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EE" w:rsidRDefault="00E209EE" w:rsidP="00E209EE">
      <w:pPr>
        <w:keepNext/>
        <w:jc w:val="center"/>
        <w:rPr>
          <w:rFonts w:eastAsia="Times New Roman CYR"/>
          <w:bCs/>
        </w:rPr>
      </w:pPr>
      <w:r w:rsidRPr="00586AEB">
        <w:rPr>
          <w:rFonts w:eastAsia="Times New Roman CYR"/>
          <w:bCs/>
          <w:noProof/>
          <w:lang w:eastAsia="ru-RU"/>
        </w:rPr>
        <w:drawing>
          <wp:inline distT="0" distB="0" distL="0" distR="0">
            <wp:extent cx="46672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E209EE" w:rsidRPr="009C0777" w:rsidRDefault="00E209EE" w:rsidP="00E209EE">
      <w:pPr>
        <w:keepNext/>
        <w:jc w:val="center"/>
        <w:rPr>
          <w:rFonts w:eastAsia="Times New Roman CYR"/>
          <w:bCs/>
        </w:rPr>
      </w:pPr>
      <w:r w:rsidRPr="009C0777">
        <w:rPr>
          <w:rFonts w:eastAsia="Times New Roman CYR"/>
          <w:bCs/>
        </w:rPr>
        <w:t>СОВЕТ НАРОДНЫХ ДЕПУТАТОВ</w:t>
      </w:r>
    </w:p>
    <w:p w:rsidR="00E209EE" w:rsidRPr="009C0777" w:rsidRDefault="00E209EE" w:rsidP="00E209EE">
      <w:pPr>
        <w:keepNext/>
        <w:jc w:val="center"/>
        <w:rPr>
          <w:rFonts w:eastAsia="Times New Roman CYR"/>
          <w:bCs/>
        </w:rPr>
      </w:pPr>
      <w:r w:rsidRPr="009C0777">
        <w:rPr>
          <w:rFonts w:eastAsia="Times New Roman CYR"/>
          <w:bCs/>
        </w:rPr>
        <w:t>ПАНИНСКОГО МУНИЦИПАЛЬНОГО РАЙОНА</w:t>
      </w:r>
    </w:p>
    <w:p w:rsidR="00E209EE" w:rsidRPr="009C0777" w:rsidRDefault="00E209EE" w:rsidP="00E209EE">
      <w:pPr>
        <w:keepNext/>
        <w:jc w:val="center"/>
        <w:rPr>
          <w:rFonts w:eastAsia="Times New Roman CYR"/>
          <w:bCs/>
        </w:rPr>
      </w:pPr>
      <w:r w:rsidRPr="009C0777">
        <w:rPr>
          <w:rFonts w:eastAsia="Times New Roman CYR"/>
          <w:bCs/>
        </w:rPr>
        <w:t>ВОРОНЕЖСКОЙ ОБЛАСТИ</w:t>
      </w:r>
    </w:p>
    <w:p w:rsidR="00E209EE" w:rsidRPr="009C0777" w:rsidRDefault="00E209EE" w:rsidP="00E209EE">
      <w:pPr>
        <w:keepNext/>
        <w:jc w:val="center"/>
        <w:rPr>
          <w:rFonts w:eastAsia="Times New Roman CYR"/>
          <w:b/>
          <w:bCs/>
        </w:rPr>
      </w:pPr>
    </w:p>
    <w:p w:rsidR="00E209EE" w:rsidRPr="009C0777" w:rsidRDefault="00E209EE" w:rsidP="00E209EE">
      <w:pPr>
        <w:keepNext/>
        <w:jc w:val="center"/>
        <w:rPr>
          <w:rFonts w:eastAsia="Times New Roman CYR"/>
          <w:b/>
          <w:bCs/>
        </w:rPr>
      </w:pPr>
      <w:proofErr w:type="gramStart"/>
      <w:r w:rsidRPr="009C0777">
        <w:rPr>
          <w:rFonts w:eastAsia="Times New Roman CYR"/>
          <w:b/>
          <w:bCs/>
        </w:rPr>
        <w:t>Р</w:t>
      </w:r>
      <w:proofErr w:type="gramEnd"/>
      <w:r w:rsidRPr="009C0777">
        <w:rPr>
          <w:rFonts w:eastAsia="Times New Roman CYR"/>
          <w:b/>
          <w:bCs/>
        </w:rPr>
        <w:t xml:space="preserve"> Е Ш Е Н И Е</w:t>
      </w:r>
    </w:p>
    <w:p w:rsidR="00E209EE" w:rsidRPr="009C0777" w:rsidRDefault="00E209EE" w:rsidP="00E209EE">
      <w:pPr>
        <w:jc w:val="center"/>
        <w:rPr>
          <w:b/>
          <w:bCs/>
        </w:rPr>
      </w:pPr>
    </w:p>
    <w:p w:rsidR="00E209EE" w:rsidRPr="009C0777" w:rsidRDefault="00E209EE" w:rsidP="00E209EE">
      <w:pPr>
        <w:tabs>
          <w:tab w:val="left" w:pos="4153"/>
          <w:tab w:val="left" w:pos="8306"/>
        </w:tabs>
      </w:pPr>
      <w:r w:rsidRPr="009C0777">
        <w:t>от 12.11.2020</w:t>
      </w:r>
      <w:r>
        <w:t xml:space="preserve"> г.</w:t>
      </w:r>
      <w:r w:rsidRPr="009C0777">
        <w:t xml:space="preserve"> № 10</w:t>
      </w:r>
    </w:p>
    <w:p w:rsidR="00E209EE" w:rsidRPr="009C0777" w:rsidRDefault="00E209EE" w:rsidP="00E209EE">
      <w:pPr>
        <w:tabs>
          <w:tab w:val="left" w:pos="4153"/>
          <w:tab w:val="left" w:pos="8306"/>
        </w:tabs>
        <w:rPr>
          <w:rFonts w:eastAsia="Times New Roman CYR"/>
        </w:rPr>
      </w:pPr>
      <w:r w:rsidRPr="009C0777">
        <w:rPr>
          <w:rFonts w:eastAsia="Times New Roman CYR"/>
        </w:rPr>
        <w:t>р.п. Панино</w:t>
      </w:r>
    </w:p>
    <w:p w:rsidR="00E209EE" w:rsidRPr="009C0777" w:rsidRDefault="00E209EE" w:rsidP="00E209EE">
      <w:pPr>
        <w:tabs>
          <w:tab w:val="left" w:pos="4153"/>
          <w:tab w:val="left" w:pos="8306"/>
        </w:tabs>
        <w:rPr>
          <w:rFonts w:eastAsia="Times New Roman CYR"/>
        </w:rPr>
      </w:pPr>
    </w:p>
    <w:p w:rsidR="00E209EE" w:rsidRPr="009C0777" w:rsidRDefault="00E209EE" w:rsidP="00E209EE">
      <w:pPr>
        <w:tabs>
          <w:tab w:val="left" w:pos="-6521"/>
        </w:tabs>
        <w:rPr>
          <w:rFonts w:eastAsia="Times New Roman CYR"/>
          <w:b/>
        </w:rPr>
      </w:pPr>
      <w:r w:rsidRPr="009C0777">
        <w:rPr>
          <w:rFonts w:eastAsia="Times New Roman CYR"/>
          <w:b/>
        </w:rPr>
        <w:t>О внесении изменений и дополнений</w:t>
      </w:r>
    </w:p>
    <w:p w:rsidR="00E209EE" w:rsidRPr="009C0777" w:rsidRDefault="00E209EE" w:rsidP="00E209EE">
      <w:pPr>
        <w:tabs>
          <w:tab w:val="left" w:pos="-6521"/>
        </w:tabs>
        <w:rPr>
          <w:rFonts w:eastAsia="Times New Roman CYR"/>
          <w:b/>
        </w:rPr>
      </w:pPr>
      <w:r w:rsidRPr="009C0777">
        <w:rPr>
          <w:rFonts w:eastAsia="Times New Roman CYR"/>
          <w:b/>
        </w:rPr>
        <w:t xml:space="preserve">в Устав Панинского </w:t>
      </w:r>
      <w:proofErr w:type="gramStart"/>
      <w:r w:rsidRPr="009C0777">
        <w:rPr>
          <w:rFonts w:eastAsia="Times New Roman CYR"/>
          <w:b/>
        </w:rPr>
        <w:t>муниципального</w:t>
      </w:r>
      <w:proofErr w:type="gramEnd"/>
      <w:r w:rsidRPr="009C0777">
        <w:rPr>
          <w:rFonts w:eastAsia="Times New Roman CYR"/>
          <w:b/>
        </w:rPr>
        <w:t xml:space="preserve"> </w:t>
      </w:r>
    </w:p>
    <w:p w:rsidR="00E209EE" w:rsidRPr="009C0777" w:rsidRDefault="00E209EE" w:rsidP="00E209EE">
      <w:pPr>
        <w:tabs>
          <w:tab w:val="left" w:pos="-6521"/>
        </w:tabs>
        <w:rPr>
          <w:bCs/>
        </w:rPr>
      </w:pPr>
      <w:r w:rsidRPr="009C0777">
        <w:rPr>
          <w:rFonts w:eastAsia="Times New Roman CYR"/>
          <w:b/>
        </w:rPr>
        <w:t>района Воронежской области</w:t>
      </w:r>
    </w:p>
    <w:p w:rsidR="00E209EE" w:rsidRPr="009C0777" w:rsidRDefault="00E209EE" w:rsidP="00E209EE">
      <w:pPr>
        <w:tabs>
          <w:tab w:val="left" w:pos="-6521"/>
        </w:tabs>
        <w:jc w:val="both"/>
        <w:rPr>
          <w:bCs/>
        </w:rPr>
      </w:pPr>
    </w:p>
    <w:p w:rsidR="00E209EE" w:rsidRPr="009C0777" w:rsidRDefault="00E209EE" w:rsidP="00E209EE">
      <w:pPr>
        <w:tabs>
          <w:tab w:val="left" w:pos="-6521"/>
        </w:tabs>
        <w:jc w:val="both"/>
        <w:rPr>
          <w:bCs/>
        </w:rPr>
      </w:pPr>
    </w:p>
    <w:p w:rsidR="00E209EE" w:rsidRPr="009C0777" w:rsidRDefault="00E209EE" w:rsidP="00E209EE">
      <w:pPr>
        <w:tabs>
          <w:tab w:val="left" w:pos="4253"/>
        </w:tabs>
        <w:ind w:firstLine="709"/>
        <w:jc w:val="both"/>
        <w:rPr>
          <w:b/>
        </w:rPr>
      </w:pPr>
      <w:r w:rsidRPr="009C0777">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Панинского муниципального района Воронежской области в соответствие действующему законодательству, Совет народных депутатов </w:t>
      </w:r>
      <w:r w:rsidRPr="009C0777">
        <w:rPr>
          <w:lang w:bidi="en-US"/>
        </w:rPr>
        <w:t>Панинского</w:t>
      </w:r>
      <w:r w:rsidRPr="009C0777">
        <w:t xml:space="preserve"> муниципального района Воронежской области </w:t>
      </w:r>
      <w:proofErr w:type="spellStart"/>
      <w:proofErr w:type="gramStart"/>
      <w:r w:rsidRPr="009C0777">
        <w:rPr>
          <w:b/>
        </w:rPr>
        <w:t>р</w:t>
      </w:r>
      <w:proofErr w:type="spellEnd"/>
      <w:proofErr w:type="gramEnd"/>
      <w:r w:rsidRPr="009C0777">
        <w:rPr>
          <w:b/>
        </w:rPr>
        <w:t xml:space="preserve"> е </w:t>
      </w:r>
      <w:proofErr w:type="spellStart"/>
      <w:r w:rsidRPr="009C0777">
        <w:rPr>
          <w:b/>
        </w:rPr>
        <w:t>ш</w:t>
      </w:r>
      <w:proofErr w:type="spellEnd"/>
      <w:r w:rsidRPr="009C0777">
        <w:rPr>
          <w:b/>
        </w:rPr>
        <w:t xml:space="preserve"> и л:</w:t>
      </w:r>
    </w:p>
    <w:p w:rsidR="00E209EE" w:rsidRPr="009C0777" w:rsidRDefault="00E209EE" w:rsidP="00E209EE">
      <w:pPr>
        <w:ind w:firstLine="709"/>
        <w:jc w:val="both"/>
      </w:pPr>
      <w:r w:rsidRPr="009C0777">
        <w:t>1. Внести изменения и дополнения в Устав Панинского муниципального района Воронежской области согласно приложению к настоящему решению.</w:t>
      </w:r>
    </w:p>
    <w:p w:rsidR="00E209EE" w:rsidRPr="009C0777" w:rsidRDefault="00E209EE" w:rsidP="00E209EE">
      <w:pPr>
        <w:ind w:firstLine="709"/>
        <w:jc w:val="both"/>
      </w:pPr>
      <w:r w:rsidRPr="009C0777">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E209EE" w:rsidRPr="009C0777" w:rsidRDefault="00E209EE" w:rsidP="00E209EE">
      <w:pPr>
        <w:ind w:firstLine="709"/>
        <w:jc w:val="both"/>
      </w:pPr>
      <w:r w:rsidRPr="009C0777">
        <w:t xml:space="preserve">3. Опубликовать настоящее решение после его государственной регистрации в </w:t>
      </w:r>
      <w:r w:rsidRPr="009C0777">
        <w:rPr>
          <w:color w:val="000000"/>
        </w:rPr>
        <w:t>официальном периодическом печатном издании Панинского муниципального района Воронежской области «</w:t>
      </w:r>
      <w:proofErr w:type="spellStart"/>
      <w:r w:rsidRPr="009C0777">
        <w:rPr>
          <w:color w:val="000000"/>
        </w:rPr>
        <w:t>Панинский</w:t>
      </w:r>
      <w:proofErr w:type="spellEnd"/>
      <w:r w:rsidRPr="009C0777">
        <w:rPr>
          <w:color w:val="000000"/>
        </w:rPr>
        <w:t xml:space="preserve"> муниципальный вестник».</w:t>
      </w:r>
    </w:p>
    <w:p w:rsidR="00E209EE" w:rsidRPr="009C0777" w:rsidRDefault="00E209EE" w:rsidP="00E209EE">
      <w:pPr>
        <w:ind w:firstLine="709"/>
        <w:jc w:val="both"/>
      </w:pPr>
      <w:r w:rsidRPr="009C0777">
        <w:t>4. Настоящее решение вступает в силу со дня официального опубликования.</w:t>
      </w:r>
    </w:p>
    <w:p w:rsidR="00E209EE" w:rsidRPr="009C0777" w:rsidRDefault="00E209EE" w:rsidP="00E209EE">
      <w:pPr>
        <w:ind w:firstLine="709"/>
      </w:pPr>
    </w:p>
    <w:tbl>
      <w:tblPr>
        <w:tblW w:w="9675" w:type="dxa"/>
        <w:tblInd w:w="-106" w:type="dxa"/>
        <w:tblLook w:val="01E0"/>
      </w:tblPr>
      <w:tblGrid>
        <w:gridCol w:w="5197"/>
        <w:gridCol w:w="4478"/>
      </w:tblGrid>
      <w:tr w:rsidR="00E209EE" w:rsidRPr="009C0777" w:rsidTr="001452E6">
        <w:tc>
          <w:tcPr>
            <w:tcW w:w="5197" w:type="dxa"/>
          </w:tcPr>
          <w:p w:rsidR="00E209EE" w:rsidRPr="009C0777" w:rsidRDefault="00E209EE" w:rsidP="001452E6">
            <w:pPr>
              <w:ind w:right="-126"/>
            </w:pPr>
            <w:r w:rsidRPr="009C0777">
              <w:t>Глава</w:t>
            </w:r>
          </w:p>
          <w:p w:rsidR="00E209EE" w:rsidRPr="009C0777" w:rsidRDefault="00E209EE" w:rsidP="001452E6">
            <w:pPr>
              <w:ind w:right="-126"/>
            </w:pPr>
            <w:r w:rsidRPr="009C0777">
              <w:t>Панинского муниципального района</w:t>
            </w:r>
          </w:p>
          <w:p w:rsidR="00E209EE" w:rsidRPr="009C0777" w:rsidRDefault="00E209EE" w:rsidP="001452E6">
            <w:pPr>
              <w:ind w:right="-126"/>
            </w:pPr>
            <w:r w:rsidRPr="009C0777">
              <w:t>______________ Н.В. Щеглов</w:t>
            </w:r>
          </w:p>
          <w:p w:rsidR="00E209EE" w:rsidRPr="009C0777" w:rsidRDefault="00E209EE" w:rsidP="001452E6">
            <w:pPr>
              <w:ind w:right="-126"/>
            </w:pPr>
          </w:p>
        </w:tc>
        <w:tc>
          <w:tcPr>
            <w:tcW w:w="4478" w:type="dxa"/>
          </w:tcPr>
          <w:p w:rsidR="00E209EE" w:rsidRPr="009C0777" w:rsidRDefault="00E209EE" w:rsidP="001452E6">
            <w:pPr>
              <w:ind w:left="-85" w:right="-126" w:hanging="23"/>
            </w:pPr>
            <w:r w:rsidRPr="009C0777">
              <w:t>Председатель</w:t>
            </w:r>
          </w:p>
          <w:p w:rsidR="00E209EE" w:rsidRPr="009C0777" w:rsidRDefault="00E209EE" w:rsidP="001452E6">
            <w:pPr>
              <w:ind w:left="-85" w:right="-126" w:hanging="23"/>
            </w:pPr>
            <w:r w:rsidRPr="009C0777">
              <w:t xml:space="preserve">Совета народных депутатов Панинского муниципального района  </w:t>
            </w:r>
          </w:p>
          <w:p w:rsidR="00E209EE" w:rsidRPr="009C0777" w:rsidRDefault="00E209EE" w:rsidP="001452E6">
            <w:pPr>
              <w:ind w:right="-126" w:hanging="108"/>
            </w:pPr>
            <w:r w:rsidRPr="009C0777">
              <w:t xml:space="preserve">______________ С.И. </w:t>
            </w:r>
            <w:proofErr w:type="spellStart"/>
            <w:r w:rsidRPr="009C0777">
              <w:t>Покузиев</w:t>
            </w:r>
            <w:proofErr w:type="spellEnd"/>
          </w:p>
        </w:tc>
      </w:tr>
    </w:tbl>
    <w:p w:rsidR="00E209EE" w:rsidRPr="009C0777" w:rsidRDefault="00E209EE" w:rsidP="00E209EE">
      <w:pPr>
        <w:autoSpaceDE w:val="0"/>
        <w:autoSpaceDN w:val="0"/>
        <w:adjustRightInd w:val="0"/>
        <w:rPr>
          <w:color w:val="000000"/>
        </w:rPr>
      </w:pPr>
    </w:p>
    <w:p w:rsidR="00E209EE" w:rsidRPr="009C0777" w:rsidRDefault="00E209EE" w:rsidP="00E209EE">
      <w:pPr>
        <w:autoSpaceDE w:val="0"/>
        <w:autoSpaceDN w:val="0"/>
        <w:adjustRightInd w:val="0"/>
        <w:rPr>
          <w:color w:val="000000"/>
        </w:rPr>
      </w:pPr>
    </w:p>
    <w:p w:rsidR="00E209EE" w:rsidRPr="009C0777" w:rsidRDefault="00E209EE" w:rsidP="00E209EE">
      <w:pPr>
        <w:autoSpaceDE w:val="0"/>
        <w:autoSpaceDN w:val="0"/>
        <w:adjustRightInd w:val="0"/>
        <w:rPr>
          <w:color w:val="000000"/>
        </w:rPr>
      </w:pPr>
    </w:p>
    <w:p w:rsidR="00E209EE" w:rsidRPr="009C0777" w:rsidRDefault="00E209EE" w:rsidP="00E209EE">
      <w:pPr>
        <w:autoSpaceDE w:val="0"/>
        <w:autoSpaceDN w:val="0"/>
        <w:adjustRightInd w:val="0"/>
        <w:rPr>
          <w:color w:val="000000"/>
        </w:rPr>
      </w:pPr>
    </w:p>
    <w:p w:rsidR="00E209EE" w:rsidRDefault="00E209EE" w:rsidP="00E209EE">
      <w:pPr>
        <w:autoSpaceDE w:val="0"/>
        <w:autoSpaceDN w:val="0"/>
        <w:adjustRightInd w:val="0"/>
        <w:ind w:left="4248"/>
        <w:rPr>
          <w:color w:val="000000"/>
        </w:rPr>
      </w:pPr>
    </w:p>
    <w:p w:rsidR="00E209EE" w:rsidRDefault="00E209EE" w:rsidP="00E209EE">
      <w:pPr>
        <w:autoSpaceDE w:val="0"/>
        <w:autoSpaceDN w:val="0"/>
        <w:adjustRightInd w:val="0"/>
        <w:ind w:left="4248"/>
        <w:rPr>
          <w:color w:val="000000"/>
        </w:rPr>
      </w:pPr>
    </w:p>
    <w:p w:rsidR="00E209EE" w:rsidRDefault="00E209EE" w:rsidP="00E209EE">
      <w:pPr>
        <w:autoSpaceDE w:val="0"/>
        <w:autoSpaceDN w:val="0"/>
        <w:adjustRightInd w:val="0"/>
        <w:ind w:left="4248"/>
        <w:rPr>
          <w:color w:val="000000"/>
        </w:rPr>
      </w:pPr>
    </w:p>
    <w:p w:rsidR="00E209EE" w:rsidRDefault="00E209EE" w:rsidP="00E209EE">
      <w:pPr>
        <w:autoSpaceDE w:val="0"/>
        <w:autoSpaceDN w:val="0"/>
        <w:adjustRightInd w:val="0"/>
        <w:ind w:left="4248"/>
        <w:rPr>
          <w:color w:val="000000"/>
        </w:rPr>
      </w:pPr>
    </w:p>
    <w:p w:rsidR="00E209EE" w:rsidRDefault="00E209EE" w:rsidP="00E209EE">
      <w:pPr>
        <w:autoSpaceDE w:val="0"/>
        <w:autoSpaceDN w:val="0"/>
        <w:adjustRightInd w:val="0"/>
        <w:ind w:left="4248"/>
        <w:rPr>
          <w:color w:val="000000"/>
        </w:rPr>
      </w:pPr>
    </w:p>
    <w:p w:rsidR="00E209EE" w:rsidRDefault="00E209EE" w:rsidP="00E209EE">
      <w:pPr>
        <w:autoSpaceDE w:val="0"/>
        <w:autoSpaceDN w:val="0"/>
        <w:adjustRightInd w:val="0"/>
        <w:ind w:left="4248"/>
        <w:rPr>
          <w:color w:val="000000"/>
        </w:rPr>
      </w:pPr>
    </w:p>
    <w:p w:rsidR="00E209EE" w:rsidRDefault="00E209EE" w:rsidP="00E209EE">
      <w:pPr>
        <w:autoSpaceDE w:val="0"/>
        <w:autoSpaceDN w:val="0"/>
        <w:adjustRightInd w:val="0"/>
        <w:ind w:left="4248"/>
        <w:rPr>
          <w:color w:val="000000"/>
        </w:rPr>
      </w:pPr>
    </w:p>
    <w:p w:rsidR="00E209EE" w:rsidRDefault="00E209EE" w:rsidP="00E209EE">
      <w:pPr>
        <w:autoSpaceDE w:val="0"/>
        <w:autoSpaceDN w:val="0"/>
        <w:adjustRightInd w:val="0"/>
        <w:ind w:left="4248"/>
        <w:rPr>
          <w:color w:val="000000"/>
        </w:rPr>
      </w:pPr>
    </w:p>
    <w:p w:rsidR="00E209EE" w:rsidRDefault="00E209EE" w:rsidP="00E209EE">
      <w:pPr>
        <w:autoSpaceDE w:val="0"/>
        <w:autoSpaceDN w:val="0"/>
        <w:adjustRightInd w:val="0"/>
        <w:ind w:left="4248"/>
        <w:rPr>
          <w:color w:val="000000"/>
        </w:rPr>
      </w:pPr>
    </w:p>
    <w:p w:rsidR="00E209EE" w:rsidRPr="009C0777" w:rsidRDefault="00E209EE" w:rsidP="00E209EE">
      <w:pPr>
        <w:autoSpaceDE w:val="0"/>
        <w:autoSpaceDN w:val="0"/>
        <w:adjustRightInd w:val="0"/>
        <w:ind w:left="4248"/>
      </w:pPr>
      <w:r w:rsidRPr="009C0777">
        <w:rPr>
          <w:color w:val="000000"/>
        </w:rPr>
        <w:lastRenderedPageBreak/>
        <w:t xml:space="preserve">Приложение </w:t>
      </w:r>
    </w:p>
    <w:p w:rsidR="00E209EE" w:rsidRPr="009C0777" w:rsidRDefault="00E209EE" w:rsidP="00E209EE">
      <w:pPr>
        <w:tabs>
          <w:tab w:val="left" w:pos="5103"/>
        </w:tabs>
        <w:ind w:left="4248"/>
        <w:rPr>
          <w:color w:val="000000"/>
        </w:rPr>
      </w:pPr>
      <w:r w:rsidRPr="009C0777">
        <w:rPr>
          <w:color w:val="000000"/>
        </w:rPr>
        <w:t>к решению Совета народных депутатов</w:t>
      </w:r>
    </w:p>
    <w:p w:rsidR="00E209EE" w:rsidRPr="009C0777" w:rsidRDefault="00E209EE" w:rsidP="00E209EE">
      <w:pPr>
        <w:tabs>
          <w:tab w:val="left" w:pos="5103"/>
        </w:tabs>
        <w:ind w:left="4248"/>
        <w:rPr>
          <w:color w:val="000000"/>
        </w:rPr>
      </w:pPr>
      <w:r w:rsidRPr="009C0777">
        <w:rPr>
          <w:color w:val="000000"/>
        </w:rPr>
        <w:t>Панинского муниципального района</w:t>
      </w:r>
    </w:p>
    <w:p w:rsidR="00E209EE" w:rsidRPr="009C0777" w:rsidRDefault="00E209EE" w:rsidP="00E209EE">
      <w:pPr>
        <w:tabs>
          <w:tab w:val="left" w:pos="5103"/>
        </w:tabs>
        <w:ind w:left="4248"/>
        <w:rPr>
          <w:color w:val="000000"/>
        </w:rPr>
      </w:pPr>
      <w:r w:rsidRPr="009C0777">
        <w:rPr>
          <w:color w:val="000000"/>
        </w:rPr>
        <w:t>Воронежской области</w:t>
      </w:r>
    </w:p>
    <w:p w:rsidR="00E209EE" w:rsidRPr="009C0777" w:rsidRDefault="00E209EE" w:rsidP="00E209EE">
      <w:pPr>
        <w:tabs>
          <w:tab w:val="left" w:pos="4153"/>
          <w:tab w:val="left" w:pos="8306"/>
        </w:tabs>
        <w:ind w:left="4248"/>
      </w:pPr>
      <w:r w:rsidRPr="009C0777">
        <w:t>от  12.11.2020 № 10</w:t>
      </w:r>
    </w:p>
    <w:p w:rsidR="00E209EE" w:rsidRPr="009C0777" w:rsidRDefault="00E209EE" w:rsidP="00E209EE">
      <w:pPr>
        <w:shd w:val="clear" w:color="auto" w:fill="FFFFFF"/>
        <w:ind w:firstLine="709"/>
        <w:rPr>
          <w:bCs/>
          <w:color w:val="000000"/>
        </w:rPr>
      </w:pPr>
    </w:p>
    <w:p w:rsidR="00E209EE" w:rsidRPr="009C0777" w:rsidRDefault="00E209EE" w:rsidP="00E209EE">
      <w:pPr>
        <w:autoSpaceDE w:val="0"/>
        <w:autoSpaceDN w:val="0"/>
        <w:adjustRightInd w:val="0"/>
        <w:rPr>
          <w:rFonts w:eastAsia="Times New Roman CYR"/>
        </w:rPr>
      </w:pPr>
    </w:p>
    <w:p w:rsidR="00E209EE" w:rsidRPr="009C0777" w:rsidRDefault="00E209EE" w:rsidP="00E209EE">
      <w:pPr>
        <w:pStyle w:val="40"/>
        <w:shd w:val="clear" w:color="auto" w:fill="auto"/>
        <w:spacing w:before="0" w:after="0" w:line="240" w:lineRule="auto"/>
        <w:rPr>
          <w:rFonts w:ascii="Times New Roman" w:hAnsi="Times New Roman" w:cs="Times New Roman"/>
          <w:sz w:val="24"/>
          <w:szCs w:val="24"/>
        </w:rPr>
      </w:pPr>
      <w:r w:rsidRPr="009C0777">
        <w:rPr>
          <w:rFonts w:ascii="Times New Roman" w:hAnsi="Times New Roman" w:cs="Times New Roman"/>
          <w:sz w:val="24"/>
          <w:szCs w:val="24"/>
        </w:rPr>
        <w:t>Изменения и дополнения в Устав</w:t>
      </w:r>
    </w:p>
    <w:p w:rsidR="00E209EE" w:rsidRPr="009C0777" w:rsidRDefault="00E209EE" w:rsidP="00E209EE">
      <w:pPr>
        <w:pStyle w:val="40"/>
        <w:shd w:val="clear" w:color="auto" w:fill="auto"/>
        <w:spacing w:before="0" w:after="0" w:line="240" w:lineRule="auto"/>
        <w:rPr>
          <w:rFonts w:ascii="Times New Roman" w:hAnsi="Times New Roman" w:cs="Times New Roman"/>
          <w:sz w:val="24"/>
          <w:szCs w:val="24"/>
        </w:rPr>
      </w:pPr>
      <w:r w:rsidRPr="009C0777">
        <w:rPr>
          <w:rFonts w:ascii="Times New Roman" w:hAnsi="Times New Roman" w:cs="Times New Roman"/>
          <w:sz w:val="24"/>
          <w:szCs w:val="24"/>
        </w:rPr>
        <w:t xml:space="preserve">Панинского </w:t>
      </w:r>
      <w:proofErr w:type="gramStart"/>
      <w:r w:rsidRPr="009C0777">
        <w:rPr>
          <w:rFonts w:ascii="Times New Roman" w:hAnsi="Times New Roman" w:cs="Times New Roman"/>
          <w:sz w:val="24"/>
          <w:szCs w:val="24"/>
        </w:rPr>
        <w:t>муниципального</w:t>
      </w:r>
      <w:proofErr w:type="gramEnd"/>
      <w:r w:rsidRPr="009C0777">
        <w:rPr>
          <w:rFonts w:ascii="Times New Roman" w:hAnsi="Times New Roman" w:cs="Times New Roman"/>
          <w:sz w:val="24"/>
          <w:szCs w:val="24"/>
        </w:rPr>
        <w:t xml:space="preserve"> района Воронежской области </w:t>
      </w:r>
    </w:p>
    <w:p w:rsidR="00E209EE" w:rsidRPr="009C0777" w:rsidRDefault="00E209EE" w:rsidP="00E209EE">
      <w:pPr>
        <w:pStyle w:val="40"/>
        <w:shd w:val="clear" w:color="auto" w:fill="auto"/>
        <w:spacing w:before="0" w:after="0" w:line="240" w:lineRule="auto"/>
        <w:rPr>
          <w:rFonts w:ascii="Times New Roman" w:hAnsi="Times New Roman" w:cs="Times New Roman"/>
          <w:sz w:val="24"/>
          <w:szCs w:val="24"/>
        </w:rPr>
      </w:pPr>
      <w:r w:rsidRPr="009C0777">
        <w:rPr>
          <w:rFonts w:ascii="Times New Roman" w:hAnsi="Times New Roman" w:cs="Times New Roman"/>
          <w:sz w:val="24"/>
          <w:szCs w:val="24"/>
        </w:rPr>
        <w:t>(далее - Устав)</w:t>
      </w:r>
    </w:p>
    <w:p w:rsidR="00E209EE" w:rsidRPr="009C0777" w:rsidRDefault="00E209EE" w:rsidP="00E209EE">
      <w:pPr>
        <w:pStyle w:val="40"/>
        <w:shd w:val="clear" w:color="auto" w:fill="auto"/>
        <w:spacing w:before="0" w:after="0" w:line="240" w:lineRule="auto"/>
        <w:rPr>
          <w:rFonts w:ascii="Times New Roman" w:hAnsi="Times New Roman" w:cs="Times New Roman"/>
          <w:sz w:val="24"/>
          <w:szCs w:val="24"/>
        </w:rPr>
      </w:pPr>
    </w:p>
    <w:p w:rsidR="00E209EE" w:rsidRPr="009C0777" w:rsidRDefault="00E209EE" w:rsidP="00E209EE">
      <w:pPr>
        <w:pStyle w:val="a3"/>
        <w:numPr>
          <w:ilvl w:val="0"/>
          <w:numId w:val="1"/>
        </w:numPr>
        <w:jc w:val="both"/>
      </w:pPr>
      <w:r w:rsidRPr="009C0777">
        <w:t>Пункт 20 части 2 статьи 25 Устава изложить в следующей редакции:</w:t>
      </w:r>
    </w:p>
    <w:p w:rsidR="00E209EE" w:rsidRPr="009C0777" w:rsidRDefault="00E209EE" w:rsidP="00E209EE">
      <w:pPr>
        <w:ind w:firstLine="709"/>
        <w:jc w:val="both"/>
      </w:pPr>
      <w:r w:rsidRPr="009C0777">
        <w:t>«20) утверждение порядка проведения конкурса на замещение должности главы Панинского муниципального района</w:t>
      </w:r>
      <w:proofErr w:type="gramStart"/>
      <w:r w:rsidRPr="009C0777">
        <w:t>;»</w:t>
      </w:r>
      <w:proofErr w:type="gramEnd"/>
      <w:r w:rsidRPr="009C0777">
        <w:t>.</w:t>
      </w:r>
    </w:p>
    <w:p w:rsidR="00E209EE" w:rsidRPr="009C0777" w:rsidRDefault="00E209EE" w:rsidP="00E209EE">
      <w:pPr>
        <w:pStyle w:val="a3"/>
        <w:numPr>
          <w:ilvl w:val="0"/>
          <w:numId w:val="1"/>
        </w:numPr>
        <w:ind w:left="0" w:firstLine="709"/>
        <w:jc w:val="both"/>
      </w:pPr>
      <w:r w:rsidRPr="009C0777">
        <w:t>Часть 2 статьи 25 Устава дополнить пунктом 22 следующего содержания:</w:t>
      </w:r>
    </w:p>
    <w:p w:rsidR="00E209EE" w:rsidRPr="009C0777" w:rsidRDefault="00E209EE" w:rsidP="00E209EE">
      <w:pPr>
        <w:pStyle w:val="a3"/>
        <w:ind w:left="0" w:firstLine="709"/>
        <w:jc w:val="both"/>
      </w:pPr>
      <w:r w:rsidRPr="009C0777">
        <w:t>«22) в случае досрочного прекращения полномочий депутата направление решения о досрочном прекращении полномочий депутата в течение трех дней со дня его принятия в избирательную комиссию, организующую соответствующие выборы</w:t>
      </w:r>
      <w:proofErr w:type="gramStart"/>
      <w:r w:rsidRPr="009C0777">
        <w:t>.».</w:t>
      </w:r>
      <w:proofErr w:type="gramEnd"/>
    </w:p>
    <w:p w:rsidR="00E209EE" w:rsidRPr="009C0777" w:rsidRDefault="00E209EE" w:rsidP="00E209EE">
      <w:pPr>
        <w:ind w:firstLine="709"/>
        <w:jc w:val="both"/>
      </w:pPr>
      <w:r w:rsidRPr="009C0777">
        <w:t>3. Часть 2 статьи 33 Устава изложить в следующей редакции:</w:t>
      </w:r>
    </w:p>
    <w:p w:rsidR="00E209EE" w:rsidRPr="009C0777" w:rsidRDefault="00E209EE" w:rsidP="00E209EE">
      <w:pPr>
        <w:shd w:val="clear" w:color="auto" w:fill="FFFFFF"/>
        <w:ind w:firstLine="709"/>
        <w:jc w:val="both"/>
        <w:rPr>
          <w:color w:val="000000"/>
        </w:rPr>
      </w:pPr>
      <w:r w:rsidRPr="009C0777">
        <w:t>«</w:t>
      </w:r>
      <w:r w:rsidRPr="009C0777">
        <w:rPr>
          <w:rStyle w:val="blk"/>
          <w:color w:val="000000"/>
        </w:rPr>
        <w:t>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Панинского муниципального района не вправе:</w:t>
      </w:r>
    </w:p>
    <w:p w:rsidR="00E209EE" w:rsidRPr="009C0777" w:rsidRDefault="00E209EE" w:rsidP="00E209EE">
      <w:pPr>
        <w:shd w:val="clear" w:color="auto" w:fill="FFFFFF"/>
        <w:ind w:firstLine="709"/>
        <w:jc w:val="both"/>
        <w:rPr>
          <w:color w:val="000000"/>
        </w:rPr>
      </w:pPr>
      <w:bookmarkStart w:id="0" w:name="dst898"/>
      <w:bookmarkEnd w:id="0"/>
      <w:r w:rsidRPr="009C0777">
        <w:rPr>
          <w:rStyle w:val="blk"/>
          <w:color w:val="000000"/>
        </w:rPr>
        <w:t>1) заниматься предпринимательской деятельностью лично или через доверенных лиц;</w:t>
      </w:r>
    </w:p>
    <w:p w:rsidR="00E209EE" w:rsidRPr="009C0777" w:rsidRDefault="00E209EE" w:rsidP="00E209EE">
      <w:pPr>
        <w:shd w:val="clear" w:color="auto" w:fill="FFFFFF"/>
        <w:ind w:firstLine="709"/>
        <w:jc w:val="both"/>
        <w:rPr>
          <w:color w:val="000000"/>
        </w:rPr>
      </w:pPr>
      <w:bookmarkStart w:id="1" w:name="dst899"/>
      <w:bookmarkEnd w:id="1"/>
      <w:r w:rsidRPr="009C0777">
        <w:rPr>
          <w:rStyle w:val="blk"/>
          <w:color w:val="000000"/>
        </w:rPr>
        <w:t>2) участвовать в управлении коммерческой или некоммерческой организацией, за исключением следующих случаев:</w:t>
      </w:r>
    </w:p>
    <w:p w:rsidR="00E209EE" w:rsidRPr="009C0777" w:rsidRDefault="00E209EE" w:rsidP="00E209EE">
      <w:pPr>
        <w:shd w:val="clear" w:color="auto" w:fill="FFFFFF"/>
        <w:ind w:firstLine="709"/>
        <w:jc w:val="both"/>
        <w:rPr>
          <w:color w:val="000000"/>
        </w:rPr>
      </w:pPr>
      <w:bookmarkStart w:id="2" w:name="dst900"/>
      <w:bookmarkEnd w:id="2"/>
      <w:proofErr w:type="gramStart"/>
      <w:r w:rsidRPr="009C0777">
        <w:rPr>
          <w:rStyle w:val="blk"/>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9C0777">
        <w:rPr>
          <w:rStyle w:val="blk"/>
        </w:rPr>
        <w:t>созданной в органе местного самоуправления, аппарате избирательной комиссии</w:t>
      </w:r>
      <w:r w:rsidRPr="009C0777">
        <w:rPr>
          <w:rStyle w:val="blk"/>
          <w:color w:val="000000"/>
        </w:rPr>
        <w:t xml:space="preserve">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09EE" w:rsidRPr="009C0777" w:rsidRDefault="00E209EE" w:rsidP="00E209EE">
      <w:pPr>
        <w:shd w:val="clear" w:color="auto" w:fill="FFFFFF"/>
        <w:ind w:firstLine="709"/>
        <w:jc w:val="both"/>
        <w:rPr>
          <w:color w:val="000000"/>
        </w:rPr>
      </w:pPr>
      <w:bookmarkStart w:id="3" w:name="dst901"/>
      <w:bookmarkEnd w:id="3"/>
      <w:proofErr w:type="gramStart"/>
      <w:r w:rsidRPr="009C0777">
        <w:rPr>
          <w:rStyle w:val="blk"/>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w:t>
      </w:r>
      <w:proofErr w:type="gramEnd"/>
      <w:r w:rsidRPr="009C0777">
        <w:rPr>
          <w:rStyle w:val="blk"/>
          <w:color w:val="000000"/>
        </w:rPr>
        <w:t xml:space="preserve"> </w:t>
      </w:r>
      <w:proofErr w:type="gramStart"/>
      <w:r w:rsidRPr="009C0777">
        <w:rPr>
          <w:rStyle w:val="blk"/>
          <w:color w:val="000000"/>
        </w:rPr>
        <w:t>порядке</w:t>
      </w:r>
      <w:proofErr w:type="gramEnd"/>
      <w:r w:rsidRPr="009C0777">
        <w:rPr>
          <w:rStyle w:val="blk"/>
          <w:color w:val="000000"/>
        </w:rPr>
        <w:t>, установленном законом Воронежской области;</w:t>
      </w:r>
    </w:p>
    <w:p w:rsidR="00E209EE" w:rsidRPr="009C0777" w:rsidRDefault="00E209EE" w:rsidP="00E209EE">
      <w:pPr>
        <w:shd w:val="clear" w:color="auto" w:fill="FFFFFF"/>
        <w:ind w:firstLine="709"/>
        <w:jc w:val="both"/>
        <w:rPr>
          <w:color w:val="000000"/>
        </w:rPr>
      </w:pPr>
      <w:bookmarkStart w:id="4" w:name="dst902"/>
      <w:bookmarkEnd w:id="4"/>
      <w:r w:rsidRPr="009C0777">
        <w:rPr>
          <w:rStyle w:val="blk"/>
          <w:color w:val="000000"/>
        </w:rPr>
        <w:t>в) представление на безвозмездной основе интересов Панинского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E209EE" w:rsidRPr="009C0777" w:rsidRDefault="00E209EE" w:rsidP="00E209EE">
      <w:pPr>
        <w:shd w:val="clear" w:color="auto" w:fill="FFFFFF"/>
        <w:ind w:firstLine="709"/>
        <w:jc w:val="both"/>
        <w:rPr>
          <w:color w:val="000000"/>
        </w:rPr>
      </w:pPr>
      <w:bookmarkStart w:id="5" w:name="dst903"/>
      <w:bookmarkEnd w:id="5"/>
      <w:proofErr w:type="gramStart"/>
      <w:r w:rsidRPr="009C0777">
        <w:rPr>
          <w:rStyle w:val="blk"/>
          <w:color w:val="000000"/>
        </w:rPr>
        <w:t xml:space="preserve">г) представление на безвозмездной основе интересов Панинского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Pr="009C0777">
        <w:rPr>
          <w:rStyle w:val="blk"/>
          <w:color w:val="000000"/>
        </w:rPr>
        <w:t>Панинский</w:t>
      </w:r>
      <w:proofErr w:type="spellEnd"/>
      <w:r w:rsidRPr="009C0777">
        <w:rPr>
          <w:rStyle w:val="blk"/>
          <w:color w:val="000000"/>
        </w:rPr>
        <w:t xml:space="preserve"> муниципальный район, в соответствии с муниципальными правовыми актами, определяющими порядок осуществления от имени Панинского муниципального района полномочий учредителя </w:t>
      </w:r>
      <w:r w:rsidRPr="009C0777">
        <w:rPr>
          <w:rStyle w:val="blk"/>
          <w:color w:val="000000"/>
        </w:rPr>
        <w:lastRenderedPageBreak/>
        <w:t>организации либо порядок управления находящимися в муниципальной собственности акциями (долями в уставном капитале);</w:t>
      </w:r>
      <w:proofErr w:type="gramEnd"/>
    </w:p>
    <w:p w:rsidR="00E209EE" w:rsidRPr="009C0777" w:rsidRDefault="00E209EE" w:rsidP="00E209EE">
      <w:pPr>
        <w:shd w:val="clear" w:color="auto" w:fill="FFFFFF"/>
        <w:ind w:firstLine="709"/>
        <w:jc w:val="both"/>
        <w:rPr>
          <w:color w:val="000000"/>
        </w:rPr>
      </w:pPr>
      <w:bookmarkStart w:id="6" w:name="dst904"/>
      <w:bookmarkEnd w:id="6"/>
      <w:proofErr w:type="spellStart"/>
      <w:r w:rsidRPr="009C0777">
        <w:rPr>
          <w:rStyle w:val="blk"/>
          <w:color w:val="000000"/>
        </w:rPr>
        <w:t>д</w:t>
      </w:r>
      <w:proofErr w:type="spellEnd"/>
      <w:r w:rsidRPr="009C0777">
        <w:rPr>
          <w:rStyle w:val="blk"/>
          <w:color w:val="000000"/>
        </w:rPr>
        <w:t>) иные случаи, предусмотренные федеральными законами;</w:t>
      </w:r>
    </w:p>
    <w:p w:rsidR="00E209EE" w:rsidRPr="009C0777" w:rsidRDefault="00E209EE" w:rsidP="00E209EE">
      <w:pPr>
        <w:shd w:val="clear" w:color="auto" w:fill="FFFFFF"/>
        <w:ind w:firstLine="709"/>
        <w:jc w:val="both"/>
        <w:rPr>
          <w:color w:val="000000"/>
        </w:rPr>
      </w:pPr>
      <w:bookmarkStart w:id="7" w:name="dst905"/>
      <w:bookmarkEnd w:id="7"/>
      <w:r w:rsidRPr="009C0777">
        <w:rPr>
          <w:rStyle w:val="blk"/>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9EE" w:rsidRPr="009C0777" w:rsidRDefault="00E209EE" w:rsidP="00E209EE">
      <w:pPr>
        <w:shd w:val="clear" w:color="auto" w:fill="FFFFFF"/>
        <w:ind w:firstLine="709"/>
        <w:jc w:val="both"/>
      </w:pPr>
      <w:bookmarkStart w:id="8" w:name="dst906"/>
      <w:bookmarkEnd w:id="8"/>
      <w:r w:rsidRPr="009C0777">
        <w:rPr>
          <w:rStyle w:val="blk"/>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C0777">
        <w:rPr>
          <w:rStyle w:val="blk"/>
          <w:color w:val="000000"/>
        </w:rPr>
        <w:t>.</w:t>
      </w:r>
      <w:r w:rsidRPr="009C0777">
        <w:t>»;</w:t>
      </w:r>
    </w:p>
    <w:p w:rsidR="00E209EE" w:rsidRPr="009C0777" w:rsidRDefault="00E209EE" w:rsidP="00E209EE">
      <w:pPr>
        <w:ind w:firstLine="709"/>
        <w:jc w:val="both"/>
      </w:pPr>
      <w:proofErr w:type="gramEnd"/>
      <w:r w:rsidRPr="009C0777">
        <w:t>4. Пункт 7 части 10 статьи 33 изложить в следующей редакции:</w:t>
      </w:r>
    </w:p>
    <w:p w:rsidR="00E209EE" w:rsidRPr="009C0777" w:rsidRDefault="00E209EE" w:rsidP="00E209EE">
      <w:pPr>
        <w:ind w:firstLine="709"/>
        <w:jc w:val="both"/>
      </w:pPr>
      <w:r w:rsidRPr="009C0777">
        <w:t>«7) ежемесячные и иные дополнительные выплаты (ежемесячное денежное поощрение, денежное поощрение по итогам работы за квартал,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премии за выполнение особо важных и сложных заданий).».</w:t>
      </w:r>
    </w:p>
    <w:p w:rsidR="00E209EE" w:rsidRPr="009C0777" w:rsidRDefault="00E209EE" w:rsidP="00E209EE">
      <w:pPr>
        <w:shd w:val="clear" w:color="auto" w:fill="FFFFFF"/>
        <w:ind w:firstLine="709"/>
        <w:jc w:val="both"/>
      </w:pPr>
      <w:r w:rsidRPr="009C0777">
        <w:t>5.  Статью 33 Устава дополнить частью 12 следующего содержания:</w:t>
      </w:r>
    </w:p>
    <w:p w:rsidR="00E209EE" w:rsidRPr="009C0777" w:rsidRDefault="00E209EE" w:rsidP="00E209EE">
      <w:pPr>
        <w:shd w:val="clear" w:color="auto" w:fill="FFFFFF"/>
        <w:ind w:firstLine="709"/>
        <w:jc w:val="both"/>
        <w:rPr>
          <w:color w:val="000000"/>
        </w:rPr>
      </w:pPr>
      <w:r w:rsidRPr="009C0777">
        <w:t>«12.  Депутату Совета народных депутатов Панинского муниципального района, осуществляющему свои полномочия на непостоянной основе,  гарантируется сохранение места работы (должности) на период не менее двух и не более шести рабочих дней в месяц</w:t>
      </w:r>
      <w:proofErr w:type="gramStart"/>
      <w:r w:rsidRPr="009C0777">
        <w:t>.».</w:t>
      </w:r>
      <w:proofErr w:type="gramEnd"/>
    </w:p>
    <w:p w:rsidR="00E209EE" w:rsidRPr="009C0777" w:rsidRDefault="00E209EE" w:rsidP="00E209EE">
      <w:pPr>
        <w:ind w:firstLine="709"/>
        <w:jc w:val="both"/>
      </w:pPr>
    </w:p>
    <w:p w:rsidR="00E209EE" w:rsidRPr="00661C76" w:rsidRDefault="00E209EE" w:rsidP="00E209EE"/>
    <w:p w:rsidR="00E209EE" w:rsidRDefault="00E209EE"/>
    <w:sectPr w:rsidR="00E209EE" w:rsidSect="00C373E1">
      <w:headerReference w:type="default" r:id="rId6"/>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682323" w:rsidRDefault="00E209EE" w:rsidP="00E50516">
        <w:pPr>
          <w:pStyle w:val="a6"/>
          <w:ind w:firstLine="709"/>
          <w:jc w:val="center"/>
        </w:pPr>
        <w:r>
          <w:fldChar w:fldCharType="begin"/>
        </w:r>
        <w:r>
          <w:instrText xml:space="preserve"> PAGE   \* MERGEFORMAT </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12447"/>
    <w:multiLevelType w:val="hybridMultilevel"/>
    <w:tmpl w:val="0862F26E"/>
    <w:lvl w:ilvl="0" w:tplc="3684D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09EE"/>
    <w:rsid w:val="00E20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Абзац списка11"/>
    <w:basedOn w:val="a"/>
    <w:link w:val="a4"/>
    <w:uiPriority w:val="34"/>
    <w:qFormat/>
    <w:rsid w:val="00E209EE"/>
    <w:pPr>
      <w:ind w:left="720"/>
      <w:contextualSpacing/>
    </w:pPr>
    <w:rPr>
      <w:rFonts w:eastAsia="Calibri"/>
      <w:lang w:eastAsia="en-US"/>
    </w:rPr>
  </w:style>
  <w:style w:type="character" w:customStyle="1" w:styleId="a5">
    <w:name w:val="Верхний колонтитул Знак"/>
    <w:aliases w:val="Header Char Знак"/>
    <w:basedOn w:val="a0"/>
    <w:link w:val="a6"/>
    <w:uiPriority w:val="99"/>
    <w:locked/>
    <w:rsid w:val="00E209EE"/>
    <w:rPr>
      <w:rFonts w:ascii="Times New Roman" w:eastAsia="Times New Roman" w:hAnsi="Times New Roman" w:cs="Times New Roman"/>
      <w:sz w:val="24"/>
      <w:szCs w:val="24"/>
      <w:lang w:eastAsia="ar-SA"/>
    </w:rPr>
  </w:style>
  <w:style w:type="paragraph" w:styleId="a6">
    <w:name w:val="header"/>
    <w:aliases w:val="Header Char"/>
    <w:basedOn w:val="a"/>
    <w:link w:val="a5"/>
    <w:uiPriority w:val="99"/>
    <w:unhideWhenUsed/>
    <w:qFormat/>
    <w:rsid w:val="00E209EE"/>
    <w:pPr>
      <w:tabs>
        <w:tab w:val="center" w:pos="4677"/>
        <w:tab w:val="right" w:pos="9355"/>
      </w:tabs>
    </w:pPr>
  </w:style>
  <w:style w:type="character" w:customStyle="1" w:styleId="1">
    <w:name w:val="Верхний колонтитул Знак1"/>
    <w:basedOn w:val="a0"/>
    <w:link w:val="a6"/>
    <w:uiPriority w:val="99"/>
    <w:semiHidden/>
    <w:rsid w:val="00E209EE"/>
    <w:rPr>
      <w:rFonts w:ascii="Times New Roman" w:eastAsia="Times New Roman" w:hAnsi="Times New Roman" w:cs="Times New Roman"/>
      <w:sz w:val="24"/>
      <w:szCs w:val="24"/>
      <w:lang w:eastAsia="ar-SA"/>
    </w:rPr>
  </w:style>
  <w:style w:type="character" w:customStyle="1" w:styleId="4">
    <w:name w:val="Основной текст (4)_"/>
    <w:link w:val="40"/>
    <w:locked/>
    <w:rsid w:val="00E209EE"/>
    <w:rPr>
      <w:b/>
      <w:bCs/>
      <w:sz w:val="21"/>
      <w:szCs w:val="21"/>
      <w:shd w:val="clear" w:color="auto" w:fill="FFFFFF"/>
    </w:rPr>
  </w:style>
  <w:style w:type="paragraph" w:customStyle="1" w:styleId="40">
    <w:name w:val="Основной текст (4)"/>
    <w:basedOn w:val="a"/>
    <w:link w:val="4"/>
    <w:qFormat/>
    <w:rsid w:val="00E209EE"/>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customStyle="1" w:styleId="blk">
    <w:name w:val="blk"/>
    <w:basedOn w:val="a0"/>
    <w:rsid w:val="00E209EE"/>
  </w:style>
  <w:style w:type="character" w:customStyle="1" w:styleId="a4">
    <w:name w:val="Абзац списка Знак"/>
    <w:aliases w:val="ПАРАГРАФ Знак,List Paragraph Знак,Абзац списка11 Знак"/>
    <w:link w:val="a3"/>
    <w:uiPriority w:val="34"/>
    <w:locked/>
    <w:rsid w:val="00E209EE"/>
    <w:rPr>
      <w:rFonts w:ascii="Times New Roman" w:eastAsia="Calibri" w:hAnsi="Times New Roman" w:cs="Times New Roman"/>
      <w:sz w:val="24"/>
      <w:szCs w:val="24"/>
    </w:rPr>
  </w:style>
  <w:style w:type="paragraph" w:styleId="a7">
    <w:name w:val="Balloon Text"/>
    <w:basedOn w:val="a"/>
    <w:link w:val="a8"/>
    <w:uiPriority w:val="99"/>
    <w:semiHidden/>
    <w:unhideWhenUsed/>
    <w:rsid w:val="00E209EE"/>
    <w:rPr>
      <w:rFonts w:ascii="Tahoma" w:hAnsi="Tahoma" w:cs="Tahoma"/>
      <w:sz w:val="16"/>
      <w:szCs w:val="16"/>
    </w:rPr>
  </w:style>
  <w:style w:type="character" w:customStyle="1" w:styleId="a8">
    <w:name w:val="Текст выноски Знак"/>
    <w:basedOn w:val="a0"/>
    <w:link w:val="a7"/>
    <w:uiPriority w:val="99"/>
    <w:semiHidden/>
    <w:rsid w:val="00E209E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2020-12-21T05:49:00Z</dcterms:created>
  <dcterms:modified xsi:type="dcterms:W3CDTF">2020-12-21T05:49:00Z</dcterms:modified>
</cp:coreProperties>
</file>