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DB" w:rsidRPr="00A66737" w:rsidRDefault="00A66ADB" w:rsidP="00A66ADB">
      <w:pPr>
        <w:spacing w:line="23" w:lineRule="atLeast"/>
        <w:ind w:firstLine="709"/>
        <w:jc w:val="center"/>
        <w:rPr>
          <w:b/>
          <w:sz w:val="28"/>
          <w:szCs w:val="28"/>
        </w:rPr>
      </w:pPr>
      <w:r w:rsidRPr="00A66737">
        <w:rPr>
          <w:b/>
          <w:noProof/>
          <w:sz w:val="28"/>
          <w:szCs w:val="28"/>
          <w:lang w:eastAsia="ru-RU"/>
        </w:rPr>
        <w:drawing>
          <wp:inline distT="0" distB="0" distL="0" distR="0">
            <wp:extent cx="533400" cy="638175"/>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A66ADB" w:rsidRPr="00DC2B69" w:rsidRDefault="00A66ADB" w:rsidP="00A66ADB">
      <w:pPr>
        <w:spacing w:line="23" w:lineRule="atLeast"/>
        <w:ind w:firstLine="709"/>
        <w:jc w:val="center"/>
        <w:rPr>
          <w:b/>
          <w:sz w:val="20"/>
          <w:szCs w:val="20"/>
        </w:rPr>
      </w:pPr>
    </w:p>
    <w:p w:rsidR="00A66ADB" w:rsidRPr="004442E2" w:rsidRDefault="00A66ADB" w:rsidP="00A66ADB">
      <w:pPr>
        <w:spacing w:line="23" w:lineRule="atLeast"/>
        <w:ind w:firstLine="709"/>
        <w:jc w:val="center"/>
        <w:rPr>
          <w:sz w:val="18"/>
          <w:szCs w:val="18"/>
        </w:rPr>
      </w:pPr>
      <w:r w:rsidRPr="004442E2">
        <w:rPr>
          <w:sz w:val="18"/>
          <w:szCs w:val="18"/>
        </w:rPr>
        <w:t>СОВЕТ НАРОДНЫХ ДЕПУТАТОВ</w:t>
      </w:r>
    </w:p>
    <w:p w:rsidR="00A66ADB" w:rsidRPr="004442E2" w:rsidRDefault="00A66ADB" w:rsidP="00A66ADB">
      <w:pPr>
        <w:spacing w:line="23" w:lineRule="atLeast"/>
        <w:ind w:firstLine="709"/>
        <w:jc w:val="center"/>
        <w:rPr>
          <w:sz w:val="18"/>
          <w:szCs w:val="18"/>
        </w:rPr>
      </w:pPr>
      <w:r w:rsidRPr="004442E2">
        <w:rPr>
          <w:sz w:val="18"/>
          <w:szCs w:val="18"/>
        </w:rPr>
        <w:t>ПАНИНСКОГО МУНИЦИПАЛЬНОГО РАЙОНА</w:t>
      </w:r>
    </w:p>
    <w:p w:rsidR="00A66ADB" w:rsidRPr="004442E2" w:rsidRDefault="00A66ADB" w:rsidP="00A66ADB">
      <w:pPr>
        <w:spacing w:line="23" w:lineRule="atLeast"/>
        <w:ind w:firstLine="709"/>
        <w:jc w:val="center"/>
        <w:rPr>
          <w:sz w:val="18"/>
          <w:szCs w:val="18"/>
        </w:rPr>
      </w:pPr>
      <w:r w:rsidRPr="004442E2">
        <w:rPr>
          <w:sz w:val="18"/>
          <w:szCs w:val="18"/>
        </w:rPr>
        <w:t>ВОРОНЕЖСКОЙ ОБЛАСТИ</w:t>
      </w:r>
    </w:p>
    <w:p w:rsidR="00A66ADB" w:rsidRPr="004442E2" w:rsidRDefault="00A66ADB" w:rsidP="00A66ADB">
      <w:pPr>
        <w:spacing w:line="23" w:lineRule="atLeast"/>
        <w:ind w:firstLine="709"/>
        <w:jc w:val="center"/>
        <w:rPr>
          <w:sz w:val="18"/>
          <w:szCs w:val="18"/>
        </w:rPr>
      </w:pPr>
    </w:p>
    <w:p w:rsidR="00A66ADB" w:rsidRPr="004442E2" w:rsidRDefault="00A66ADB" w:rsidP="00A66ADB">
      <w:pPr>
        <w:spacing w:line="23" w:lineRule="atLeast"/>
        <w:ind w:firstLine="709"/>
        <w:jc w:val="center"/>
        <w:rPr>
          <w:b/>
          <w:sz w:val="18"/>
          <w:szCs w:val="18"/>
        </w:rPr>
      </w:pPr>
      <w:r w:rsidRPr="004442E2">
        <w:rPr>
          <w:b/>
          <w:sz w:val="18"/>
          <w:szCs w:val="18"/>
        </w:rPr>
        <w:t>Р Е Ш Е Н И Е</w:t>
      </w:r>
    </w:p>
    <w:p w:rsidR="00A66ADB" w:rsidRPr="004442E2" w:rsidRDefault="00A66ADB" w:rsidP="00A66ADB">
      <w:pPr>
        <w:spacing w:line="23" w:lineRule="atLeast"/>
        <w:ind w:firstLine="709"/>
        <w:rPr>
          <w:sz w:val="18"/>
          <w:szCs w:val="18"/>
        </w:rPr>
      </w:pPr>
    </w:p>
    <w:p w:rsidR="00A66ADB" w:rsidRPr="004442E2" w:rsidRDefault="00A66ADB" w:rsidP="00A66ADB">
      <w:pPr>
        <w:rPr>
          <w:sz w:val="18"/>
          <w:szCs w:val="18"/>
        </w:rPr>
      </w:pPr>
      <w:r w:rsidRPr="004442E2">
        <w:rPr>
          <w:sz w:val="18"/>
          <w:szCs w:val="18"/>
        </w:rPr>
        <w:t xml:space="preserve">от </w:t>
      </w:r>
      <w:r w:rsidRPr="004442E2">
        <w:rPr>
          <w:sz w:val="18"/>
          <w:szCs w:val="18"/>
          <w:u w:val="single"/>
        </w:rPr>
        <w:t>28 декабря 2018 г.</w:t>
      </w:r>
      <w:r w:rsidRPr="004442E2">
        <w:rPr>
          <w:sz w:val="18"/>
          <w:szCs w:val="18"/>
        </w:rPr>
        <w:t xml:space="preserve"> № </w:t>
      </w:r>
      <w:r w:rsidRPr="004442E2">
        <w:rPr>
          <w:sz w:val="18"/>
          <w:szCs w:val="18"/>
          <w:u w:val="single"/>
        </w:rPr>
        <w:t>169</w:t>
      </w:r>
    </w:p>
    <w:p w:rsidR="00A66ADB" w:rsidRPr="004442E2" w:rsidRDefault="00A66ADB" w:rsidP="00A66ADB">
      <w:pPr>
        <w:spacing w:line="23" w:lineRule="atLeast"/>
        <w:rPr>
          <w:sz w:val="18"/>
          <w:szCs w:val="18"/>
        </w:rPr>
      </w:pPr>
      <w:r w:rsidRPr="004442E2">
        <w:rPr>
          <w:sz w:val="18"/>
          <w:szCs w:val="18"/>
        </w:rPr>
        <w:t>р.п. Панино</w:t>
      </w:r>
    </w:p>
    <w:p w:rsidR="00A66ADB" w:rsidRPr="004442E2" w:rsidRDefault="00A66ADB" w:rsidP="00A66ADB">
      <w:pPr>
        <w:spacing w:line="23" w:lineRule="atLeast"/>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A66ADB" w:rsidRPr="004442E2" w:rsidTr="006269E9">
        <w:tc>
          <w:tcPr>
            <w:tcW w:w="5211" w:type="dxa"/>
          </w:tcPr>
          <w:p w:rsidR="00A66ADB" w:rsidRPr="004442E2" w:rsidRDefault="00A66ADB" w:rsidP="006269E9">
            <w:pPr>
              <w:spacing w:line="23" w:lineRule="atLeast"/>
              <w:rPr>
                <w:b/>
                <w:sz w:val="18"/>
                <w:szCs w:val="18"/>
              </w:rPr>
            </w:pPr>
            <w:r w:rsidRPr="004442E2">
              <w:rPr>
                <w:b/>
                <w:sz w:val="18"/>
                <w:szCs w:val="18"/>
              </w:rPr>
              <w:t>Об утверждении Порядка подготовки проектов муниципальных правовых актов Совета народных депутатов Панинского муниципального района Воронежской области</w:t>
            </w:r>
          </w:p>
        </w:tc>
      </w:tr>
    </w:tbl>
    <w:p w:rsidR="00A66ADB" w:rsidRPr="004442E2" w:rsidRDefault="00A66ADB" w:rsidP="00A66ADB">
      <w:pPr>
        <w:spacing w:line="23" w:lineRule="atLeast"/>
        <w:ind w:firstLine="709"/>
        <w:rPr>
          <w:sz w:val="18"/>
          <w:szCs w:val="18"/>
        </w:rPr>
      </w:pPr>
    </w:p>
    <w:p w:rsidR="00A66ADB" w:rsidRPr="004442E2" w:rsidRDefault="00A66ADB" w:rsidP="00A66ADB">
      <w:pPr>
        <w:spacing w:line="23" w:lineRule="atLeast"/>
        <w:ind w:firstLine="709"/>
        <w:rPr>
          <w:sz w:val="18"/>
          <w:szCs w:val="18"/>
        </w:rPr>
      </w:pPr>
    </w:p>
    <w:p w:rsidR="00A66ADB" w:rsidRPr="004442E2" w:rsidRDefault="00A66ADB" w:rsidP="00A66ADB">
      <w:pPr>
        <w:spacing w:line="23" w:lineRule="atLeast"/>
        <w:ind w:firstLine="709"/>
        <w:rPr>
          <w:sz w:val="18"/>
          <w:szCs w:val="18"/>
        </w:rPr>
      </w:pPr>
      <w:bookmarkStart w:id="0" w:name="sub_1"/>
      <w:bookmarkStart w:id="1" w:name="sub_6"/>
      <w:r w:rsidRPr="004442E2">
        <w:rPr>
          <w:sz w:val="18"/>
          <w:szCs w:val="18"/>
        </w:rPr>
        <w:t xml:space="preserve">В соответствии с частью 2 статьи 46 Федерального закона 06.10.2003                   № 131-ФЗ «Об общих принципах организации местного самоуправления                          в Российской Федерации», статьей 44 Устава Панинского муниципального района Воронежской области Совет народных депутатов Панинского муниципального района Воронежской области </w:t>
      </w:r>
      <w:proofErr w:type="spellStart"/>
      <w:r w:rsidRPr="004442E2">
        <w:rPr>
          <w:b/>
          <w:sz w:val="18"/>
          <w:szCs w:val="18"/>
        </w:rPr>
        <w:t>р</w:t>
      </w:r>
      <w:proofErr w:type="spellEnd"/>
      <w:r w:rsidRPr="004442E2">
        <w:rPr>
          <w:b/>
          <w:sz w:val="18"/>
          <w:szCs w:val="18"/>
        </w:rPr>
        <w:t xml:space="preserve"> е </w:t>
      </w:r>
      <w:proofErr w:type="spellStart"/>
      <w:r w:rsidRPr="004442E2">
        <w:rPr>
          <w:b/>
          <w:sz w:val="18"/>
          <w:szCs w:val="18"/>
        </w:rPr>
        <w:t>ш</w:t>
      </w:r>
      <w:proofErr w:type="spellEnd"/>
      <w:r w:rsidRPr="004442E2">
        <w:rPr>
          <w:b/>
          <w:sz w:val="18"/>
          <w:szCs w:val="18"/>
        </w:rPr>
        <w:t xml:space="preserve"> и л:</w:t>
      </w:r>
    </w:p>
    <w:bookmarkEnd w:id="0"/>
    <w:p w:rsidR="00A66ADB" w:rsidRPr="004442E2" w:rsidRDefault="00A66ADB" w:rsidP="00A66ADB">
      <w:pPr>
        <w:spacing w:line="23" w:lineRule="atLeast"/>
        <w:ind w:firstLine="709"/>
        <w:rPr>
          <w:sz w:val="18"/>
          <w:szCs w:val="18"/>
        </w:rPr>
      </w:pPr>
      <w:r w:rsidRPr="004442E2">
        <w:rPr>
          <w:sz w:val="18"/>
          <w:szCs w:val="18"/>
        </w:rPr>
        <w:t>1. Утвердить прилагаемый Порядок подготовки проектов муниципальных правовых актов Совета народных депутатов Панинского муниципального района Воронежской области.</w:t>
      </w:r>
    </w:p>
    <w:bookmarkEnd w:id="1"/>
    <w:p w:rsidR="00A66ADB" w:rsidRPr="004442E2" w:rsidRDefault="00A66ADB" w:rsidP="00A66ADB">
      <w:pPr>
        <w:pStyle w:val="a3"/>
        <w:spacing w:line="23" w:lineRule="atLeast"/>
        <w:ind w:left="0" w:firstLine="709"/>
        <w:jc w:val="both"/>
        <w:rPr>
          <w:sz w:val="18"/>
          <w:szCs w:val="18"/>
        </w:rPr>
      </w:pPr>
      <w:r w:rsidRPr="004442E2">
        <w:rPr>
          <w:sz w:val="18"/>
          <w:szCs w:val="18"/>
        </w:rPr>
        <w:t>2. Настоящее решение вступает в силу со дня его официального опубликования.</w:t>
      </w:r>
    </w:p>
    <w:p w:rsidR="00A66ADB" w:rsidRPr="004442E2" w:rsidRDefault="00A66ADB" w:rsidP="00A66ADB">
      <w:pPr>
        <w:spacing w:line="23" w:lineRule="atLeast"/>
        <w:ind w:firstLine="709"/>
        <w:rPr>
          <w:sz w:val="18"/>
          <w:szCs w:val="18"/>
        </w:rPr>
      </w:pPr>
      <w:r w:rsidRPr="004442E2">
        <w:rPr>
          <w:sz w:val="18"/>
          <w:szCs w:val="18"/>
        </w:rPr>
        <w:t>3.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A66ADB" w:rsidRPr="004442E2" w:rsidRDefault="00A66ADB" w:rsidP="00A66ADB">
      <w:pPr>
        <w:spacing w:line="23" w:lineRule="atLeast"/>
        <w:ind w:firstLine="709"/>
        <w:rPr>
          <w:sz w:val="18"/>
          <w:szCs w:val="18"/>
        </w:rPr>
      </w:pPr>
    </w:p>
    <w:p w:rsidR="00A66ADB" w:rsidRPr="004442E2" w:rsidRDefault="00A66ADB" w:rsidP="00A66ADB">
      <w:pPr>
        <w:spacing w:line="23" w:lineRule="atLeast"/>
        <w:ind w:firstLine="709"/>
        <w:rPr>
          <w:sz w:val="18"/>
          <w:szCs w:val="18"/>
        </w:rPr>
      </w:pPr>
    </w:p>
    <w:tbl>
      <w:tblPr>
        <w:tblW w:w="0" w:type="auto"/>
        <w:tblLook w:val="04A0"/>
      </w:tblPr>
      <w:tblGrid>
        <w:gridCol w:w="4928"/>
        <w:gridCol w:w="1452"/>
        <w:gridCol w:w="3191"/>
      </w:tblGrid>
      <w:tr w:rsidR="00A66ADB" w:rsidRPr="004442E2" w:rsidTr="006269E9">
        <w:tc>
          <w:tcPr>
            <w:tcW w:w="4928" w:type="dxa"/>
            <w:shd w:val="clear" w:color="auto" w:fill="auto"/>
          </w:tcPr>
          <w:p w:rsidR="00A66ADB" w:rsidRPr="004442E2" w:rsidRDefault="00A66ADB" w:rsidP="006269E9">
            <w:pPr>
              <w:spacing w:line="23" w:lineRule="atLeast"/>
              <w:rPr>
                <w:sz w:val="18"/>
                <w:szCs w:val="18"/>
              </w:rPr>
            </w:pPr>
            <w:r w:rsidRPr="004442E2">
              <w:rPr>
                <w:sz w:val="18"/>
                <w:szCs w:val="18"/>
              </w:rPr>
              <w:t xml:space="preserve">Глава </w:t>
            </w:r>
          </w:p>
          <w:p w:rsidR="00A66ADB" w:rsidRPr="004442E2" w:rsidRDefault="00A66ADB" w:rsidP="006269E9">
            <w:pPr>
              <w:spacing w:line="23" w:lineRule="atLeast"/>
              <w:rPr>
                <w:sz w:val="18"/>
                <w:szCs w:val="18"/>
              </w:rPr>
            </w:pPr>
            <w:r w:rsidRPr="004442E2">
              <w:rPr>
                <w:sz w:val="18"/>
                <w:szCs w:val="18"/>
              </w:rPr>
              <w:t>Панинского муниципального района</w:t>
            </w:r>
          </w:p>
        </w:tc>
        <w:tc>
          <w:tcPr>
            <w:tcW w:w="1452" w:type="dxa"/>
            <w:shd w:val="clear" w:color="auto" w:fill="auto"/>
          </w:tcPr>
          <w:p w:rsidR="00A66ADB" w:rsidRPr="004442E2" w:rsidRDefault="00A66ADB" w:rsidP="006269E9">
            <w:pPr>
              <w:spacing w:line="23" w:lineRule="atLeast"/>
              <w:rPr>
                <w:sz w:val="18"/>
                <w:szCs w:val="18"/>
              </w:rPr>
            </w:pPr>
          </w:p>
        </w:tc>
        <w:tc>
          <w:tcPr>
            <w:tcW w:w="3191" w:type="dxa"/>
            <w:shd w:val="clear" w:color="auto" w:fill="auto"/>
          </w:tcPr>
          <w:p w:rsidR="00A66ADB" w:rsidRPr="004442E2" w:rsidRDefault="00A66ADB" w:rsidP="006269E9">
            <w:pPr>
              <w:spacing w:line="23" w:lineRule="atLeast"/>
              <w:rPr>
                <w:sz w:val="18"/>
                <w:szCs w:val="18"/>
              </w:rPr>
            </w:pPr>
          </w:p>
          <w:p w:rsidR="00A66ADB" w:rsidRPr="004442E2" w:rsidRDefault="00A66ADB" w:rsidP="006269E9">
            <w:pPr>
              <w:spacing w:line="23" w:lineRule="atLeast"/>
              <w:jc w:val="right"/>
              <w:rPr>
                <w:sz w:val="18"/>
                <w:szCs w:val="18"/>
              </w:rPr>
            </w:pPr>
            <w:r w:rsidRPr="004442E2">
              <w:rPr>
                <w:sz w:val="18"/>
                <w:szCs w:val="18"/>
              </w:rPr>
              <w:t>Н.В. Щеглов</w:t>
            </w:r>
          </w:p>
        </w:tc>
      </w:tr>
      <w:tr w:rsidR="00A66ADB" w:rsidRPr="004442E2" w:rsidTr="006269E9">
        <w:tc>
          <w:tcPr>
            <w:tcW w:w="4928" w:type="dxa"/>
            <w:shd w:val="clear" w:color="auto" w:fill="auto"/>
          </w:tcPr>
          <w:p w:rsidR="00A66ADB" w:rsidRPr="004442E2" w:rsidRDefault="00A66ADB" w:rsidP="006269E9">
            <w:pPr>
              <w:spacing w:line="23" w:lineRule="atLeast"/>
              <w:rPr>
                <w:sz w:val="18"/>
                <w:szCs w:val="18"/>
              </w:rPr>
            </w:pPr>
          </w:p>
        </w:tc>
        <w:tc>
          <w:tcPr>
            <w:tcW w:w="1452" w:type="dxa"/>
            <w:shd w:val="clear" w:color="auto" w:fill="auto"/>
          </w:tcPr>
          <w:p w:rsidR="00A66ADB" w:rsidRPr="004442E2" w:rsidRDefault="00A66ADB" w:rsidP="006269E9">
            <w:pPr>
              <w:spacing w:line="23" w:lineRule="atLeast"/>
              <w:rPr>
                <w:sz w:val="18"/>
                <w:szCs w:val="18"/>
              </w:rPr>
            </w:pPr>
          </w:p>
        </w:tc>
        <w:tc>
          <w:tcPr>
            <w:tcW w:w="3191" w:type="dxa"/>
            <w:shd w:val="clear" w:color="auto" w:fill="auto"/>
          </w:tcPr>
          <w:p w:rsidR="00A66ADB" w:rsidRPr="004442E2" w:rsidRDefault="00A66ADB" w:rsidP="006269E9">
            <w:pPr>
              <w:spacing w:line="23" w:lineRule="atLeast"/>
              <w:rPr>
                <w:sz w:val="18"/>
                <w:szCs w:val="18"/>
              </w:rPr>
            </w:pPr>
          </w:p>
        </w:tc>
      </w:tr>
      <w:tr w:rsidR="00A66ADB" w:rsidRPr="004442E2" w:rsidTr="006269E9">
        <w:tc>
          <w:tcPr>
            <w:tcW w:w="4928" w:type="dxa"/>
            <w:shd w:val="clear" w:color="auto" w:fill="auto"/>
          </w:tcPr>
          <w:p w:rsidR="00A66ADB" w:rsidRPr="004442E2" w:rsidRDefault="00A66ADB" w:rsidP="006269E9">
            <w:pPr>
              <w:spacing w:line="23" w:lineRule="atLeast"/>
              <w:rPr>
                <w:sz w:val="18"/>
                <w:szCs w:val="18"/>
              </w:rPr>
            </w:pPr>
            <w:r w:rsidRPr="004442E2">
              <w:rPr>
                <w:sz w:val="18"/>
                <w:szCs w:val="18"/>
              </w:rPr>
              <w:t xml:space="preserve">Председатель </w:t>
            </w:r>
          </w:p>
          <w:p w:rsidR="00A66ADB" w:rsidRPr="004442E2" w:rsidRDefault="00A66ADB" w:rsidP="006269E9">
            <w:pPr>
              <w:spacing w:line="23" w:lineRule="atLeast"/>
              <w:rPr>
                <w:sz w:val="18"/>
                <w:szCs w:val="18"/>
              </w:rPr>
            </w:pPr>
            <w:r w:rsidRPr="004442E2">
              <w:rPr>
                <w:sz w:val="18"/>
                <w:szCs w:val="18"/>
              </w:rPr>
              <w:t>Совета народных депутатов Панинского муниципального района</w:t>
            </w:r>
          </w:p>
        </w:tc>
        <w:tc>
          <w:tcPr>
            <w:tcW w:w="1452" w:type="dxa"/>
            <w:shd w:val="clear" w:color="auto" w:fill="auto"/>
          </w:tcPr>
          <w:p w:rsidR="00A66ADB" w:rsidRPr="004442E2" w:rsidRDefault="00A66ADB" w:rsidP="006269E9">
            <w:pPr>
              <w:spacing w:line="23" w:lineRule="atLeast"/>
              <w:rPr>
                <w:sz w:val="18"/>
                <w:szCs w:val="18"/>
              </w:rPr>
            </w:pPr>
          </w:p>
        </w:tc>
        <w:tc>
          <w:tcPr>
            <w:tcW w:w="3191" w:type="dxa"/>
            <w:shd w:val="clear" w:color="auto" w:fill="auto"/>
          </w:tcPr>
          <w:p w:rsidR="00A66ADB" w:rsidRPr="004442E2" w:rsidRDefault="00A66ADB" w:rsidP="006269E9">
            <w:pPr>
              <w:spacing w:line="23" w:lineRule="atLeast"/>
              <w:jc w:val="right"/>
              <w:rPr>
                <w:sz w:val="18"/>
                <w:szCs w:val="18"/>
              </w:rPr>
            </w:pPr>
          </w:p>
          <w:p w:rsidR="00A66ADB" w:rsidRPr="004442E2" w:rsidRDefault="00A66ADB" w:rsidP="006269E9">
            <w:pPr>
              <w:spacing w:line="23" w:lineRule="atLeast"/>
              <w:jc w:val="right"/>
              <w:rPr>
                <w:sz w:val="18"/>
                <w:szCs w:val="18"/>
              </w:rPr>
            </w:pPr>
          </w:p>
          <w:p w:rsidR="00A66ADB" w:rsidRPr="004442E2" w:rsidRDefault="00A66ADB" w:rsidP="006269E9">
            <w:pPr>
              <w:spacing w:line="23" w:lineRule="atLeast"/>
              <w:jc w:val="right"/>
              <w:rPr>
                <w:sz w:val="18"/>
                <w:szCs w:val="18"/>
              </w:rPr>
            </w:pPr>
            <w:r w:rsidRPr="004442E2">
              <w:rPr>
                <w:sz w:val="18"/>
                <w:szCs w:val="18"/>
              </w:rPr>
              <w:t xml:space="preserve">В.Д. </w:t>
            </w:r>
            <w:proofErr w:type="spellStart"/>
            <w:r w:rsidRPr="004442E2">
              <w:rPr>
                <w:sz w:val="18"/>
                <w:szCs w:val="18"/>
              </w:rPr>
              <w:t>Жукавин</w:t>
            </w:r>
            <w:proofErr w:type="spellEnd"/>
          </w:p>
        </w:tc>
      </w:tr>
    </w:tbl>
    <w:p w:rsidR="00A66ADB" w:rsidRPr="004442E2" w:rsidRDefault="00A66ADB" w:rsidP="00A66ADB">
      <w:pPr>
        <w:spacing w:line="23" w:lineRule="atLeast"/>
        <w:ind w:left="4536"/>
        <w:rPr>
          <w:sz w:val="18"/>
          <w:szCs w:val="18"/>
        </w:rPr>
      </w:pPr>
      <w:r w:rsidRPr="004442E2">
        <w:rPr>
          <w:sz w:val="18"/>
          <w:szCs w:val="18"/>
        </w:rPr>
        <w:t>УТВЕРЖДЕН</w:t>
      </w:r>
    </w:p>
    <w:p w:rsidR="00A66ADB" w:rsidRPr="004442E2" w:rsidRDefault="00A66ADB" w:rsidP="00A66ADB">
      <w:pPr>
        <w:spacing w:line="23" w:lineRule="atLeast"/>
        <w:ind w:left="4536"/>
        <w:rPr>
          <w:sz w:val="18"/>
          <w:szCs w:val="18"/>
        </w:rPr>
      </w:pPr>
      <w:r w:rsidRPr="004442E2">
        <w:rPr>
          <w:sz w:val="18"/>
          <w:szCs w:val="18"/>
        </w:rPr>
        <w:t>решением Совета народных депутатов Панинского муниципального района Воронежской области</w:t>
      </w:r>
    </w:p>
    <w:p w:rsidR="00A66ADB" w:rsidRPr="004442E2" w:rsidRDefault="00A66ADB" w:rsidP="00A66ADB">
      <w:pPr>
        <w:ind w:left="4536"/>
        <w:rPr>
          <w:sz w:val="18"/>
          <w:szCs w:val="18"/>
        </w:rPr>
      </w:pPr>
      <w:r w:rsidRPr="004442E2">
        <w:rPr>
          <w:sz w:val="18"/>
          <w:szCs w:val="18"/>
        </w:rPr>
        <w:t xml:space="preserve">от </w:t>
      </w:r>
      <w:r w:rsidRPr="004442E2">
        <w:rPr>
          <w:sz w:val="18"/>
          <w:szCs w:val="18"/>
          <w:u w:val="single"/>
        </w:rPr>
        <w:t>28 декабря 2018 г.</w:t>
      </w:r>
      <w:r w:rsidRPr="004442E2">
        <w:rPr>
          <w:sz w:val="18"/>
          <w:szCs w:val="18"/>
        </w:rPr>
        <w:t xml:space="preserve"> № </w:t>
      </w:r>
      <w:r w:rsidRPr="004442E2">
        <w:rPr>
          <w:sz w:val="18"/>
          <w:szCs w:val="18"/>
          <w:u w:val="single"/>
        </w:rPr>
        <w:t>169</w:t>
      </w:r>
    </w:p>
    <w:p w:rsidR="00A66ADB" w:rsidRPr="004442E2" w:rsidRDefault="00A66ADB" w:rsidP="00A66ADB">
      <w:pPr>
        <w:widowControl w:val="0"/>
        <w:autoSpaceDE w:val="0"/>
        <w:autoSpaceDN w:val="0"/>
        <w:adjustRightInd w:val="0"/>
        <w:spacing w:line="23" w:lineRule="atLeast"/>
        <w:ind w:firstLine="709"/>
        <w:rPr>
          <w:sz w:val="18"/>
          <w:szCs w:val="18"/>
        </w:rPr>
      </w:pPr>
    </w:p>
    <w:p w:rsidR="00A66ADB" w:rsidRPr="004442E2" w:rsidRDefault="00A66ADB" w:rsidP="00A66ADB">
      <w:pPr>
        <w:spacing w:line="23" w:lineRule="atLeast"/>
        <w:jc w:val="center"/>
        <w:rPr>
          <w:sz w:val="18"/>
          <w:szCs w:val="18"/>
        </w:rPr>
      </w:pPr>
      <w:bookmarkStart w:id="2" w:name="P29"/>
      <w:bookmarkStart w:id="3" w:name="sub_1000"/>
      <w:bookmarkEnd w:id="2"/>
      <w:r w:rsidRPr="004442E2">
        <w:rPr>
          <w:sz w:val="18"/>
          <w:szCs w:val="18"/>
        </w:rPr>
        <w:t>ПОРЯДОК</w:t>
      </w:r>
    </w:p>
    <w:p w:rsidR="00A66ADB" w:rsidRPr="004442E2" w:rsidRDefault="00A66ADB" w:rsidP="00A66ADB">
      <w:pPr>
        <w:spacing w:line="23" w:lineRule="atLeast"/>
        <w:jc w:val="center"/>
        <w:rPr>
          <w:sz w:val="18"/>
          <w:szCs w:val="18"/>
        </w:rPr>
      </w:pPr>
      <w:r w:rsidRPr="004442E2">
        <w:rPr>
          <w:sz w:val="18"/>
          <w:szCs w:val="18"/>
        </w:rPr>
        <w:t>подготовки проектов муниципальных правовых актов</w:t>
      </w:r>
    </w:p>
    <w:p w:rsidR="00A66ADB" w:rsidRPr="004442E2" w:rsidRDefault="00A66ADB" w:rsidP="00A66ADB">
      <w:pPr>
        <w:spacing w:line="23" w:lineRule="atLeast"/>
        <w:jc w:val="center"/>
        <w:rPr>
          <w:sz w:val="18"/>
          <w:szCs w:val="18"/>
        </w:rPr>
      </w:pPr>
      <w:r w:rsidRPr="004442E2">
        <w:rPr>
          <w:sz w:val="18"/>
          <w:szCs w:val="18"/>
        </w:rPr>
        <w:t xml:space="preserve">Совета народных депутатов </w:t>
      </w:r>
      <w:bookmarkEnd w:id="3"/>
      <w:r w:rsidRPr="004442E2">
        <w:rPr>
          <w:sz w:val="18"/>
          <w:szCs w:val="18"/>
        </w:rPr>
        <w:t>Панинского муниципального района</w:t>
      </w:r>
    </w:p>
    <w:p w:rsidR="00A66ADB" w:rsidRPr="004442E2" w:rsidRDefault="00A66ADB" w:rsidP="00A66ADB">
      <w:pPr>
        <w:spacing w:line="23" w:lineRule="atLeast"/>
        <w:jc w:val="center"/>
        <w:rPr>
          <w:sz w:val="18"/>
          <w:szCs w:val="18"/>
        </w:rPr>
      </w:pPr>
      <w:r w:rsidRPr="004442E2">
        <w:rPr>
          <w:sz w:val="18"/>
          <w:szCs w:val="18"/>
        </w:rPr>
        <w:t>Воронежской области</w:t>
      </w:r>
    </w:p>
    <w:p w:rsidR="00A66ADB" w:rsidRPr="004442E2" w:rsidRDefault="00A66ADB" w:rsidP="00A66ADB">
      <w:pPr>
        <w:spacing w:line="23" w:lineRule="atLeast"/>
        <w:jc w:val="center"/>
        <w:rPr>
          <w:sz w:val="18"/>
          <w:szCs w:val="18"/>
        </w:rPr>
      </w:pPr>
    </w:p>
    <w:p w:rsidR="00A66ADB" w:rsidRPr="004442E2" w:rsidRDefault="00A66ADB" w:rsidP="00A66ADB">
      <w:pPr>
        <w:spacing w:line="360" w:lineRule="auto"/>
        <w:ind w:firstLine="709"/>
        <w:rPr>
          <w:sz w:val="18"/>
          <w:szCs w:val="18"/>
        </w:rPr>
      </w:pPr>
      <w:r w:rsidRPr="004442E2">
        <w:rPr>
          <w:sz w:val="18"/>
          <w:szCs w:val="18"/>
        </w:rPr>
        <w:t>Настоящий Порядок устанавливает единые требования к подготовке проектов муниципальных правовых актов Совета народных депутатов Панинского муниципального района Воронежской области (далее - Совет народных депутатов).</w:t>
      </w:r>
    </w:p>
    <w:p w:rsidR="00A66ADB" w:rsidRPr="004442E2" w:rsidRDefault="00A66ADB" w:rsidP="00A66ADB">
      <w:pPr>
        <w:shd w:val="clear" w:color="auto" w:fill="FFFFFF"/>
        <w:spacing w:line="360" w:lineRule="auto"/>
        <w:ind w:firstLine="709"/>
        <w:rPr>
          <w:sz w:val="18"/>
          <w:szCs w:val="18"/>
        </w:rPr>
      </w:pPr>
      <w:r w:rsidRPr="004442E2">
        <w:rPr>
          <w:sz w:val="18"/>
          <w:szCs w:val="18"/>
        </w:rPr>
        <w:t>1. Основные понятия</w:t>
      </w:r>
    </w:p>
    <w:p w:rsidR="00A66ADB" w:rsidRPr="004442E2" w:rsidRDefault="00A66ADB" w:rsidP="00A66ADB">
      <w:pPr>
        <w:shd w:val="clear" w:color="auto" w:fill="FFFFFF"/>
        <w:spacing w:line="360" w:lineRule="auto"/>
        <w:ind w:firstLine="709"/>
        <w:rPr>
          <w:sz w:val="18"/>
          <w:szCs w:val="18"/>
        </w:rPr>
      </w:pPr>
      <w:r w:rsidRPr="004442E2">
        <w:rPr>
          <w:sz w:val="18"/>
          <w:szCs w:val="18"/>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Панинского муниципального района Воронежской области в соответствии с федеральными законами к полномочиям органов местного самоуправления                 и (или) должностных лиц местного самоуправления Панинского муниципального района Воронежской области, документально оформленные, обязательные для исполнения на территории Панинского муниципального района Воронежской области, устанавливающие либо изменяющие общеобязательные правила или имеющие индивидуальный характер.</w:t>
      </w:r>
    </w:p>
    <w:p w:rsidR="00A66ADB" w:rsidRPr="004442E2" w:rsidRDefault="00A66ADB" w:rsidP="00A66ADB">
      <w:pPr>
        <w:shd w:val="clear" w:color="auto" w:fill="FFFFFF"/>
        <w:spacing w:line="360" w:lineRule="auto"/>
        <w:ind w:firstLine="709"/>
        <w:rPr>
          <w:sz w:val="18"/>
          <w:szCs w:val="18"/>
        </w:rPr>
      </w:pPr>
      <w:r w:rsidRPr="004442E2">
        <w:rPr>
          <w:sz w:val="18"/>
          <w:szCs w:val="18"/>
        </w:rPr>
        <w:lastRenderedPageBreak/>
        <w:t>1.2. Муниципальный нормативный правовой акт - правовой акт, изданный в установленном порядке уполномоченным органом местного самоуправления и (или) должностным лицом местного самоуправления Панинского муниципального района Воронежской области в пределах его компетенции, содержащий правовые нормы (правила поведения), обязательные для неопределенного круга лиц, рассчитанный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p>
    <w:p w:rsidR="00A66ADB" w:rsidRPr="004442E2" w:rsidRDefault="00A66ADB" w:rsidP="00A66ADB">
      <w:pPr>
        <w:shd w:val="clear" w:color="auto" w:fill="FFFFFF"/>
        <w:spacing w:line="360" w:lineRule="auto"/>
        <w:ind w:firstLine="709"/>
        <w:rPr>
          <w:sz w:val="18"/>
          <w:szCs w:val="18"/>
        </w:rPr>
      </w:pPr>
      <w:r w:rsidRPr="004442E2">
        <w:rPr>
          <w:sz w:val="18"/>
          <w:szCs w:val="18"/>
        </w:rPr>
        <w:t>1.3. Проект муниципального нормативного правового акта - предварительный текст нормативного правового акта, внесенный в орган местного самоуправления и (или) должностному лицу местного самоуправления субъектами правотворческой инициативы.</w:t>
      </w:r>
    </w:p>
    <w:p w:rsidR="00A66ADB" w:rsidRPr="004442E2" w:rsidRDefault="00A66ADB" w:rsidP="00A66ADB">
      <w:pPr>
        <w:shd w:val="clear" w:color="auto" w:fill="FFFFFF"/>
        <w:spacing w:line="360" w:lineRule="auto"/>
        <w:ind w:firstLine="709"/>
        <w:rPr>
          <w:sz w:val="18"/>
          <w:szCs w:val="18"/>
        </w:rPr>
      </w:pPr>
      <w:r w:rsidRPr="004442E2">
        <w:rPr>
          <w:sz w:val="18"/>
          <w:szCs w:val="18"/>
        </w:rPr>
        <w:t>1.4. Субъекты правотворческой инициативы - депутаты Совета народных депутатов, постоянные комиссии Совета народных депутатов, представительные органы поселений, входящих в состав Панинского муниципального района Воронежской области, глава Панинского муниципального района Воронежской области, прокурор Панинского района Воронежской области, общественные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 органы территориального общественного самоуправления, группы граждан,     а также иные субъекты правотворческой инициативы, установленные Уставом Панинского муниципального района Воронежской области.</w:t>
      </w:r>
    </w:p>
    <w:p w:rsidR="00A66ADB" w:rsidRPr="004442E2" w:rsidRDefault="00A66ADB" w:rsidP="00A66ADB">
      <w:pPr>
        <w:shd w:val="clear" w:color="auto" w:fill="FFFFFF"/>
        <w:spacing w:line="360" w:lineRule="auto"/>
        <w:ind w:firstLine="709"/>
        <w:rPr>
          <w:sz w:val="18"/>
          <w:szCs w:val="18"/>
        </w:rPr>
      </w:pPr>
      <w:r w:rsidRPr="004442E2">
        <w:rPr>
          <w:sz w:val="18"/>
          <w:szCs w:val="18"/>
        </w:rPr>
        <w:t>2. Организация подготовки проектов муниципальных правовых актов Совета народных депутатов</w:t>
      </w:r>
    </w:p>
    <w:p w:rsidR="00A66ADB" w:rsidRPr="004442E2" w:rsidRDefault="00A66ADB" w:rsidP="00A66ADB">
      <w:pPr>
        <w:shd w:val="clear" w:color="auto" w:fill="FFFFFF"/>
        <w:spacing w:line="360" w:lineRule="auto"/>
        <w:ind w:firstLine="709"/>
        <w:rPr>
          <w:sz w:val="18"/>
          <w:szCs w:val="18"/>
        </w:rPr>
      </w:pPr>
      <w:r w:rsidRPr="004442E2">
        <w:rPr>
          <w:sz w:val="18"/>
          <w:szCs w:val="18"/>
        </w:rPr>
        <w:t>Подготовка проектов муниципальных правовых актов Совета народных депутатов строится на основании плана работы Совета народных депутатов,                   а также вне плана, по мере возникновения правотворческой инициативы заинтересованных лиц.</w:t>
      </w:r>
    </w:p>
    <w:p w:rsidR="00A66ADB" w:rsidRPr="004442E2" w:rsidRDefault="00A66ADB" w:rsidP="00A66ADB">
      <w:pPr>
        <w:shd w:val="clear" w:color="auto" w:fill="FFFFFF"/>
        <w:spacing w:line="360" w:lineRule="auto"/>
        <w:ind w:firstLine="709"/>
        <w:rPr>
          <w:sz w:val="18"/>
          <w:szCs w:val="18"/>
        </w:rPr>
      </w:pPr>
      <w:r w:rsidRPr="004442E2">
        <w:rPr>
          <w:sz w:val="18"/>
          <w:szCs w:val="18"/>
        </w:rPr>
        <w:t>3. Рабочая группа по разработке проекта муниципального правового акта</w:t>
      </w:r>
    </w:p>
    <w:p w:rsidR="00A66ADB" w:rsidRPr="004442E2" w:rsidRDefault="00A66ADB" w:rsidP="00A66ADB">
      <w:pPr>
        <w:pStyle w:val="a5"/>
        <w:shd w:val="clear" w:color="auto" w:fill="FFFFFF"/>
        <w:spacing w:after="0" w:line="360" w:lineRule="auto"/>
        <w:ind w:firstLine="709"/>
        <w:rPr>
          <w:sz w:val="18"/>
          <w:szCs w:val="18"/>
        </w:rPr>
      </w:pPr>
      <w:r w:rsidRPr="004442E2">
        <w:rPr>
          <w:sz w:val="18"/>
          <w:szCs w:val="18"/>
        </w:rPr>
        <w:t>Для разработки проекта муниципального правового акта может создаваться рабочая группа из представителей администрации Панинского муниципального района Воронежской области, Совета народных депутатов                  и заинтересованных лиц.</w:t>
      </w:r>
    </w:p>
    <w:p w:rsidR="00A66ADB" w:rsidRPr="004442E2" w:rsidRDefault="00A66ADB" w:rsidP="00A66ADB">
      <w:pPr>
        <w:shd w:val="clear" w:color="auto" w:fill="FFFFFF"/>
        <w:spacing w:line="360" w:lineRule="auto"/>
        <w:ind w:firstLine="709"/>
        <w:rPr>
          <w:sz w:val="18"/>
          <w:szCs w:val="18"/>
        </w:rPr>
      </w:pPr>
      <w:r w:rsidRPr="004442E2">
        <w:rPr>
          <w:sz w:val="18"/>
          <w:szCs w:val="18"/>
        </w:rPr>
        <w:t>4. Условия внесения проекта муниципального правового акта</w:t>
      </w:r>
    </w:p>
    <w:p w:rsidR="00A66ADB" w:rsidRPr="004442E2" w:rsidRDefault="00A66ADB" w:rsidP="00A66ADB">
      <w:pPr>
        <w:shd w:val="clear" w:color="auto" w:fill="FFFFFF"/>
        <w:spacing w:line="360" w:lineRule="auto"/>
        <w:ind w:firstLine="709"/>
        <w:rPr>
          <w:sz w:val="18"/>
          <w:szCs w:val="18"/>
        </w:rPr>
      </w:pPr>
      <w:r w:rsidRPr="004442E2">
        <w:rPr>
          <w:sz w:val="18"/>
          <w:szCs w:val="18"/>
        </w:rPr>
        <w:t>4.1. При внесении проекта муниципального правового акта в Совет народных депутатов субъектом правотворческой инициативы должны быть представлены:</w:t>
      </w:r>
    </w:p>
    <w:p w:rsidR="00A66ADB" w:rsidRPr="004442E2" w:rsidRDefault="00A66ADB" w:rsidP="00A66ADB">
      <w:pPr>
        <w:shd w:val="clear" w:color="auto" w:fill="FFFFFF"/>
        <w:spacing w:line="360" w:lineRule="auto"/>
        <w:ind w:firstLine="709"/>
        <w:rPr>
          <w:sz w:val="18"/>
          <w:szCs w:val="18"/>
        </w:rPr>
      </w:pPr>
      <w:r w:rsidRPr="004442E2">
        <w:rPr>
          <w:sz w:val="18"/>
          <w:szCs w:val="18"/>
        </w:rPr>
        <w:t>1) сопроводительное письмо, в котором указывается официальное лицо, представляющее проект муниципального правового акта, за исключением случаев, когда субъект правотворческой инициативы представляет проект муниципального правового акта лично;</w:t>
      </w:r>
    </w:p>
    <w:p w:rsidR="00A66ADB" w:rsidRPr="004442E2" w:rsidRDefault="00A66ADB" w:rsidP="00A66ADB">
      <w:pPr>
        <w:shd w:val="clear" w:color="auto" w:fill="FFFFFF"/>
        <w:spacing w:line="360" w:lineRule="auto"/>
        <w:ind w:firstLine="709"/>
        <w:rPr>
          <w:sz w:val="18"/>
          <w:szCs w:val="18"/>
        </w:rPr>
      </w:pPr>
      <w:r w:rsidRPr="004442E2">
        <w:rPr>
          <w:sz w:val="18"/>
          <w:szCs w:val="18"/>
        </w:rPr>
        <w:t>2) текст муниципального правового акта;</w:t>
      </w:r>
    </w:p>
    <w:p w:rsidR="00A66ADB" w:rsidRPr="004442E2" w:rsidRDefault="00A66ADB" w:rsidP="00A66ADB">
      <w:pPr>
        <w:shd w:val="clear" w:color="auto" w:fill="FFFFFF"/>
        <w:spacing w:line="360" w:lineRule="auto"/>
        <w:ind w:firstLine="709"/>
        <w:rPr>
          <w:sz w:val="18"/>
          <w:szCs w:val="18"/>
        </w:rPr>
      </w:pPr>
      <w:r w:rsidRPr="004442E2">
        <w:rPr>
          <w:sz w:val="18"/>
          <w:szCs w:val="18"/>
        </w:rPr>
        <w:t>3) пояснительная записка к муниципальному правовому акту                                  с обоснованием необходимости его принятия, раскрывающая предмет правового регулирования,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 подлежащих признанию утратившими силу, приостановлению, изменению, дополнению или принятию в связи                               с принятием данного муниципального правового акта, финансово-экономические расчеты, если его реализация потребует материальных затрат;</w:t>
      </w:r>
    </w:p>
    <w:p w:rsidR="00A66ADB" w:rsidRPr="004442E2" w:rsidRDefault="00A66ADB" w:rsidP="00A66ADB">
      <w:pPr>
        <w:shd w:val="clear" w:color="auto" w:fill="FFFFFF"/>
        <w:spacing w:line="360" w:lineRule="auto"/>
        <w:ind w:firstLine="709"/>
        <w:rPr>
          <w:sz w:val="18"/>
          <w:szCs w:val="18"/>
        </w:rPr>
      </w:pPr>
      <w:r w:rsidRPr="004442E2">
        <w:rPr>
          <w:sz w:val="18"/>
          <w:szCs w:val="18"/>
        </w:rPr>
        <w:t>4) иные материалы, необходимые по усмотрению субъекта правотворческой инициативы для обоснования внесения проекта муниципального правового акта.</w:t>
      </w:r>
    </w:p>
    <w:p w:rsidR="00A66ADB" w:rsidRPr="004442E2" w:rsidRDefault="00A66ADB" w:rsidP="00A66ADB">
      <w:pPr>
        <w:pStyle w:val="a5"/>
        <w:shd w:val="clear" w:color="auto" w:fill="FFFFFF"/>
        <w:spacing w:after="0" w:line="360" w:lineRule="auto"/>
        <w:ind w:firstLine="709"/>
        <w:rPr>
          <w:sz w:val="18"/>
          <w:szCs w:val="18"/>
        </w:rPr>
      </w:pPr>
      <w:r w:rsidRPr="004442E2">
        <w:rPr>
          <w:sz w:val="18"/>
          <w:szCs w:val="18"/>
        </w:rPr>
        <w:t>4.2. Текст проекта муниципального правового акта и прилагаемые                       к нему документы представляются на бумажном и магнитном носителях.</w:t>
      </w:r>
    </w:p>
    <w:p w:rsidR="00A66ADB" w:rsidRPr="004442E2" w:rsidRDefault="00A66ADB" w:rsidP="00A66ADB">
      <w:pPr>
        <w:shd w:val="clear" w:color="auto" w:fill="FFFFFF"/>
        <w:spacing w:line="360" w:lineRule="auto"/>
        <w:ind w:firstLine="709"/>
        <w:rPr>
          <w:sz w:val="18"/>
          <w:szCs w:val="18"/>
        </w:rPr>
      </w:pPr>
      <w:r w:rsidRPr="004442E2">
        <w:rPr>
          <w:sz w:val="18"/>
          <w:szCs w:val="18"/>
        </w:rPr>
        <w:t>5. Требования к проекту муниципального правового акта</w:t>
      </w:r>
    </w:p>
    <w:p w:rsidR="00A66ADB" w:rsidRPr="004442E2" w:rsidRDefault="00A66ADB" w:rsidP="00A66ADB">
      <w:pPr>
        <w:shd w:val="clear" w:color="auto" w:fill="FFFFFF"/>
        <w:spacing w:line="360" w:lineRule="auto"/>
        <w:ind w:firstLine="709"/>
        <w:rPr>
          <w:sz w:val="18"/>
          <w:szCs w:val="18"/>
        </w:rPr>
      </w:pPr>
      <w:r w:rsidRPr="004442E2">
        <w:rPr>
          <w:sz w:val="18"/>
          <w:szCs w:val="18"/>
        </w:rPr>
        <w:t>Текст проекта муниципального правового акта излагается простым и ясным языком. Не допускается употребление устаревших, многозначных и оценочных слов и выражений, образных сравнений, эпитетов, метафор.</w:t>
      </w:r>
    </w:p>
    <w:p w:rsidR="00A66ADB" w:rsidRPr="004442E2" w:rsidRDefault="00A66ADB" w:rsidP="00A66ADB">
      <w:pPr>
        <w:shd w:val="clear" w:color="auto" w:fill="FFFFFF"/>
        <w:spacing w:line="360" w:lineRule="auto"/>
        <w:ind w:firstLine="709"/>
        <w:rPr>
          <w:sz w:val="18"/>
          <w:szCs w:val="18"/>
        </w:rPr>
      </w:pPr>
      <w:r w:rsidRPr="004442E2">
        <w:rPr>
          <w:sz w:val="18"/>
          <w:szCs w:val="18"/>
        </w:rPr>
        <w:t>Наименование проекта муниципального правового акта должно быть точным и четким, правильно отражать предмет правового регулирования.</w:t>
      </w:r>
    </w:p>
    <w:p w:rsidR="00A66ADB" w:rsidRPr="004442E2" w:rsidRDefault="00A66ADB" w:rsidP="00A66ADB">
      <w:pPr>
        <w:shd w:val="clear" w:color="auto" w:fill="FFFFFF"/>
        <w:spacing w:line="360" w:lineRule="auto"/>
        <w:ind w:firstLine="709"/>
        <w:rPr>
          <w:sz w:val="18"/>
          <w:szCs w:val="18"/>
        </w:rPr>
      </w:pPr>
      <w:r w:rsidRPr="004442E2">
        <w:rPr>
          <w:sz w:val="18"/>
          <w:szCs w:val="18"/>
        </w:rPr>
        <w:t>6. Право субъекта правотворческой инициативы на отзыв внесенного им проекта муниципального правового акта</w:t>
      </w:r>
    </w:p>
    <w:p w:rsidR="00A66ADB" w:rsidRPr="004442E2" w:rsidRDefault="00A66ADB" w:rsidP="00A66ADB">
      <w:pPr>
        <w:shd w:val="clear" w:color="auto" w:fill="FFFFFF"/>
        <w:spacing w:line="360" w:lineRule="auto"/>
        <w:ind w:firstLine="709"/>
        <w:rPr>
          <w:sz w:val="18"/>
          <w:szCs w:val="18"/>
        </w:rPr>
      </w:pPr>
      <w:r w:rsidRPr="004442E2">
        <w:rPr>
          <w:sz w:val="18"/>
          <w:szCs w:val="18"/>
        </w:rPr>
        <w:lastRenderedPageBreak/>
        <w:t>Субъект правотворческой инициативы может в письменной форме отозвать внесенный им проект муниципального правового акта до его рассмотрения.</w:t>
      </w:r>
    </w:p>
    <w:p w:rsidR="00A66ADB" w:rsidRPr="004442E2" w:rsidRDefault="00A66ADB" w:rsidP="00A66ADB">
      <w:pPr>
        <w:shd w:val="clear" w:color="auto" w:fill="FFFFFF"/>
        <w:spacing w:line="360" w:lineRule="auto"/>
        <w:ind w:firstLine="709"/>
        <w:rPr>
          <w:sz w:val="18"/>
          <w:szCs w:val="18"/>
        </w:rPr>
      </w:pPr>
      <w:r w:rsidRPr="004442E2">
        <w:rPr>
          <w:sz w:val="18"/>
          <w:szCs w:val="18"/>
        </w:rPr>
        <w:t>7. Предварительное рассмотрение проекта муниципального правового акта</w:t>
      </w:r>
    </w:p>
    <w:p w:rsidR="00A66ADB" w:rsidRPr="004442E2" w:rsidRDefault="00A66ADB" w:rsidP="00A66ADB">
      <w:pPr>
        <w:shd w:val="clear" w:color="auto" w:fill="FFFFFF"/>
        <w:spacing w:line="360" w:lineRule="auto"/>
        <w:ind w:firstLine="709"/>
        <w:rPr>
          <w:sz w:val="18"/>
          <w:szCs w:val="18"/>
        </w:rPr>
      </w:pPr>
      <w:r w:rsidRPr="004442E2">
        <w:rPr>
          <w:sz w:val="18"/>
          <w:szCs w:val="18"/>
        </w:rPr>
        <w:t>Поступивший в Совет народных депутатов либо разработанный Советом народных депутатов проект муниципального нормативного правового акта не позднее, чем в 5-дневный срок до его рассмотрения направляется субъектом правотворческой инициативы в органы прокуратуры. В случае необходимости проект муниципального правового акта направляется для рассмотрения в иные органы, а также для проведения экспертизы в соответствующие учреждения.</w:t>
      </w:r>
    </w:p>
    <w:p w:rsidR="00A66ADB" w:rsidRPr="004442E2" w:rsidRDefault="00A66ADB" w:rsidP="00A66ADB">
      <w:pPr>
        <w:shd w:val="clear" w:color="auto" w:fill="FFFFFF"/>
        <w:spacing w:line="360" w:lineRule="auto"/>
        <w:ind w:firstLine="709"/>
        <w:rPr>
          <w:sz w:val="18"/>
          <w:szCs w:val="18"/>
        </w:rPr>
      </w:pPr>
      <w:r w:rsidRPr="004442E2">
        <w:rPr>
          <w:sz w:val="18"/>
          <w:szCs w:val="18"/>
        </w:rPr>
        <w:t xml:space="preserve">До рассмотрения проекта муниципального нормативного правового акта должна быть проведена его антикоррупционная экспертиза в соответствии с </w:t>
      </w:r>
      <w:r w:rsidRPr="004442E2">
        <w:rPr>
          <w:bCs/>
          <w:sz w:val="18"/>
          <w:szCs w:val="18"/>
        </w:rPr>
        <w:t>Порядком проведения антикоррупционной экспертизы нормативных правовых актов и проектов нормативных правовых актов Совета народных депутатов</w:t>
      </w:r>
      <w:r w:rsidRPr="004442E2">
        <w:rPr>
          <w:sz w:val="18"/>
          <w:szCs w:val="18"/>
        </w:rPr>
        <w:t>.</w:t>
      </w:r>
    </w:p>
    <w:p w:rsidR="00A66ADB" w:rsidRPr="004442E2" w:rsidRDefault="00A66ADB" w:rsidP="00A66ADB">
      <w:pPr>
        <w:shd w:val="clear" w:color="auto" w:fill="FFFFFF"/>
        <w:spacing w:line="360" w:lineRule="auto"/>
        <w:ind w:firstLine="709"/>
        <w:rPr>
          <w:sz w:val="18"/>
          <w:szCs w:val="18"/>
        </w:rPr>
      </w:pPr>
      <w:r w:rsidRPr="004442E2">
        <w:rPr>
          <w:sz w:val="18"/>
          <w:szCs w:val="18"/>
        </w:rPr>
        <w:t>8. Рассмотрение проекта муниципального правового акта</w:t>
      </w:r>
    </w:p>
    <w:p w:rsidR="00A66ADB" w:rsidRPr="004442E2" w:rsidRDefault="00A66ADB" w:rsidP="00A66ADB">
      <w:pPr>
        <w:shd w:val="clear" w:color="auto" w:fill="FFFFFF"/>
        <w:spacing w:line="360" w:lineRule="auto"/>
        <w:ind w:firstLine="709"/>
        <w:rPr>
          <w:sz w:val="18"/>
          <w:szCs w:val="18"/>
        </w:rPr>
      </w:pPr>
      <w:r w:rsidRPr="004442E2">
        <w:rPr>
          <w:sz w:val="18"/>
          <w:szCs w:val="18"/>
        </w:rPr>
        <w:t>Процедура рассмотрения проекта муниципального правового акта Совета народных депутатов определяется Регламентом Совета народных депутатов.</w:t>
      </w:r>
    </w:p>
    <w:p w:rsidR="00A66ADB" w:rsidRPr="004442E2" w:rsidRDefault="00A66ADB" w:rsidP="00A66ADB">
      <w:pPr>
        <w:spacing w:line="360" w:lineRule="auto"/>
        <w:rPr>
          <w:sz w:val="18"/>
          <w:szCs w:val="18"/>
        </w:rPr>
      </w:pPr>
    </w:p>
    <w:p w:rsidR="000405AF" w:rsidRDefault="00A66AD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A66ADB"/>
    <w:rsid w:val="00036C6A"/>
    <w:rsid w:val="000E396B"/>
    <w:rsid w:val="001632D3"/>
    <w:rsid w:val="002119A5"/>
    <w:rsid w:val="002C29E8"/>
    <w:rsid w:val="004523A8"/>
    <w:rsid w:val="007D6492"/>
    <w:rsid w:val="00A66ADB"/>
    <w:rsid w:val="00AB2D76"/>
    <w:rsid w:val="00D55703"/>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DB"/>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
    <w:basedOn w:val="a"/>
    <w:link w:val="a4"/>
    <w:uiPriority w:val="34"/>
    <w:qFormat/>
    <w:rsid w:val="00A66ADB"/>
    <w:pPr>
      <w:suppressAutoHyphens w:val="0"/>
      <w:spacing w:after="200" w:line="276" w:lineRule="auto"/>
      <w:ind w:left="720"/>
      <w:contextualSpacing/>
    </w:pPr>
    <w:rPr>
      <w:rFonts w:eastAsia="Calibri"/>
      <w:sz w:val="28"/>
      <w:szCs w:val="28"/>
      <w:lang w:eastAsia="en-US"/>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6"/>
    <w:uiPriority w:val="99"/>
    <w:unhideWhenUsed/>
    <w:rsid w:val="00A66ADB"/>
    <w:pPr>
      <w:suppressAutoHyphens w:val="0"/>
      <w:spacing w:after="75"/>
    </w:pPr>
    <w:rPr>
      <w:lang w:eastAsia="ru-RU"/>
    </w:rPr>
  </w:style>
  <w:style w:type="table" w:styleId="a7">
    <w:name w:val="Table Grid"/>
    <w:aliases w:val="ЭЭГ - Сетка таблицы"/>
    <w:basedOn w:val="a1"/>
    <w:uiPriority w:val="59"/>
    <w:rsid w:val="00A66AD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5"/>
    <w:uiPriority w:val="99"/>
    <w:locked/>
    <w:rsid w:val="00A66ADB"/>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List Paragraph Знак"/>
    <w:link w:val="a3"/>
    <w:uiPriority w:val="34"/>
    <w:locked/>
    <w:rsid w:val="00A66ADB"/>
    <w:rPr>
      <w:rFonts w:ascii="Times New Roman" w:eastAsia="Calibri" w:hAnsi="Times New Roman" w:cs="Times New Roman"/>
      <w:sz w:val="28"/>
      <w:szCs w:val="28"/>
    </w:rPr>
  </w:style>
  <w:style w:type="paragraph" w:styleId="a8">
    <w:name w:val="Balloon Text"/>
    <w:basedOn w:val="a"/>
    <w:link w:val="a9"/>
    <w:uiPriority w:val="99"/>
    <w:semiHidden/>
    <w:unhideWhenUsed/>
    <w:rsid w:val="00A66ADB"/>
    <w:rPr>
      <w:rFonts w:ascii="Tahoma" w:hAnsi="Tahoma" w:cs="Tahoma"/>
      <w:sz w:val="16"/>
      <w:szCs w:val="16"/>
    </w:rPr>
  </w:style>
  <w:style w:type="character" w:customStyle="1" w:styleId="a9">
    <w:name w:val="Текст выноски Знак"/>
    <w:basedOn w:val="a0"/>
    <w:link w:val="a8"/>
    <w:uiPriority w:val="99"/>
    <w:semiHidden/>
    <w:rsid w:val="00A66AD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0</DocSecurity>
  <Lines>55</Lines>
  <Paragraphs>15</Paragraphs>
  <ScaleCrop>false</ScaleCrop>
  <Company>RePack by SPecialiST</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2019-01-30T07:23:00Z</dcterms:created>
  <dcterms:modified xsi:type="dcterms:W3CDTF">2019-01-30T07:23:00Z</dcterms:modified>
</cp:coreProperties>
</file>