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A0" w:rsidRPr="000B6F42" w:rsidRDefault="001A66A0" w:rsidP="001A66A0">
      <w:pPr>
        <w:ind w:firstLine="709"/>
        <w:jc w:val="center"/>
      </w:pPr>
      <w:r w:rsidRPr="000B6F42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A0" w:rsidRPr="000B6F42" w:rsidRDefault="001A66A0" w:rsidP="001A66A0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6F42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1A66A0" w:rsidRPr="000B6F42" w:rsidRDefault="001A66A0" w:rsidP="001A66A0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6F42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B6F4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РАЙОНА</w:t>
      </w:r>
    </w:p>
    <w:p w:rsidR="001A66A0" w:rsidRPr="000B6F42" w:rsidRDefault="001A66A0" w:rsidP="001A66A0">
      <w:pPr>
        <w:pStyle w:val="2"/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B6F4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ВОРОНЕЖСКОЙ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B6F4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ОБЛАСТИ</w:t>
      </w:r>
    </w:p>
    <w:p w:rsidR="001A66A0" w:rsidRPr="000B6F42" w:rsidRDefault="001A66A0" w:rsidP="001A66A0">
      <w:pPr>
        <w:ind w:firstLine="709"/>
        <w:jc w:val="center"/>
        <w:rPr>
          <w:b/>
          <w:bCs/>
        </w:rPr>
      </w:pPr>
    </w:p>
    <w:p w:rsidR="001A66A0" w:rsidRPr="000B6F42" w:rsidRDefault="001A66A0" w:rsidP="001A66A0">
      <w:pPr>
        <w:ind w:firstLine="709"/>
        <w:jc w:val="center"/>
        <w:rPr>
          <w:b/>
          <w:bCs/>
        </w:rPr>
      </w:pPr>
      <w:r w:rsidRPr="000B6F42">
        <w:rPr>
          <w:b/>
          <w:bCs/>
        </w:rPr>
        <w:t>П О С Т А Н О В Л Е Н И Е</w:t>
      </w:r>
    </w:p>
    <w:p w:rsidR="001A66A0" w:rsidRPr="000B6F42" w:rsidRDefault="001A66A0" w:rsidP="001A66A0">
      <w:pPr>
        <w:ind w:firstLine="709"/>
        <w:jc w:val="both"/>
        <w:rPr>
          <w:b/>
          <w:bCs/>
        </w:rPr>
      </w:pPr>
    </w:p>
    <w:p w:rsidR="001A66A0" w:rsidRPr="000B6F42" w:rsidRDefault="001A66A0" w:rsidP="001A66A0">
      <w:pPr>
        <w:jc w:val="both"/>
      </w:pPr>
      <w:r w:rsidRPr="000B6F42">
        <w:t xml:space="preserve">от </w:t>
      </w:r>
      <w:r w:rsidRPr="000B6F42">
        <w:rPr>
          <w:u w:val="single"/>
        </w:rPr>
        <w:t>29.07.2019</w:t>
      </w:r>
      <w:r w:rsidRPr="000B6F42">
        <w:t xml:space="preserve"> № </w:t>
      </w:r>
      <w:r w:rsidRPr="000B6F42">
        <w:rPr>
          <w:u w:val="single"/>
        </w:rPr>
        <w:t>268</w:t>
      </w:r>
      <w:r w:rsidRPr="000B6F42">
        <w:t xml:space="preserve"> </w:t>
      </w:r>
    </w:p>
    <w:p w:rsidR="001A66A0" w:rsidRPr="000B6F42" w:rsidRDefault="001A66A0" w:rsidP="001A66A0">
      <w:pPr>
        <w:jc w:val="both"/>
      </w:pPr>
      <w:r w:rsidRPr="000B6F42">
        <w:t>р.п. Панино</w:t>
      </w:r>
      <w:r>
        <w:t xml:space="preserve"> </w:t>
      </w:r>
    </w:p>
    <w:p w:rsidR="001A66A0" w:rsidRPr="000B6F42" w:rsidRDefault="001A66A0" w:rsidP="001A66A0">
      <w:pPr>
        <w:ind w:firstLine="709"/>
        <w:jc w:val="both"/>
      </w:pPr>
    </w:p>
    <w:p w:rsidR="001A66A0" w:rsidRDefault="001A66A0" w:rsidP="001A66A0">
      <w:pPr>
        <w:jc w:val="both"/>
        <w:rPr>
          <w:b/>
        </w:rPr>
      </w:pPr>
      <w:r>
        <w:rPr>
          <w:b/>
        </w:rPr>
        <w:t xml:space="preserve"> </w:t>
      </w:r>
      <w:r w:rsidRPr="000B6F42">
        <w:rPr>
          <w:b/>
        </w:rPr>
        <w:t xml:space="preserve">Об утверждении Программы оздоровления </w:t>
      </w:r>
    </w:p>
    <w:p w:rsidR="001A66A0" w:rsidRPr="000B6F42" w:rsidRDefault="001A66A0" w:rsidP="001A66A0">
      <w:pPr>
        <w:jc w:val="both"/>
        <w:rPr>
          <w:b/>
        </w:rPr>
      </w:pPr>
      <w:r w:rsidRPr="000B6F42">
        <w:rPr>
          <w:b/>
        </w:rPr>
        <w:t>муниципальных</w:t>
      </w:r>
      <w:r>
        <w:rPr>
          <w:b/>
        </w:rPr>
        <w:t xml:space="preserve"> </w:t>
      </w:r>
      <w:r w:rsidRPr="000B6F42">
        <w:rPr>
          <w:b/>
        </w:rPr>
        <w:t xml:space="preserve">финансов Панинского </w:t>
      </w:r>
    </w:p>
    <w:p w:rsidR="001A66A0" w:rsidRPr="000B6F42" w:rsidRDefault="001A66A0" w:rsidP="001A66A0">
      <w:pPr>
        <w:jc w:val="both"/>
        <w:rPr>
          <w:b/>
        </w:rPr>
      </w:pPr>
      <w:r>
        <w:rPr>
          <w:b/>
        </w:rPr>
        <w:t xml:space="preserve"> </w:t>
      </w:r>
      <w:r w:rsidRPr="000B6F42">
        <w:rPr>
          <w:b/>
        </w:rPr>
        <w:t xml:space="preserve">муниципального района Воронежской области </w:t>
      </w:r>
    </w:p>
    <w:p w:rsidR="001A66A0" w:rsidRPr="000B6F42" w:rsidRDefault="001A66A0" w:rsidP="001A66A0">
      <w:pPr>
        <w:jc w:val="both"/>
        <w:rPr>
          <w:b/>
        </w:rPr>
      </w:pPr>
      <w:r>
        <w:rPr>
          <w:b/>
        </w:rPr>
        <w:t xml:space="preserve"> </w:t>
      </w:r>
      <w:r w:rsidRPr="000B6F42">
        <w:rPr>
          <w:b/>
        </w:rPr>
        <w:t>на 2019-2024 годы</w:t>
      </w:r>
    </w:p>
    <w:p w:rsidR="001A66A0" w:rsidRPr="000B6F42" w:rsidRDefault="001A66A0" w:rsidP="001A66A0">
      <w:pPr>
        <w:ind w:firstLine="709"/>
        <w:jc w:val="both"/>
      </w:pPr>
      <w:r w:rsidRPr="000B6F42">
        <w:t xml:space="preserve"> 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В соответствии с соглашением об условиях предоставления дотации на выравнивание бюджетной обеспеченности муниципальных районов (городских округов) бюджету Панинского муниципального района Воронежской области от 08.02.2019</w:t>
      </w:r>
      <w:r>
        <w:t xml:space="preserve"> </w:t>
      </w:r>
      <w:r w:rsidRPr="000B6F42">
        <w:t>администрация</w:t>
      </w:r>
      <w:r>
        <w:t xml:space="preserve"> </w:t>
      </w:r>
      <w:r w:rsidRPr="000B6F42">
        <w:t>Панинского</w:t>
      </w:r>
      <w:r>
        <w:t xml:space="preserve"> </w:t>
      </w:r>
      <w:r w:rsidRPr="000B6F42">
        <w:t>муниципального</w:t>
      </w:r>
      <w:r>
        <w:t xml:space="preserve"> </w:t>
      </w:r>
      <w:r w:rsidRPr="000B6F42">
        <w:t>района</w:t>
      </w:r>
      <w:r>
        <w:t xml:space="preserve"> </w:t>
      </w:r>
      <w:r w:rsidRPr="000B6F42">
        <w:t>Воронежской</w:t>
      </w:r>
      <w:r>
        <w:t xml:space="preserve"> </w:t>
      </w:r>
      <w:r w:rsidRPr="000B6F42">
        <w:t xml:space="preserve">области </w:t>
      </w:r>
      <w:r w:rsidRPr="000B6F42">
        <w:rPr>
          <w:b/>
        </w:rPr>
        <w:t xml:space="preserve">п о с т а н о в л я е т </w:t>
      </w:r>
      <w:r w:rsidRPr="000B6F42">
        <w:t>:</w:t>
      </w:r>
    </w:p>
    <w:p w:rsidR="001A66A0" w:rsidRPr="000B6F42" w:rsidRDefault="001A66A0" w:rsidP="001A66A0">
      <w:pPr>
        <w:numPr>
          <w:ilvl w:val="0"/>
          <w:numId w:val="1"/>
        </w:numPr>
        <w:suppressAutoHyphens w:val="0"/>
        <w:ind w:left="0" w:firstLine="709"/>
        <w:jc w:val="both"/>
      </w:pPr>
      <w:r w:rsidRPr="000B6F42">
        <w:t>Утвердить прилагаемую Программу</w:t>
      </w:r>
      <w:r>
        <w:t xml:space="preserve"> </w:t>
      </w:r>
      <w:r w:rsidRPr="000B6F42">
        <w:t>оздоровления муниципальных финансов Панинского муниципального района Воронежской области на 2019-2024 годы ( далее - Программа).</w:t>
      </w:r>
    </w:p>
    <w:p w:rsidR="001A66A0" w:rsidRPr="000B6F42" w:rsidRDefault="001A66A0" w:rsidP="001A66A0">
      <w:pPr>
        <w:numPr>
          <w:ilvl w:val="0"/>
          <w:numId w:val="1"/>
        </w:numPr>
        <w:suppressAutoHyphens w:val="0"/>
        <w:ind w:left="0" w:firstLine="709"/>
        <w:jc w:val="both"/>
      </w:pPr>
      <w:r w:rsidRPr="000B6F42">
        <w:t>Главным распорядителям бюджетных средств Панинского муниципального района Воронежской области ответственным за реализацию Программы: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 xml:space="preserve">2.1. Обеспечить в установленные сроки выполнение мероприятий по обеспечению оздоровления муниципальных финансов, предусмотренных Программой; </w:t>
      </w:r>
    </w:p>
    <w:p w:rsidR="001A66A0" w:rsidRPr="000B6F42" w:rsidRDefault="001A66A0" w:rsidP="001A66A0">
      <w:pPr>
        <w:ind w:firstLine="709"/>
        <w:jc w:val="both"/>
      </w:pPr>
      <w:r w:rsidRPr="000B6F42">
        <w:t xml:space="preserve">2.2 Обеспечить достижение целевых показателей, установленных Программой на соответствующий финансовый год; 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2.3 Ежеквартально, не позднее 8-го числа месяца, следующего за отчетным кварталом, представлять в отдел по финансам, бюджету и мобилизации доходов администрации Панинского муниципального Воронежской области района отчет о выполнении Плана мероприятий по реализации Программы по форме согласно приложению к настоящему постановлению.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1A66A0" w:rsidRPr="000B6F42" w:rsidRDefault="001A66A0" w:rsidP="001A66A0">
      <w:pPr>
        <w:numPr>
          <w:ilvl w:val="0"/>
          <w:numId w:val="3"/>
        </w:numPr>
        <w:suppressAutoHyphens w:val="0"/>
        <w:ind w:left="0" w:firstLine="709"/>
        <w:jc w:val="both"/>
      </w:pPr>
      <w:r w:rsidRPr="000B6F42">
        <w:t>Настоящее постановление вступает в силу со дня его официального опубликования и распространяет свое действие на правоотношения, возникшие с 1 января 2019 года.</w:t>
      </w:r>
    </w:p>
    <w:p w:rsidR="001A66A0" w:rsidRPr="000B6F42" w:rsidRDefault="001A66A0" w:rsidP="001A66A0">
      <w:pPr>
        <w:numPr>
          <w:ilvl w:val="0"/>
          <w:numId w:val="3"/>
        </w:numPr>
        <w:suppressAutoHyphens w:val="0"/>
        <w:ind w:left="0" w:firstLine="709"/>
        <w:jc w:val="both"/>
      </w:pPr>
      <w:r w:rsidRPr="000B6F42">
        <w:t>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- начальника отдела по управлению муниципальным имуществом и экономическому развитию Сафонову О.В.</w:t>
      </w:r>
    </w:p>
    <w:p w:rsidR="001A66A0" w:rsidRPr="000B6F42" w:rsidRDefault="001A66A0" w:rsidP="001A66A0">
      <w:pPr>
        <w:ind w:firstLine="709"/>
        <w:jc w:val="both"/>
      </w:pPr>
    </w:p>
    <w:p w:rsidR="001A66A0" w:rsidRPr="000B6F42" w:rsidRDefault="001A66A0" w:rsidP="001A66A0">
      <w:pPr>
        <w:ind w:firstLine="709"/>
        <w:jc w:val="both"/>
      </w:pPr>
    </w:p>
    <w:p w:rsidR="001A66A0" w:rsidRPr="000B6F42" w:rsidRDefault="001A66A0" w:rsidP="001A66A0">
      <w:pPr>
        <w:ind w:firstLine="709"/>
        <w:jc w:val="both"/>
      </w:pPr>
      <w:r w:rsidRPr="000B6F42">
        <w:t>Исполняющий обязанности главы</w:t>
      </w:r>
    </w:p>
    <w:p w:rsidR="001A66A0" w:rsidRPr="000B6F42" w:rsidRDefault="001A66A0" w:rsidP="001A66A0">
      <w:pPr>
        <w:ind w:firstLine="709"/>
        <w:jc w:val="both"/>
      </w:pPr>
      <w:r w:rsidRPr="000B6F42">
        <w:t>Панинского муниципального района</w:t>
      </w:r>
      <w:r>
        <w:t xml:space="preserve"> </w:t>
      </w:r>
      <w:r w:rsidRPr="000B6F42">
        <w:t>В.В. Солнцев</w:t>
      </w:r>
    </w:p>
    <w:p w:rsidR="001A66A0" w:rsidRDefault="001A66A0" w:rsidP="001A66A0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1A66A0" w:rsidRPr="000B6F42" w:rsidRDefault="001A66A0" w:rsidP="001A66A0">
      <w:pPr>
        <w:ind w:left="4536"/>
      </w:pPr>
      <w:r>
        <w:lastRenderedPageBreak/>
        <w:t xml:space="preserve"> </w:t>
      </w:r>
      <w:r w:rsidRPr="000B6F42">
        <w:t xml:space="preserve">УТВЕРЖДЕНА </w:t>
      </w:r>
    </w:p>
    <w:p w:rsidR="001A66A0" w:rsidRPr="000B6F42" w:rsidRDefault="001A66A0" w:rsidP="001A66A0">
      <w:pPr>
        <w:ind w:left="4536"/>
      </w:pPr>
      <w:r>
        <w:t xml:space="preserve"> </w:t>
      </w:r>
      <w:r w:rsidRPr="000B6F42">
        <w:t>постановлением администрации</w:t>
      </w:r>
    </w:p>
    <w:p w:rsidR="001A66A0" w:rsidRPr="000B6F42" w:rsidRDefault="001A66A0" w:rsidP="001A66A0">
      <w:pPr>
        <w:ind w:left="4536"/>
      </w:pPr>
      <w:r>
        <w:t xml:space="preserve"> </w:t>
      </w:r>
      <w:r w:rsidRPr="000B6F42">
        <w:t>Панинского муниципального района</w:t>
      </w:r>
      <w:r>
        <w:t xml:space="preserve"> </w:t>
      </w:r>
    </w:p>
    <w:p w:rsidR="001A66A0" w:rsidRPr="000B6F42" w:rsidRDefault="001A66A0" w:rsidP="001A66A0">
      <w:pPr>
        <w:ind w:left="4536"/>
      </w:pPr>
      <w:r>
        <w:t xml:space="preserve"> </w:t>
      </w:r>
      <w:r w:rsidRPr="000B6F42">
        <w:t>Воронежской области</w:t>
      </w:r>
    </w:p>
    <w:p w:rsidR="001A66A0" w:rsidRPr="000B6F42" w:rsidRDefault="001A66A0" w:rsidP="001A66A0">
      <w:pPr>
        <w:ind w:left="4536"/>
      </w:pPr>
      <w:r>
        <w:t xml:space="preserve"> </w:t>
      </w:r>
      <w:r w:rsidRPr="000B6F42">
        <w:t xml:space="preserve">от </w:t>
      </w:r>
      <w:r w:rsidRPr="000B6F42">
        <w:rPr>
          <w:u w:val="single"/>
        </w:rPr>
        <w:t>29.07.2019</w:t>
      </w:r>
      <w:r w:rsidRPr="000B6F42">
        <w:t xml:space="preserve"> № </w:t>
      </w:r>
      <w:r w:rsidRPr="000B6F42">
        <w:rPr>
          <w:u w:val="single"/>
        </w:rPr>
        <w:t>268</w:t>
      </w:r>
      <w:r>
        <w:t xml:space="preserve"> </w:t>
      </w:r>
    </w:p>
    <w:p w:rsidR="001A66A0" w:rsidRPr="000B6F42" w:rsidRDefault="001A66A0" w:rsidP="001A66A0">
      <w:pPr>
        <w:ind w:firstLine="709"/>
        <w:jc w:val="both"/>
      </w:pPr>
    </w:p>
    <w:p w:rsidR="001A66A0" w:rsidRPr="000B6F42" w:rsidRDefault="001A66A0" w:rsidP="001A66A0">
      <w:pPr>
        <w:ind w:firstLine="709"/>
        <w:jc w:val="center"/>
        <w:rPr>
          <w:b/>
        </w:rPr>
      </w:pPr>
      <w:r w:rsidRPr="000B6F42">
        <w:rPr>
          <w:b/>
        </w:rPr>
        <w:t>Программа оздоровления муниципальных финансов</w:t>
      </w:r>
    </w:p>
    <w:p w:rsidR="001A66A0" w:rsidRPr="000B6F42" w:rsidRDefault="001A66A0" w:rsidP="001A66A0">
      <w:pPr>
        <w:ind w:firstLine="709"/>
        <w:jc w:val="center"/>
        <w:rPr>
          <w:b/>
        </w:rPr>
      </w:pPr>
      <w:r w:rsidRPr="000B6F42">
        <w:rPr>
          <w:b/>
        </w:rPr>
        <w:t>Панинского муниципального района Воронежской области</w:t>
      </w:r>
    </w:p>
    <w:p w:rsidR="001A66A0" w:rsidRPr="000B6F42" w:rsidRDefault="001A66A0" w:rsidP="001A66A0">
      <w:pPr>
        <w:ind w:firstLine="709"/>
        <w:jc w:val="center"/>
        <w:rPr>
          <w:b/>
        </w:rPr>
      </w:pPr>
      <w:r w:rsidRPr="000B6F42">
        <w:rPr>
          <w:b/>
        </w:rPr>
        <w:t>на 2019-2024 годы</w:t>
      </w:r>
    </w:p>
    <w:p w:rsidR="001A66A0" w:rsidRPr="000B6F42" w:rsidRDefault="001A66A0" w:rsidP="001A66A0">
      <w:pPr>
        <w:ind w:firstLine="709"/>
        <w:jc w:val="both"/>
        <w:rPr>
          <w:b/>
        </w:rPr>
      </w:pPr>
    </w:p>
    <w:p w:rsidR="001A66A0" w:rsidRPr="000B6F42" w:rsidRDefault="001A66A0" w:rsidP="001A66A0">
      <w:pPr>
        <w:numPr>
          <w:ilvl w:val="0"/>
          <w:numId w:val="2"/>
        </w:numPr>
        <w:suppressAutoHyphens w:val="0"/>
        <w:ind w:left="0" w:firstLine="709"/>
        <w:jc w:val="center"/>
        <w:rPr>
          <w:b/>
        </w:rPr>
      </w:pPr>
      <w:r w:rsidRPr="000B6F42">
        <w:rPr>
          <w:b/>
        </w:rPr>
        <w:t>Общие положения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Программа оздоровления муниципальных финансов Панинского муниципального района Воронежской области на 2019-2024 годы (далее Программа) с целью обеспечения долгосрочной сбалансированности и устойчивости бюджета Панинского муниципального района Воронежской области, оптимизации расходов бюджета</w:t>
      </w:r>
      <w:r>
        <w:t xml:space="preserve"> </w:t>
      </w:r>
      <w:r w:rsidRPr="000B6F42">
        <w:t>Панинского муниципального района, проведения эффективной и взвешенной долговой политики и поддержания муниципального долга в пределах, установленных бюджетным законодательством.</w:t>
      </w:r>
    </w:p>
    <w:p w:rsidR="001A66A0" w:rsidRDefault="001A66A0" w:rsidP="001A66A0">
      <w:pPr>
        <w:ind w:firstLine="709"/>
        <w:jc w:val="both"/>
      </w:pPr>
      <w:r>
        <w:t xml:space="preserve"> </w:t>
      </w:r>
      <w:r w:rsidRPr="000B6F42">
        <w:t>Программа определяет основные направления по росту доходного потенциала, оптимизации и приоритизации расходов бюджета района, ограничения бюджетного дефицита на период до 2024 года.</w:t>
      </w:r>
    </w:p>
    <w:p w:rsidR="001A66A0" w:rsidRPr="000B6F42" w:rsidRDefault="001A66A0" w:rsidP="001A66A0">
      <w:pPr>
        <w:ind w:firstLine="709"/>
        <w:jc w:val="both"/>
        <w:rPr>
          <w:b/>
        </w:rPr>
      </w:pPr>
    </w:p>
    <w:p w:rsidR="001A66A0" w:rsidRPr="000B6F42" w:rsidRDefault="001A66A0" w:rsidP="001A66A0">
      <w:pPr>
        <w:numPr>
          <w:ilvl w:val="0"/>
          <w:numId w:val="2"/>
        </w:numPr>
        <w:suppressAutoHyphens w:val="0"/>
        <w:ind w:left="0" w:firstLine="709"/>
        <w:jc w:val="center"/>
        <w:rPr>
          <w:b/>
        </w:rPr>
      </w:pPr>
      <w:r w:rsidRPr="000B6F42">
        <w:rPr>
          <w:b/>
        </w:rPr>
        <w:t>Характеристика текущего состояния муниципальных</w:t>
      </w:r>
    </w:p>
    <w:p w:rsidR="001A66A0" w:rsidRPr="000B6F42" w:rsidRDefault="001A66A0" w:rsidP="001A66A0">
      <w:pPr>
        <w:ind w:firstLine="709"/>
        <w:jc w:val="center"/>
        <w:rPr>
          <w:b/>
        </w:rPr>
      </w:pPr>
      <w:r w:rsidRPr="000B6F42">
        <w:rPr>
          <w:b/>
        </w:rPr>
        <w:t>финансов Панинского муниципального района Воронежской области</w:t>
      </w:r>
    </w:p>
    <w:p w:rsidR="001A66A0" w:rsidRPr="000B6F42" w:rsidRDefault="001A66A0" w:rsidP="001A66A0">
      <w:pPr>
        <w:ind w:firstLine="709"/>
        <w:jc w:val="both"/>
        <w:rPr>
          <w:b/>
        </w:rPr>
      </w:pP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Текущее состояние бюджета Панинского муниципального района Воронежской области оценивается как стабильное, характеризуется проведенной ответственной бюджетной политикой, оптимизацией бюджетных средств, концентрацией ресурсов на приоритетных направлениях деятельности.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 xml:space="preserve">Вместе с тем, в сфере обеспечения финансовой устойчивости ключевой проблемой является недостаточность объема поступлений налоговых и </w:t>
      </w:r>
    </w:p>
    <w:p w:rsidR="001A66A0" w:rsidRPr="000B6F42" w:rsidRDefault="001A66A0" w:rsidP="001A66A0">
      <w:pPr>
        <w:ind w:firstLine="709"/>
        <w:jc w:val="both"/>
      </w:pPr>
      <w:r w:rsidRPr="000B6F42">
        <w:t>неналоговых доходов (в абсолютном размере) в бюджет для решения задач социально - экономического развития.</w:t>
      </w:r>
    </w:p>
    <w:p w:rsidR="001A66A0" w:rsidRPr="000B6F42" w:rsidRDefault="001A66A0" w:rsidP="001A66A0">
      <w:pPr>
        <w:ind w:firstLine="709"/>
        <w:jc w:val="both"/>
      </w:pPr>
      <w:r w:rsidRPr="000B6F42">
        <w:t>Доходная часть консолидированного бюджета Панинского муниципального района Воронежской области</w:t>
      </w:r>
      <w:r>
        <w:t xml:space="preserve"> </w:t>
      </w:r>
      <w:r w:rsidRPr="000B6F42">
        <w:t>с учетом безвозмездных перечислений за 2018 год исполнена в сумме 628 065</w:t>
      </w:r>
      <w:r>
        <w:t xml:space="preserve"> </w:t>
      </w:r>
      <w:r w:rsidRPr="000B6F42">
        <w:t>тыс. руб., что на 6,5 % меньше в сравнении с уровнем полученных доходов в 2017 году, что в суммовом выражении составляет</w:t>
      </w:r>
      <w:r>
        <w:t xml:space="preserve"> </w:t>
      </w:r>
      <w:r w:rsidRPr="000B6F42">
        <w:t>- 40 789 тыс. руб. Годовой план по доходам -</w:t>
      </w:r>
      <w:r>
        <w:t xml:space="preserve"> </w:t>
      </w:r>
      <w:r w:rsidRPr="000B6F42">
        <w:t>всего по консолидированному бюджету исполнен на 99,5 %.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 xml:space="preserve">Укрупненная структура доходов консолидированного бюджета 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1494"/>
        <w:gridCol w:w="1409"/>
        <w:gridCol w:w="2086"/>
      </w:tblGrid>
      <w:tr w:rsidR="001A66A0" w:rsidRPr="000B6F42" w:rsidTr="00926147">
        <w:tc>
          <w:tcPr>
            <w:tcW w:w="2539" w:type="pct"/>
            <w:vMerge w:val="restart"/>
          </w:tcPr>
          <w:p w:rsidR="001A66A0" w:rsidRPr="000B6F42" w:rsidRDefault="001A66A0" w:rsidP="00926147">
            <w:pPr>
              <w:jc w:val="both"/>
            </w:pPr>
            <w:r w:rsidRPr="000B6F42">
              <w:t>Наименование показателя</w:t>
            </w:r>
          </w:p>
        </w:tc>
        <w:tc>
          <w:tcPr>
            <w:tcW w:w="1432" w:type="pct"/>
            <w:gridSpan w:val="2"/>
          </w:tcPr>
          <w:p w:rsidR="001A66A0" w:rsidRPr="000B6F42" w:rsidRDefault="001A66A0" w:rsidP="00926147">
            <w:pPr>
              <w:jc w:val="both"/>
            </w:pPr>
            <w:r w:rsidRPr="000B6F42">
              <w:t>2018 год</w:t>
            </w:r>
          </w:p>
        </w:tc>
        <w:tc>
          <w:tcPr>
            <w:tcW w:w="1030" w:type="pct"/>
            <w:vMerge w:val="restart"/>
          </w:tcPr>
          <w:p w:rsidR="001A66A0" w:rsidRPr="000B6F42" w:rsidRDefault="001A66A0" w:rsidP="00926147">
            <w:pPr>
              <w:jc w:val="both"/>
            </w:pPr>
            <w:r w:rsidRPr="000B6F42">
              <w:t>Исполнение плана доходов бюджета, %</w:t>
            </w:r>
          </w:p>
        </w:tc>
      </w:tr>
      <w:tr w:rsidR="001A66A0" w:rsidRPr="000B6F42" w:rsidTr="00926147">
        <w:tc>
          <w:tcPr>
            <w:tcW w:w="2539" w:type="pct"/>
            <w:vMerge/>
          </w:tcPr>
          <w:p w:rsidR="001A66A0" w:rsidRPr="000B6F42" w:rsidRDefault="001A66A0" w:rsidP="00926147">
            <w:pPr>
              <w:jc w:val="both"/>
            </w:pPr>
          </w:p>
        </w:tc>
        <w:tc>
          <w:tcPr>
            <w:tcW w:w="737" w:type="pct"/>
          </w:tcPr>
          <w:p w:rsidR="001A66A0" w:rsidRPr="000B6F42" w:rsidRDefault="001A66A0" w:rsidP="00926147">
            <w:pPr>
              <w:jc w:val="both"/>
            </w:pPr>
            <w:r w:rsidRPr="000B6F42">
              <w:t>План</w:t>
            </w:r>
          </w:p>
        </w:tc>
        <w:tc>
          <w:tcPr>
            <w:tcW w:w="695" w:type="pct"/>
          </w:tcPr>
          <w:p w:rsidR="001A66A0" w:rsidRPr="000B6F42" w:rsidRDefault="001A66A0" w:rsidP="00926147">
            <w:pPr>
              <w:jc w:val="both"/>
            </w:pPr>
            <w:r w:rsidRPr="000B6F42">
              <w:t>Факт</w:t>
            </w:r>
          </w:p>
        </w:tc>
        <w:tc>
          <w:tcPr>
            <w:tcW w:w="1030" w:type="pct"/>
            <w:vMerge/>
          </w:tcPr>
          <w:p w:rsidR="001A66A0" w:rsidRPr="000B6F42" w:rsidRDefault="001A66A0" w:rsidP="00926147">
            <w:pPr>
              <w:jc w:val="both"/>
            </w:pPr>
          </w:p>
        </w:tc>
      </w:tr>
      <w:tr w:rsidR="001A66A0" w:rsidRPr="000B6F42" w:rsidTr="00926147">
        <w:tc>
          <w:tcPr>
            <w:tcW w:w="2539" w:type="pct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ДОХОДЫ БЮДЖЕТА-ВСЕГО</w:t>
            </w:r>
          </w:p>
        </w:tc>
        <w:tc>
          <w:tcPr>
            <w:tcW w:w="737" w:type="pct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631 152</w:t>
            </w:r>
          </w:p>
        </w:tc>
        <w:tc>
          <w:tcPr>
            <w:tcW w:w="695" w:type="pct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628 065</w:t>
            </w:r>
          </w:p>
        </w:tc>
        <w:tc>
          <w:tcPr>
            <w:tcW w:w="1030" w:type="pct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99,5</w:t>
            </w:r>
          </w:p>
        </w:tc>
      </w:tr>
      <w:tr w:rsidR="001A66A0" w:rsidRPr="000B6F42" w:rsidTr="00926147">
        <w:tc>
          <w:tcPr>
            <w:tcW w:w="2539" w:type="pct"/>
          </w:tcPr>
          <w:p w:rsidR="001A66A0" w:rsidRPr="000B6F42" w:rsidRDefault="001A66A0" w:rsidP="00926147">
            <w:pPr>
              <w:jc w:val="both"/>
            </w:pPr>
            <w:r w:rsidRPr="000B6F42">
              <w:t>НАЛОГОВЫЕ ДОХОДЫ</w:t>
            </w:r>
          </w:p>
        </w:tc>
        <w:tc>
          <w:tcPr>
            <w:tcW w:w="737" w:type="pct"/>
          </w:tcPr>
          <w:p w:rsidR="001A66A0" w:rsidRPr="000B6F42" w:rsidRDefault="001A66A0" w:rsidP="00926147">
            <w:pPr>
              <w:jc w:val="both"/>
            </w:pPr>
            <w:r w:rsidRPr="000B6F42">
              <w:t>185 570</w:t>
            </w:r>
          </w:p>
        </w:tc>
        <w:tc>
          <w:tcPr>
            <w:tcW w:w="695" w:type="pct"/>
          </w:tcPr>
          <w:p w:rsidR="001A66A0" w:rsidRPr="000B6F42" w:rsidRDefault="001A66A0" w:rsidP="00926147">
            <w:pPr>
              <w:jc w:val="both"/>
            </w:pPr>
            <w:r w:rsidRPr="000B6F42">
              <w:t>185 752</w:t>
            </w:r>
          </w:p>
        </w:tc>
        <w:tc>
          <w:tcPr>
            <w:tcW w:w="1030" w:type="pct"/>
          </w:tcPr>
          <w:p w:rsidR="001A66A0" w:rsidRPr="000B6F42" w:rsidRDefault="001A66A0" w:rsidP="00926147">
            <w:pPr>
              <w:jc w:val="both"/>
            </w:pPr>
            <w:r w:rsidRPr="000B6F42">
              <w:t>100,1</w:t>
            </w:r>
          </w:p>
        </w:tc>
      </w:tr>
      <w:tr w:rsidR="001A66A0" w:rsidRPr="000B6F42" w:rsidTr="00926147">
        <w:tc>
          <w:tcPr>
            <w:tcW w:w="2539" w:type="pct"/>
          </w:tcPr>
          <w:p w:rsidR="001A66A0" w:rsidRPr="000B6F42" w:rsidRDefault="001A66A0" w:rsidP="00926147">
            <w:pPr>
              <w:jc w:val="both"/>
            </w:pPr>
            <w:r w:rsidRPr="000B6F42">
              <w:t>НЕНАЛОГОВЫЕ ДОХОДЫ</w:t>
            </w:r>
          </w:p>
        </w:tc>
        <w:tc>
          <w:tcPr>
            <w:tcW w:w="737" w:type="pct"/>
          </w:tcPr>
          <w:p w:rsidR="001A66A0" w:rsidRPr="000B6F42" w:rsidRDefault="001A66A0" w:rsidP="00926147">
            <w:pPr>
              <w:jc w:val="both"/>
            </w:pPr>
            <w:r w:rsidRPr="000B6F42">
              <w:t>47 503</w:t>
            </w:r>
          </w:p>
        </w:tc>
        <w:tc>
          <w:tcPr>
            <w:tcW w:w="695" w:type="pct"/>
          </w:tcPr>
          <w:p w:rsidR="001A66A0" w:rsidRPr="000B6F42" w:rsidRDefault="001A66A0" w:rsidP="00926147">
            <w:pPr>
              <w:jc w:val="both"/>
            </w:pPr>
            <w:r w:rsidRPr="000B6F42">
              <w:t>47 333</w:t>
            </w:r>
          </w:p>
        </w:tc>
        <w:tc>
          <w:tcPr>
            <w:tcW w:w="1030" w:type="pct"/>
          </w:tcPr>
          <w:p w:rsidR="001A66A0" w:rsidRPr="000B6F42" w:rsidRDefault="001A66A0" w:rsidP="00926147">
            <w:pPr>
              <w:jc w:val="both"/>
            </w:pPr>
            <w:r w:rsidRPr="000B6F42">
              <w:t>99,6</w:t>
            </w:r>
          </w:p>
        </w:tc>
      </w:tr>
      <w:tr w:rsidR="001A66A0" w:rsidRPr="000B6F42" w:rsidTr="00926147">
        <w:tc>
          <w:tcPr>
            <w:tcW w:w="2539" w:type="pct"/>
          </w:tcPr>
          <w:p w:rsidR="001A66A0" w:rsidRPr="000B6F42" w:rsidRDefault="001A66A0" w:rsidP="00926147">
            <w:pPr>
              <w:jc w:val="both"/>
            </w:pPr>
            <w:r w:rsidRPr="000B6F42">
              <w:t>БЕЗВОЗМЕЗДНЫЕ ПОСТУПЛЕНИЯ</w:t>
            </w:r>
          </w:p>
        </w:tc>
        <w:tc>
          <w:tcPr>
            <w:tcW w:w="737" w:type="pct"/>
          </w:tcPr>
          <w:p w:rsidR="001A66A0" w:rsidRPr="000B6F42" w:rsidRDefault="001A66A0" w:rsidP="00926147">
            <w:pPr>
              <w:jc w:val="both"/>
            </w:pPr>
            <w:r w:rsidRPr="000B6F42">
              <w:t>398 079</w:t>
            </w:r>
          </w:p>
        </w:tc>
        <w:tc>
          <w:tcPr>
            <w:tcW w:w="695" w:type="pct"/>
          </w:tcPr>
          <w:p w:rsidR="001A66A0" w:rsidRPr="000B6F42" w:rsidRDefault="001A66A0" w:rsidP="00926147">
            <w:pPr>
              <w:jc w:val="both"/>
            </w:pPr>
            <w:r w:rsidRPr="000B6F42">
              <w:t>394 980</w:t>
            </w:r>
          </w:p>
        </w:tc>
        <w:tc>
          <w:tcPr>
            <w:tcW w:w="1030" w:type="pct"/>
          </w:tcPr>
          <w:p w:rsidR="001A66A0" w:rsidRPr="000B6F42" w:rsidRDefault="001A66A0" w:rsidP="00926147">
            <w:pPr>
              <w:jc w:val="both"/>
            </w:pPr>
            <w:r w:rsidRPr="000B6F42">
              <w:t>99,2</w:t>
            </w:r>
          </w:p>
        </w:tc>
      </w:tr>
    </w:tbl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 xml:space="preserve">Выполнение уточненных плановых показателей обеспечено по всем видам налоговых и неналоговых доходов. 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Из общей суммы доходов консолидированного бюджета Панинского муниципального района Воронежской области фактические поступления налоговых доходов 185 752 тыс. руб., что составляет 29,6 %, неналоговые доходы – 47 333 тыс. руб., что составляет</w:t>
      </w:r>
      <w:r>
        <w:t xml:space="preserve"> </w:t>
      </w:r>
      <w:r w:rsidRPr="000B6F42">
        <w:t>7,5 %, безвозмездные поступления 394 980</w:t>
      </w:r>
      <w:r>
        <w:t xml:space="preserve"> </w:t>
      </w:r>
      <w:r w:rsidRPr="000B6F42">
        <w:t xml:space="preserve">тыс. руб., что составляет 62,9 %. Наибольший удельный </w:t>
      </w:r>
      <w:r w:rsidRPr="000B6F42">
        <w:lastRenderedPageBreak/>
        <w:t>вес в структуре доходов консолидированного бюджета Панинского муниципального района Воронежской области</w:t>
      </w:r>
      <w:r>
        <w:t xml:space="preserve"> </w:t>
      </w:r>
      <w:r w:rsidRPr="000B6F42">
        <w:t>составляют безвозмездные поступления.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 xml:space="preserve"> Исполнение бюджета по расходам составило 607856,1 тыс. руб. или  98,3 %  к плану года из них: за счет собственных средств (в том числе за счет платной деятельности, дотации из областного бюджета, кредитов) 212875,7 тыс. руб.; за счет целевых безвозмездных поступлений  из областного бюджета -   394980,4 </w:t>
      </w:r>
    </w:p>
    <w:p w:rsidR="001A66A0" w:rsidRPr="000B6F42" w:rsidRDefault="001A66A0" w:rsidP="001A66A0">
      <w:pPr>
        <w:ind w:firstLine="709"/>
        <w:jc w:val="both"/>
      </w:pPr>
      <w:r w:rsidRPr="000B6F42">
        <w:t>тыс. руб. Расходы бюджета в 2018 году направлены на реализацию указов Президента Российской Федерации от 07.05.2012, на обеспечение социальных выплат и на финансирование первоочередных расходных обязательств.</w:t>
      </w:r>
    </w:p>
    <w:p w:rsidR="001A66A0" w:rsidRPr="000B6F42" w:rsidRDefault="001A66A0" w:rsidP="001A66A0">
      <w:pPr>
        <w:autoSpaceDE w:val="0"/>
        <w:autoSpaceDN w:val="0"/>
        <w:adjustRightInd w:val="0"/>
        <w:ind w:firstLine="709"/>
        <w:jc w:val="both"/>
      </w:pPr>
      <w:r w:rsidRPr="000B6F42">
        <w:t>          На социальную сферу  из  бюджета  района направлено  319553,9  тыс. руб. или  52,6  % от общей величины расходов  бюджета  из них на:</w:t>
      </w:r>
    </w:p>
    <w:p w:rsidR="001A66A0" w:rsidRPr="000B6F42" w:rsidRDefault="001A66A0" w:rsidP="001A66A0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0B6F42">
        <w:t>- образование - 261429,2 тыс. руб. или 43,0 %;</w:t>
      </w:r>
    </w:p>
    <w:p w:rsidR="001A66A0" w:rsidRPr="000B6F42" w:rsidRDefault="001A66A0" w:rsidP="001A66A0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0B6F42">
        <w:t>- социальную политику - 15678,0 тыс. руб. или  2,6 %;</w:t>
      </w:r>
    </w:p>
    <w:p w:rsidR="001A66A0" w:rsidRPr="000B6F42" w:rsidRDefault="001A66A0" w:rsidP="001A66A0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0B6F42">
        <w:t>- культуру- 36089,0 тыс. руб. или 5,9 %;</w:t>
      </w:r>
    </w:p>
    <w:p w:rsidR="001A66A0" w:rsidRPr="000B6F42" w:rsidRDefault="001A66A0" w:rsidP="001A66A0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0B6F42">
        <w:t>- физкультуру и спорт - 6357,7 тыс. руб. или 1,0 %.</w:t>
      </w:r>
    </w:p>
    <w:p w:rsidR="001A66A0" w:rsidRPr="000B6F42" w:rsidRDefault="001A66A0" w:rsidP="001A66A0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0B6F42">
        <w:t>С целью дальнейшего повышения эффективности работы муниципальных</w:t>
      </w:r>
      <w:r>
        <w:t xml:space="preserve"> </w:t>
      </w:r>
      <w:r w:rsidRPr="000B6F42">
        <w:t>учреждений, роста качества и доступности муниципальных услуг,  предоставляемых населению, в текущем году бюджетная сфера  района  обеспечивала предоставление  муниципальных услуг в соответствии  с муниципальными заданиями,  сформированными на основе   утвержденного перечня  муниципальных услуг.</w:t>
      </w:r>
    </w:p>
    <w:p w:rsidR="001A66A0" w:rsidRPr="000B6F42" w:rsidRDefault="001A66A0" w:rsidP="001A66A0">
      <w:pPr>
        <w:autoSpaceDE w:val="0"/>
        <w:autoSpaceDN w:val="0"/>
        <w:adjustRightInd w:val="0"/>
        <w:ind w:firstLine="709"/>
        <w:jc w:val="both"/>
      </w:pPr>
      <w:r w:rsidRPr="000B6F42">
        <w:t> Доля программных расходов бюджета  составила  100 % .</w:t>
      </w:r>
    </w:p>
    <w:p w:rsidR="001A66A0" w:rsidRPr="000B6F42" w:rsidRDefault="001A66A0" w:rsidP="001A66A0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0B6F42">
        <w:t>На финансирование двух приоритетных направлений – зарплаты и топливные энергетические ресурсы</w:t>
      </w:r>
      <w:r>
        <w:t xml:space="preserve"> </w:t>
      </w:r>
      <w:r w:rsidRPr="000B6F42">
        <w:t>по учреждениям финансируемым  за счет собственных средств муниципального бюджета направлено 120835,2 тыс. руб. или 43,5 % от собственных расходов, из них на зарплату с начислениями – 90871,0  тыс. руб.,</w:t>
      </w:r>
      <w:r>
        <w:t xml:space="preserve"> </w:t>
      </w:r>
      <w:r w:rsidRPr="000B6F42">
        <w:t>или  37,2 %.; ТЭР -  29964,2  тыс. руб., или  10,8 %. Заработная плата  по учреждениям бюджетной сферы выплачена в полном объеме, задолженности по состоянию на 01.01.2019 года не имеется.</w:t>
      </w:r>
    </w:p>
    <w:p w:rsidR="001A66A0" w:rsidRPr="000B6F42" w:rsidRDefault="001A66A0" w:rsidP="001A66A0">
      <w:pPr>
        <w:ind w:firstLine="709"/>
        <w:jc w:val="both"/>
      </w:pPr>
    </w:p>
    <w:p w:rsidR="001A66A0" w:rsidRPr="000B6F42" w:rsidRDefault="001A66A0" w:rsidP="001A66A0">
      <w:pPr>
        <w:numPr>
          <w:ilvl w:val="0"/>
          <w:numId w:val="2"/>
        </w:numPr>
        <w:suppressAutoHyphens w:val="0"/>
        <w:ind w:left="0" w:firstLine="709"/>
        <w:jc w:val="center"/>
        <w:rPr>
          <w:b/>
        </w:rPr>
      </w:pPr>
      <w:r w:rsidRPr="000B6F42">
        <w:rPr>
          <w:b/>
        </w:rPr>
        <w:t>Цели и задачи Программы</w:t>
      </w:r>
    </w:p>
    <w:p w:rsidR="001A66A0" w:rsidRPr="000B6F42" w:rsidRDefault="001A66A0" w:rsidP="001A66A0">
      <w:pPr>
        <w:ind w:firstLine="709"/>
        <w:jc w:val="both"/>
        <w:rPr>
          <w:b/>
        </w:rPr>
      </w:pP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Целью Программы является оздоровление муниципальных финансов, направленное</w:t>
      </w:r>
      <w:r>
        <w:t xml:space="preserve"> </w:t>
      </w:r>
      <w:r w:rsidRPr="000B6F42">
        <w:t>на рост доходного потенциала и оптимизации расходов бюджета Панинского муниципального района Воронежской области.</w:t>
      </w:r>
    </w:p>
    <w:p w:rsidR="001A66A0" w:rsidRPr="000B6F42" w:rsidRDefault="001A66A0" w:rsidP="001A66A0">
      <w:pPr>
        <w:ind w:firstLine="709"/>
        <w:jc w:val="both"/>
      </w:pPr>
      <w:r w:rsidRPr="000B6F42">
        <w:t>Достижение поставленной цели будет осуществляться посредством решения следующих задач Программы: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- работа по мобилизации налоговых и неналоговых доходов должна быть организованна системно;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- расширение налогооблагаемой базы, оптимизации налоговых ставок и льгот;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- повышение уровня собираемости доходов, сокращение задолженности в бюджет;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- повышение по увеличению уровня заработной платы и по её легализации;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- эффективное использование муниципального имущества;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- оптимизация расходов на муниципальное управление;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- оптимизация расходов на содержание бюджетной сети и численности работников бюджетной сферы;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- совершенствование системы закупок для муниципальных нужд;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- оптимизация расходов на обслуживание муниципального долга.</w:t>
      </w:r>
    </w:p>
    <w:p w:rsidR="001A66A0" w:rsidRPr="000B6F42" w:rsidRDefault="001A66A0" w:rsidP="001A66A0">
      <w:pPr>
        <w:ind w:firstLine="709"/>
        <w:jc w:val="both"/>
      </w:pPr>
    </w:p>
    <w:p w:rsidR="001A66A0" w:rsidRPr="000B6F42" w:rsidRDefault="001A66A0" w:rsidP="001A66A0">
      <w:pPr>
        <w:numPr>
          <w:ilvl w:val="0"/>
          <w:numId w:val="2"/>
        </w:numPr>
        <w:suppressAutoHyphens w:val="0"/>
        <w:ind w:left="0" w:firstLine="709"/>
        <w:jc w:val="center"/>
        <w:rPr>
          <w:b/>
        </w:rPr>
      </w:pPr>
      <w:r w:rsidRPr="000B6F42">
        <w:rPr>
          <w:b/>
        </w:rPr>
        <w:t>Основные направления Программы</w:t>
      </w:r>
    </w:p>
    <w:p w:rsidR="001A66A0" w:rsidRPr="000B6F42" w:rsidRDefault="001A66A0" w:rsidP="001A66A0">
      <w:pPr>
        <w:ind w:firstLine="709"/>
        <w:jc w:val="both"/>
        <w:rPr>
          <w:b/>
        </w:rPr>
      </w:pP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Программа предусматривает реализацию мероприятий по следующим направлениям: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- мероприятие по росту доходного потенциала Панинского муниципального района Воронежской области;</w:t>
      </w:r>
    </w:p>
    <w:p w:rsidR="001A66A0" w:rsidRPr="000B6F42" w:rsidRDefault="001A66A0" w:rsidP="001A66A0">
      <w:pPr>
        <w:ind w:firstLine="709"/>
        <w:jc w:val="both"/>
      </w:pPr>
      <w:r>
        <w:lastRenderedPageBreak/>
        <w:t xml:space="preserve"> </w:t>
      </w:r>
      <w:r w:rsidRPr="000B6F42">
        <w:t>- мероприятия по оптимизации расходов бюджета Панинского муниципального района Воронежской области.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План мероприятий по росту доходного потенциала и оптимизации расходов бюджета Панинского муниципального района Воронежской области на 2019-2024 годы представлен в приложении к настоящей Программе.</w:t>
      </w:r>
    </w:p>
    <w:p w:rsidR="001A66A0" w:rsidRPr="000B6F42" w:rsidRDefault="001A66A0" w:rsidP="001A66A0">
      <w:pPr>
        <w:ind w:firstLine="709"/>
        <w:jc w:val="both"/>
      </w:pPr>
    </w:p>
    <w:p w:rsidR="001A66A0" w:rsidRPr="000B6F42" w:rsidRDefault="001A66A0" w:rsidP="001A66A0">
      <w:pPr>
        <w:numPr>
          <w:ilvl w:val="1"/>
          <w:numId w:val="2"/>
        </w:numPr>
        <w:suppressAutoHyphens w:val="0"/>
        <w:ind w:left="0" w:firstLine="709"/>
        <w:jc w:val="center"/>
        <w:rPr>
          <w:b/>
        </w:rPr>
      </w:pPr>
      <w:r w:rsidRPr="000B6F42">
        <w:rPr>
          <w:b/>
        </w:rPr>
        <w:t>Мероприятия по росту доходного потенциала Панинского муниципального района Воронежской области</w:t>
      </w:r>
    </w:p>
    <w:p w:rsidR="001A66A0" w:rsidRDefault="001A66A0" w:rsidP="001A66A0">
      <w:pPr>
        <w:ind w:firstLine="709"/>
        <w:jc w:val="both"/>
      </w:pP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Основным мероприятием работы по увеличению доходов является следующее: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- деятельность комиссии</w:t>
      </w:r>
      <w:r>
        <w:t xml:space="preserve"> </w:t>
      </w:r>
      <w:r w:rsidRPr="000B6F42">
        <w:t>по обеспечению устойчивого развития экономики и социальной стабильности Панинского муниципального района Воронежской области;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- взаимодействие с налоговыми органами в части постановки на налоговый учет организаций, осуществляющих деятельность на территории Панинского муниципального района Воронежской области, головные структуры которых состоят на учете в других районах и регионах Российской Федерации;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- мониторинг качества администрирования налоговых и неналоговых доходов;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- работа по увеличению уровня заработной платы и по её легализации;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- ежегодная оценка эффективности налоговых льгот;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- сокращение недоимки по региональным и местным налогам.</w:t>
      </w:r>
    </w:p>
    <w:p w:rsidR="001A66A0" w:rsidRPr="000B6F42" w:rsidRDefault="001A66A0" w:rsidP="001A66A0">
      <w:pPr>
        <w:ind w:firstLine="709"/>
        <w:jc w:val="both"/>
      </w:pPr>
    </w:p>
    <w:p w:rsidR="001A66A0" w:rsidRPr="000B6F42" w:rsidRDefault="001A66A0" w:rsidP="001A66A0">
      <w:pPr>
        <w:numPr>
          <w:ilvl w:val="1"/>
          <w:numId w:val="2"/>
        </w:numPr>
        <w:suppressAutoHyphens w:val="0"/>
        <w:ind w:left="0" w:firstLine="709"/>
        <w:jc w:val="center"/>
        <w:rPr>
          <w:b/>
        </w:rPr>
      </w:pPr>
      <w:r w:rsidRPr="000B6F42">
        <w:rPr>
          <w:b/>
        </w:rPr>
        <w:t>Мероприятия по оптимизации расходов бюджета</w:t>
      </w:r>
    </w:p>
    <w:p w:rsidR="001A66A0" w:rsidRPr="000B6F42" w:rsidRDefault="001A66A0" w:rsidP="001A66A0">
      <w:pPr>
        <w:ind w:firstLine="709"/>
        <w:jc w:val="center"/>
        <w:rPr>
          <w:b/>
        </w:rPr>
      </w:pPr>
      <w:r w:rsidRPr="000B6F42">
        <w:rPr>
          <w:b/>
        </w:rPr>
        <w:t>Панинского муниципального района</w:t>
      </w:r>
    </w:p>
    <w:p w:rsidR="001A66A0" w:rsidRPr="000B6F42" w:rsidRDefault="001A66A0" w:rsidP="001A66A0">
      <w:pPr>
        <w:ind w:firstLine="709"/>
        <w:jc w:val="center"/>
        <w:rPr>
          <w:b/>
        </w:rPr>
      </w:pPr>
      <w:r w:rsidRPr="000B6F42">
        <w:rPr>
          <w:b/>
        </w:rPr>
        <w:t>Воронежской области</w:t>
      </w:r>
    </w:p>
    <w:p w:rsidR="001A66A0" w:rsidRPr="000B6F42" w:rsidRDefault="001A66A0" w:rsidP="001A66A0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- принятие расходных обязательств в пределах утвержденных</w:t>
      </w:r>
      <w:r>
        <w:t xml:space="preserve"> </w:t>
      </w:r>
      <w:r w:rsidRPr="000B6F42">
        <w:t>бюджетных ассигнований и лимитов бюджетных обязательств, определенных сводной бюджетной росписью на текущий период;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- рационализация расходов бюджета Панинского муниципального района Воронежской области, в том числе реализация перечня мероприятий по оптимизации расходов на содержание бюджетной сети и расходов на муниципальное управление;</w:t>
      </w:r>
    </w:p>
    <w:p w:rsidR="001A66A0" w:rsidRPr="000B6F42" w:rsidRDefault="001A66A0" w:rsidP="001A66A0">
      <w:pPr>
        <w:ind w:firstLine="709"/>
        <w:jc w:val="both"/>
      </w:pPr>
      <w:r>
        <w:t xml:space="preserve"> </w:t>
      </w:r>
      <w:r w:rsidRPr="000B6F42">
        <w:t>- совершенствование системы закупок для муниципальных нужд с учетом нормирования затрат;</w:t>
      </w:r>
      <w:r>
        <w:t xml:space="preserve"> </w:t>
      </w:r>
    </w:p>
    <w:p w:rsidR="001A66A0" w:rsidRDefault="001A66A0" w:rsidP="001A66A0">
      <w:pPr>
        <w:ind w:firstLine="709"/>
        <w:jc w:val="both"/>
      </w:pPr>
      <w:r>
        <w:t xml:space="preserve"> </w:t>
      </w:r>
      <w:r w:rsidRPr="000B6F42">
        <w:t>- совершенствование долговой политики Панинского муниципального района Воронежской области.</w:t>
      </w:r>
    </w:p>
    <w:p w:rsidR="001A66A0" w:rsidRPr="000B6F42" w:rsidRDefault="001A66A0" w:rsidP="001A66A0">
      <w:pPr>
        <w:ind w:firstLine="709"/>
        <w:jc w:val="both"/>
      </w:pPr>
    </w:p>
    <w:p w:rsidR="001A66A0" w:rsidRDefault="001A66A0" w:rsidP="001A66A0">
      <w:pPr>
        <w:numPr>
          <w:ilvl w:val="0"/>
          <w:numId w:val="2"/>
        </w:numPr>
        <w:suppressAutoHyphens w:val="0"/>
        <w:ind w:left="0" w:firstLine="709"/>
        <w:jc w:val="center"/>
        <w:rPr>
          <w:b/>
        </w:rPr>
      </w:pPr>
      <w:r w:rsidRPr="000B6F42">
        <w:rPr>
          <w:b/>
        </w:rPr>
        <w:t>Риски реализации Программы</w:t>
      </w:r>
    </w:p>
    <w:p w:rsidR="001A66A0" w:rsidRPr="000B6F42" w:rsidRDefault="001A66A0" w:rsidP="001A66A0">
      <w:pPr>
        <w:suppressAutoHyphens w:val="0"/>
        <w:ind w:left="709"/>
        <w:rPr>
          <w:b/>
        </w:rPr>
      </w:pPr>
    </w:p>
    <w:p w:rsidR="001A66A0" w:rsidRPr="000B6F42" w:rsidRDefault="001A66A0" w:rsidP="001A66A0">
      <w:pPr>
        <w:ind w:firstLine="709"/>
        <w:jc w:val="both"/>
      </w:pPr>
      <w:r w:rsidRPr="000B6F42">
        <w:t>К основным рискам реализации Программы относятся:</w:t>
      </w:r>
    </w:p>
    <w:p w:rsidR="001A66A0" w:rsidRPr="000B6F42" w:rsidRDefault="001A66A0" w:rsidP="001A66A0">
      <w:pPr>
        <w:ind w:firstLine="709"/>
        <w:jc w:val="both"/>
      </w:pPr>
      <w:r w:rsidRPr="000B6F42">
        <w:t>- возможное изменение налогового и бюджетного законодательства в части налогообложения и нормативов зачисления налоговых и неналоговых доходов в бюджеты бюджетной системы Российской Федерации;</w:t>
      </w:r>
    </w:p>
    <w:p w:rsidR="001A66A0" w:rsidRPr="000B6F42" w:rsidRDefault="001A66A0" w:rsidP="001A66A0">
      <w:pPr>
        <w:ind w:firstLine="709"/>
        <w:jc w:val="both"/>
      </w:pPr>
      <w:r w:rsidRPr="000B6F42">
        <w:t>- рост сокрытой налоговой базы, в том числе по налогу на доходы физических лиц и в связи в возможным ростом «теневой» заработной платы;</w:t>
      </w:r>
    </w:p>
    <w:p w:rsidR="001A66A0" w:rsidRPr="000B6F42" w:rsidRDefault="001A66A0" w:rsidP="001A66A0">
      <w:pPr>
        <w:ind w:firstLine="709"/>
        <w:jc w:val="both"/>
      </w:pPr>
      <w:r w:rsidRPr="000B6F42">
        <w:t>- неисполнение налогоплательщиками налоговых обязательств или исполнение налоговых обязательств не в полном объеме;</w:t>
      </w:r>
    </w:p>
    <w:p w:rsidR="001A66A0" w:rsidRPr="000B6F42" w:rsidRDefault="001A66A0" w:rsidP="001A66A0">
      <w:pPr>
        <w:ind w:firstLine="709"/>
        <w:jc w:val="both"/>
      </w:pPr>
      <w:r w:rsidRPr="000B6F42">
        <w:t>- риски, обусловленные сокращением финансовой помощи из вышестоящего бюджета;</w:t>
      </w:r>
    </w:p>
    <w:p w:rsidR="001A66A0" w:rsidRPr="000B6F42" w:rsidRDefault="001A66A0" w:rsidP="001A66A0">
      <w:pPr>
        <w:ind w:firstLine="709"/>
        <w:jc w:val="both"/>
      </w:pPr>
      <w:r w:rsidRPr="000B6F42">
        <w:t xml:space="preserve"> - риски, вызванные инфляционным давлением на бюджетные расходы;</w:t>
      </w:r>
    </w:p>
    <w:p w:rsidR="001A66A0" w:rsidRPr="000B6F42" w:rsidRDefault="001A66A0" w:rsidP="001A66A0">
      <w:pPr>
        <w:ind w:firstLine="709"/>
        <w:jc w:val="both"/>
      </w:pPr>
      <w:r w:rsidRPr="000B6F42">
        <w:t>- риски, связанные с принятием на федеральном, региональном уровне, влияющих на увеличение расходных обязательств муниципальных образований;</w:t>
      </w:r>
    </w:p>
    <w:p w:rsidR="001A66A0" w:rsidRPr="000B6F42" w:rsidRDefault="001A66A0" w:rsidP="001A66A0">
      <w:pPr>
        <w:ind w:firstLine="709"/>
        <w:jc w:val="both"/>
      </w:pPr>
      <w:r w:rsidRPr="000B6F42">
        <w:t xml:space="preserve">- риски, связанные с возникновение непредвиденных ситуаций форс-мажорного характера. </w:t>
      </w:r>
    </w:p>
    <w:p w:rsidR="001A66A0" w:rsidRPr="000B6F42" w:rsidRDefault="001A66A0" w:rsidP="001A66A0">
      <w:pPr>
        <w:ind w:firstLine="709"/>
        <w:jc w:val="both"/>
        <w:sectPr w:rsidR="001A66A0" w:rsidRPr="000B6F42" w:rsidSect="000B6F42">
          <w:headerReference w:type="default" r:id="rId6"/>
          <w:pgSz w:w="11906" w:h="16838"/>
          <w:pgMar w:top="993" w:right="567" w:bottom="1134" w:left="1418" w:header="709" w:footer="709" w:gutter="0"/>
          <w:cols w:space="708"/>
          <w:titlePg/>
          <w:docGrid w:linePitch="360"/>
        </w:sectPr>
      </w:pPr>
    </w:p>
    <w:p w:rsidR="001A66A0" w:rsidRPr="000B6F42" w:rsidRDefault="001A66A0" w:rsidP="001A66A0">
      <w:pPr>
        <w:ind w:left="9072"/>
      </w:pPr>
      <w:r>
        <w:lastRenderedPageBreak/>
        <w:t xml:space="preserve"> </w:t>
      </w:r>
      <w:r w:rsidRPr="000B6F42">
        <w:t xml:space="preserve">Приложение </w:t>
      </w:r>
    </w:p>
    <w:p w:rsidR="001A66A0" w:rsidRPr="000B6F42" w:rsidRDefault="001A66A0" w:rsidP="001A66A0">
      <w:pPr>
        <w:pStyle w:val="a5"/>
        <w:ind w:left="9072"/>
      </w:pPr>
      <w:r>
        <w:t xml:space="preserve"> </w:t>
      </w:r>
      <w:r w:rsidRPr="000B6F42">
        <w:t>к постановлению администрации</w:t>
      </w:r>
    </w:p>
    <w:p w:rsidR="001A66A0" w:rsidRPr="000B6F42" w:rsidRDefault="001A66A0" w:rsidP="001A66A0">
      <w:pPr>
        <w:pStyle w:val="a5"/>
        <w:ind w:left="9072"/>
      </w:pPr>
      <w:r w:rsidRPr="000B6F42">
        <w:t>Панинского района Воронежской области</w:t>
      </w:r>
      <w:r>
        <w:t xml:space="preserve"> </w:t>
      </w:r>
    </w:p>
    <w:p w:rsidR="001A66A0" w:rsidRPr="000B6F42" w:rsidRDefault="001A66A0" w:rsidP="001A66A0">
      <w:pPr>
        <w:ind w:left="9072"/>
      </w:pPr>
      <w:r>
        <w:t xml:space="preserve"> </w:t>
      </w:r>
      <w:r w:rsidRPr="000B6F42">
        <w:t>от 29.07.2019</w:t>
      </w:r>
      <w:r>
        <w:t xml:space="preserve"> </w:t>
      </w:r>
      <w:r w:rsidRPr="000B6F42">
        <w:t>№ 268</w:t>
      </w:r>
    </w:p>
    <w:p w:rsidR="001A66A0" w:rsidRPr="000B6F42" w:rsidRDefault="001A66A0" w:rsidP="001A66A0">
      <w:pPr>
        <w:ind w:left="9072"/>
      </w:pPr>
    </w:p>
    <w:p w:rsidR="001A66A0" w:rsidRPr="000B6F42" w:rsidRDefault="001A66A0" w:rsidP="001A66A0">
      <w:pPr>
        <w:ind w:left="9072"/>
      </w:pPr>
      <w:r w:rsidRPr="000B6F42">
        <w:t xml:space="preserve">«Приложение </w:t>
      </w:r>
    </w:p>
    <w:p w:rsidR="001A66A0" w:rsidRPr="000B6F42" w:rsidRDefault="001A66A0" w:rsidP="001A66A0">
      <w:pPr>
        <w:pStyle w:val="a5"/>
        <w:ind w:left="9072"/>
      </w:pPr>
      <w:r>
        <w:t xml:space="preserve"> </w:t>
      </w:r>
      <w:r w:rsidRPr="000B6F42">
        <w:t xml:space="preserve">к Программе оздоровления </w:t>
      </w:r>
    </w:p>
    <w:p w:rsidR="001A66A0" w:rsidRPr="000B6F42" w:rsidRDefault="001A66A0" w:rsidP="001A66A0">
      <w:pPr>
        <w:pStyle w:val="a5"/>
        <w:ind w:left="9072"/>
      </w:pPr>
      <w:r w:rsidRPr="000B6F42">
        <w:t>муниципальных финансов</w:t>
      </w:r>
    </w:p>
    <w:p w:rsidR="001A66A0" w:rsidRPr="000B6F42" w:rsidRDefault="001A66A0" w:rsidP="001A66A0">
      <w:pPr>
        <w:pStyle w:val="a5"/>
        <w:ind w:left="9072"/>
      </w:pPr>
      <w:r w:rsidRPr="000B6F42">
        <w:t>Панинского муниципального</w:t>
      </w:r>
      <w:r>
        <w:t xml:space="preserve"> </w:t>
      </w:r>
    </w:p>
    <w:p w:rsidR="001A66A0" w:rsidRPr="000B6F42" w:rsidRDefault="001A66A0" w:rsidP="001A66A0">
      <w:pPr>
        <w:pStyle w:val="a5"/>
        <w:ind w:left="9072"/>
      </w:pPr>
      <w:r w:rsidRPr="000B6F42">
        <w:t xml:space="preserve">Воронежской области </w:t>
      </w:r>
    </w:p>
    <w:p w:rsidR="001A66A0" w:rsidRPr="000B6F42" w:rsidRDefault="001A66A0" w:rsidP="001A66A0">
      <w:pPr>
        <w:pStyle w:val="a5"/>
        <w:ind w:left="9072"/>
      </w:pPr>
      <w:r w:rsidRPr="000B6F42">
        <w:t>на 2019 - 2024 годы</w:t>
      </w:r>
    </w:p>
    <w:p w:rsidR="001A66A0" w:rsidRPr="000B6F42" w:rsidRDefault="001A66A0" w:rsidP="001A66A0">
      <w:pPr>
        <w:ind w:firstLine="709"/>
        <w:jc w:val="both"/>
      </w:pPr>
    </w:p>
    <w:p w:rsidR="001A66A0" w:rsidRPr="000B6F42" w:rsidRDefault="001A66A0" w:rsidP="001A66A0">
      <w:pPr>
        <w:ind w:firstLine="709"/>
        <w:jc w:val="center"/>
        <w:rPr>
          <w:b/>
        </w:rPr>
      </w:pPr>
      <w:r w:rsidRPr="000B6F42">
        <w:rPr>
          <w:b/>
        </w:rPr>
        <w:t>План</w:t>
      </w:r>
    </w:p>
    <w:p w:rsidR="001A66A0" w:rsidRPr="000B6F42" w:rsidRDefault="001A66A0" w:rsidP="001A66A0">
      <w:pPr>
        <w:ind w:firstLine="709"/>
        <w:jc w:val="center"/>
        <w:rPr>
          <w:b/>
        </w:rPr>
      </w:pPr>
      <w:r w:rsidRPr="000B6F42">
        <w:rPr>
          <w:b/>
        </w:rPr>
        <w:t>мероприятий по росту доходного потенциала Панинского муниципального района Воронежской области</w:t>
      </w:r>
    </w:p>
    <w:p w:rsidR="001A66A0" w:rsidRPr="000B6F42" w:rsidRDefault="001A66A0" w:rsidP="001A66A0">
      <w:pPr>
        <w:ind w:firstLine="709"/>
        <w:jc w:val="center"/>
        <w:rPr>
          <w:b/>
        </w:rPr>
      </w:pPr>
      <w:r w:rsidRPr="000B6F42">
        <w:rPr>
          <w:b/>
        </w:rPr>
        <w:t>и по оптимизации расходов бюджета Панинского муниципального района Воронежской области</w:t>
      </w:r>
    </w:p>
    <w:p w:rsidR="001A66A0" w:rsidRPr="000B6F42" w:rsidRDefault="001A66A0" w:rsidP="001A66A0">
      <w:pPr>
        <w:ind w:firstLine="709"/>
        <w:jc w:val="center"/>
        <w:rPr>
          <w:b/>
        </w:rPr>
      </w:pPr>
      <w:r w:rsidRPr="000B6F42">
        <w:rPr>
          <w:b/>
        </w:rPr>
        <w:t>на 2019-2024 годы</w:t>
      </w:r>
    </w:p>
    <w:p w:rsidR="001A66A0" w:rsidRPr="000B6F42" w:rsidRDefault="001A66A0" w:rsidP="001A66A0">
      <w:pPr>
        <w:ind w:firstLine="709"/>
        <w:jc w:val="both"/>
        <w:rPr>
          <w:b/>
        </w:rPr>
      </w:pPr>
    </w:p>
    <w:tbl>
      <w:tblPr>
        <w:tblW w:w="15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1"/>
        <w:gridCol w:w="2053"/>
        <w:gridCol w:w="1985"/>
        <w:gridCol w:w="1417"/>
        <w:gridCol w:w="2302"/>
        <w:gridCol w:w="1134"/>
        <w:gridCol w:w="1134"/>
        <w:gridCol w:w="1087"/>
        <w:gridCol w:w="1134"/>
        <w:gridCol w:w="1110"/>
        <w:gridCol w:w="1110"/>
      </w:tblGrid>
      <w:tr w:rsidR="001A66A0" w:rsidRPr="000B6F42" w:rsidTr="00926147">
        <w:trPr>
          <w:trHeight w:val="20"/>
          <w:jc w:val="center"/>
        </w:trPr>
        <w:tc>
          <w:tcPr>
            <w:tcW w:w="931" w:type="dxa"/>
            <w:vMerge w:val="restart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№ п/п</w:t>
            </w:r>
          </w:p>
        </w:tc>
        <w:tc>
          <w:tcPr>
            <w:tcW w:w="2053" w:type="dxa"/>
            <w:vMerge w:val="restart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Срок реализации</w:t>
            </w:r>
          </w:p>
        </w:tc>
        <w:tc>
          <w:tcPr>
            <w:tcW w:w="2302" w:type="dxa"/>
            <w:vMerge w:val="restart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Наименование целевого показателя, единица измерения</w:t>
            </w:r>
          </w:p>
        </w:tc>
        <w:tc>
          <w:tcPr>
            <w:tcW w:w="6709" w:type="dxa"/>
            <w:gridSpan w:val="6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Значение целевого показателя</w:t>
            </w:r>
          </w:p>
        </w:tc>
      </w:tr>
      <w:tr w:rsidR="001A66A0" w:rsidRPr="000B6F42" w:rsidTr="00926147">
        <w:trPr>
          <w:trHeight w:val="20"/>
          <w:jc w:val="center"/>
        </w:trPr>
        <w:tc>
          <w:tcPr>
            <w:tcW w:w="931" w:type="dxa"/>
            <w:vMerge/>
            <w:tcBorders>
              <w:bottom w:val="single" w:sz="4" w:space="0" w:color="auto"/>
            </w:tcBorders>
          </w:tcPr>
          <w:p w:rsidR="001A66A0" w:rsidRPr="000B6F42" w:rsidRDefault="001A66A0" w:rsidP="00926147">
            <w:pPr>
              <w:jc w:val="both"/>
            </w:pPr>
          </w:p>
        </w:tc>
        <w:tc>
          <w:tcPr>
            <w:tcW w:w="2053" w:type="dxa"/>
            <w:vMerge/>
          </w:tcPr>
          <w:p w:rsidR="001A66A0" w:rsidRPr="000B6F42" w:rsidRDefault="001A66A0" w:rsidP="00926147">
            <w:pPr>
              <w:jc w:val="both"/>
            </w:pPr>
          </w:p>
        </w:tc>
        <w:tc>
          <w:tcPr>
            <w:tcW w:w="1985" w:type="dxa"/>
            <w:vMerge/>
          </w:tcPr>
          <w:p w:rsidR="001A66A0" w:rsidRPr="000B6F42" w:rsidRDefault="001A66A0" w:rsidP="00926147">
            <w:pPr>
              <w:jc w:val="both"/>
            </w:pPr>
          </w:p>
        </w:tc>
        <w:tc>
          <w:tcPr>
            <w:tcW w:w="1417" w:type="dxa"/>
            <w:vMerge/>
          </w:tcPr>
          <w:p w:rsidR="001A66A0" w:rsidRPr="000B6F42" w:rsidRDefault="001A66A0" w:rsidP="00926147">
            <w:pPr>
              <w:jc w:val="both"/>
            </w:pPr>
          </w:p>
        </w:tc>
        <w:tc>
          <w:tcPr>
            <w:tcW w:w="2302" w:type="dxa"/>
            <w:vMerge/>
          </w:tcPr>
          <w:p w:rsidR="001A66A0" w:rsidRPr="000B6F42" w:rsidRDefault="001A66A0" w:rsidP="00926147">
            <w:pPr>
              <w:jc w:val="both"/>
            </w:pP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2019 год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2020 год</w:t>
            </w:r>
          </w:p>
        </w:tc>
        <w:tc>
          <w:tcPr>
            <w:tcW w:w="1087" w:type="dxa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2021 год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2022 год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2023 год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2024 год</w:t>
            </w:r>
          </w:p>
        </w:tc>
      </w:tr>
      <w:tr w:rsidR="001A66A0" w:rsidRPr="000B6F42" w:rsidTr="00926147">
        <w:trPr>
          <w:trHeight w:val="20"/>
          <w:jc w:val="center"/>
        </w:trPr>
        <w:tc>
          <w:tcPr>
            <w:tcW w:w="931" w:type="dxa"/>
            <w:tcBorders>
              <w:bottom w:val="single" w:sz="4" w:space="0" w:color="auto"/>
            </w:tcBorders>
          </w:tcPr>
          <w:p w:rsidR="001A66A0" w:rsidRPr="000B6F42" w:rsidRDefault="001A66A0" w:rsidP="00926147">
            <w:pPr>
              <w:jc w:val="both"/>
            </w:pPr>
            <w:r w:rsidRPr="000B6F42">
              <w:t>1</w:t>
            </w:r>
          </w:p>
        </w:tc>
        <w:tc>
          <w:tcPr>
            <w:tcW w:w="2053" w:type="dxa"/>
          </w:tcPr>
          <w:p w:rsidR="001A66A0" w:rsidRPr="000B6F42" w:rsidRDefault="001A66A0" w:rsidP="00926147">
            <w:pPr>
              <w:jc w:val="both"/>
            </w:pPr>
            <w:r w:rsidRPr="000B6F42">
              <w:t>2</w:t>
            </w:r>
          </w:p>
        </w:tc>
        <w:tc>
          <w:tcPr>
            <w:tcW w:w="1985" w:type="dxa"/>
          </w:tcPr>
          <w:p w:rsidR="001A66A0" w:rsidRPr="000B6F42" w:rsidRDefault="001A66A0" w:rsidP="00926147">
            <w:pPr>
              <w:jc w:val="both"/>
            </w:pPr>
            <w:r w:rsidRPr="000B6F42">
              <w:t>3</w:t>
            </w:r>
          </w:p>
        </w:tc>
        <w:tc>
          <w:tcPr>
            <w:tcW w:w="1417" w:type="dxa"/>
          </w:tcPr>
          <w:p w:rsidR="001A66A0" w:rsidRPr="000B6F42" w:rsidRDefault="001A66A0" w:rsidP="00926147">
            <w:pPr>
              <w:jc w:val="both"/>
            </w:pPr>
            <w:r w:rsidRPr="000B6F42">
              <w:t>4</w:t>
            </w:r>
          </w:p>
        </w:tc>
        <w:tc>
          <w:tcPr>
            <w:tcW w:w="2302" w:type="dxa"/>
          </w:tcPr>
          <w:p w:rsidR="001A66A0" w:rsidRPr="000B6F42" w:rsidRDefault="001A66A0" w:rsidP="00926147">
            <w:pPr>
              <w:jc w:val="both"/>
            </w:pPr>
            <w:r w:rsidRPr="000B6F42">
              <w:t>5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6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7</w:t>
            </w:r>
          </w:p>
        </w:tc>
        <w:tc>
          <w:tcPr>
            <w:tcW w:w="1087" w:type="dxa"/>
          </w:tcPr>
          <w:p w:rsidR="001A66A0" w:rsidRPr="000B6F42" w:rsidRDefault="001A66A0" w:rsidP="00926147">
            <w:pPr>
              <w:jc w:val="both"/>
            </w:pPr>
            <w:r w:rsidRPr="000B6F42">
              <w:t>8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9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10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11</w:t>
            </w:r>
          </w:p>
        </w:tc>
      </w:tr>
      <w:tr w:rsidR="001A66A0" w:rsidRPr="000B6F42" w:rsidTr="00926147">
        <w:trPr>
          <w:trHeight w:val="20"/>
          <w:jc w:val="center"/>
        </w:trPr>
        <w:tc>
          <w:tcPr>
            <w:tcW w:w="931" w:type="dxa"/>
            <w:tcBorders>
              <w:bottom w:val="single" w:sz="4" w:space="0" w:color="auto"/>
            </w:tcBorders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1.</w:t>
            </w:r>
          </w:p>
        </w:tc>
        <w:tc>
          <w:tcPr>
            <w:tcW w:w="14466" w:type="dxa"/>
            <w:gridSpan w:val="10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Мероприятия по росту доходного потенциала Панинского муниципального района Воронежской области</w:t>
            </w:r>
          </w:p>
        </w:tc>
      </w:tr>
      <w:tr w:rsidR="001A66A0" w:rsidRPr="000B6F42" w:rsidTr="00926147">
        <w:trPr>
          <w:trHeight w:val="20"/>
          <w:jc w:val="center"/>
        </w:trPr>
        <w:tc>
          <w:tcPr>
            <w:tcW w:w="931" w:type="dxa"/>
            <w:tcBorders>
              <w:bottom w:val="single" w:sz="4" w:space="0" w:color="auto"/>
            </w:tcBorders>
          </w:tcPr>
          <w:p w:rsidR="001A66A0" w:rsidRPr="000B6F42" w:rsidRDefault="001A66A0" w:rsidP="00926147">
            <w:pPr>
              <w:jc w:val="both"/>
            </w:pPr>
          </w:p>
        </w:tc>
        <w:tc>
          <w:tcPr>
            <w:tcW w:w="14466" w:type="dxa"/>
            <w:gridSpan w:val="10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Расширение налогооблагаемой базы</w:t>
            </w:r>
          </w:p>
        </w:tc>
      </w:tr>
      <w:tr w:rsidR="001A66A0" w:rsidRPr="000B6F42" w:rsidTr="00926147">
        <w:trPr>
          <w:trHeight w:val="20"/>
          <w:jc w:val="center"/>
        </w:trPr>
        <w:tc>
          <w:tcPr>
            <w:tcW w:w="931" w:type="dxa"/>
            <w:tcBorders>
              <w:bottom w:val="single" w:sz="4" w:space="0" w:color="auto"/>
            </w:tcBorders>
          </w:tcPr>
          <w:p w:rsidR="001A66A0" w:rsidRPr="000B6F42" w:rsidRDefault="001A66A0" w:rsidP="00926147">
            <w:pPr>
              <w:jc w:val="both"/>
            </w:pPr>
            <w:r w:rsidRPr="000B6F42">
              <w:t>1.1.1</w:t>
            </w:r>
          </w:p>
        </w:tc>
        <w:tc>
          <w:tcPr>
            <w:tcW w:w="2053" w:type="dxa"/>
          </w:tcPr>
          <w:p w:rsidR="001A66A0" w:rsidRPr="000B6F42" w:rsidRDefault="001A66A0" w:rsidP="00926147">
            <w:pPr>
              <w:jc w:val="both"/>
            </w:pPr>
            <w:r w:rsidRPr="000B6F42">
              <w:t xml:space="preserve">Адресная работа с работодателями, выплачивающими заработную плату ниже прожиточного минимума, </w:t>
            </w:r>
            <w:r w:rsidRPr="000B6F42">
              <w:lastRenderedPageBreak/>
              <w:t>установленного на территории Воронежской области для трудоспособного населения</w:t>
            </w:r>
          </w:p>
        </w:tc>
        <w:tc>
          <w:tcPr>
            <w:tcW w:w="1985" w:type="dxa"/>
          </w:tcPr>
          <w:p w:rsidR="001A66A0" w:rsidRPr="000B6F42" w:rsidRDefault="001A66A0" w:rsidP="00926147">
            <w:pPr>
              <w:jc w:val="both"/>
            </w:pPr>
            <w:r w:rsidRPr="000B6F42">
              <w:lastRenderedPageBreak/>
              <w:t xml:space="preserve">Отдел по управлению муниципальным имуществом и экономическому развитию администрации Панинского </w:t>
            </w:r>
            <w:r w:rsidRPr="000B6F42">
              <w:lastRenderedPageBreak/>
              <w:t>муниципального района</w:t>
            </w:r>
          </w:p>
        </w:tc>
        <w:tc>
          <w:tcPr>
            <w:tcW w:w="1417" w:type="dxa"/>
          </w:tcPr>
          <w:p w:rsidR="001A66A0" w:rsidRPr="000B6F42" w:rsidRDefault="001A66A0" w:rsidP="00926147">
            <w:pPr>
              <w:jc w:val="both"/>
            </w:pPr>
            <w:r w:rsidRPr="000B6F42">
              <w:lastRenderedPageBreak/>
              <w:t xml:space="preserve">Ежегодно </w:t>
            </w:r>
          </w:p>
          <w:p w:rsidR="001A66A0" w:rsidRPr="000B6F42" w:rsidRDefault="001A66A0" w:rsidP="00926147">
            <w:pPr>
              <w:jc w:val="both"/>
            </w:pPr>
            <w:r w:rsidRPr="000B6F42">
              <w:t xml:space="preserve">до 1 декабря </w:t>
            </w:r>
          </w:p>
        </w:tc>
        <w:tc>
          <w:tcPr>
            <w:tcW w:w="2302" w:type="dxa"/>
          </w:tcPr>
          <w:p w:rsidR="001A66A0" w:rsidRPr="000B6F42" w:rsidRDefault="001A66A0" w:rsidP="00926147">
            <w:pPr>
              <w:jc w:val="both"/>
            </w:pPr>
            <w:r w:rsidRPr="000B6F42">
              <w:t xml:space="preserve">Увеличение доходов районного бюджета, </w:t>
            </w:r>
          </w:p>
          <w:p w:rsidR="001A66A0" w:rsidRPr="000B6F42" w:rsidRDefault="001A66A0" w:rsidP="00926147">
            <w:pPr>
              <w:jc w:val="both"/>
            </w:pPr>
            <w:r w:rsidRPr="000B6F42">
              <w:t>тыс. рублей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10,0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15,0</w:t>
            </w:r>
          </w:p>
        </w:tc>
        <w:tc>
          <w:tcPr>
            <w:tcW w:w="1087" w:type="dxa"/>
          </w:tcPr>
          <w:p w:rsidR="001A66A0" w:rsidRPr="000B6F42" w:rsidRDefault="001A66A0" w:rsidP="00926147">
            <w:pPr>
              <w:jc w:val="both"/>
            </w:pPr>
            <w:r w:rsidRPr="000B6F42">
              <w:t>20,0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25,0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30,0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35,0</w:t>
            </w:r>
          </w:p>
        </w:tc>
      </w:tr>
      <w:tr w:rsidR="001A66A0" w:rsidRPr="000B6F42" w:rsidTr="00926147">
        <w:trPr>
          <w:trHeight w:val="20"/>
          <w:jc w:val="center"/>
        </w:trPr>
        <w:tc>
          <w:tcPr>
            <w:tcW w:w="931" w:type="dxa"/>
            <w:tcBorders>
              <w:bottom w:val="single" w:sz="4" w:space="0" w:color="auto"/>
            </w:tcBorders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lastRenderedPageBreak/>
              <w:t>1.2.</w:t>
            </w:r>
          </w:p>
        </w:tc>
        <w:tc>
          <w:tcPr>
            <w:tcW w:w="14466" w:type="dxa"/>
            <w:gridSpan w:val="10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 xml:space="preserve">Повышение уровня собираемости доходов, сокращение задолженности </w:t>
            </w:r>
          </w:p>
        </w:tc>
      </w:tr>
      <w:tr w:rsidR="001A66A0" w:rsidRPr="000B6F42" w:rsidTr="00926147">
        <w:trPr>
          <w:trHeight w:val="20"/>
          <w:jc w:val="center"/>
        </w:trPr>
        <w:tc>
          <w:tcPr>
            <w:tcW w:w="931" w:type="dxa"/>
          </w:tcPr>
          <w:p w:rsidR="001A66A0" w:rsidRPr="000B6F42" w:rsidRDefault="001A66A0" w:rsidP="00926147">
            <w:pPr>
              <w:jc w:val="both"/>
            </w:pPr>
            <w:r w:rsidRPr="000B6F42">
              <w:t>1.2.</w:t>
            </w:r>
          </w:p>
        </w:tc>
        <w:tc>
          <w:tcPr>
            <w:tcW w:w="2053" w:type="dxa"/>
          </w:tcPr>
          <w:p w:rsidR="001A66A0" w:rsidRPr="000B6F42" w:rsidRDefault="001A66A0" w:rsidP="00926147">
            <w:pPr>
              <w:jc w:val="both"/>
            </w:pPr>
            <w:r w:rsidRPr="000B6F42">
              <w:t xml:space="preserve">Осуществление контроля за полнотой, своевременностью уплаты налогов, проведение мониторинга сложившейся недоимки, системное рассмотрение организаций и индивидуальных предпринимателей, имеющих недоимку по налогам и платежам, на заседании комиссии по обеспечению устойчивого развития экономики и социальной </w:t>
            </w:r>
            <w:r w:rsidRPr="000B6F42">
              <w:lastRenderedPageBreak/>
              <w:t>стабильности Панинского муниципального района.</w:t>
            </w:r>
            <w:r>
              <w:t xml:space="preserve"> </w:t>
            </w:r>
          </w:p>
        </w:tc>
        <w:tc>
          <w:tcPr>
            <w:tcW w:w="1985" w:type="dxa"/>
          </w:tcPr>
          <w:p w:rsidR="001A66A0" w:rsidRPr="000B6F42" w:rsidRDefault="001A66A0" w:rsidP="00926147">
            <w:pPr>
              <w:jc w:val="both"/>
            </w:pPr>
            <w:r w:rsidRPr="000B6F42">
              <w:lastRenderedPageBreak/>
              <w:t>Отдел по управлению муниципальным имуществом и экономическому развитию администрации Панинского муниципального района</w:t>
            </w:r>
          </w:p>
        </w:tc>
        <w:tc>
          <w:tcPr>
            <w:tcW w:w="1417" w:type="dxa"/>
          </w:tcPr>
          <w:p w:rsidR="001A66A0" w:rsidRPr="000B6F42" w:rsidRDefault="001A66A0" w:rsidP="00926147">
            <w:pPr>
              <w:jc w:val="both"/>
            </w:pPr>
            <w:r w:rsidRPr="000B6F42">
              <w:t>2019-2024 годы</w:t>
            </w:r>
          </w:p>
        </w:tc>
        <w:tc>
          <w:tcPr>
            <w:tcW w:w="2302" w:type="dxa"/>
          </w:tcPr>
          <w:p w:rsidR="001A66A0" w:rsidRPr="000B6F42" w:rsidRDefault="001A66A0" w:rsidP="00926147">
            <w:pPr>
              <w:jc w:val="both"/>
            </w:pPr>
            <w:r w:rsidRPr="000B6F42">
              <w:t xml:space="preserve">Увеличение доходов районного бюджета, </w:t>
            </w:r>
          </w:p>
          <w:p w:rsidR="001A66A0" w:rsidRPr="000B6F42" w:rsidRDefault="001A66A0" w:rsidP="00926147">
            <w:pPr>
              <w:jc w:val="both"/>
            </w:pPr>
            <w:r w:rsidRPr="000B6F42">
              <w:t>тыс. рублей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1 714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1750</w:t>
            </w:r>
          </w:p>
        </w:tc>
        <w:tc>
          <w:tcPr>
            <w:tcW w:w="1087" w:type="dxa"/>
          </w:tcPr>
          <w:p w:rsidR="001A66A0" w:rsidRPr="000B6F42" w:rsidRDefault="001A66A0" w:rsidP="00926147">
            <w:pPr>
              <w:jc w:val="both"/>
            </w:pPr>
            <w:r w:rsidRPr="000B6F42">
              <w:t>1795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1835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1880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1930</w:t>
            </w:r>
          </w:p>
        </w:tc>
      </w:tr>
      <w:tr w:rsidR="001A66A0" w:rsidRPr="000B6F42" w:rsidTr="00926147">
        <w:trPr>
          <w:trHeight w:val="20"/>
          <w:jc w:val="center"/>
        </w:trPr>
        <w:tc>
          <w:tcPr>
            <w:tcW w:w="931" w:type="dxa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lastRenderedPageBreak/>
              <w:t>2.</w:t>
            </w:r>
          </w:p>
        </w:tc>
        <w:tc>
          <w:tcPr>
            <w:tcW w:w="14466" w:type="dxa"/>
            <w:gridSpan w:val="10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Мероприятия по оптимизации расходов бюджета Панинского муниципального района Воронежской области</w:t>
            </w:r>
          </w:p>
        </w:tc>
      </w:tr>
      <w:tr w:rsidR="001A66A0" w:rsidRPr="000B6F42" w:rsidTr="00926147">
        <w:trPr>
          <w:trHeight w:val="20"/>
          <w:jc w:val="center"/>
        </w:trPr>
        <w:tc>
          <w:tcPr>
            <w:tcW w:w="931" w:type="dxa"/>
          </w:tcPr>
          <w:p w:rsidR="001A66A0" w:rsidRPr="000B6F42" w:rsidRDefault="001A66A0" w:rsidP="00926147">
            <w:pPr>
              <w:jc w:val="both"/>
            </w:pPr>
            <w:r w:rsidRPr="000B6F42">
              <w:t>2.1.</w:t>
            </w:r>
          </w:p>
        </w:tc>
        <w:tc>
          <w:tcPr>
            <w:tcW w:w="2053" w:type="dxa"/>
          </w:tcPr>
          <w:p w:rsidR="001A66A0" w:rsidRPr="000B6F42" w:rsidRDefault="001A66A0" w:rsidP="00926147">
            <w:pPr>
              <w:jc w:val="both"/>
            </w:pPr>
            <w:r w:rsidRPr="000B6F42">
              <w:t>Недопущение роста численности муниципальных служащих Панинского района</w:t>
            </w:r>
          </w:p>
        </w:tc>
        <w:tc>
          <w:tcPr>
            <w:tcW w:w="1985" w:type="dxa"/>
          </w:tcPr>
          <w:p w:rsidR="001A66A0" w:rsidRPr="000B6F42" w:rsidRDefault="001A66A0" w:rsidP="00926147">
            <w:pPr>
              <w:jc w:val="both"/>
            </w:pPr>
            <w:r w:rsidRPr="000B6F42">
              <w:t>Отдел по финансам, бюджету и мобилизации доходов администрации Панинского муниципального района Воронежской области</w:t>
            </w:r>
          </w:p>
        </w:tc>
        <w:tc>
          <w:tcPr>
            <w:tcW w:w="1417" w:type="dxa"/>
          </w:tcPr>
          <w:p w:rsidR="001A66A0" w:rsidRPr="000B6F42" w:rsidRDefault="001A66A0" w:rsidP="00926147">
            <w:pPr>
              <w:jc w:val="both"/>
            </w:pPr>
            <w:r w:rsidRPr="000B6F42">
              <w:t>Ежегодно</w:t>
            </w:r>
          </w:p>
        </w:tc>
        <w:tc>
          <w:tcPr>
            <w:tcW w:w="2302" w:type="dxa"/>
          </w:tcPr>
          <w:p w:rsidR="001A66A0" w:rsidRPr="000B6F42" w:rsidRDefault="001A66A0" w:rsidP="00926147">
            <w:pPr>
              <w:jc w:val="both"/>
            </w:pPr>
            <w:r w:rsidRPr="000B6F42">
              <w:t>Недопущение роста численности муниципальных служащих Панинского района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да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  <w:rPr>
                <w:strike/>
              </w:rPr>
            </w:pPr>
            <w:r w:rsidRPr="000B6F42">
              <w:t>да</w:t>
            </w:r>
          </w:p>
        </w:tc>
        <w:tc>
          <w:tcPr>
            <w:tcW w:w="1087" w:type="dxa"/>
          </w:tcPr>
          <w:p w:rsidR="001A66A0" w:rsidRPr="000B6F42" w:rsidRDefault="001A66A0" w:rsidP="00926147">
            <w:pPr>
              <w:jc w:val="both"/>
            </w:pPr>
            <w:r w:rsidRPr="000B6F42">
              <w:t>да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да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да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да</w:t>
            </w:r>
          </w:p>
        </w:tc>
      </w:tr>
      <w:tr w:rsidR="001A66A0" w:rsidRPr="000B6F42" w:rsidTr="00926147">
        <w:trPr>
          <w:trHeight w:val="20"/>
          <w:jc w:val="center"/>
        </w:trPr>
        <w:tc>
          <w:tcPr>
            <w:tcW w:w="931" w:type="dxa"/>
          </w:tcPr>
          <w:p w:rsidR="001A66A0" w:rsidRPr="000B6F42" w:rsidRDefault="001A66A0" w:rsidP="00926147">
            <w:pPr>
              <w:jc w:val="both"/>
            </w:pPr>
            <w:r w:rsidRPr="000B6F42">
              <w:t>2.2.</w:t>
            </w:r>
          </w:p>
        </w:tc>
        <w:tc>
          <w:tcPr>
            <w:tcW w:w="2053" w:type="dxa"/>
          </w:tcPr>
          <w:p w:rsidR="001A66A0" w:rsidRPr="000B6F42" w:rsidRDefault="001A66A0" w:rsidP="00926147">
            <w:pPr>
              <w:jc w:val="both"/>
            </w:pPr>
            <w:r w:rsidRPr="000B6F42">
              <w:t>Соблюдение норматива формирования расходов на содержание органов местного самоуправления Панинского района</w:t>
            </w:r>
          </w:p>
        </w:tc>
        <w:tc>
          <w:tcPr>
            <w:tcW w:w="1985" w:type="dxa"/>
          </w:tcPr>
          <w:p w:rsidR="001A66A0" w:rsidRPr="000B6F42" w:rsidRDefault="001A66A0" w:rsidP="00926147">
            <w:pPr>
              <w:jc w:val="both"/>
            </w:pPr>
            <w:r w:rsidRPr="000B6F42">
              <w:t>Отдел по финансам, бюджету и мобилизации доходов администрации Панинского муниципального района Воронежской области</w:t>
            </w:r>
          </w:p>
        </w:tc>
        <w:tc>
          <w:tcPr>
            <w:tcW w:w="1417" w:type="dxa"/>
          </w:tcPr>
          <w:p w:rsidR="001A66A0" w:rsidRPr="000B6F42" w:rsidRDefault="001A66A0" w:rsidP="00926147">
            <w:pPr>
              <w:jc w:val="both"/>
            </w:pPr>
            <w:r w:rsidRPr="000B6F42">
              <w:t>Ежегодно</w:t>
            </w:r>
          </w:p>
        </w:tc>
        <w:tc>
          <w:tcPr>
            <w:tcW w:w="2302" w:type="dxa"/>
          </w:tcPr>
          <w:p w:rsidR="001A66A0" w:rsidRPr="000B6F42" w:rsidRDefault="001A66A0" w:rsidP="00926147">
            <w:pPr>
              <w:jc w:val="both"/>
            </w:pPr>
            <w:r w:rsidRPr="000B6F42">
              <w:t>Соблюдение норматива на уровне, установленном распоряжением Правительства Воронежской области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да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  <w:rPr>
                <w:strike/>
              </w:rPr>
            </w:pPr>
            <w:r w:rsidRPr="000B6F42">
              <w:t>да</w:t>
            </w:r>
          </w:p>
        </w:tc>
        <w:tc>
          <w:tcPr>
            <w:tcW w:w="1087" w:type="dxa"/>
          </w:tcPr>
          <w:p w:rsidR="001A66A0" w:rsidRPr="000B6F42" w:rsidRDefault="001A66A0" w:rsidP="00926147">
            <w:pPr>
              <w:jc w:val="both"/>
            </w:pPr>
            <w:r w:rsidRPr="000B6F42">
              <w:t>да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да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да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да</w:t>
            </w:r>
          </w:p>
        </w:tc>
      </w:tr>
      <w:tr w:rsidR="001A66A0" w:rsidRPr="000B6F42" w:rsidTr="00926147">
        <w:trPr>
          <w:trHeight w:val="20"/>
          <w:jc w:val="center"/>
        </w:trPr>
        <w:tc>
          <w:tcPr>
            <w:tcW w:w="931" w:type="dxa"/>
          </w:tcPr>
          <w:p w:rsidR="001A66A0" w:rsidRPr="000B6F42" w:rsidRDefault="001A66A0" w:rsidP="00926147">
            <w:pPr>
              <w:jc w:val="both"/>
            </w:pPr>
            <w:r w:rsidRPr="000B6F42">
              <w:t>2.3.</w:t>
            </w:r>
          </w:p>
        </w:tc>
        <w:tc>
          <w:tcPr>
            <w:tcW w:w="2053" w:type="dxa"/>
          </w:tcPr>
          <w:p w:rsidR="001A66A0" w:rsidRPr="000B6F42" w:rsidRDefault="001A66A0" w:rsidP="00926147">
            <w:pPr>
              <w:jc w:val="both"/>
            </w:pPr>
            <w:r w:rsidRPr="000B6F42">
              <w:t xml:space="preserve">Оптимизация расходов штатного расписания МБУК Панинская СОШ, </w:t>
            </w:r>
            <w:r w:rsidRPr="000B6F42">
              <w:lastRenderedPageBreak/>
              <w:t>МБОУ ДО ДЮСШ «Каисса»</w:t>
            </w:r>
          </w:p>
        </w:tc>
        <w:tc>
          <w:tcPr>
            <w:tcW w:w="1985" w:type="dxa"/>
          </w:tcPr>
          <w:p w:rsidR="001A66A0" w:rsidRPr="000B6F42" w:rsidRDefault="001A66A0" w:rsidP="00926147">
            <w:pPr>
              <w:jc w:val="both"/>
            </w:pPr>
            <w:r w:rsidRPr="000B6F42">
              <w:lastRenderedPageBreak/>
              <w:t xml:space="preserve">Отдел по образованию, опеке, попечительству, спорту и работе с молодежью </w:t>
            </w:r>
            <w:r w:rsidRPr="000B6F42">
              <w:lastRenderedPageBreak/>
              <w:t>администрации Панинского муниципального района</w:t>
            </w:r>
          </w:p>
        </w:tc>
        <w:tc>
          <w:tcPr>
            <w:tcW w:w="1417" w:type="dxa"/>
          </w:tcPr>
          <w:p w:rsidR="001A66A0" w:rsidRPr="000B6F42" w:rsidRDefault="001A66A0" w:rsidP="00926147">
            <w:pPr>
              <w:jc w:val="both"/>
            </w:pPr>
            <w:r w:rsidRPr="000B6F42">
              <w:lastRenderedPageBreak/>
              <w:t>2019-2024 годы</w:t>
            </w:r>
          </w:p>
        </w:tc>
        <w:tc>
          <w:tcPr>
            <w:tcW w:w="2302" w:type="dxa"/>
          </w:tcPr>
          <w:p w:rsidR="001A66A0" w:rsidRPr="000B6F42" w:rsidRDefault="001A66A0" w:rsidP="00926147">
            <w:pPr>
              <w:jc w:val="both"/>
            </w:pPr>
            <w:r w:rsidRPr="000B6F42">
              <w:t>Оптимизация расходов, тыс. руб.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225,3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0</w:t>
            </w:r>
          </w:p>
        </w:tc>
        <w:tc>
          <w:tcPr>
            <w:tcW w:w="1087" w:type="dxa"/>
          </w:tcPr>
          <w:p w:rsidR="001A66A0" w:rsidRPr="000B6F42" w:rsidRDefault="001A66A0" w:rsidP="00926147">
            <w:pPr>
              <w:jc w:val="both"/>
            </w:pPr>
            <w:r w:rsidRPr="000B6F42">
              <w:t>0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0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90,0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0</w:t>
            </w:r>
          </w:p>
        </w:tc>
      </w:tr>
      <w:tr w:rsidR="001A66A0" w:rsidRPr="000B6F42" w:rsidTr="00926147">
        <w:trPr>
          <w:trHeight w:val="20"/>
          <w:jc w:val="center"/>
        </w:trPr>
        <w:tc>
          <w:tcPr>
            <w:tcW w:w="931" w:type="dxa"/>
          </w:tcPr>
          <w:p w:rsidR="001A66A0" w:rsidRPr="000B6F42" w:rsidRDefault="001A66A0" w:rsidP="00926147">
            <w:pPr>
              <w:jc w:val="both"/>
            </w:pPr>
            <w:r w:rsidRPr="000B6F42">
              <w:lastRenderedPageBreak/>
              <w:t>2.4.</w:t>
            </w:r>
          </w:p>
        </w:tc>
        <w:tc>
          <w:tcPr>
            <w:tcW w:w="2053" w:type="dxa"/>
          </w:tcPr>
          <w:p w:rsidR="001A66A0" w:rsidRPr="000B6F42" w:rsidRDefault="001A66A0" w:rsidP="00926147">
            <w:pPr>
              <w:jc w:val="both"/>
            </w:pPr>
            <w:r w:rsidRPr="000B6F42">
              <w:t>Оптимизация расходов штатного расписания работников сельских СДК (Александровский, Дмитриевский)</w:t>
            </w:r>
          </w:p>
        </w:tc>
        <w:tc>
          <w:tcPr>
            <w:tcW w:w="1985" w:type="dxa"/>
          </w:tcPr>
          <w:p w:rsidR="001A66A0" w:rsidRPr="000B6F42" w:rsidRDefault="001A66A0" w:rsidP="00926147">
            <w:pPr>
              <w:jc w:val="both"/>
            </w:pPr>
            <w:r w:rsidRPr="000B6F42">
              <w:t>Отдел культуры и архивного дела администрации Панинского муниципального района</w:t>
            </w:r>
          </w:p>
        </w:tc>
        <w:tc>
          <w:tcPr>
            <w:tcW w:w="1417" w:type="dxa"/>
          </w:tcPr>
          <w:p w:rsidR="001A66A0" w:rsidRPr="000B6F42" w:rsidRDefault="001A66A0" w:rsidP="00926147">
            <w:pPr>
              <w:jc w:val="both"/>
            </w:pPr>
            <w:r w:rsidRPr="000B6F42">
              <w:t>2019-2024 годы</w:t>
            </w:r>
          </w:p>
        </w:tc>
        <w:tc>
          <w:tcPr>
            <w:tcW w:w="2302" w:type="dxa"/>
          </w:tcPr>
          <w:p w:rsidR="001A66A0" w:rsidRPr="000B6F42" w:rsidRDefault="001A66A0" w:rsidP="00926147">
            <w:pPr>
              <w:jc w:val="both"/>
            </w:pPr>
            <w:r w:rsidRPr="000B6F42">
              <w:t>Оптимизация расходов, тыс. руб.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303,0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0</w:t>
            </w:r>
          </w:p>
        </w:tc>
        <w:tc>
          <w:tcPr>
            <w:tcW w:w="1087" w:type="dxa"/>
          </w:tcPr>
          <w:p w:rsidR="001A66A0" w:rsidRPr="000B6F42" w:rsidRDefault="001A66A0" w:rsidP="00926147">
            <w:pPr>
              <w:jc w:val="both"/>
            </w:pPr>
            <w:r w:rsidRPr="000B6F42">
              <w:t>0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0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101,0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0</w:t>
            </w:r>
          </w:p>
        </w:tc>
      </w:tr>
      <w:tr w:rsidR="001A66A0" w:rsidRPr="000B6F42" w:rsidTr="00926147">
        <w:trPr>
          <w:trHeight w:val="20"/>
          <w:jc w:val="center"/>
        </w:trPr>
        <w:tc>
          <w:tcPr>
            <w:tcW w:w="931" w:type="dxa"/>
          </w:tcPr>
          <w:p w:rsidR="001A66A0" w:rsidRPr="000B6F42" w:rsidRDefault="001A66A0" w:rsidP="00926147">
            <w:pPr>
              <w:jc w:val="both"/>
            </w:pPr>
            <w:r w:rsidRPr="000B6F42">
              <w:t>2.5.</w:t>
            </w:r>
          </w:p>
        </w:tc>
        <w:tc>
          <w:tcPr>
            <w:tcW w:w="2053" w:type="dxa"/>
          </w:tcPr>
          <w:p w:rsidR="001A66A0" w:rsidRPr="000B6F42" w:rsidRDefault="001A66A0" w:rsidP="00926147">
            <w:pPr>
              <w:jc w:val="both"/>
            </w:pPr>
            <w:r w:rsidRPr="000B6F42">
              <w:t>Снижение бюджетного финансирования МКУ ДО «ДШИ р.п. Панино»</w:t>
            </w:r>
          </w:p>
        </w:tc>
        <w:tc>
          <w:tcPr>
            <w:tcW w:w="1985" w:type="dxa"/>
          </w:tcPr>
          <w:p w:rsidR="001A66A0" w:rsidRPr="000B6F42" w:rsidRDefault="001A66A0" w:rsidP="00926147">
            <w:pPr>
              <w:jc w:val="both"/>
            </w:pPr>
            <w:r w:rsidRPr="000B6F42">
              <w:t>Отдел культуры и архивного дела администрации Панинского муниципального района</w:t>
            </w:r>
          </w:p>
        </w:tc>
        <w:tc>
          <w:tcPr>
            <w:tcW w:w="1417" w:type="dxa"/>
          </w:tcPr>
          <w:p w:rsidR="001A66A0" w:rsidRPr="000B6F42" w:rsidRDefault="001A66A0" w:rsidP="00926147">
            <w:pPr>
              <w:jc w:val="both"/>
            </w:pPr>
            <w:r w:rsidRPr="000B6F42">
              <w:t>2019-2024 годы</w:t>
            </w:r>
          </w:p>
        </w:tc>
        <w:tc>
          <w:tcPr>
            <w:tcW w:w="2302" w:type="dxa"/>
          </w:tcPr>
          <w:p w:rsidR="001A66A0" w:rsidRPr="000B6F42" w:rsidRDefault="001A66A0" w:rsidP="00926147">
            <w:pPr>
              <w:jc w:val="both"/>
            </w:pPr>
            <w:r w:rsidRPr="000B6F42">
              <w:t>Оптимизация расходов, тыс. руб.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80,0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85,0</w:t>
            </w:r>
          </w:p>
        </w:tc>
        <w:tc>
          <w:tcPr>
            <w:tcW w:w="1087" w:type="dxa"/>
          </w:tcPr>
          <w:p w:rsidR="001A66A0" w:rsidRPr="000B6F42" w:rsidRDefault="001A66A0" w:rsidP="00926147">
            <w:pPr>
              <w:jc w:val="both"/>
            </w:pPr>
            <w:r w:rsidRPr="000B6F42">
              <w:t>95,0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95,0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95,0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95,0</w:t>
            </w:r>
          </w:p>
        </w:tc>
      </w:tr>
      <w:tr w:rsidR="001A66A0" w:rsidRPr="000B6F42" w:rsidTr="00926147">
        <w:trPr>
          <w:trHeight w:val="20"/>
          <w:jc w:val="center"/>
        </w:trPr>
        <w:tc>
          <w:tcPr>
            <w:tcW w:w="931" w:type="dxa"/>
          </w:tcPr>
          <w:p w:rsidR="001A66A0" w:rsidRPr="000B6F42" w:rsidRDefault="001A66A0" w:rsidP="00926147">
            <w:pPr>
              <w:jc w:val="both"/>
            </w:pPr>
            <w:r w:rsidRPr="000B6F42">
              <w:t>2.6.</w:t>
            </w:r>
          </w:p>
        </w:tc>
        <w:tc>
          <w:tcPr>
            <w:tcW w:w="2053" w:type="dxa"/>
          </w:tcPr>
          <w:p w:rsidR="001A66A0" w:rsidRPr="000B6F42" w:rsidRDefault="001A66A0" w:rsidP="00926147">
            <w:pPr>
              <w:jc w:val="both"/>
            </w:pPr>
            <w:r w:rsidRPr="000B6F42">
              <w:t>Сокращение бюджетного финансирования на оплату коммунальных услуг кинотеатра «Восток» компенсация за счет средств от оказания платных услуг за показ кинофильмов</w:t>
            </w:r>
          </w:p>
        </w:tc>
        <w:tc>
          <w:tcPr>
            <w:tcW w:w="1985" w:type="dxa"/>
          </w:tcPr>
          <w:p w:rsidR="001A66A0" w:rsidRPr="000B6F42" w:rsidRDefault="001A66A0" w:rsidP="00926147">
            <w:pPr>
              <w:jc w:val="both"/>
            </w:pPr>
            <w:r w:rsidRPr="000B6F42">
              <w:t>Отдел культуры и архивного дела администрации Панинского муниципального района</w:t>
            </w:r>
          </w:p>
        </w:tc>
        <w:tc>
          <w:tcPr>
            <w:tcW w:w="1417" w:type="dxa"/>
          </w:tcPr>
          <w:p w:rsidR="001A66A0" w:rsidRPr="000B6F42" w:rsidRDefault="001A66A0" w:rsidP="00926147">
            <w:pPr>
              <w:jc w:val="both"/>
            </w:pPr>
            <w:r w:rsidRPr="000B6F42">
              <w:t>2019-2024 годы</w:t>
            </w:r>
          </w:p>
        </w:tc>
        <w:tc>
          <w:tcPr>
            <w:tcW w:w="2302" w:type="dxa"/>
          </w:tcPr>
          <w:p w:rsidR="001A66A0" w:rsidRPr="000B6F42" w:rsidRDefault="001A66A0" w:rsidP="00926147">
            <w:pPr>
              <w:jc w:val="both"/>
            </w:pPr>
            <w:r w:rsidRPr="000B6F42">
              <w:t>Оптимизация расходов, тыс. руб.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339,0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356,0</w:t>
            </w:r>
          </w:p>
        </w:tc>
        <w:tc>
          <w:tcPr>
            <w:tcW w:w="1087" w:type="dxa"/>
          </w:tcPr>
          <w:p w:rsidR="001A66A0" w:rsidRPr="000B6F42" w:rsidRDefault="001A66A0" w:rsidP="00926147">
            <w:pPr>
              <w:jc w:val="both"/>
            </w:pPr>
            <w:r w:rsidRPr="000B6F42">
              <w:t>370,0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385,0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401,0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405,0</w:t>
            </w:r>
          </w:p>
        </w:tc>
      </w:tr>
      <w:tr w:rsidR="001A66A0" w:rsidRPr="000B6F42" w:rsidTr="00926147">
        <w:trPr>
          <w:trHeight w:val="20"/>
          <w:jc w:val="center"/>
        </w:trPr>
        <w:tc>
          <w:tcPr>
            <w:tcW w:w="931" w:type="dxa"/>
          </w:tcPr>
          <w:p w:rsidR="001A66A0" w:rsidRPr="000B6F42" w:rsidRDefault="001A66A0" w:rsidP="00926147">
            <w:pPr>
              <w:jc w:val="both"/>
            </w:pPr>
            <w:r w:rsidRPr="000B6F42">
              <w:t>2.7.</w:t>
            </w:r>
          </w:p>
        </w:tc>
        <w:tc>
          <w:tcPr>
            <w:tcW w:w="2053" w:type="dxa"/>
          </w:tcPr>
          <w:p w:rsidR="001A66A0" w:rsidRPr="000B6F42" w:rsidRDefault="001A66A0" w:rsidP="00926147">
            <w:pPr>
              <w:jc w:val="both"/>
            </w:pPr>
            <w:r w:rsidRPr="000B6F42">
              <w:t xml:space="preserve">Снижение бюджетного </w:t>
            </w:r>
            <w:r w:rsidRPr="000B6F42">
              <w:lastRenderedPageBreak/>
              <w:t>финансирования МБОУ Панинская СОШ за счет платных услуг</w:t>
            </w:r>
          </w:p>
        </w:tc>
        <w:tc>
          <w:tcPr>
            <w:tcW w:w="1985" w:type="dxa"/>
          </w:tcPr>
          <w:p w:rsidR="001A66A0" w:rsidRPr="000B6F42" w:rsidRDefault="001A66A0" w:rsidP="00926147">
            <w:pPr>
              <w:jc w:val="both"/>
            </w:pPr>
            <w:r w:rsidRPr="000B6F42">
              <w:lastRenderedPageBreak/>
              <w:t xml:space="preserve">Отдел по образованию, </w:t>
            </w:r>
            <w:r w:rsidRPr="000B6F42">
              <w:lastRenderedPageBreak/>
              <w:t>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1417" w:type="dxa"/>
          </w:tcPr>
          <w:p w:rsidR="001A66A0" w:rsidRPr="000B6F42" w:rsidRDefault="001A66A0" w:rsidP="00926147">
            <w:pPr>
              <w:jc w:val="both"/>
            </w:pPr>
            <w:r w:rsidRPr="000B6F42">
              <w:lastRenderedPageBreak/>
              <w:t>2019-2024 годы</w:t>
            </w:r>
          </w:p>
        </w:tc>
        <w:tc>
          <w:tcPr>
            <w:tcW w:w="2302" w:type="dxa"/>
          </w:tcPr>
          <w:p w:rsidR="001A66A0" w:rsidRPr="000B6F42" w:rsidRDefault="001A66A0" w:rsidP="00926147">
            <w:pPr>
              <w:jc w:val="both"/>
            </w:pPr>
            <w:r w:rsidRPr="000B6F42">
              <w:t>Оптимизация расходов, тыс. руб.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150,0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157,5</w:t>
            </w:r>
          </w:p>
        </w:tc>
        <w:tc>
          <w:tcPr>
            <w:tcW w:w="1087" w:type="dxa"/>
          </w:tcPr>
          <w:p w:rsidR="001A66A0" w:rsidRPr="000B6F42" w:rsidRDefault="001A66A0" w:rsidP="00926147">
            <w:pPr>
              <w:jc w:val="both"/>
            </w:pPr>
            <w:r w:rsidRPr="000B6F42">
              <w:t>165,4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173,6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182,3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191,4</w:t>
            </w:r>
          </w:p>
        </w:tc>
      </w:tr>
      <w:tr w:rsidR="001A66A0" w:rsidRPr="000B6F42" w:rsidTr="00926147">
        <w:trPr>
          <w:trHeight w:val="20"/>
          <w:jc w:val="center"/>
        </w:trPr>
        <w:tc>
          <w:tcPr>
            <w:tcW w:w="931" w:type="dxa"/>
          </w:tcPr>
          <w:p w:rsidR="001A66A0" w:rsidRPr="000B6F42" w:rsidRDefault="001A66A0" w:rsidP="00926147">
            <w:pPr>
              <w:jc w:val="both"/>
            </w:pPr>
            <w:r w:rsidRPr="000B6F42">
              <w:lastRenderedPageBreak/>
              <w:t>2.8.</w:t>
            </w:r>
          </w:p>
        </w:tc>
        <w:tc>
          <w:tcPr>
            <w:tcW w:w="2053" w:type="dxa"/>
          </w:tcPr>
          <w:p w:rsidR="001A66A0" w:rsidRPr="000B6F42" w:rsidRDefault="001A66A0" w:rsidP="00926147">
            <w:pPr>
              <w:jc w:val="both"/>
            </w:pPr>
            <w:r w:rsidRPr="000B6F42">
              <w:t>Снижение бюджетного финансирования МБОУ ДО ДЮСШ «Каисса» за счет платных услуг</w:t>
            </w:r>
          </w:p>
        </w:tc>
        <w:tc>
          <w:tcPr>
            <w:tcW w:w="1985" w:type="dxa"/>
          </w:tcPr>
          <w:p w:rsidR="001A66A0" w:rsidRPr="000B6F42" w:rsidRDefault="001A66A0" w:rsidP="00926147">
            <w:pPr>
              <w:jc w:val="both"/>
            </w:pPr>
            <w:r w:rsidRPr="000B6F42">
              <w:t>Отдел по образованию, опеке, попечительству, спорту и работе с молодежью администрации Панинского муниципального района</w:t>
            </w:r>
          </w:p>
        </w:tc>
        <w:tc>
          <w:tcPr>
            <w:tcW w:w="1417" w:type="dxa"/>
          </w:tcPr>
          <w:p w:rsidR="001A66A0" w:rsidRPr="000B6F42" w:rsidRDefault="001A66A0" w:rsidP="00926147">
            <w:pPr>
              <w:jc w:val="both"/>
            </w:pPr>
            <w:r w:rsidRPr="000B6F42">
              <w:t>2019-2024 годы</w:t>
            </w:r>
          </w:p>
        </w:tc>
        <w:tc>
          <w:tcPr>
            <w:tcW w:w="2302" w:type="dxa"/>
          </w:tcPr>
          <w:p w:rsidR="001A66A0" w:rsidRPr="000B6F42" w:rsidRDefault="001A66A0" w:rsidP="00926147">
            <w:pPr>
              <w:jc w:val="both"/>
            </w:pPr>
            <w:r w:rsidRPr="000B6F42">
              <w:t>Оптимизация расходов, тыс. руб.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20,0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21,0</w:t>
            </w:r>
          </w:p>
        </w:tc>
        <w:tc>
          <w:tcPr>
            <w:tcW w:w="1087" w:type="dxa"/>
          </w:tcPr>
          <w:p w:rsidR="001A66A0" w:rsidRPr="000B6F42" w:rsidRDefault="001A66A0" w:rsidP="00926147">
            <w:pPr>
              <w:jc w:val="both"/>
            </w:pPr>
            <w:r w:rsidRPr="000B6F42">
              <w:t>23,0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25,0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27,0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30,0</w:t>
            </w:r>
          </w:p>
        </w:tc>
      </w:tr>
      <w:tr w:rsidR="001A66A0" w:rsidRPr="000B6F42" w:rsidTr="00926147">
        <w:trPr>
          <w:trHeight w:val="20"/>
          <w:jc w:val="center"/>
        </w:trPr>
        <w:tc>
          <w:tcPr>
            <w:tcW w:w="931" w:type="dxa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3.</w:t>
            </w:r>
          </w:p>
        </w:tc>
        <w:tc>
          <w:tcPr>
            <w:tcW w:w="14466" w:type="dxa"/>
            <w:gridSpan w:val="10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Совершенствование системы</w:t>
            </w:r>
            <w:r>
              <w:rPr>
                <w:b/>
              </w:rPr>
              <w:t xml:space="preserve"> </w:t>
            </w:r>
            <w:r w:rsidRPr="000B6F42">
              <w:rPr>
                <w:b/>
              </w:rPr>
              <w:t>закупок для муниципальных нужд</w:t>
            </w:r>
          </w:p>
        </w:tc>
      </w:tr>
      <w:tr w:rsidR="001A66A0" w:rsidRPr="000B6F42" w:rsidTr="00926147">
        <w:trPr>
          <w:trHeight w:val="20"/>
          <w:jc w:val="center"/>
        </w:trPr>
        <w:tc>
          <w:tcPr>
            <w:tcW w:w="931" w:type="dxa"/>
          </w:tcPr>
          <w:p w:rsidR="001A66A0" w:rsidRPr="000B6F42" w:rsidRDefault="001A66A0" w:rsidP="00926147">
            <w:pPr>
              <w:jc w:val="both"/>
            </w:pPr>
          </w:p>
          <w:p w:rsidR="001A66A0" w:rsidRPr="000B6F42" w:rsidRDefault="001A66A0" w:rsidP="00926147">
            <w:pPr>
              <w:jc w:val="both"/>
            </w:pPr>
            <w:r w:rsidRPr="000B6F42">
              <w:t>3.1.</w:t>
            </w:r>
          </w:p>
        </w:tc>
        <w:tc>
          <w:tcPr>
            <w:tcW w:w="2053" w:type="dxa"/>
          </w:tcPr>
          <w:p w:rsidR="001A66A0" w:rsidRPr="000B6F42" w:rsidRDefault="001A66A0" w:rsidP="00926147">
            <w:pPr>
              <w:jc w:val="both"/>
            </w:pPr>
            <w:r w:rsidRPr="000B6F42">
              <w:t>Электронный аукцион</w:t>
            </w:r>
          </w:p>
        </w:tc>
        <w:tc>
          <w:tcPr>
            <w:tcW w:w="1985" w:type="dxa"/>
          </w:tcPr>
          <w:p w:rsidR="001A66A0" w:rsidRPr="000B6F42" w:rsidRDefault="001A66A0" w:rsidP="00926147">
            <w:pPr>
              <w:jc w:val="both"/>
            </w:pPr>
            <w:r w:rsidRPr="000B6F42">
              <w:t>Отдел по управлению муниципальным имуществом и экономическому развитию администрации Панинского муниципального района</w:t>
            </w:r>
          </w:p>
        </w:tc>
        <w:tc>
          <w:tcPr>
            <w:tcW w:w="1417" w:type="dxa"/>
          </w:tcPr>
          <w:p w:rsidR="001A66A0" w:rsidRPr="000B6F42" w:rsidRDefault="001A66A0" w:rsidP="00926147">
            <w:pPr>
              <w:jc w:val="both"/>
            </w:pPr>
            <w:r w:rsidRPr="000B6F42">
              <w:t>Ежегодно</w:t>
            </w:r>
          </w:p>
          <w:p w:rsidR="001A66A0" w:rsidRPr="000B6F42" w:rsidRDefault="001A66A0" w:rsidP="00926147">
            <w:pPr>
              <w:jc w:val="both"/>
            </w:pPr>
          </w:p>
        </w:tc>
        <w:tc>
          <w:tcPr>
            <w:tcW w:w="2302" w:type="dxa"/>
          </w:tcPr>
          <w:p w:rsidR="001A66A0" w:rsidRPr="000B6F42" w:rsidRDefault="001A66A0" w:rsidP="00926147">
            <w:pPr>
              <w:jc w:val="both"/>
            </w:pPr>
            <w:r w:rsidRPr="000B6F42">
              <w:t xml:space="preserve">Оптимизация расходов, тыс. руб. 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</w:p>
          <w:p w:rsidR="001A66A0" w:rsidRPr="000B6F42" w:rsidRDefault="001A66A0" w:rsidP="00926147">
            <w:pPr>
              <w:jc w:val="both"/>
            </w:pPr>
            <w:r w:rsidRPr="000B6F42">
              <w:t>950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  <w:rPr>
                <w:strike/>
              </w:rPr>
            </w:pPr>
          </w:p>
          <w:p w:rsidR="001A66A0" w:rsidRPr="000B6F42" w:rsidRDefault="001A66A0" w:rsidP="00926147">
            <w:pPr>
              <w:jc w:val="both"/>
            </w:pPr>
            <w:r w:rsidRPr="000B6F42">
              <w:t>1000</w:t>
            </w:r>
          </w:p>
        </w:tc>
        <w:tc>
          <w:tcPr>
            <w:tcW w:w="1087" w:type="dxa"/>
          </w:tcPr>
          <w:p w:rsidR="001A66A0" w:rsidRPr="000B6F42" w:rsidRDefault="001A66A0" w:rsidP="00926147">
            <w:pPr>
              <w:jc w:val="both"/>
            </w:pPr>
          </w:p>
          <w:p w:rsidR="001A66A0" w:rsidRPr="000B6F42" w:rsidRDefault="001A66A0" w:rsidP="00926147">
            <w:pPr>
              <w:jc w:val="both"/>
            </w:pPr>
            <w:r w:rsidRPr="000B6F42">
              <w:t>1050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</w:p>
          <w:p w:rsidR="001A66A0" w:rsidRPr="000B6F42" w:rsidRDefault="001A66A0" w:rsidP="00926147">
            <w:pPr>
              <w:jc w:val="both"/>
            </w:pPr>
            <w:r w:rsidRPr="000B6F42">
              <w:t>1100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</w:p>
          <w:p w:rsidR="001A66A0" w:rsidRPr="000B6F42" w:rsidRDefault="001A66A0" w:rsidP="00926147">
            <w:pPr>
              <w:jc w:val="both"/>
            </w:pPr>
            <w:r w:rsidRPr="000B6F42">
              <w:t>1150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</w:p>
          <w:p w:rsidR="001A66A0" w:rsidRPr="000B6F42" w:rsidRDefault="001A66A0" w:rsidP="00926147">
            <w:pPr>
              <w:jc w:val="both"/>
            </w:pPr>
            <w:r w:rsidRPr="000B6F42">
              <w:t>1200</w:t>
            </w:r>
          </w:p>
        </w:tc>
      </w:tr>
      <w:tr w:rsidR="001A66A0" w:rsidRPr="000B6F42" w:rsidTr="00926147">
        <w:trPr>
          <w:trHeight w:val="20"/>
          <w:jc w:val="center"/>
        </w:trPr>
        <w:tc>
          <w:tcPr>
            <w:tcW w:w="931" w:type="dxa"/>
          </w:tcPr>
          <w:p w:rsidR="001A66A0" w:rsidRPr="000B6F42" w:rsidRDefault="001A66A0" w:rsidP="00926147">
            <w:pPr>
              <w:jc w:val="both"/>
            </w:pPr>
            <w:r w:rsidRPr="000B6F42">
              <w:t>3.2.</w:t>
            </w:r>
          </w:p>
        </w:tc>
        <w:tc>
          <w:tcPr>
            <w:tcW w:w="2053" w:type="dxa"/>
          </w:tcPr>
          <w:p w:rsidR="001A66A0" w:rsidRPr="000B6F42" w:rsidRDefault="001A66A0" w:rsidP="00926147">
            <w:pPr>
              <w:jc w:val="both"/>
            </w:pPr>
            <w:r w:rsidRPr="000B6F42">
              <w:t>Запрос котировок</w:t>
            </w:r>
          </w:p>
        </w:tc>
        <w:tc>
          <w:tcPr>
            <w:tcW w:w="1985" w:type="dxa"/>
          </w:tcPr>
          <w:p w:rsidR="001A66A0" w:rsidRPr="000B6F42" w:rsidRDefault="001A66A0" w:rsidP="00926147">
            <w:pPr>
              <w:jc w:val="both"/>
            </w:pPr>
            <w:r w:rsidRPr="000B6F42">
              <w:t xml:space="preserve">Отдел по управлению муниципальным имуществом и </w:t>
            </w:r>
            <w:r w:rsidRPr="000B6F42">
              <w:lastRenderedPageBreak/>
              <w:t>экономическому развитию администрации Панинского муниципального района</w:t>
            </w:r>
          </w:p>
        </w:tc>
        <w:tc>
          <w:tcPr>
            <w:tcW w:w="1417" w:type="dxa"/>
          </w:tcPr>
          <w:p w:rsidR="001A66A0" w:rsidRPr="000B6F42" w:rsidRDefault="001A66A0" w:rsidP="00926147">
            <w:pPr>
              <w:jc w:val="both"/>
            </w:pPr>
            <w:r w:rsidRPr="000B6F42">
              <w:lastRenderedPageBreak/>
              <w:t>Ежегодно</w:t>
            </w:r>
          </w:p>
          <w:p w:rsidR="001A66A0" w:rsidRPr="000B6F42" w:rsidRDefault="001A66A0" w:rsidP="00926147">
            <w:pPr>
              <w:jc w:val="both"/>
            </w:pPr>
          </w:p>
        </w:tc>
        <w:tc>
          <w:tcPr>
            <w:tcW w:w="2302" w:type="dxa"/>
          </w:tcPr>
          <w:p w:rsidR="001A66A0" w:rsidRPr="000B6F42" w:rsidRDefault="001A66A0" w:rsidP="00926147">
            <w:pPr>
              <w:jc w:val="both"/>
            </w:pPr>
            <w:r w:rsidRPr="000B6F42">
              <w:t>Оптимизация расходов, тыс. руб.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70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72</w:t>
            </w:r>
          </w:p>
        </w:tc>
        <w:tc>
          <w:tcPr>
            <w:tcW w:w="1087" w:type="dxa"/>
          </w:tcPr>
          <w:p w:rsidR="001A66A0" w:rsidRPr="000B6F42" w:rsidRDefault="001A66A0" w:rsidP="00926147">
            <w:pPr>
              <w:jc w:val="both"/>
            </w:pPr>
            <w:r w:rsidRPr="000B6F42">
              <w:t>72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72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72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72</w:t>
            </w:r>
          </w:p>
        </w:tc>
      </w:tr>
      <w:tr w:rsidR="001A66A0" w:rsidRPr="000B6F42" w:rsidTr="00926147">
        <w:trPr>
          <w:trHeight w:val="20"/>
          <w:jc w:val="center"/>
        </w:trPr>
        <w:tc>
          <w:tcPr>
            <w:tcW w:w="931" w:type="dxa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lastRenderedPageBreak/>
              <w:t>4.</w:t>
            </w:r>
          </w:p>
        </w:tc>
        <w:tc>
          <w:tcPr>
            <w:tcW w:w="14466" w:type="dxa"/>
            <w:gridSpan w:val="10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Оптимизация расходов на обслуживание муниципального долга</w:t>
            </w:r>
          </w:p>
        </w:tc>
      </w:tr>
      <w:tr w:rsidR="001A66A0" w:rsidRPr="000B6F42" w:rsidTr="00926147">
        <w:trPr>
          <w:trHeight w:val="20"/>
          <w:jc w:val="center"/>
        </w:trPr>
        <w:tc>
          <w:tcPr>
            <w:tcW w:w="931" w:type="dxa"/>
          </w:tcPr>
          <w:p w:rsidR="001A66A0" w:rsidRPr="000B6F42" w:rsidRDefault="001A66A0" w:rsidP="00926147">
            <w:pPr>
              <w:jc w:val="both"/>
            </w:pPr>
            <w:r w:rsidRPr="000B6F42">
              <w:t>4.1.</w:t>
            </w:r>
          </w:p>
        </w:tc>
        <w:tc>
          <w:tcPr>
            <w:tcW w:w="2053" w:type="dxa"/>
          </w:tcPr>
          <w:p w:rsidR="001A66A0" w:rsidRPr="000B6F42" w:rsidRDefault="001A66A0" w:rsidP="00926147">
            <w:pPr>
              <w:jc w:val="both"/>
            </w:pPr>
            <w:r w:rsidRPr="000B6F42">
              <w:t>Недопущение просрочки платежей по погашению долговых обязательств Панинского района и процентных платежей</w:t>
            </w:r>
          </w:p>
        </w:tc>
        <w:tc>
          <w:tcPr>
            <w:tcW w:w="1985" w:type="dxa"/>
          </w:tcPr>
          <w:p w:rsidR="001A66A0" w:rsidRPr="000B6F42" w:rsidRDefault="001A66A0" w:rsidP="00926147">
            <w:pPr>
              <w:jc w:val="both"/>
            </w:pPr>
            <w:r w:rsidRPr="000B6F42">
              <w:t>Отдел по финансам, бюджету и мобилизации доходов администрации Панинского муниципального района</w:t>
            </w:r>
          </w:p>
        </w:tc>
        <w:tc>
          <w:tcPr>
            <w:tcW w:w="1417" w:type="dxa"/>
          </w:tcPr>
          <w:p w:rsidR="001A66A0" w:rsidRPr="000B6F42" w:rsidRDefault="001A66A0" w:rsidP="00926147">
            <w:pPr>
              <w:jc w:val="both"/>
            </w:pPr>
            <w:r w:rsidRPr="000B6F42">
              <w:t>2019-2024 годы</w:t>
            </w:r>
          </w:p>
        </w:tc>
        <w:tc>
          <w:tcPr>
            <w:tcW w:w="2302" w:type="dxa"/>
          </w:tcPr>
          <w:p w:rsidR="001A66A0" w:rsidRPr="000B6F42" w:rsidRDefault="001A66A0" w:rsidP="00926147">
            <w:pPr>
              <w:jc w:val="both"/>
            </w:pPr>
            <w:r w:rsidRPr="000B6F42">
              <w:t>Объем просроченной задолженности, тыс. руб.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0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0</w:t>
            </w:r>
          </w:p>
        </w:tc>
        <w:tc>
          <w:tcPr>
            <w:tcW w:w="1087" w:type="dxa"/>
          </w:tcPr>
          <w:p w:rsidR="001A66A0" w:rsidRPr="000B6F42" w:rsidRDefault="001A66A0" w:rsidP="00926147">
            <w:pPr>
              <w:jc w:val="both"/>
            </w:pPr>
            <w:r w:rsidRPr="000B6F42">
              <w:t>0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0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0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0</w:t>
            </w:r>
          </w:p>
        </w:tc>
      </w:tr>
      <w:tr w:rsidR="001A66A0" w:rsidRPr="000B6F42" w:rsidTr="00926147">
        <w:trPr>
          <w:trHeight w:val="20"/>
          <w:jc w:val="center"/>
        </w:trPr>
        <w:tc>
          <w:tcPr>
            <w:tcW w:w="931" w:type="dxa"/>
            <w:tcBorders>
              <w:bottom w:val="single" w:sz="4" w:space="0" w:color="auto"/>
            </w:tcBorders>
          </w:tcPr>
          <w:p w:rsidR="001A66A0" w:rsidRPr="000B6F42" w:rsidRDefault="001A66A0" w:rsidP="00926147">
            <w:pPr>
              <w:jc w:val="both"/>
            </w:pPr>
            <w:r w:rsidRPr="000B6F42">
              <w:t>4.2.</w:t>
            </w:r>
          </w:p>
        </w:tc>
        <w:tc>
          <w:tcPr>
            <w:tcW w:w="2053" w:type="dxa"/>
          </w:tcPr>
          <w:p w:rsidR="001A66A0" w:rsidRPr="000B6F42" w:rsidRDefault="001A66A0" w:rsidP="00926147">
            <w:pPr>
              <w:jc w:val="both"/>
            </w:pPr>
            <w:r w:rsidRPr="000B6F42">
              <w:t>Дефицит бюджета Панинского района</w:t>
            </w:r>
            <w:r>
              <w:t xml:space="preserve"> </w:t>
            </w:r>
            <w:r w:rsidRPr="000B6F42">
              <w:t>(с учетом ст. 92 Бюджетного кодекса Российской Федерации) к общему годовому объему доходов бюджета Панинского района без учета безвозмездных поступлений, %</w:t>
            </w:r>
          </w:p>
        </w:tc>
        <w:tc>
          <w:tcPr>
            <w:tcW w:w="1985" w:type="dxa"/>
          </w:tcPr>
          <w:p w:rsidR="001A66A0" w:rsidRPr="000B6F42" w:rsidRDefault="001A66A0" w:rsidP="00926147">
            <w:pPr>
              <w:jc w:val="both"/>
            </w:pPr>
            <w:r w:rsidRPr="000B6F42">
              <w:t>Отдел по финансам, бюджету и мобилизации доходов администрации Панинского муниципального района</w:t>
            </w:r>
          </w:p>
        </w:tc>
        <w:tc>
          <w:tcPr>
            <w:tcW w:w="1417" w:type="dxa"/>
          </w:tcPr>
          <w:p w:rsidR="001A66A0" w:rsidRPr="000B6F42" w:rsidRDefault="001A66A0" w:rsidP="00926147">
            <w:pPr>
              <w:jc w:val="both"/>
            </w:pPr>
            <w:r w:rsidRPr="000B6F42">
              <w:t>2019-2024 годы</w:t>
            </w:r>
          </w:p>
        </w:tc>
        <w:tc>
          <w:tcPr>
            <w:tcW w:w="2302" w:type="dxa"/>
          </w:tcPr>
          <w:p w:rsidR="001A66A0" w:rsidRPr="000B6F42" w:rsidRDefault="001A66A0" w:rsidP="00926147">
            <w:pPr>
              <w:jc w:val="both"/>
            </w:pPr>
            <w:r w:rsidRPr="000B6F42">
              <w:t xml:space="preserve">Дефицит бюджета, % 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не более</w:t>
            </w:r>
            <w:r>
              <w:t xml:space="preserve"> </w:t>
            </w:r>
            <w:r w:rsidRPr="000B6F42">
              <w:t>10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не более</w:t>
            </w:r>
            <w:r>
              <w:t xml:space="preserve"> </w:t>
            </w:r>
            <w:r w:rsidRPr="000B6F42">
              <w:t>10</w:t>
            </w:r>
          </w:p>
        </w:tc>
        <w:tc>
          <w:tcPr>
            <w:tcW w:w="1087" w:type="dxa"/>
          </w:tcPr>
          <w:p w:rsidR="001A66A0" w:rsidRPr="000B6F42" w:rsidRDefault="001A66A0" w:rsidP="00926147">
            <w:pPr>
              <w:jc w:val="both"/>
            </w:pPr>
            <w:r w:rsidRPr="000B6F42">
              <w:t>не более</w:t>
            </w:r>
            <w:r>
              <w:t xml:space="preserve"> </w:t>
            </w:r>
            <w:r w:rsidRPr="000B6F42">
              <w:t>10</w:t>
            </w:r>
          </w:p>
        </w:tc>
        <w:tc>
          <w:tcPr>
            <w:tcW w:w="1134" w:type="dxa"/>
          </w:tcPr>
          <w:p w:rsidR="001A66A0" w:rsidRPr="000B6F42" w:rsidRDefault="001A66A0" w:rsidP="00926147">
            <w:pPr>
              <w:jc w:val="both"/>
            </w:pPr>
            <w:r w:rsidRPr="000B6F42">
              <w:t>не более</w:t>
            </w:r>
            <w:r>
              <w:t xml:space="preserve"> </w:t>
            </w:r>
            <w:r w:rsidRPr="000B6F42">
              <w:t>10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не более</w:t>
            </w:r>
            <w:r>
              <w:t xml:space="preserve"> </w:t>
            </w:r>
          </w:p>
          <w:p w:rsidR="001A66A0" w:rsidRPr="000B6F42" w:rsidRDefault="001A66A0" w:rsidP="00926147">
            <w:pPr>
              <w:jc w:val="both"/>
            </w:pPr>
            <w:r w:rsidRPr="000B6F42">
              <w:t>10</w:t>
            </w:r>
          </w:p>
        </w:tc>
        <w:tc>
          <w:tcPr>
            <w:tcW w:w="1110" w:type="dxa"/>
          </w:tcPr>
          <w:p w:rsidR="001A66A0" w:rsidRPr="000B6F42" w:rsidRDefault="001A66A0" w:rsidP="00926147">
            <w:pPr>
              <w:jc w:val="both"/>
            </w:pPr>
            <w:r w:rsidRPr="000B6F42">
              <w:t>не более</w:t>
            </w:r>
            <w:r>
              <w:t xml:space="preserve"> </w:t>
            </w:r>
          </w:p>
          <w:p w:rsidR="001A66A0" w:rsidRPr="000B6F42" w:rsidRDefault="001A66A0" w:rsidP="00926147">
            <w:pPr>
              <w:jc w:val="both"/>
            </w:pPr>
            <w:r w:rsidRPr="000B6F42">
              <w:t>10</w:t>
            </w:r>
          </w:p>
        </w:tc>
      </w:tr>
    </w:tbl>
    <w:p w:rsidR="001A66A0" w:rsidRPr="000B6F42" w:rsidRDefault="001A66A0" w:rsidP="001A66A0">
      <w:pPr>
        <w:ind w:firstLine="709"/>
        <w:jc w:val="both"/>
        <w:rPr>
          <w:b/>
          <w:bCs/>
        </w:rPr>
      </w:pPr>
    </w:p>
    <w:p w:rsidR="001A66A0" w:rsidRPr="000B6F42" w:rsidRDefault="001A66A0" w:rsidP="001A66A0">
      <w:pPr>
        <w:ind w:firstLine="709"/>
        <w:jc w:val="both"/>
        <w:rPr>
          <w:bCs/>
        </w:rPr>
      </w:pPr>
      <w:r w:rsidRPr="000B6F42">
        <w:rPr>
          <w:bCs/>
        </w:rPr>
        <w:t>* Результаты оцениваются по итогам года.</w:t>
      </w:r>
    </w:p>
    <w:p w:rsidR="001A66A0" w:rsidRPr="000B6F42" w:rsidRDefault="001A66A0" w:rsidP="001A66A0">
      <w:pPr>
        <w:ind w:firstLine="709"/>
        <w:jc w:val="both"/>
      </w:pPr>
    </w:p>
    <w:p w:rsidR="001A66A0" w:rsidRPr="000B6F42" w:rsidRDefault="001A66A0" w:rsidP="001A66A0">
      <w:pPr>
        <w:ind w:left="9072"/>
      </w:pPr>
      <w:r w:rsidRPr="000B6F42">
        <w:t xml:space="preserve">Приложение </w:t>
      </w:r>
    </w:p>
    <w:p w:rsidR="001A66A0" w:rsidRPr="000B6F42" w:rsidRDefault="001A66A0" w:rsidP="001A66A0">
      <w:pPr>
        <w:ind w:left="9072"/>
      </w:pPr>
      <w:r w:rsidRPr="000B6F42">
        <w:t xml:space="preserve">к Плану мероприятий по росту </w:t>
      </w:r>
    </w:p>
    <w:p w:rsidR="001A66A0" w:rsidRPr="000B6F42" w:rsidRDefault="001A66A0" w:rsidP="001A66A0">
      <w:pPr>
        <w:ind w:left="9072"/>
      </w:pPr>
      <w:r w:rsidRPr="000B6F42">
        <w:t xml:space="preserve">доходного потенциала Панинского </w:t>
      </w:r>
    </w:p>
    <w:p w:rsidR="001A66A0" w:rsidRPr="000B6F42" w:rsidRDefault="001A66A0" w:rsidP="001A66A0">
      <w:pPr>
        <w:ind w:left="9072"/>
      </w:pPr>
      <w:r w:rsidRPr="000B6F42">
        <w:t xml:space="preserve">муниципального района Воронежской </w:t>
      </w:r>
    </w:p>
    <w:p w:rsidR="001A66A0" w:rsidRPr="000B6F42" w:rsidRDefault="001A66A0" w:rsidP="001A66A0">
      <w:pPr>
        <w:ind w:left="9072"/>
      </w:pPr>
      <w:r w:rsidRPr="000B6F42">
        <w:t xml:space="preserve">области и по оптимизации расходов бюджета </w:t>
      </w:r>
    </w:p>
    <w:p w:rsidR="001A66A0" w:rsidRPr="000B6F42" w:rsidRDefault="001A66A0" w:rsidP="001A66A0">
      <w:pPr>
        <w:ind w:left="9072"/>
      </w:pPr>
      <w:r w:rsidRPr="000B6F42">
        <w:t xml:space="preserve">Панинского муниципального района </w:t>
      </w:r>
    </w:p>
    <w:p w:rsidR="001A66A0" w:rsidRPr="000B6F42" w:rsidRDefault="001A66A0" w:rsidP="001A66A0">
      <w:pPr>
        <w:ind w:left="9072"/>
      </w:pPr>
      <w:r w:rsidRPr="000B6F42">
        <w:t>Воронежской области на 2018 - 2024 годы</w:t>
      </w:r>
    </w:p>
    <w:p w:rsidR="001A66A0" w:rsidRPr="000B6F42" w:rsidRDefault="001A66A0" w:rsidP="001A66A0">
      <w:pPr>
        <w:ind w:firstLine="709"/>
        <w:jc w:val="both"/>
        <w:rPr>
          <w:b/>
          <w:bCs/>
        </w:rPr>
      </w:pPr>
    </w:p>
    <w:p w:rsidR="001A66A0" w:rsidRPr="000B6F42" w:rsidRDefault="001A66A0" w:rsidP="001A66A0">
      <w:pPr>
        <w:ind w:firstLine="709"/>
        <w:jc w:val="center"/>
        <w:rPr>
          <w:b/>
          <w:bCs/>
        </w:rPr>
      </w:pPr>
      <w:r w:rsidRPr="000B6F42">
        <w:rPr>
          <w:b/>
          <w:bCs/>
        </w:rPr>
        <w:t>Бюджетный эффект</w:t>
      </w:r>
    </w:p>
    <w:p w:rsidR="001A66A0" w:rsidRPr="000B6F42" w:rsidRDefault="001A66A0" w:rsidP="001A66A0">
      <w:pPr>
        <w:ind w:firstLine="709"/>
        <w:jc w:val="center"/>
        <w:rPr>
          <w:b/>
          <w:bCs/>
        </w:rPr>
      </w:pPr>
      <w:r w:rsidRPr="000B6F42">
        <w:rPr>
          <w:b/>
          <w:bCs/>
        </w:rPr>
        <w:t>от реализации плана мероприятий</w:t>
      </w:r>
    </w:p>
    <w:p w:rsidR="001A66A0" w:rsidRPr="000B6F42" w:rsidRDefault="001A66A0" w:rsidP="001A66A0">
      <w:pPr>
        <w:ind w:firstLine="709"/>
        <w:jc w:val="both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454"/>
        <w:gridCol w:w="1456"/>
        <w:gridCol w:w="1420"/>
        <w:gridCol w:w="1498"/>
        <w:gridCol w:w="1454"/>
        <w:gridCol w:w="1546"/>
        <w:gridCol w:w="1398"/>
      </w:tblGrid>
      <w:tr w:rsidR="001A66A0" w:rsidRPr="000B6F42" w:rsidTr="00926147">
        <w:trPr>
          <w:trHeight w:val="682"/>
          <w:tblHeader/>
          <w:jc w:val="center"/>
        </w:trPr>
        <w:tc>
          <w:tcPr>
            <w:tcW w:w="179" w:type="pct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№ п/п</w:t>
            </w:r>
          </w:p>
        </w:tc>
        <w:tc>
          <w:tcPr>
            <w:tcW w:w="1846" w:type="pct"/>
          </w:tcPr>
          <w:p w:rsidR="001A66A0" w:rsidRPr="000B6F42" w:rsidRDefault="001A66A0" w:rsidP="00926147">
            <w:pPr>
              <w:jc w:val="both"/>
              <w:rPr>
                <w:b/>
              </w:rPr>
            </w:pPr>
          </w:p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Наименование</w:t>
            </w:r>
          </w:p>
        </w:tc>
        <w:tc>
          <w:tcPr>
            <w:tcW w:w="494" w:type="pct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 xml:space="preserve">2019 </w:t>
            </w:r>
          </w:p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год</w:t>
            </w:r>
          </w:p>
        </w:tc>
        <w:tc>
          <w:tcPr>
            <w:tcW w:w="482" w:type="pct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 xml:space="preserve">2020 </w:t>
            </w:r>
          </w:p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год</w:t>
            </w:r>
          </w:p>
        </w:tc>
        <w:tc>
          <w:tcPr>
            <w:tcW w:w="508" w:type="pct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 xml:space="preserve">2021 </w:t>
            </w:r>
          </w:p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год</w:t>
            </w:r>
          </w:p>
        </w:tc>
        <w:tc>
          <w:tcPr>
            <w:tcW w:w="493" w:type="pct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 xml:space="preserve">2022 </w:t>
            </w:r>
          </w:p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год</w:t>
            </w:r>
          </w:p>
        </w:tc>
        <w:tc>
          <w:tcPr>
            <w:tcW w:w="524" w:type="pct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 xml:space="preserve">2023 </w:t>
            </w:r>
          </w:p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год</w:t>
            </w:r>
          </w:p>
        </w:tc>
        <w:tc>
          <w:tcPr>
            <w:tcW w:w="474" w:type="pct"/>
          </w:tcPr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 xml:space="preserve">2024 </w:t>
            </w:r>
          </w:p>
          <w:p w:rsidR="001A66A0" w:rsidRPr="000B6F42" w:rsidRDefault="001A66A0" w:rsidP="00926147">
            <w:pPr>
              <w:jc w:val="both"/>
              <w:rPr>
                <w:b/>
              </w:rPr>
            </w:pPr>
            <w:r w:rsidRPr="000B6F42">
              <w:rPr>
                <w:b/>
              </w:rPr>
              <w:t>год</w:t>
            </w:r>
          </w:p>
        </w:tc>
      </w:tr>
      <w:tr w:rsidR="001A66A0" w:rsidRPr="000B6F42" w:rsidTr="00926147">
        <w:trPr>
          <w:trHeight w:val="265"/>
          <w:jc w:val="center"/>
        </w:trPr>
        <w:tc>
          <w:tcPr>
            <w:tcW w:w="179" w:type="pct"/>
          </w:tcPr>
          <w:p w:rsidR="001A66A0" w:rsidRPr="000B6F42" w:rsidRDefault="001A66A0" w:rsidP="00926147">
            <w:pPr>
              <w:jc w:val="both"/>
            </w:pPr>
            <w:r w:rsidRPr="000B6F42">
              <w:t>1.</w:t>
            </w:r>
          </w:p>
        </w:tc>
        <w:tc>
          <w:tcPr>
            <w:tcW w:w="1846" w:type="pct"/>
          </w:tcPr>
          <w:p w:rsidR="001A66A0" w:rsidRPr="000B6F42" w:rsidRDefault="001A66A0" w:rsidP="00926147">
            <w:pPr>
              <w:jc w:val="both"/>
            </w:pPr>
            <w:r w:rsidRPr="000B6F42">
              <w:t>Бюджетный эффект от мероприятий по росту налоговых и неналоговых доходов, тыс. рублей</w:t>
            </w:r>
          </w:p>
        </w:tc>
        <w:tc>
          <w:tcPr>
            <w:tcW w:w="494" w:type="pct"/>
          </w:tcPr>
          <w:p w:rsidR="001A66A0" w:rsidRPr="000B6F42" w:rsidRDefault="001A66A0" w:rsidP="00926147">
            <w:pPr>
              <w:jc w:val="both"/>
            </w:pPr>
            <w:r w:rsidRPr="000B6F42">
              <w:t>1 724</w:t>
            </w:r>
          </w:p>
        </w:tc>
        <w:tc>
          <w:tcPr>
            <w:tcW w:w="482" w:type="pct"/>
          </w:tcPr>
          <w:p w:rsidR="001A66A0" w:rsidRPr="000B6F42" w:rsidRDefault="001A66A0" w:rsidP="00926147">
            <w:pPr>
              <w:jc w:val="both"/>
            </w:pPr>
            <w:r w:rsidRPr="000B6F42">
              <w:t>1 765</w:t>
            </w:r>
          </w:p>
        </w:tc>
        <w:tc>
          <w:tcPr>
            <w:tcW w:w="508" w:type="pct"/>
          </w:tcPr>
          <w:p w:rsidR="001A66A0" w:rsidRPr="000B6F42" w:rsidRDefault="001A66A0" w:rsidP="00926147">
            <w:pPr>
              <w:jc w:val="both"/>
            </w:pPr>
            <w:r w:rsidRPr="000B6F42">
              <w:t>1 815</w:t>
            </w:r>
          </w:p>
        </w:tc>
        <w:tc>
          <w:tcPr>
            <w:tcW w:w="493" w:type="pct"/>
          </w:tcPr>
          <w:p w:rsidR="001A66A0" w:rsidRPr="000B6F42" w:rsidRDefault="001A66A0" w:rsidP="00926147">
            <w:pPr>
              <w:jc w:val="both"/>
            </w:pPr>
            <w:r w:rsidRPr="000B6F42">
              <w:t>1 860</w:t>
            </w:r>
          </w:p>
        </w:tc>
        <w:tc>
          <w:tcPr>
            <w:tcW w:w="524" w:type="pct"/>
          </w:tcPr>
          <w:p w:rsidR="001A66A0" w:rsidRPr="000B6F42" w:rsidRDefault="001A66A0" w:rsidP="00926147">
            <w:pPr>
              <w:jc w:val="both"/>
            </w:pPr>
            <w:r w:rsidRPr="000B6F42">
              <w:t>1 910</w:t>
            </w:r>
          </w:p>
        </w:tc>
        <w:tc>
          <w:tcPr>
            <w:tcW w:w="474" w:type="pct"/>
          </w:tcPr>
          <w:p w:rsidR="001A66A0" w:rsidRPr="000B6F42" w:rsidRDefault="001A66A0" w:rsidP="00926147">
            <w:pPr>
              <w:jc w:val="both"/>
            </w:pPr>
            <w:r w:rsidRPr="000B6F42">
              <w:t>1 965</w:t>
            </w:r>
          </w:p>
        </w:tc>
      </w:tr>
      <w:tr w:rsidR="001A66A0" w:rsidRPr="000B6F42" w:rsidTr="00926147">
        <w:trPr>
          <w:trHeight w:val="770"/>
          <w:jc w:val="center"/>
        </w:trPr>
        <w:tc>
          <w:tcPr>
            <w:tcW w:w="179" w:type="pct"/>
          </w:tcPr>
          <w:p w:rsidR="001A66A0" w:rsidRPr="000B6F42" w:rsidRDefault="001A66A0" w:rsidP="00926147">
            <w:pPr>
              <w:jc w:val="both"/>
            </w:pPr>
            <w:r w:rsidRPr="000B6F42">
              <w:t>2</w:t>
            </w:r>
          </w:p>
        </w:tc>
        <w:tc>
          <w:tcPr>
            <w:tcW w:w="1846" w:type="pct"/>
          </w:tcPr>
          <w:p w:rsidR="001A66A0" w:rsidRPr="000B6F42" w:rsidRDefault="001A66A0" w:rsidP="00926147">
            <w:pPr>
              <w:jc w:val="both"/>
            </w:pPr>
            <w:r w:rsidRPr="000B6F42">
              <w:t>Дефицит бюджета Панинского района (с учетом ст. 92 Бюджетного кодекса Российской Федерации) к общему годовому объему доходов бюджета Панинского района</w:t>
            </w:r>
            <w:r>
              <w:t xml:space="preserve"> </w:t>
            </w:r>
            <w:r w:rsidRPr="000B6F42">
              <w:t>без учета безвозмездных поступлений, %</w:t>
            </w:r>
          </w:p>
        </w:tc>
        <w:tc>
          <w:tcPr>
            <w:tcW w:w="494" w:type="pct"/>
          </w:tcPr>
          <w:p w:rsidR="001A66A0" w:rsidRPr="000B6F42" w:rsidRDefault="001A66A0" w:rsidP="00926147">
            <w:pPr>
              <w:jc w:val="both"/>
            </w:pPr>
            <w:r w:rsidRPr="000B6F42">
              <w:t>не более</w:t>
            </w:r>
            <w:r>
              <w:t xml:space="preserve"> </w:t>
            </w:r>
            <w:r w:rsidRPr="000B6F42">
              <w:t>10</w:t>
            </w:r>
          </w:p>
        </w:tc>
        <w:tc>
          <w:tcPr>
            <w:tcW w:w="482" w:type="pct"/>
          </w:tcPr>
          <w:p w:rsidR="001A66A0" w:rsidRPr="000B6F42" w:rsidRDefault="001A66A0" w:rsidP="00926147">
            <w:pPr>
              <w:jc w:val="both"/>
            </w:pPr>
            <w:r w:rsidRPr="000B6F42">
              <w:t>не более</w:t>
            </w:r>
            <w:r>
              <w:t xml:space="preserve"> </w:t>
            </w:r>
            <w:r w:rsidRPr="000B6F42">
              <w:t>10</w:t>
            </w:r>
          </w:p>
        </w:tc>
        <w:tc>
          <w:tcPr>
            <w:tcW w:w="508" w:type="pct"/>
          </w:tcPr>
          <w:p w:rsidR="001A66A0" w:rsidRPr="000B6F42" w:rsidRDefault="001A66A0" w:rsidP="00926147">
            <w:pPr>
              <w:jc w:val="both"/>
            </w:pPr>
            <w:r w:rsidRPr="000B6F42">
              <w:t>не более</w:t>
            </w:r>
            <w:r>
              <w:t xml:space="preserve"> </w:t>
            </w:r>
            <w:r w:rsidRPr="000B6F42">
              <w:t>10</w:t>
            </w:r>
          </w:p>
        </w:tc>
        <w:tc>
          <w:tcPr>
            <w:tcW w:w="493" w:type="pct"/>
          </w:tcPr>
          <w:p w:rsidR="001A66A0" w:rsidRPr="000B6F42" w:rsidRDefault="001A66A0" w:rsidP="00926147">
            <w:pPr>
              <w:jc w:val="both"/>
            </w:pPr>
            <w:r w:rsidRPr="000B6F42">
              <w:t>не более</w:t>
            </w:r>
            <w:r>
              <w:t xml:space="preserve"> </w:t>
            </w:r>
            <w:r w:rsidRPr="000B6F42">
              <w:t>10</w:t>
            </w:r>
          </w:p>
        </w:tc>
        <w:tc>
          <w:tcPr>
            <w:tcW w:w="524" w:type="pct"/>
          </w:tcPr>
          <w:p w:rsidR="001A66A0" w:rsidRPr="000B6F42" w:rsidRDefault="001A66A0" w:rsidP="00926147">
            <w:pPr>
              <w:jc w:val="both"/>
            </w:pPr>
            <w:r w:rsidRPr="000B6F42">
              <w:t>не более</w:t>
            </w:r>
            <w:r>
              <w:t xml:space="preserve"> </w:t>
            </w:r>
          </w:p>
          <w:p w:rsidR="001A66A0" w:rsidRPr="000B6F42" w:rsidRDefault="001A66A0" w:rsidP="00926147">
            <w:pPr>
              <w:jc w:val="both"/>
            </w:pPr>
            <w:r w:rsidRPr="000B6F42">
              <w:t>10</w:t>
            </w:r>
          </w:p>
        </w:tc>
        <w:tc>
          <w:tcPr>
            <w:tcW w:w="474" w:type="pct"/>
          </w:tcPr>
          <w:p w:rsidR="001A66A0" w:rsidRPr="000B6F42" w:rsidRDefault="001A66A0" w:rsidP="00926147">
            <w:pPr>
              <w:jc w:val="both"/>
            </w:pPr>
            <w:r w:rsidRPr="000B6F42">
              <w:t>не более</w:t>
            </w:r>
            <w:r>
              <w:t xml:space="preserve"> </w:t>
            </w:r>
          </w:p>
          <w:p w:rsidR="001A66A0" w:rsidRPr="000B6F42" w:rsidRDefault="001A66A0" w:rsidP="00926147">
            <w:pPr>
              <w:jc w:val="both"/>
            </w:pPr>
            <w:r w:rsidRPr="000B6F42">
              <w:t>10</w:t>
            </w:r>
          </w:p>
        </w:tc>
      </w:tr>
      <w:tr w:rsidR="001A66A0" w:rsidRPr="000B6F42" w:rsidTr="00926147">
        <w:trPr>
          <w:trHeight w:val="272"/>
          <w:jc w:val="center"/>
        </w:trPr>
        <w:tc>
          <w:tcPr>
            <w:tcW w:w="179" w:type="pct"/>
          </w:tcPr>
          <w:p w:rsidR="001A66A0" w:rsidRPr="000B6F42" w:rsidRDefault="001A66A0" w:rsidP="00926147">
            <w:pPr>
              <w:jc w:val="both"/>
            </w:pPr>
            <w:r w:rsidRPr="000B6F42">
              <w:t>3</w:t>
            </w:r>
          </w:p>
        </w:tc>
        <w:tc>
          <w:tcPr>
            <w:tcW w:w="1846" w:type="pct"/>
          </w:tcPr>
          <w:p w:rsidR="001A66A0" w:rsidRPr="000B6F42" w:rsidRDefault="001A66A0" w:rsidP="00926147">
            <w:pPr>
              <w:jc w:val="both"/>
            </w:pPr>
            <w:r w:rsidRPr="000B6F42">
              <w:t>Бюджетный эффект от мероприятий по оптимизации расходов бюджета, тыс. рублей</w:t>
            </w:r>
          </w:p>
        </w:tc>
        <w:tc>
          <w:tcPr>
            <w:tcW w:w="494" w:type="pct"/>
          </w:tcPr>
          <w:p w:rsidR="001A66A0" w:rsidRPr="000B6F42" w:rsidRDefault="001A66A0" w:rsidP="00926147">
            <w:pPr>
              <w:jc w:val="both"/>
            </w:pPr>
            <w:r w:rsidRPr="000B6F42">
              <w:t>2 137,3</w:t>
            </w:r>
          </w:p>
        </w:tc>
        <w:tc>
          <w:tcPr>
            <w:tcW w:w="482" w:type="pct"/>
          </w:tcPr>
          <w:p w:rsidR="001A66A0" w:rsidRPr="000B6F42" w:rsidRDefault="001A66A0" w:rsidP="00926147">
            <w:pPr>
              <w:jc w:val="both"/>
            </w:pPr>
            <w:r w:rsidRPr="000B6F42">
              <w:t>1 691,5</w:t>
            </w:r>
          </w:p>
        </w:tc>
        <w:tc>
          <w:tcPr>
            <w:tcW w:w="508" w:type="pct"/>
          </w:tcPr>
          <w:p w:rsidR="001A66A0" w:rsidRPr="000B6F42" w:rsidRDefault="001A66A0" w:rsidP="00926147">
            <w:pPr>
              <w:jc w:val="both"/>
            </w:pPr>
            <w:r w:rsidRPr="000B6F42">
              <w:t>1 775,4</w:t>
            </w:r>
          </w:p>
        </w:tc>
        <w:tc>
          <w:tcPr>
            <w:tcW w:w="493" w:type="pct"/>
          </w:tcPr>
          <w:p w:rsidR="001A66A0" w:rsidRPr="000B6F42" w:rsidRDefault="001A66A0" w:rsidP="00926147">
            <w:pPr>
              <w:jc w:val="both"/>
            </w:pPr>
            <w:r w:rsidRPr="000B6F42">
              <w:t>1 850,6</w:t>
            </w:r>
          </w:p>
        </w:tc>
        <w:tc>
          <w:tcPr>
            <w:tcW w:w="524" w:type="pct"/>
          </w:tcPr>
          <w:p w:rsidR="001A66A0" w:rsidRPr="000B6F42" w:rsidRDefault="001A66A0" w:rsidP="00926147">
            <w:pPr>
              <w:jc w:val="both"/>
            </w:pPr>
            <w:r w:rsidRPr="000B6F42">
              <w:t>2 118,3</w:t>
            </w:r>
          </w:p>
        </w:tc>
        <w:tc>
          <w:tcPr>
            <w:tcW w:w="474" w:type="pct"/>
          </w:tcPr>
          <w:p w:rsidR="001A66A0" w:rsidRPr="000B6F42" w:rsidRDefault="001A66A0" w:rsidP="00926147">
            <w:pPr>
              <w:jc w:val="both"/>
            </w:pPr>
            <w:r w:rsidRPr="000B6F42">
              <w:t>1 993,4</w:t>
            </w:r>
          </w:p>
        </w:tc>
      </w:tr>
    </w:tbl>
    <w:p w:rsidR="001A66A0" w:rsidRPr="000B6F42" w:rsidRDefault="001A66A0" w:rsidP="001A66A0">
      <w:pPr>
        <w:ind w:firstLine="709"/>
        <w:jc w:val="both"/>
      </w:pPr>
    </w:p>
    <w:p w:rsidR="000405AF" w:rsidRDefault="001A66A0"/>
    <w:sectPr w:rsidR="000405AF" w:rsidSect="000B6F42">
      <w:headerReference w:type="first" r:id="rId7"/>
      <w:pgSz w:w="16838" w:h="11905" w:orient="landscape"/>
      <w:pgMar w:top="1701" w:right="1134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9775"/>
      <w:docPartObj>
        <w:docPartGallery w:val="Page Numbers (Top of Page)"/>
        <w:docPartUnique/>
      </w:docPartObj>
    </w:sdtPr>
    <w:sdtEndPr/>
    <w:sdtContent>
      <w:p w:rsidR="000B6F42" w:rsidRDefault="001A66A0" w:rsidP="000B6F42">
        <w:pPr>
          <w:pStyle w:val="a3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DE" w:rsidRPr="006A6E51" w:rsidRDefault="001A66A0" w:rsidP="006A6E51">
    <w:pPr>
      <w:pStyle w:val="a3"/>
      <w:ind w:firstLine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798"/>
    <w:multiLevelType w:val="hybridMultilevel"/>
    <w:tmpl w:val="79842D6E"/>
    <w:lvl w:ilvl="0" w:tplc="7EBEA724">
      <w:start w:val="1"/>
      <w:numFmt w:val="decimal"/>
      <w:lvlText w:val="%1."/>
      <w:lvlJc w:val="left"/>
      <w:pPr>
        <w:ind w:left="13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5A1F10C1"/>
    <w:multiLevelType w:val="multilevel"/>
    <w:tmpl w:val="4D80A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5397CA2"/>
    <w:multiLevelType w:val="hybridMultilevel"/>
    <w:tmpl w:val="80EA1DD0"/>
    <w:lvl w:ilvl="0" w:tplc="CC2EBBF6">
      <w:start w:val="4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66A0"/>
    <w:rsid w:val="00036C6A"/>
    <w:rsid w:val="000E396B"/>
    <w:rsid w:val="001632D3"/>
    <w:rsid w:val="001A66A0"/>
    <w:rsid w:val="002119A5"/>
    <w:rsid w:val="002C29E8"/>
    <w:rsid w:val="004523A8"/>
    <w:rsid w:val="007D6492"/>
    <w:rsid w:val="00854AA9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A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A66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6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aliases w:val="Header Char"/>
    <w:basedOn w:val="a"/>
    <w:link w:val="a4"/>
    <w:uiPriority w:val="99"/>
    <w:unhideWhenUsed/>
    <w:rsid w:val="001A66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1A66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A66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66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A66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6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2543</Words>
  <Characters>14498</Characters>
  <Application>Microsoft Office Word</Application>
  <DocSecurity>0</DocSecurity>
  <Lines>120</Lines>
  <Paragraphs>34</Paragraphs>
  <ScaleCrop>false</ScaleCrop>
  <Company>RePack by SPecialiST</Company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2019-08-09T05:58:00Z</dcterms:created>
  <dcterms:modified xsi:type="dcterms:W3CDTF">2019-08-09T05:59:00Z</dcterms:modified>
</cp:coreProperties>
</file>