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D8" w:rsidRPr="000D6E00" w:rsidRDefault="004822D8" w:rsidP="004822D8">
      <w:pPr>
        <w:ind w:firstLine="709"/>
        <w:jc w:val="center"/>
        <w:rPr>
          <w:bCs/>
        </w:rPr>
      </w:pPr>
      <w:r w:rsidRPr="000D6E00">
        <w:rPr>
          <w:noProof/>
          <w:lang w:eastAsia="ru-RU"/>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4822D8" w:rsidRPr="000D6E00" w:rsidRDefault="004822D8" w:rsidP="004822D8">
      <w:pPr>
        <w:pStyle w:val="2"/>
        <w:keepLines w:val="0"/>
        <w:numPr>
          <w:ilvl w:val="1"/>
          <w:numId w:val="1"/>
        </w:numPr>
        <w:tabs>
          <w:tab w:val="clear" w:pos="576"/>
          <w:tab w:val="num" w:pos="0"/>
        </w:tabs>
        <w:spacing w:before="0"/>
        <w:ind w:left="0" w:firstLine="709"/>
        <w:jc w:val="center"/>
        <w:rPr>
          <w:rFonts w:ascii="Times New Roman" w:hAnsi="Times New Roman" w:cs="Times New Roman"/>
          <w:b w:val="0"/>
          <w:color w:val="auto"/>
          <w:sz w:val="24"/>
          <w:szCs w:val="24"/>
        </w:rPr>
      </w:pPr>
      <w:r w:rsidRPr="000D6E00">
        <w:rPr>
          <w:rFonts w:ascii="Times New Roman" w:hAnsi="Times New Roman" w:cs="Times New Roman"/>
          <w:b w:val="0"/>
          <w:color w:val="auto"/>
          <w:sz w:val="24"/>
          <w:szCs w:val="24"/>
        </w:rPr>
        <w:t>АДМИНИСТРАЦИЯ ПАНИНСКОГО МУНИЦИПАЛЬНОГО РАЙОНА</w:t>
      </w:r>
    </w:p>
    <w:p w:rsidR="004822D8" w:rsidRPr="000D6E00" w:rsidRDefault="004822D8" w:rsidP="004822D8">
      <w:pPr>
        <w:pStyle w:val="3"/>
        <w:keepLines w:val="0"/>
        <w:numPr>
          <w:ilvl w:val="2"/>
          <w:numId w:val="1"/>
        </w:numPr>
        <w:tabs>
          <w:tab w:val="clear" w:pos="720"/>
          <w:tab w:val="num" w:pos="0"/>
        </w:tabs>
        <w:spacing w:before="0"/>
        <w:ind w:left="0" w:firstLine="709"/>
        <w:jc w:val="center"/>
        <w:rPr>
          <w:rFonts w:ascii="Times New Roman" w:hAnsi="Times New Roman" w:cs="Times New Roman"/>
          <w:color w:val="auto"/>
        </w:rPr>
      </w:pPr>
      <w:r w:rsidRPr="000D6E00">
        <w:rPr>
          <w:rFonts w:ascii="Times New Roman" w:hAnsi="Times New Roman" w:cs="Times New Roman"/>
          <w:b w:val="0"/>
          <w:color w:val="auto"/>
        </w:rPr>
        <w:t>ВОРОНЕЖСКОЙ  ОБЛАСТИ</w:t>
      </w:r>
    </w:p>
    <w:p w:rsidR="004822D8" w:rsidRPr="000D6E00" w:rsidRDefault="004822D8" w:rsidP="004822D8">
      <w:pPr>
        <w:pStyle w:val="1"/>
        <w:keepLines w:val="0"/>
        <w:numPr>
          <w:ilvl w:val="0"/>
          <w:numId w:val="1"/>
        </w:numPr>
        <w:tabs>
          <w:tab w:val="clear" w:pos="432"/>
          <w:tab w:val="num" w:pos="0"/>
        </w:tabs>
        <w:spacing w:before="0"/>
        <w:ind w:left="0" w:firstLine="709"/>
        <w:jc w:val="both"/>
        <w:rPr>
          <w:rFonts w:ascii="Times New Roman" w:hAnsi="Times New Roman" w:cs="Times New Roman"/>
          <w:color w:val="auto"/>
          <w:sz w:val="24"/>
          <w:szCs w:val="24"/>
        </w:rPr>
      </w:pPr>
    </w:p>
    <w:p w:rsidR="004822D8" w:rsidRPr="000D6E00" w:rsidRDefault="004822D8" w:rsidP="004822D8">
      <w:pPr>
        <w:pStyle w:val="2"/>
        <w:keepLines w:val="0"/>
        <w:numPr>
          <w:ilvl w:val="1"/>
          <w:numId w:val="1"/>
        </w:numPr>
        <w:tabs>
          <w:tab w:val="clear" w:pos="576"/>
          <w:tab w:val="num" w:pos="0"/>
        </w:tabs>
        <w:spacing w:before="0"/>
        <w:ind w:left="0" w:firstLine="709"/>
        <w:jc w:val="center"/>
        <w:rPr>
          <w:rFonts w:ascii="Times New Roman" w:hAnsi="Times New Roman" w:cs="Times New Roman"/>
          <w:color w:val="auto"/>
          <w:sz w:val="24"/>
          <w:szCs w:val="24"/>
        </w:rPr>
      </w:pPr>
      <w:proofErr w:type="gramStart"/>
      <w:r w:rsidRPr="000D6E00">
        <w:rPr>
          <w:rFonts w:ascii="Times New Roman" w:hAnsi="Times New Roman" w:cs="Times New Roman"/>
          <w:color w:val="auto"/>
          <w:sz w:val="24"/>
          <w:szCs w:val="24"/>
        </w:rPr>
        <w:t>П</w:t>
      </w:r>
      <w:proofErr w:type="gramEnd"/>
      <w:r w:rsidRPr="000D6E00">
        <w:rPr>
          <w:rFonts w:ascii="Times New Roman" w:hAnsi="Times New Roman" w:cs="Times New Roman"/>
          <w:color w:val="auto"/>
          <w:sz w:val="24"/>
          <w:szCs w:val="24"/>
        </w:rPr>
        <w:t xml:space="preserve"> О С Т А Н О В Л Е Н И Е</w:t>
      </w:r>
    </w:p>
    <w:p w:rsidR="004822D8" w:rsidRPr="000D6E00" w:rsidRDefault="004822D8" w:rsidP="004822D8">
      <w:pPr>
        <w:ind w:firstLine="709"/>
        <w:jc w:val="both"/>
      </w:pPr>
    </w:p>
    <w:p w:rsidR="004822D8" w:rsidRPr="000D6E00" w:rsidRDefault="004822D8" w:rsidP="004822D8">
      <w:pPr>
        <w:ind w:firstLine="709"/>
        <w:jc w:val="both"/>
      </w:pPr>
      <w:r w:rsidRPr="000D6E00">
        <w:t>от 30.07.2019 № 272</w:t>
      </w:r>
    </w:p>
    <w:p w:rsidR="004822D8" w:rsidRPr="000D6E00" w:rsidRDefault="004822D8" w:rsidP="004822D8">
      <w:pPr>
        <w:ind w:firstLine="709"/>
        <w:jc w:val="both"/>
      </w:pPr>
      <w:r w:rsidRPr="000D6E00">
        <w:t>р.п. Панино</w:t>
      </w:r>
    </w:p>
    <w:p w:rsidR="004822D8" w:rsidRPr="000D6E00" w:rsidRDefault="004822D8" w:rsidP="004822D8">
      <w:pPr>
        <w:ind w:firstLine="709"/>
        <w:jc w:val="both"/>
      </w:pPr>
    </w:p>
    <w:p w:rsidR="004822D8" w:rsidRPr="000D6E00" w:rsidRDefault="004822D8" w:rsidP="004822D8">
      <w:pPr>
        <w:ind w:firstLine="709"/>
        <w:jc w:val="both"/>
        <w:rPr>
          <w:b/>
        </w:rPr>
      </w:pPr>
      <w:r w:rsidRPr="000D6E00">
        <w:rPr>
          <w:b/>
        </w:rPr>
        <w:t xml:space="preserve">Об утверждении Положения </w:t>
      </w:r>
    </w:p>
    <w:p w:rsidR="004822D8" w:rsidRPr="000D6E00" w:rsidRDefault="004822D8" w:rsidP="004822D8">
      <w:pPr>
        <w:ind w:firstLine="709"/>
        <w:jc w:val="both"/>
        <w:rPr>
          <w:b/>
        </w:rPr>
      </w:pPr>
      <w:r w:rsidRPr="000D6E00">
        <w:rPr>
          <w:b/>
        </w:rPr>
        <w:t xml:space="preserve">организации «обратной связи» </w:t>
      </w:r>
    </w:p>
    <w:p w:rsidR="004822D8" w:rsidRPr="000D6E00" w:rsidRDefault="004822D8" w:rsidP="004822D8">
      <w:pPr>
        <w:ind w:firstLine="709"/>
        <w:jc w:val="both"/>
      </w:pPr>
    </w:p>
    <w:p w:rsidR="004822D8" w:rsidRPr="000D6E00" w:rsidRDefault="004822D8" w:rsidP="004822D8">
      <w:pPr>
        <w:ind w:firstLine="709"/>
        <w:jc w:val="both"/>
      </w:pPr>
      <w:r w:rsidRPr="000D6E00">
        <w:t>В соответствии с Конституцией Российской Федерации, Федеральным законом от 2 мая 2006 года № 59-ФЗ «О порядке рассмотрения обращений граждан Российской Федерации»,  повышение уровня удовлетворенности граждан результатами обращений и повышения качества рассмотрения обращений граждан, поступающих в администрацию Панинского муниципального района Воронежской области, администрация Панинского муниципального района Воронежской области постановляет:</w:t>
      </w:r>
    </w:p>
    <w:p w:rsidR="004822D8" w:rsidRPr="000D6E00" w:rsidRDefault="004822D8" w:rsidP="004822D8">
      <w:pPr>
        <w:tabs>
          <w:tab w:val="left" w:pos="993"/>
        </w:tabs>
        <w:ind w:firstLine="709"/>
        <w:jc w:val="both"/>
      </w:pPr>
      <w:r w:rsidRPr="000D6E00">
        <w:t>1.</w:t>
      </w:r>
      <w:r w:rsidRPr="000D6E00">
        <w:tab/>
        <w:t>Утвердить Порядок организации «обратной связи» по результатам рассмотрения обращений граждан в администрации Панинского муниципального района Воронежской области (Приложение 1).</w:t>
      </w:r>
    </w:p>
    <w:p w:rsidR="004822D8" w:rsidRPr="000D6E00" w:rsidRDefault="004822D8" w:rsidP="004822D8">
      <w:pPr>
        <w:tabs>
          <w:tab w:val="left" w:pos="993"/>
        </w:tabs>
        <w:ind w:firstLine="709"/>
        <w:jc w:val="both"/>
      </w:pPr>
      <w:r w:rsidRPr="000D6E00">
        <w:t xml:space="preserve">2. </w:t>
      </w:r>
      <w:r w:rsidRPr="000D6E00">
        <w:tab/>
        <w:t>Утвердить рекомендации по ведению телефонного разговора (Приложение 2).</w:t>
      </w:r>
    </w:p>
    <w:p w:rsidR="004822D8" w:rsidRPr="000D6E00" w:rsidRDefault="004822D8" w:rsidP="004822D8">
      <w:pPr>
        <w:tabs>
          <w:tab w:val="left" w:pos="993"/>
        </w:tabs>
        <w:ind w:firstLine="709"/>
        <w:jc w:val="both"/>
      </w:pPr>
      <w:r w:rsidRPr="000D6E00">
        <w:t>3.</w:t>
      </w:r>
      <w:r w:rsidRPr="000D6E00">
        <w:tab/>
        <w:t>Утвердить блок-схему осуществления «</w:t>
      </w:r>
      <w:proofErr w:type="gramStart"/>
      <w:r w:rsidRPr="000D6E00">
        <w:t>обратной</w:t>
      </w:r>
      <w:proofErr w:type="gramEnd"/>
      <w:r w:rsidRPr="000D6E00">
        <w:t xml:space="preserve"> связи» по результатам рассмотрения обращений граждан (Приложение 3).</w:t>
      </w:r>
    </w:p>
    <w:p w:rsidR="004822D8" w:rsidRPr="000D6E00" w:rsidRDefault="004822D8" w:rsidP="004822D8">
      <w:pPr>
        <w:tabs>
          <w:tab w:val="left" w:pos="993"/>
        </w:tabs>
        <w:ind w:firstLine="709"/>
        <w:jc w:val="both"/>
      </w:pPr>
      <w:r w:rsidRPr="000D6E00">
        <w:t>4. Утвердить форму отчета о результатах рассмотрения обращений с учетом мнения заявителя (Приложение 4).</w:t>
      </w:r>
    </w:p>
    <w:p w:rsidR="004822D8" w:rsidRPr="000D6E00" w:rsidRDefault="004822D8" w:rsidP="004822D8">
      <w:pPr>
        <w:tabs>
          <w:tab w:val="left" w:pos="993"/>
        </w:tabs>
        <w:ind w:firstLine="709"/>
        <w:jc w:val="both"/>
      </w:pPr>
      <w:r w:rsidRPr="000D6E00">
        <w:t xml:space="preserve">5. </w:t>
      </w:r>
      <w:r w:rsidRPr="000D6E00">
        <w:tab/>
        <w:t>Утвердить форму справки о проведении проверки по отрицательному результату «обратной связи» с заявителем (Приложение 5).</w:t>
      </w:r>
    </w:p>
    <w:p w:rsidR="004822D8" w:rsidRPr="000D6E00" w:rsidRDefault="004822D8" w:rsidP="004822D8">
      <w:pPr>
        <w:tabs>
          <w:tab w:val="left" w:pos="993"/>
          <w:tab w:val="left" w:pos="1276"/>
        </w:tabs>
        <w:ind w:firstLine="709"/>
        <w:jc w:val="both"/>
      </w:pPr>
      <w:r w:rsidRPr="000D6E00">
        <w:t xml:space="preserve">6. </w:t>
      </w:r>
      <w:r w:rsidRPr="000D6E00">
        <w:tab/>
        <w:t>Утвердить форму реестра «</w:t>
      </w:r>
      <w:proofErr w:type="gramStart"/>
      <w:r w:rsidRPr="000D6E00">
        <w:t>обратной</w:t>
      </w:r>
      <w:proofErr w:type="gramEnd"/>
      <w:r w:rsidRPr="000D6E00">
        <w:t xml:space="preserve"> связи» (Приложение 6).</w:t>
      </w:r>
    </w:p>
    <w:p w:rsidR="004822D8" w:rsidRPr="000D6E00" w:rsidRDefault="004822D8" w:rsidP="004822D8">
      <w:pPr>
        <w:tabs>
          <w:tab w:val="left" w:pos="993"/>
        </w:tabs>
        <w:ind w:firstLine="709"/>
        <w:jc w:val="both"/>
      </w:pPr>
      <w:r w:rsidRPr="000D6E00">
        <w:t>7.</w:t>
      </w:r>
      <w:r w:rsidRPr="000D6E00">
        <w:tab/>
        <w:t>Настоящее постановление вступает в силу со дня опубликования в официальном печатном издании Панинского муниципального района «Панинский муниципальный вестник».</w:t>
      </w:r>
    </w:p>
    <w:p w:rsidR="004822D8" w:rsidRPr="000D6E00" w:rsidRDefault="004822D8" w:rsidP="004822D8">
      <w:pPr>
        <w:tabs>
          <w:tab w:val="left" w:pos="993"/>
        </w:tabs>
        <w:ind w:firstLine="709"/>
        <w:jc w:val="both"/>
      </w:pPr>
      <w:r w:rsidRPr="000D6E00">
        <w:t>8.</w:t>
      </w:r>
      <w:r w:rsidRPr="000D6E00">
        <w:tab/>
      </w:r>
      <w:proofErr w:type="gramStart"/>
      <w:r w:rsidRPr="000D6E00">
        <w:t>Контроль за</w:t>
      </w:r>
      <w:proofErr w:type="gramEnd"/>
      <w:r w:rsidRPr="000D6E00">
        <w:t xml:space="preserve"> исполнением настоящего постановления возложить на руководителя аппарата администрации Панинского муниципального района Воронежской области Ю.Л. </w:t>
      </w:r>
      <w:proofErr w:type="spellStart"/>
      <w:r w:rsidRPr="000D6E00">
        <w:t>Лепкова</w:t>
      </w:r>
      <w:proofErr w:type="spellEnd"/>
      <w:r w:rsidRPr="000D6E00">
        <w:t>.</w:t>
      </w:r>
    </w:p>
    <w:p w:rsidR="004822D8" w:rsidRPr="000D6E00" w:rsidRDefault="004822D8" w:rsidP="004822D8">
      <w:pPr>
        <w:ind w:firstLine="709"/>
        <w:jc w:val="both"/>
      </w:pPr>
    </w:p>
    <w:p w:rsidR="004822D8" w:rsidRPr="000D6E00" w:rsidRDefault="004822D8" w:rsidP="004822D8">
      <w:pPr>
        <w:ind w:firstLine="709"/>
        <w:jc w:val="both"/>
      </w:pPr>
      <w:r w:rsidRPr="000D6E00">
        <w:t>И.о</w:t>
      </w:r>
      <w:proofErr w:type="gramStart"/>
      <w:r w:rsidRPr="000D6E00">
        <w:t>.г</w:t>
      </w:r>
      <w:proofErr w:type="gramEnd"/>
      <w:r w:rsidRPr="000D6E00">
        <w:t xml:space="preserve">лавы Панинского                                         </w:t>
      </w:r>
    </w:p>
    <w:p w:rsidR="004822D8" w:rsidRPr="000D6E00" w:rsidRDefault="004822D8" w:rsidP="004822D8">
      <w:pPr>
        <w:ind w:firstLine="709"/>
        <w:jc w:val="both"/>
      </w:pPr>
      <w:r w:rsidRPr="000D6E00">
        <w:t>муниципального района                                                                    В.В.Солнцев</w:t>
      </w:r>
    </w:p>
    <w:p w:rsidR="004822D8" w:rsidRDefault="004822D8" w:rsidP="004822D8">
      <w:pPr>
        <w:suppressAutoHyphens w:val="0"/>
        <w:spacing w:after="200" w:line="276" w:lineRule="auto"/>
      </w:pPr>
      <w:r>
        <w:br w:type="page"/>
      </w:r>
    </w:p>
    <w:p w:rsidR="004822D8" w:rsidRPr="000D6E00" w:rsidRDefault="004822D8" w:rsidP="004822D8">
      <w:pPr>
        <w:ind w:left="4536"/>
      </w:pPr>
      <w:r w:rsidRPr="000D6E00">
        <w:lastRenderedPageBreak/>
        <w:t>Приложение 1</w:t>
      </w:r>
    </w:p>
    <w:p w:rsidR="004822D8" w:rsidRPr="000D6E00" w:rsidRDefault="004822D8" w:rsidP="004822D8">
      <w:pPr>
        <w:ind w:left="4536"/>
      </w:pPr>
      <w:r w:rsidRPr="000D6E00">
        <w:t>к постановлению администрации Панинского муниципального района Воронежской области</w:t>
      </w:r>
    </w:p>
    <w:p w:rsidR="004822D8" w:rsidRPr="000D6E00" w:rsidRDefault="004822D8" w:rsidP="004822D8">
      <w:pPr>
        <w:ind w:left="4536"/>
      </w:pPr>
      <w:r w:rsidRPr="000D6E00">
        <w:t>от 30.07.2019 № 272</w:t>
      </w:r>
    </w:p>
    <w:p w:rsidR="004822D8" w:rsidRPr="000D6E00" w:rsidRDefault="004822D8" w:rsidP="004822D8">
      <w:pPr>
        <w:ind w:firstLine="709"/>
        <w:jc w:val="both"/>
      </w:pPr>
    </w:p>
    <w:p w:rsidR="004822D8" w:rsidRPr="000D6E00" w:rsidRDefault="004822D8" w:rsidP="004822D8">
      <w:pPr>
        <w:ind w:firstLine="709"/>
        <w:jc w:val="center"/>
        <w:rPr>
          <w:b/>
        </w:rPr>
      </w:pPr>
      <w:r w:rsidRPr="000D6E00">
        <w:rPr>
          <w:b/>
        </w:rPr>
        <w:t>Порядок</w:t>
      </w:r>
    </w:p>
    <w:p w:rsidR="004822D8" w:rsidRPr="000D6E00" w:rsidRDefault="004822D8" w:rsidP="004822D8">
      <w:pPr>
        <w:ind w:firstLine="709"/>
        <w:jc w:val="center"/>
        <w:rPr>
          <w:b/>
        </w:rPr>
      </w:pPr>
      <w:r w:rsidRPr="000D6E00">
        <w:rPr>
          <w:b/>
        </w:rPr>
        <w:t>организации «обратной связи» по результатам рассмотрения обращений граждан в администрации Панинского муниципального района</w:t>
      </w:r>
    </w:p>
    <w:p w:rsidR="004822D8" w:rsidRPr="000D6E00" w:rsidRDefault="004822D8" w:rsidP="004822D8">
      <w:pPr>
        <w:ind w:firstLine="709"/>
        <w:jc w:val="center"/>
      </w:pPr>
      <w:r w:rsidRPr="000D6E00">
        <w:rPr>
          <w:b/>
        </w:rPr>
        <w:t>Воронежской области</w:t>
      </w:r>
    </w:p>
    <w:p w:rsidR="004822D8" w:rsidRPr="000D6E00" w:rsidRDefault="004822D8" w:rsidP="004822D8">
      <w:pPr>
        <w:ind w:firstLine="709"/>
        <w:jc w:val="both"/>
      </w:pPr>
    </w:p>
    <w:p w:rsidR="004822D8" w:rsidRPr="000D6E00" w:rsidRDefault="004822D8" w:rsidP="004822D8">
      <w:pPr>
        <w:ind w:firstLine="709"/>
        <w:jc w:val="center"/>
        <w:rPr>
          <w:b/>
          <w:bCs/>
        </w:rPr>
      </w:pPr>
      <w:r w:rsidRPr="000D6E00">
        <w:rPr>
          <w:b/>
          <w:bCs/>
        </w:rPr>
        <w:t>1. Общие положения</w:t>
      </w:r>
    </w:p>
    <w:p w:rsidR="004822D8" w:rsidRPr="000D6E00" w:rsidRDefault="004822D8" w:rsidP="004822D8">
      <w:pPr>
        <w:ind w:firstLine="709"/>
        <w:jc w:val="both"/>
        <w:rPr>
          <w:bCs/>
        </w:rPr>
      </w:pPr>
    </w:p>
    <w:p w:rsidR="004822D8" w:rsidRPr="000D6E00" w:rsidRDefault="004822D8" w:rsidP="004822D8">
      <w:pPr>
        <w:tabs>
          <w:tab w:val="left" w:pos="1276"/>
        </w:tabs>
        <w:ind w:firstLine="709"/>
        <w:contextualSpacing/>
        <w:jc w:val="both"/>
      </w:pPr>
      <w:r w:rsidRPr="000D6E00">
        <w:t>1.1.</w:t>
      </w:r>
      <w:r w:rsidRPr="000D6E00">
        <w:tab/>
        <w:t xml:space="preserve">Настоящий Порядок организации «обратной связи» по результатам рассмотрения обращений граждан в администрации Панинского муниципального района Воронежской области (далее – Порядок) регламентирует деятельность по выявлению мнения заявителей о результатах рассмотрения их обращений и контролю эффективности принятых решений государственных органов по разрешению поставленных вопросов. </w:t>
      </w:r>
    </w:p>
    <w:p w:rsidR="004822D8" w:rsidRPr="000D6E00" w:rsidRDefault="004822D8" w:rsidP="004822D8">
      <w:pPr>
        <w:tabs>
          <w:tab w:val="left" w:pos="1276"/>
        </w:tabs>
        <w:ind w:firstLine="709"/>
        <w:contextualSpacing/>
        <w:jc w:val="both"/>
      </w:pPr>
      <w:r w:rsidRPr="000D6E00">
        <w:t>1.2.</w:t>
      </w:r>
      <w:r w:rsidRPr="000D6E00">
        <w:tab/>
        <w:t xml:space="preserve">Целью организации «обратной связи» по результатам рассмотрения обращений граждан является повышение доверия населения и укрепление авторитета администрации Панинского муниципального района Воронежской области (далее – администрация). </w:t>
      </w:r>
    </w:p>
    <w:p w:rsidR="004822D8" w:rsidRPr="000D6E00" w:rsidRDefault="004822D8" w:rsidP="004822D8">
      <w:pPr>
        <w:tabs>
          <w:tab w:val="left" w:pos="1276"/>
        </w:tabs>
        <w:ind w:firstLine="709"/>
        <w:contextualSpacing/>
        <w:jc w:val="both"/>
      </w:pPr>
      <w:r w:rsidRPr="000D6E00">
        <w:t>1.3.</w:t>
      </w:r>
      <w:r w:rsidRPr="000D6E00">
        <w:tab/>
      </w:r>
      <w:proofErr w:type="gramStart"/>
      <w:r w:rsidRPr="000D6E00">
        <w:t xml:space="preserve">Организация «обратной связи» по результатам рассмотрения обращений граждан осуществляется на основании статьи 14 </w:t>
      </w:r>
      <w:hyperlink r:id="rId6" w:history="1">
        <w:r w:rsidRPr="000D6E00">
          <w:t>Федерального закона от 02.05.2006 № 59-ФЗ «О порядке рассмотрения обращений граждан Российской Федерации</w:t>
        </w:r>
      </w:hyperlink>
      <w:r w:rsidRPr="000D6E00">
        <w:t>», Сборника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w:t>
      </w:r>
      <w:proofErr w:type="gramEnd"/>
      <w:r w:rsidRPr="000D6E00">
        <w:t xml:space="preserve"> </w:t>
      </w:r>
      <w:proofErr w:type="gramStart"/>
      <w:r w:rsidRPr="000D6E00">
        <w:t>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 А1-3449о от 20.09.2018) и распоряжения правительства Воронежской области от 19.10.2016 № 681-р «Об организации проведения контрольных мероприятий, связанных с реализацией гражданином прав на обращение в органы государственной власти Воронежской области и доступа к информации о деятельности органов государственной власти</w:t>
      </w:r>
      <w:proofErr w:type="gramEnd"/>
      <w:r w:rsidRPr="000D6E00">
        <w:t xml:space="preserve"> Воронежской области». </w:t>
      </w:r>
    </w:p>
    <w:p w:rsidR="004822D8" w:rsidRPr="000D6E00" w:rsidRDefault="004822D8" w:rsidP="004822D8">
      <w:pPr>
        <w:tabs>
          <w:tab w:val="left" w:pos="1276"/>
        </w:tabs>
        <w:ind w:firstLine="709"/>
        <w:contextualSpacing/>
        <w:jc w:val="both"/>
      </w:pPr>
      <w:r w:rsidRPr="000D6E00">
        <w:t xml:space="preserve">1.4. </w:t>
      </w:r>
      <w:r w:rsidRPr="000D6E00">
        <w:tab/>
        <w:t>Порядком администрации на сотрудников, ответственных за организацию рассмотрения обращений возлагаются обязанности по организации «обратной связи» по результатам рассмотрения обращений (далее – уполномоченные лица), а также определяются сотрудники, непосредственно осуществляющие взаимодействие с гражданами по телефону (далее – начальник отдела организационной работы и делопроизводства администрации Панинского муниципального района).</w:t>
      </w:r>
    </w:p>
    <w:p w:rsidR="004822D8" w:rsidRPr="000D6E00" w:rsidRDefault="004822D8" w:rsidP="004822D8">
      <w:pPr>
        <w:tabs>
          <w:tab w:val="left" w:pos="1276"/>
          <w:tab w:val="right" w:pos="10146"/>
        </w:tabs>
        <w:ind w:firstLine="709"/>
        <w:jc w:val="both"/>
      </w:pPr>
      <w:r w:rsidRPr="000D6E00">
        <w:t xml:space="preserve">1.5. </w:t>
      </w:r>
      <w:r w:rsidRPr="000D6E00">
        <w:tab/>
        <w:t>Выявление мнения граждан о результатах рассмотрения их обращений производится при наличии корректных контактных данных заявителя по обращениям, результат рассмотрения которых определен как «поддержано, меры приняты». Невозможность осуществления «</w:t>
      </w:r>
      <w:proofErr w:type="gramStart"/>
      <w:r w:rsidRPr="000D6E00">
        <w:t>обратной</w:t>
      </w:r>
      <w:proofErr w:type="gramEnd"/>
      <w:r w:rsidRPr="000D6E00">
        <w:t xml:space="preserve"> связи» с заявителем по указанному в обращении телефонному номеру (абонент не отвечает на вызовы, телефон заблокирован) расценивается как отсутствие корректных контактных данных для «обратной связи».</w:t>
      </w:r>
    </w:p>
    <w:p w:rsidR="004822D8" w:rsidRPr="000D6E00" w:rsidRDefault="004822D8" w:rsidP="004822D8">
      <w:pPr>
        <w:tabs>
          <w:tab w:val="left" w:pos="1276"/>
        </w:tabs>
        <w:ind w:firstLine="709"/>
        <w:contextualSpacing/>
        <w:jc w:val="both"/>
      </w:pPr>
      <w:r w:rsidRPr="000D6E00">
        <w:t xml:space="preserve">«Обратная связь» по результатам рассмотрения обращений граждан осуществляется одним из следующих способов: </w:t>
      </w:r>
    </w:p>
    <w:p w:rsidR="004822D8" w:rsidRPr="000D6E00" w:rsidRDefault="004822D8" w:rsidP="004822D8">
      <w:pPr>
        <w:tabs>
          <w:tab w:val="left" w:pos="1276"/>
          <w:tab w:val="left" w:pos="1560"/>
        </w:tabs>
        <w:ind w:firstLine="709"/>
        <w:contextualSpacing/>
        <w:jc w:val="both"/>
      </w:pPr>
      <w:r w:rsidRPr="000D6E00">
        <w:tab/>
        <w:t xml:space="preserve">- </w:t>
      </w:r>
      <w:r w:rsidRPr="000D6E00">
        <w:tab/>
        <w:t>исходящий телефонный вызов оператора на указанный в обращении телефонный номер гражданина;</w:t>
      </w:r>
    </w:p>
    <w:p w:rsidR="004822D8" w:rsidRPr="000D6E00" w:rsidRDefault="004822D8" w:rsidP="004822D8">
      <w:pPr>
        <w:tabs>
          <w:tab w:val="left" w:pos="1276"/>
          <w:tab w:val="left" w:pos="1560"/>
        </w:tabs>
        <w:ind w:firstLine="709"/>
        <w:contextualSpacing/>
        <w:jc w:val="both"/>
      </w:pPr>
      <w:r w:rsidRPr="000D6E00">
        <w:tab/>
        <w:t xml:space="preserve">- </w:t>
      </w:r>
      <w:r w:rsidRPr="000D6E00">
        <w:tab/>
        <w:t xml:space="preserve">входящий телефонный вызов гражданина на телефон отдела организационной работы и делопроизводства  администрации Панинского муниципального района. </w:t>
      </w:r>
    </w:p>
    <w:p w:rsidR="004822D8" w:rsidRPr="000D6E00" w:rsidRDefault="004822D8" w:rsidP="004822D8">
      <w:pPr>
        <w:tabs>
          <w:tab w:val="left" w:pos="1276"/>
        </w:tabs>
        <w:ind w:firstLine="709"/>
        <w:jc w:val="both"/>
      </w:pPr>
      <w:r w:rsidRPr="000D6E00">
        <w:lastRenderedPageBreak/>
        <w:t xml:space="preserve">1.6. </w:t>
      </w:r>
      <w:r w:rsidRPr="000D6E00">
        <w:tab/>
        <w:t xml:space="preserve">«Обратная связь» по результатам рассмотрения обращений граждан организуется начальником отдела организационной работы и делопроизводства администрации в отношении обращений, рассмотренных по существу должностными лицами администрации. </w:t>
      </w:r>
    </w:p>
    <w:p w:rsidR="004822D8" w:rsidRPr="000D6E00" w:rsidRDefault="004822D8" w:rsidP="004822D8">
      <w:pPr>
        <w:tabs>
          <w:tab w:val="left" w:pos="1276"/>
        </w:tabs>
        <w:ind w:firstLine="709"/>
        <w:jc w:val="both"/>
      </w:pPr>
    </w:p>
    <w:p w:rsidR="004822D8" w:rsidRPr="000D6E00" w:rsidRDefault="004822D8" w:rsidP="004822D8">
      <w:pPr>
        <w:ind w:firstLine="709"/>
        <w:jc w:val="center"/>
        <w:rPr>
          <w:b/>
        </w:rPr>
      </w:pPr>
      <w:r w:rsidRPr="000D6E00">
        <w:rPr>
          <w:b/>
          <w:bCs/>
        </w:rPr>
        <w:t xml:space="preserve">2. </w:t>
      </w:r>
      <w:proofErr w:type="gramStart"/>
      <w:r w:rsidRPr="000D6E00">
        <w:rPr>
          <w:b/>
          <w:bCs/>
        </w:rPr>
        <w:t>Основные задачи «обратной связи»</w:t>
      </w:r>
      <w:proofErr w:type="gramEnd"/>
    </w:p>
    <w:p w:rsidR="004822D8" w:rsidRPr="000D6E00" w:rsidRDefault="004822D8" w:rsidP="004822D8">
      <w:pPr>
        <w:ind w:firstLine="709"/>
        <w:jc w:val="both"/>
        <w:rPr>
          <w:bCs/>
        </w:rPr>
      </w:pPr>
    </w:p>
    <w:p w:rsidR="004822D8" w:rsidRPr="000D6E00" w:rsidRDefault="004822D8" w:rsidP="004822D8">
      <w:pPr>
        <w:ind w:firstLine="709"/>
        <w:contextualSpacing/>
        <w:jc w:val="both"/>
      </w:pPr>
      <w:r w:rsidRPr="000D6E00">
        <w:t>Основные задачи организации «обратной связи» по результатам рассмотрения обращений граждан:</w:t>
      </w:r>
    </w:p>
    <w:p w:rsidR="004822D8" w:rsidRPr="000D6E00" w:rsidRDefault="004822D8" w:rsidP="004822D8">
      <w:pPr>
        <w:tabs>
          <w:tab w:val="left" w:pos="1276"/>
          <w:tab w:val="left" w:pos="1560"/>
        </w:tabs>
        <w:ind w:firstLine="709"/>
        <w:contextualSpacing/>
        <w:jc w:val="both"/>
      </w:pPr>
      <w:r w:rsidRPr="000D6E00">
        <w:t xml:space="preserve"> </w:t>
      </w:r>
      <w:r w:rsidRPr="000D6E00">
        <w:tab/>
        <w:t xml:space="preserve">- </w:t>
      </w:r>
      <w:r w:rsidRPr="000D6E00">
        <w:tab/>
        <w:t>повышение ответственности должностных лиц за фактическое исполнение решений, принятых по результатам рассмотрения обращений граждан;</w:t>
      </w:r>
    </w:p>
    <w:p w:rsidR="004822D8" w:rsidRPr="000D6E00" w:rsidRDefault="004822D8" w:rsidP="004822D8">
      <w:pPr>
        <w:tabs>
          <w:tab w:val="left" w:pos="1276"/>
          <w:tab w:val="left" w:pos="1560"/>
        </w:tabs>
        <w:ind w:firstLine="709"/>
        <w:contextualSpacing/>
        <w:jc w:val="both"/>
      </w:pPr>
      <w:r w:rsidRPr="000D6E00">
        <w:tab/>
        <w:t xml:space="preserve">- </w:t>
      </w:r>
      <w:r w:rsidRPr="000D6E00">
        <w:tab/>
        <w:t>организация в администрации эффективного внутреннего контроля за сроками исполнения положительных решений, принятых по результатам рассмотрения обращений;</w:t>
      </w:r>
    </w:p>
    <w:p w:rsidR="004822D8" w:rsidRPr="000D6E00" w:rsidRDefault="004822D8" w:rsidP="004822D8">
      <w:pPr>
        <w:tabs>
          <w:tab w:val="left" w:pos="1276"/>
          <w:tab w:val="left" w:pos="1560"/>
        </w:tabs>
        <w:ind w:firstLine="709"/>
        <w:contextualSpacing/>
        <w:jc w:val="both"/>
      </w:pPr>
      <w:r w:rsidRPr="000D6E00">
        <w:tab/>
        <w:t xml:space="preserve">- </w:t>
      </w:r>
      <w:r w:rsidRPr="000D6E00">
        <w:tab/>
        <w:t>исключение случаев неполного или несвоевременного выполнения решений, принятых в результате рассмотрения обращений;</w:t>
      </w:r>
    </w:p>
    <w:p w:rsidR="004822D8" w:rsidRPr="000D6E00" w:rsidRDefault="004822D8" w:rsidP="004822D8">
      <w:pPr>
        <w:tabs>
          <w:tab w:val="left" w:pos="1276"/>
          <w:tab w:val="left" w:pos="1560"/>
        </w:tabs>
        <w:ind w:firstLine="709"/>
        <w:contextualSpacing/>
        <w:jc w:val="both"/>
      </w:pPr>
      <w:r w:rsidRPr="000D6E00">
        <w:tab/>
        <w:t xml:space="preserve">- </w:t>
      </w:r>
      <w:r w:rsidRPr="000D6E00">
        <w:tab/>
        <w:t>повышение эффективности рассмотрения обращений граждан;</w:t>
      </w:r>
    </w:p>
    <w:p w:rsidR="004822D8" w:rsidRPr="000D6E00" w:rsidRDefault="004822D8" w:rsidP="004822D8">
      <w:pPr>
        <w:tabs>
          <w:tab w:val="left" w:pos="1276"/>
          <w:tab w:val="left" w:pos="1560"/>
        </w:tabs>
        <w:ind w:firstLine="709"/>
        <w:jc w:val="both"/>
      </w:pPr>
      <w:r w:rsidRPr="000D6E00">
        <w:tab/>
        <w:t xml:space="preserve">- </w:t>
      </w:r>
      <w:r w:rsidRPr="000D6E00">
        <w:tab/>
        <w:t xml:space="preserve">повышение уровня удовлетворенности граждан результатами обращения в органы государственной власти Воронежской области. </w:t>
      </w:r>
    </w:p>
    <w:p w:rsidR="004822D8" w:rsidRPr="000D6E00" w:rsidRDefault="004822D8" w:rsidP="004822D8">
      <w:pPr>
        <w:ind w:firstLine="709"/>
        <w:jc w:val="both"/>
        <w:rPr>
          <w:b/>
          <w:bCs/>
        </w:rPr>
      </w:pPr>
    </w:p>
    <w:p w:rsidR="004822D8" w:rsidRPr="000D6E00" w:rsidRDefault="004822D8" w:rsidP="004822D8">
      <w:pPr>
        <w:ind w:firstLine="709"/>
        <w:jc w:val="center"/>
        <w:rPr>
          <w:b/>
          <w:bCs/>
        </w:rPr>
      </w:pPr>
      <w:r w:rsidRPr="000D6E00">
        <w:rPr>
          <w:b/>
          <w:bCs/>
        </w:rPr>
        <w:t>3. Порядок осуществления «</w:t>
      </w:r>
      <w:proofErr w:type="gramStart"/>
      <w:r w:rsidRPr="000D6E00">
        <w:rPr>
          <w:b/>
          <w:bCs/>
        </w:rPr>
        <w:t>обратной</w:t>
      </w:r>
      <w:proofErr w:type="gramEnd"/>
      <w:r w:rsidRPr="000D6E00">
        <w:rPr>
          <w:b/>
          <w:bCs/>
        </w:rPr>
        <w:t xml:space="preserve"> связи»</w:t>
      </w:r>
    </w:p>
    <w:p w:rsidR="004822D8" w:rsidRPr="000D6E00" w:rsidRDefault="004822D8" w:rsidP="004822D8">
      <w:pPr>
        <w:tabs>
          <w:tab w:val="left" w:pos="1276"/>
        </w:tabs>
        <w:ind w:firstLine="709"/>
        <w:jc w:val="both"/>
      </w:pPr>
      <w:r w:rsidRPr="000D6E00">
        <w:t xml:space="preserve">3.1. </w:t>
      </w:r>
      <w:r w:rsidRPr="000D6E00">
        <w:tab/>
        <w:t>«Обратная связь» по результатам рассмотрения обращения осуществляется в период с момента принятия мер по обращению и до принятия руководителем аппарата администрации решения о снятии обращения с контроля.</w:t>
      </w:r>
    </w:p>
    <w:p w:rsidR="004822D8" w:rsidRPr="000D6E00" w:rsidRDefault="004822D8" w:rsidP="004822D8">
      <w:pPr>
        <w:tabs>
          <w:tab w:val="left" w:pos="1276"/>
        </w:tabs>
        <w:ind w:firstLine="709"/>
        <w:jc w:val="both"/>
      </w:pPr>
      <w:r w:rsidRPr="000D6E00">
        <w:t xml:space="preserve">3.2. </w:t>
      </w:r>
      <w:r w:rsidRPr="000D6E00">
        <w:tab/>
        <w:t xml:space="preserve">При осуществлении «обратной связи» по результатам рассмотрения обращений граждан  начальник отдела организационной работы и делопроизводства администрации руководствуется «Рекомендациями по ведению телефонного разговора» (Приложение № 2). </w:t>
      </w:r>
      <w:proofErr w:type="gramStart"/>
      <w:r w:rsidRPr="000D6E00">
        <w:t xml:space="preserve">Порядок действий представлен блок-схемой осуществления «обратной связи» (Приложение </w:t>
      </w:r>
      <w:proofErr w:type="gramEnd"/>
    </w:p>
    <w:p w:rsidR="004822D8" w:rsidRPr="000D6E00" w:rsidRDefault="004822D8" w:rsidP="004822D8">
      <w:pPr>
        <w:tabs>
          <w:tab w:val="left" w:pos="1276"/>
        </w:tabs>
        <w:ind w:firstLine="709"/>
        <w:jc w:val="both"/>
      </w:pPr>
      <w:r w:rsidRPr="000D6E00">
        <w:t>№ 3).</w:t>
      </w:r>
    </w:p>
    <w:p w:rsidR="004822D8" w:rsidRPr="000D6E00" w:rsidRDefault="004822D8" w:rsidP="004822D8">
      <w:pPr>
        <w:tabs>
          <w:tab w:val="left" w:pos="1276"/>
          <w:tab w:val="right" w:pos="10146"/>
        </w:tabs>
        <w:ind w:firstLine="709"/>
        <w:jc w:val="both"/>
      </w:pPr>
      <w:r w:rsidRPr="000D6E00">
        <w:t xml:space="preserve">3.3. </w:t>
      </w:r>
      <w:r w:rsidRPr="000D6E00">
        <w:tab/>
        <w:t>В случае</w:t>
      </w:r>
      <w:proofErr w:type="gramStart"/>
      <w:r w:rsidRPr="000D6E00">
        <w:t>,</w:t>
      </w:r>
      <w:proofErr w:type="gramEnd"/>
      <w:r w:rsidRPr="000D6E00">
        <w:t xml:space="preserve"> если гражданин не подтверждает факта принятия мер по его обращению (или по отдельным вопросам его обращения), начальник отдела передает соответствующую информацию уполномоченному лицу администрации, рассмотревшего обращение гражданина (или рассмотревшего обращение в соответствующей части) для уточнения информации и, в случае необходимости, принятия мер. При этом в электронной базе данных «Обращения граждан» автоматизированной системы документационного обеспечения управления (далее – АС ДОУ) указанное обращение ставится на 10 рабочих дней на дополнительный контроль. </w:t>
      </w:r>
    </w:p>
    <w:p w:rsidR="004822D8" w:rsidRPr="000D6E00" w:rsidRDefault="004822D8" w:rsidP="004822D8">
      <w:pPr>
        <w:tabs>
          <w:tab w:val="left" w:pos="1276"/>
        </w:tabs>
        <w:ind w:firstLine="709"/>
        <w:jc w:val="both"/>
      </w:pPr>
      <w:r w:rsidRPr="000D6E00">
        <w:t xml:space="preserve">3.4. </w:t>
      </w:r>
      <w:r w:rsidRPr="000D6E00">
        <w:tab/>
        <w:t>Уполномоченное лицо администрации в течение 10 рабочих дней организует уточнение полученных от начальника отдела данных и принятие при необходимости мер по фактическому исполнению мероприятий, указанных в письменном ответе гражданину.</w:t>
      </w:r>
    </w:p>
    <w:p w:rsidR="004822D8" w:rsidRPr="000D6E00" w:rsidRDefault="004822D8" w:rsidP="004822D8">
      <w:pPr>
        <w:tabs>
          <w:tab w:val="left" w:pos="1276"/>
          <w:tab w:val="right" w:pos="10146"/>
        </w:tabs>
        <w:ind w:firstLine="709"/>
        <w:jc w:val="both"/>
      </w:pPr>
      <w:r w:rsidRPr="000D6E00">
        <w:t xml:space="preserve">После фактического принятия мер уполномоченное лицо администрации уточняет мнение гражданина и, в случае получения подтверждения факта принятия мер, направляет соответствующую информацию начальнику отдела организационной работы и делопроизводства администрации для внесения сведений в реестр «обратной связи» (Приложение № 6). </w:t>
      </w:r>
    </w:p>
    <w:p w:rsidR="004822D8" w:rsidRPr="000D6E00" w:rsidRDefault="004822D8" w:rsidP="004822D8">
      <w:pPr>
        <w:tabs>
          <w:tab w:val="left" w:pos="1276"/>
        </w:tabs>
        <w:ind w:firstLine="709"/>
        <w:jc w:val="both"/>
      </w:pPr>
      <w:r w:rsidRPr="000D6E00">
        <w:t xml:space="preserve">3.5. </w:t>
      </w:r>
      <w:r w:rsidRPr="000D6E00">
        <w:tab/>
      </w:r>
      <w:proofErr w:type="gramStart"/>
      <w:r w:rsidRPr="000D6E00">
        <w:t>В случае невозможности принятия мер по обращению в течение 10 рабочих дней, уполномоченное лицо администрации информирует об этом руководителя аппарата администрации, согласовывает с ним новый срок для фактического исполнения мероприятий, указанных в письменном ответе заявителю, организует постановку обращения на дополнительный контроль с новым сроком исполнения и информирует об этом начальника отдела организационной работы и делопроизводства администрации.</w:t>
      </w:r>
      <w:proofErr w:type="gramEnd"/>
      <w:r w:rsidRPr="000D6E00">
        <w:t xml:space="preserve"> Уполномоченное лицо администрации также уведомляет заявителя по телефону о переносе срока исполнения мероприятий по результатам рассмотрения его обращения.</w:t>
      </w:r>
    </w:p>
    <w:p w:rsidR="004822D8" w:rsidRPr="000D6E00" w:rsidRDefault="004822D8" w:rsidP="004822D8">
      <w:pPr>
        <w:tabs>
          <w:tab w:val="left" w:pos="1276"/>
        </w:tabs>
        <w:ind w:firstLine="709"/>
        <w:jc w:val="both"/>
      </w:pPr>
      <w:r w:rsidRPr="000D6E00">
        <w:t xml:space="preserve">3.6. </w:t>
      </w:r>
      <w:r w:rsidRPr="000D6E00">
        <w:tab/>
        <w:t>Решение о снятии обращения с контроля по результатам «</w:t>
      </w:r>
      <w:proofErr w:type="gramStart"/>
      <w:r w:rsidRPr="000D6E00">
        <w:t>обратной</w:t>
      </w:r>
      <w:proofErr w:type="gramEnd"/>
      <w:r w:rsidRPr="000D6E00">
        <w:t xml:space="preserve"> связи» принимает руководитель аппарата администрации. Основанием для снятия обращения с контроля является подтверждение факта принятия мер.</w:t>
      </w:r>
    </w:p>
    <w:p w:rsidR="004822D8" w:rsidRPr="000D6E00" w:rsidRDefault="004822D8" w:rsidP="004822D8">
      <w:pPr>
        <w:ind w:firstLine="709"/>
        <w:jc w:val="center"/>
        <w:rPr>
          <w:b/>
          <w:bCs/>
        </w:rPr>
      </w:pPr>
      <w:r w:rsidRPr="000D6E00">
        <w:rPr>
          <w:b/>
          <w:bCs/>
        </w:rPr>
        <w:lastRenderedPageBreak/>
        <w:t>4. Требования к регистрации и учету результатов «обратной связи»</w:t>
      </w:r>
    </w:p>
    <w:p w:rsidR="004822D8" w:rsidRPr="000D6E00" w:rsidRDefault="004822D8" w:rsidP="004822D8">
      <w:pPr>
        <w:tabs>
          <w:tab w:val="left" w:pos="1276"/>
        </w:tabs>
        <w:ind w:firstLine="709"/>
        <w:jc w:val="both"/>
      </w:pPr>
    </w:p>
    <w:p w:rsidR="004822D8" w:rsidRPr="000D6E00" w:rsidRDefault="004822D8" w:rsidP="004822D8">
      <w:pPr>
        <w:tabs>
          <w:tab w:val="left" w:pos="1276"/>
        </w:tabs>
        <w:ind w:firstLine="709"/>
        <w:jc w:val="both"/>
      </w:pPr>
      <w:r w:rsidRPr="000D6E00">
        <w:t xml:space="preserve">4.1. </w:t>
      </w:r>
      <w:r w:rsidRPr="000D6E00">
        <w:tab/>
        <w:t xml:space="preserve">При осуществлении «обратной связи» по результатам рассмотрения обращений граждан начальником отдела организационной работы и делопроизводства оформляется «Отчет о результатах рассмотрения </w:t>
      </w:r>
      <w:bookmarkStart w:id="0" w:name="_GoBack"/>
      <w:bookmarkEnd w:id="0"/>
      <w:r w:rsidRPr="000D6E00">
        <w:t>обращения с учетом мнения заявителя», с использованием бланка, формируемого из регистрационной контрольной карточки (далее – РКК) АС ДОУ (Приложение № 4).</w:t>
      </w:r>
    </w:p>
    <w:p w:rsidR="004822D8" w:rsidRPr="000D6E00" w:rsidRDefault="004822D8" w:rsidP="004822D8">
      <w:pPr>
        <w:tabs>
          <w:tab w:val="left" w:pos="1276"/>
        </w:tabs>
        <w:ind w:firstLine="709"/>
        <w:jc w:val="both"/>
      </w:pPr>
      <w:r w:rsidRPr="000D6E00">
        <w:t xml:space="preserve">4.2. </w:t>
      </w:r>
      <w:r w:rsidRPr="000D6E00">
        <w:tab/>
        <w:t xml:space="preserve">По каждому факту непринятия мер по обращению уполномоченным лицом составляется справка, с использованием бланка, формируемого из РКК АС ДОУ, </w:t>
      </w:r>
      <w:proofErr w:type="gramStart"/>
      <w:r w:rsidRPr="000D6E00">
        <w:t>в</w:t>
      </w:r>
      <w:proofErr w:type="gramEnd"/>
      <w:r w:rsidRPr="000D6E00">
        <w:t xml:space="preserve"> </w:t>
      </w:r>
      <w:proofErr w:type="gramStart"/>
      <w:r w:rsidRPr="000D6E00">
        <w:t>которой</w:t>
      </w:r>
      <w:proofErr w:type="gramEnd"/>
      <w:r w:rsidRPr="000D6E00">
        <w:t xml:space="preserve"> отражаются результаты проверки (Приложение № 5).</w:t>
      </w:r>
    </w:p>
    <w:p w:rsidR="004822D8" w:rsidRPr="000D6E00" w:rsidRDefault="004822D8" w:rsidP="004822D8">
      <w:pPr>
        <w:tabs>
          <w:tab w:val="left" w:pos="1276"/>
        </w:tabs>
        <w:ind w:firstLine="709"/>
        <w:jc w:val="both"/>
      </w:pPr>
      <w:r w:rsidRPr="000D6E00">
        <w:t xml:space="preserve">4.3. </w:t>
      </w:r>
      <w:r w:rsidRPr="000D6E00">
        <w:tab/>
        <w:t>В случае</w:t>
      </w:r>
      <w:proofErr w:type="gramStart"/>
      <w:r w:rsidRPr="000D6E00">
        <w:t>,</w:t>
      </w:r>
      <w:proofErr w:type="gramEnd"/>
      <w:r w:rsidRPr="000D6E00">
        <w:t xml:space="preserve"> если по итогам проверки установлено, что меры приняты, но получен субъективно отрицательный отзыв гражданина о качестве принятых мер,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и/или </w:t>
      </w:r>
      <w:proofErr w:type="spellStart"/>
      <w:r w:rsidRPr="000D6E00">
        <w:t>видеофиксации</w:t>
      </w:r>
      <w:proofErr w:type="spellEnd"/>
      <w:r w:rsidRPr="000D6E00">
        <w:t xml:space="preserve">. </w:t>
      </w:r>
    </w:p>
    <w:p w:rsidR="004822D8" w:rsidRPr="000D6E00" w:rsidRDefault="004822D8" w:rsidP="004822D8">
      <w:pPr>
        <w:tabs>
          <w:tab w:val="left" w:pos="1276"/>
          <w:tab w:val="right" w:pos="10146"/>
        </w:tabs>
        <w:ind w:firstLine="709"/>
        <w:jc w:val="both"/>
      </w:pPr>
      <w:r w:rsidRPr="000D6E00">
        <w:t xml:space="preserve">4.4. </w:t>
      </w:r>
      <w:r w:rsidRPr="000D6E00">
        <w:tab/>
        <w:t>Результаты выявления мнения заявителей заносятся в реестр «</w:t>
      </w:r>
      <w:proofErr w:type="gramStart"/>
      <w:r w:rsidRPr="000D6E00">
        <w:t>обратной</w:t>
      </w:r>
      <w:proofErr w:type="gramEnd"/>
      <w:r w:rsidRPr="000D6E00">
        <w:t xml:space="preserve"> связи» по результатам рассмотрения обращений граждан (Приложение № 6) и включаются в ежеквартальный отчет о работе с обращениями граждан администрации.</w:t>
      </w:r>
    </w:p>
    <w:p w:rsidR="004822D8" w:rsidRPr="000D6E00" w:rsidRDefault="004822D8" w:rsidP="004822D8">
      <w:pPr>
        <w:tabs>
          <w:tab w:val="left" w:pos="1276"/>
        </w:tabs>
        <w:ind w:firstLine="709"/>
        <w:jc w:val="both"/>
      </w:pPr>
      <w:r w:rsidRPr="000D6E00">
        <w:t>К отчету о работе с обращениями граждан прилагаются справки по результатам проверок фактов непринятия мер по обращениям за соответствующий период (при их наличии).</w:t>
      </w:r>
    </w:p>
    <w:p w:rsidR="004822D8" w:rsidRPr="000D6E00" w:rsidRDefault="004822D8" w:rsidP="004822D8">
      <w:pPr>
        <w:tabs>
          <w:tab w:val="left" w:pos="1276"/>
        </w:tabs>
        <w:ind w:firstLine="709"/>
        <w:jc w:val="both"/>
      </w:pPr>
      <w:r w:rsidRPr="000D6E00">
        <w:t xml:space="preserve">4.5. </w:t>
      </w:r>
      <w:r w:rsidRPr="000D6E00">
        <w:tab/>
        <w:t xml:space="preserve">Результат «обратной связи» в электронном виде </w:t>
      </w:r>
      <w:proofErr w:type="gramStart"/>
      <w:r w:rsidRPr="000D6E00">
        <w:t>в</w:t>
      </w:r>
      <w:proofErr w:type="gramEnd"/>
      <w:r w:rsidRPr="000D6E00">
        <w:t xml:space="preserve"> </w:t>
      </w:r>
      <w:proofErr w:type="gramStart"/>
      <w:r w:rsidRPr="000D6E00">
        <w:t>АС</w:t>
      </w:r>
      <w:proofErr w:type="gramEnd"/>
      <w:r w:rsidRPr="000D6E00">
        <w:t xml:space="preserve"> ДОУ оформляется начальником отдела организационной работы и делопроизводства, путем формирования отчета об исполнении от резолюции главы Панинского района, к которому прикрепляются электронные образы материалов проверки и документов объективного подтверждения факта принятия мер (акта комиссионной проверки). Файлы фото и </w:t>
      </w:r>
      <w:proofErr w:type="spellStart"/>
      <w:r w:rsidRPr="000D6E00">
        <w:t>видеофиксации</w:t>
      </w:r>
      <w:proofErr w:type="spellEnd"/>
      <w:r w:rsidRPr="000D6E00">
        <w:t xml:space="preserve"> сохраняются в электронном виде у начальника отдела и </w:t>
      </w:r>
      <w:proofErr w:type="gramStart"/>
      <w:r w:rsidRPr="000D6E00">
        <w:t>в</w:t>
      </w:r>
      <w:proofErr w:type="gramEnd"/>
      <w:r w:rsidRPr="000D6E00">
        <w:t xml:space="preserve"> АС ДОУ не выгружаются.</w:t>
      </w:r>
    </w:p>
    <w:p w:rsidR="004822D8" w:rsidRDefault="004822D8" w:rsidP="004822D8">
      <w:pPr>
        <w:ind w:firstLine="709"/>
        <w:jc w:val="both"/>
      </w:pPr>
    </w:p>
    <w:p w:rsidR="004822D8" w:rsidRPr="000D6E00" w:rsidRDefault="004822D8" w:rsidP="004822D8">
      <w:pPr>
        <w:ind w:left="4536"/>
      </w:pPr>
      <w:r w:rsidRPr="000D6E00">
        <w:t>Приложение 2</w:t>
      </w:r>
    </w:p>
    <w:p w:rsidR="004822D8" w:rsidRPr="000D6E00" w:rsidRDefault="004822D8" w:rsidP="004822D8">
      <w:pPr>
        <w:ind w:left="4536"/>
      </w:pPr>
      <w:r w:rsidRPr="000D6E00">
        <w:t>к постановлению администрации Панинского муниципального района Воронежской области</w:t>
      </w:r>
    </w:p>
    <w:p w:rsidR="004822D8" w:rsidRPr="000D6E00" w:rsidRDefault="004822D8" w:rsidP="004822D8">
      <w:pPr>
        <w:ind w:left="4536"/>
      </w:pPr>
      <w:r w:rsidRPr="000D6E00">
        <w:t>от 30.07.2019 № 272</w:t>
      </w:r>
    </w:p>
    <w:p w:rsidR="004822D8" w:rsidRPr="000D6E00" w:rsidRDefault="004822D8" w:rsidP="004822D8">
      <w:pPr>
        <w:ind w:firstLine="709"/>
        <w:jc w:val="both"/>
      </w:pPr>
    </w:p>
    <w:p w:rsidR="004822D8" w:rsidRPr="000D6E00" w:rsidRDefault="004822D8" w:rsidP="004822D8">
      <w:pPr>
        <w:ind w:firstLine="709"/>
        <w:jc w:val="center"/>
        <w:rPr>
          <w:b/>
          <w:bCs/>
        </w:rPr>
      </w:pPr>
      <w:r w:rsidRPr="000D6E00">
        <w:rPr>
          <w:b/>
          <w:bCs/>
        </w:rPr>
        <w:t>Рекомендации по ведению телефонного разговора</w:t>
      </w:r>
    </w:p>
    <w:p w:rsidR="004822D8" w:rsidRPr="000D6E00" w:rsidRDefault="004822D8" w:rsidP="004822D8">
      <w:pPr>
        <w:ind w:firstLine="709"/>
        <w:jc w:val="both"/>
        <w:rPr>
          <w:bCs/>
        </w:rPr>
      </w:pPr>
    </w:p>
    <w:p w:rsidR="004822D8" w:rsidRPr="000D6E00" w:rsidRDefault="004822D8" w:rsidP="004822D8">
      <w:pPr>
        <w:tabs>
          <w:tab w:val="left" w:pos="993"/>
        </w:tabs>
        <w:ind w:firstLine="709"/>
        <w:jc w:val="both"/>
      </w:pPr>
      <w:r w:rsidRPr="000D6E00">
        <w:t>1.</w:t>
      </w:r>
      <w:r w:rsidRPr="000D6E00">
        <w:tab/>
        <w:t xml:space="preserve">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 </w:t>
      </w:r>
    </w:p>
    <w:p w:rsidR="004822D8" w:rsidRPr="000D6E00" w:rsidRDefault="004822D8" w:rsidP="004822D8">
      <w:pPr>
        <w:tabs>
          <w:tab w:val="left" w:pos="993"/>
          <w:tab w:val="left" w:pos="1134"/>
          <w:tab w:val="left" w:pos="1276"/>
        </w:tabs>
        <w:ind w:firstLine="709"/>
        <w:jc w:val="both"/>
      </w:pPr>
      <w:r w:rsidRPr="000D6E00">
        <w:tab/>
        <w:t xml:space="preserve">- </w:t>
      </w:r>
      <w:r w:rsidRPr="000D6E00">
        <w:tab/>
        <w:t xml:space="preserve">установление связей (взаимное представление); </w:t>
      </w:r>
    </w:p>
    <w:p w:rsidR="004822D8" w:rsidRPr="000D6E00" w:rsidRDefault="004822D8" w:rsidP="004822D8">
      <w:pPr>
        <w:tabs>
          <w:tab w:val="left" w:pos="993"/>
          <w:tab w:val="left" w:pos="1276"/>
        </w:tabs>
        <w:ind w:firstLine="709"/>
        <w:jc w:val="both"/>
      </w:pPr>
      <w:r w:rsidRPr="000D6E00">
        <w:tab/>
        <w:t>-</w:t>
      </w:r>
      <w:r w:rsidRPr="000D6E00">
        <w:tab/>
        <w:t>уточнение факта обращения абонента с обращением в администрацию и получения ответа на обращение;</w:t>
      </w:r>
    </w:p>
    <w:p w:rsidR="004822D8" w:rsidRPr="000D6E00" w:rsidRDefault="004822D8" w:rsidP="004822D8">
      <w:pPr>
        <w:tabs>
          <w:tab w:val="left" w:pos="993"/>
          <w:tab w:val="left" w:pos="1134"/>
          <w:tab w:val="left" w:pos="1276"/>
        </w:tabs>
        <w:ind w:firstLine="709"/>
        <w:jc w:val="both"/>
      </w:pPr>
      <w:r w:rsidRPr="000D6E00">
        <w:tab/>
        <w:t xml:space="preserve">- </w:t>
      </w:r>
      <w:r w:rsidRPr="000D6E00">
        <w:tab/>
        <w:t xml:space="preserve">выявление мнения заявителя об исполнении принятого решения; </w:t>
      </w:r>
    </w:p>
    <w:p w:rsidR="004822D8" w:rsidRPr="000D6E00" w:rsidRDefault="004822D8" w:rsidP="004822D8">
      <w:pPr>
        <w:tabs>
          <w:tab w:val="left" w:pos="993"/>
          <w:tab w:val="left" w:pos="1134"/>
          <w:tab w:val="left" w:pos="1276"/>
        </w:tabs>
        <w:ind w:firstLine="709"/>
        <w:jc w:val="both"/>
      </w:pPr>
      <w:r w:rsidRPr="000D6E00">
        <w:tab/>
        <w:t xml:space="preserve">- </w:t>
      </w:r>
      <w:r w:rsidRPr="000D6E00">
        <w:tab/>
        <w:t>завершение разговора.</w:t>
      </w:r>
    </w:p>
    <w:p w:rsidR="004822D8" w:rsidRPr="000D6E00" w:rsidRDefault="004822D8" w:rsidP="004822D8">
      <w:pPr>
        <w:tabs>
          <w:tab w:val="left" w:pos="993"/>
          <w:tab w:val="left" w:pos="1134"/>
        </w:tabs>
        <w:ind w:firstLine="709"/>
        <w:jc w:val="both"/>
      </w:pPr>
      <w:r w:rsidRPr="000D6E00">
        <w:t>2.</w:t>
      </w:r>
      <w:r w:rsidRPr="000D6E00">
        <w:tab/>
        <w:t>При наличии технической возможности рекомендуется вести и сохранять аудиозапись телефонного разговора.</w:t>
      </w:r>
    </w:p>
    <w:p w:rsidR="004822D8" w:rsidRPr="000D6E00" w:rsidRDefault="004822D8" w:rsidP="004822D8">
      <w:pPr>
        <w:tabs>
          <w:tab w:val="left" w:pos="993"/>
          <w:tab w:val="left" w:pos="1134"/>
          <w:tab w:val="right" w:pos="10146"/>
        </w:tabs>
        <w:ind w:firstLine="709"/>
        <w:jc w:val="both"/>
      </w:pPr>
      <w:r w:rsidRPr="000D6E00">
        <w:t>3.</w:t>
      </w:r>
      <w:r w:rsidRPr="000D6E00">
        <w:tab/>
        <w:t>В ходе опроса заявителя начальник отдела организационной работы и делопроизводства уточняет у гражданина информацию о фактическом принятии мер, указанных в письменном ответе заявителю по трем критериям: «выполнено», «не выполнено», «частично выполнено» и мнение гражданина по двум критериям «удовлетворен» или «не удовлетворен» принятыми мерами.</w:t>
      </w:r>
    </w:p>
    <w:p w:rsidR="004822D8" w:rsidRPr="000D6E00" w:rsidRDefault="004822D8" w:rsidP="004822D8">
      <w:pPr>
        <w:tabs>
          <w:tab w:val="left" w:pos="993"/>
          <w:tab w:val="left" w:pos="1134"/>
          <w:tab w:val="right" w:pos="10146"/>
        </w:tabs>
        <w:ind w:firstLine="709"/>
        <w:jc w:val="both"/>
      </w:pPr>
      <w:r w:rsidRPr="000D6E00">
        <w:tab/>
        <w:t xml:space="preserve">Если оператор </w:t>
      </w:r>
      <w:proofErr w:type="gramStart"/>
      <w:r w:rsidRPr="000D6E00">
        <w:t>получил исчерпывающую информацию по заданным им вопросам и истекло</w:t>
      </w:r>
      <w:proofErr w:type="gramEnd"/>
      <w:r w:rsidRPr="000D6E00">
        <w:t xml:space="preserve"> отведенное на телефонный разговор время, рекомендуется, вежливо извинившись, закончить разговор.</w:t>
      </w:r>
    </w:p>
    <w:p w:rsidR="004822D8" w:rsidRPr="000D6E00" w:rsidRDefault="004822D8" w:rsidP="004822D8">
      <w:pPr>
        <w:tabs>
          <w:tab w:val="left" w:pos="993"/>
          <w:tab w:val="left" w:pos="1134"/>
        </w:tabs>
        <w:ind w:firstLine="709"/>
        <w:jc w:val="both"/>
      </w:pPr>
      <w:r w:rsidRPr="000D6E00">
        <w:t>4.</w:t>
      </w:r>
      <w:r w:rsidRPr="000D6E00">
        <w:tab/>
        <w:t xml:space="preserve">Если в ходе опроса начальник отдела организационной работы и делопроизводства получил от гражданина сообщение о непринятии мер или их частичном принятии (несоблюдения срока принятия мер, указанных в ответе заявителю, неполного или </w:t>
      </w:r>
      <w:r w:rsidRPr="000D6E00">
        <w:lastRenderedPageBreak/>
        <w:t xml:space="preserve">некачественного принятия мер), обращение ставится на дополнительный контроль с отметкой в РКК АС ДОУ. </w:t>
      </w:r>
    </w:p>
    <w:p w:rsidR="004822D8" w:rsidRPr="000D6E00" w:rsidRDefault="004822D8" w:rsidP="004822D8">
      <w:pPr>
        <w:tabs>
          <w:tab w:val="left" w:pos="993"/>
        </w:tabs>
        <w:ind w:firstLine="709"/>
        <w:jc w:val="both"/>
      </w:pPr>
      <w:r w:rsidRPr="000D6E00">
        <w:tab/>
        <w:t xml:space="preserve">Оператор устно информирует гражданина о том, что в данном случае необходимо выяснение причин невыполнения принятого решения, после чего уполномоченные лица дополнительно свяжутся с ним по телефону для информирования о принятых мерах или переносе срока. </w:t>
      </w:r>
    </w:p>
    <w:p w:rsidR="004822D8" w:rsidRPr="000D6E00" w:rsidRDefault="004822D8" w:rsidP="004822D8">
      <w:pPr>
        <w:tabs>
          <w:tab w:val="left" w:pos="993"/>
          <w:tab w:val="left" w:pos="1134"/>
        </w:tabs>
        <w:ind w:firstLine="709"/>
        <w:jc w:val="both"/>
      </w:pPr>
      <w:r w:rsidRPr="000D6E00">
        <w:t>5.</w:t>
      </w:r>
      <w:r w:rsidRPr="000D6E00">
        <w:tab/>
        <w:t>Рекомендуется избегать конфликтных ситуаций. Телефонный разговор не должен прерываться отвлечением на другой телефонный звонок или иные обстоятельства.</w:t>
      </w:r>
    </w:p>
    <w:p w:rsidR="004822D8" w:rsidRPr="000D6E00" w:rsidRDefault="004822D8" w:rsidP="004822D8">
      <w:pPr>
        <w:tabs>
          <w:tab w:val="left" w:pos="993"/>
        </w:tabs>
        <w:ind w:firstLine="709"/>
        <w:jc w:val="both"/>
      </w:pPr>
      <w:r w:rsidRPr="000D6E00">
        <w:tab/>
        <w:t xml:space="preserve">В случае, когда абонент настроен агрессивно, допускает употребление в речи ненормативной лексики, рекомендуется не вступать с ним в пререкания, официальным тоном дать понять, что разговор в подобной форме недопустим (ведется запись разговора), при этом инициатива стереотипа поведения должна принадлежать начальнику отдела. О данных фактах уполномоченное лицо </w:t>
      </w:r>
      <w:proofErr w:type="gramStart"/>
      <w:r w:rsidRPr="000D6E00">
        <w:t>обязан</w:t>
      </w:r>
      <w:proofErr w:type="gramEnd"/>
      <w:r w:rsidRPr="000D6E00">
        <w:t xml:space="preserve"> проинформировать руководителя аппарата администрации для принятия решения или соответствующих мер.</w:t>
      </w:r>
    </w:p>
    <w:p w:rsidR="004822D8" w:rsidRDefault="004822D8" w:rsidP="004822D8">
      <w:pPr>
        <w:suppressAutoHyphens w:val="0"/>
        <w:spacing w:after="200" w:line="276" w:lineRule="auto"/>
      </w:pPr>
      <w:r>
        <w:br w:type="page"/>
      </w:r>
    </w:p>
    <w:p w:rsidR="004822D8" w:rsidRPr="000D6E00" w:rsidRDefault="004822D8" w:rsidP="004822D8">
      <w:pPr>
        <w:ind w:left="4536"/>
      </w:pPr>
      <w:r w:rsidRPr="000D6E00">
        <w:lastRenderedPageBreak/>
        <w:t>Приложение 3</w:t>
      </w:r>
    </w:p>
    <w:p w:rsidR="004822D8" w:rsidRPr="000D6E00" w:rsidRDefault="004822D8" w:rsidP="004822D8">
      <w:pPr>
        <w:ind w:left="4536"/>
      </w:pPr>
      <w:r w:rsidRPr="000D6E00">
        <w:t>к постановлению администрации Панинского муниципального района Воронежской области</w:t>
      </w:r>
    </w:p>
    <w:p w:rsidR="004822D8" w:rsidRPr="000D6E00" w:rsidRDefault="004822D8" w:rsidP="004822D8">
      <w:pPr>
        <w:ind w:left="4536"/>
      </w:pPr>
      <w:r w:rsidRPr="000D6E00">
        <w:t>от 30.07.2019 № 272</w:t>
      </w:r>
    </w:p>
    <w:p w:rsidR="004822D8" w:rsidRPr="000D6E00" w:rsidRDefault="004822D8" w:rsidP="004822D8">
      <w:pPr>
        <w:ind w:firstLine="709"/>
        <w:jc w:val="both"/>
      </w:pPr>
      <w:r>
        <w:rPr>
          <w:noProof/>
        </w:rPr>
        <w:pict>
          <v:group id="Группа 1" o:spid="_x0000_s1026" style="position:absolute;left:0;text-align:left;margin-left:-85.2pt;margin-top:10.55pt;width:565.15pt;height:671.35pt;z-index:251658240;mso-width-relative:margin;mso-height-relative:margin" coordorigin="545,-4261" coordsize="90815,7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">
            <v:shapetype id="_x0000_t202" coordsize="21600,21600" o:spt="202" path="m,l,21600r21600,l21600,xe">
              <v:stroke joinstyle="miter"/>
              <v:path gradientshapeok="t" o:connecttype="rect"/>
            </v:shapetype>
            <v:shape id="TextBox 10" o:spid="_x0000_s1027" type="#_x0000_t202" style="position:absolute;left:7751;top:-4261;width:73938;height:6257;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m4MYA&#10;AADbAAAADwAAAGRycy9kb3ducmV2LnhtbESPQWvCQBSE74X+h+UVvBTd1BYp0VWkEhDsodUiHh/Z&#10;ZxLMvg37Vo399d1CocdhZr5hZovetepCQRrPBp5GGSji0tuGKwNfu2L4CkoissXWMxm4kcBifn83&#10;w9z6K3/SZRsrlSAsORqoY+xyraWsyaGMfEecvKMPDmOSodI24DXBXavHWTbRDhtOCzV29FZTedqe&#10;nYFwqIrn1eNmvJfiu3jfyVJuqw9jBg/9cgoqUh//w3/ttTXwMoH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Um4MYAAADbAAAADwAAAAAAAAAAAAAAAACYAgAAZHJz&#10;L2Rvd25yZXYueG1sUEsFBgAAAAAEAAQA9QAAAIsDAAAAAA==&#10;" fillcolor="window" strokecolor="#eeece1" strokeweight="2.25pt">
              <v:stroke endcap="round"/>
              <v:shadow on="t" color="black" opacity="26214f" origin="-.5" offset="3pt,0"/>
              <v:textbox inset="2mm,1mm,2mm,2mm">
                <w:txbxContent>
                  <w:p w:rsidR="004822D8" w:rsidRPr="00080BB0" w:rsidRDefault="004822D8" w:rsidP="004822D8">
                    <w:pPr>
                      <w:pStyle w:val="a3"/>
                      <w:spacing w:after="0"/>
                      <w:jc w:val="center"/>
                      <w:rPr>
                        <w:bCs/>
                        <w:noProof/>
                        <w:color w:val="000000"/>
                        <w:kern w:val="24"/>
                      </w:rPr>
                    </w:pPr>
                    <w:r w:rsidRPr="00080BB0">
                      <w:rPr>
                        <w:bCs/>
                        <w:noProof/>
                        <w:color w:val="000000"/>
                        <w:kern w:val="24"/>
                      </w:rPr>
                      <w:t xml:space="preserve">Блок-схема осуществление «обратной связи» </w:t>
                    </w:r>
                  </w:p>
                  <w:p w:rsidR="004822D8" w:rsidRPr="00080BB0" w:rsidRDefault="004822D8" w:rsidP="004822D8">
                    <w:pPr>
                      <w:pStyle w:val="a3"/>
                      <w:spacing w:after="0"/>
                      <w:jc w:val="center"/>
                    </w:pPr>
                    <w:r w:rsidRPr="00080BB0">
                      <w:rPr>
                        <w:bCs/>
                        <w:noProof/>
                        <w:color w:val="000000"/>
                        <w:kern w:val="24"/>
                      </w:rPr>
                      <w:t>по результатам рассмотрения обращений граждан</w:t>
                    </w:r>
                  </w:p>
                </w:txbxContent>
              </v:textbox>
            </v:shape>
            <v:shape id="TextBox 10" o:spid="_x0000_s1028" type="#_x0000_t202" style="position:absolute;left:3206;top:2935;width:80644;height:4348;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ilcMA&#10;AADbAAAADwAAAGRycy9kb3ducmV2LnhtbESP0WrCQBRE3wv+w3KFvjUbJWhJXaUWrD6qyQfcZm+z&#10;odm7IbuNyd+7hYKPw8ycYTa70bZioN43jhUskhQEceV0w7WCsji8vILwAVlj65gUTORht509bTDX&#10;7sYXGq6hFhHCPkcFJoQul9JXhiz6xHXE0ft2vcUQZV9L3eMtwm0rl2m6khYbjgsGO/owVP1cf62C&#10;y2ldWb//PJRTUXwdz0eTDUuj1PN8fH8DEWgMj/B/+6QVZGv4+x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ilcMAAADbAAAADwAAAAAAAAAAAAAAAACYAgAAZHJzL2Rv&#10;d25yZXYueG1sUEsFBgAAAAAEAAQA9QAAAIgDA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Оформление отчета о результатах рассмотрения с учетом мнения заявителя</w:t>
                    </w:r>
                  </w:p>
                </w:txbxContent>
              </v:textbox>
            </v:shape>
            <v:shape id="TextBox 21" o:spid="_x0000_s1029" type="#_x0000_t202" style="position:absolute;left:13287;top:20515;width:72725;height:4348;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2578A&#10;AADbAAAADwAAAGRycy9kb3ducmV2LnhtbERPzYrCMBC+C/sOYRb2pumKqHRNiyu4elTrA4zNbFNs&#10;JqWJtb69OQgeP77/VT7YRvTU+dqxgu9JAoK4dLrmSsG52I6XIHxA1tg4JgUP8pBnH6MVptrd+Uj9&#10;KVQihrBPUYEJoU2l9KUhi37iWuLI/bvOYoiwq6Tu8B7DbSOnSTKXFmuODQZb2hgqr6ebVXDcL0rr&#10;f/+250dRXHaHnZn1U6PU1+ew/gERaAhv8cu91wpmcWz8En+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nbbnvwAAANsAAAAPAAAAAAAAAAAAAAAAAJgCAABkcnMvZG93bnJl&#10;di54bWxQSwUGAAAAAAQABAD1AAAAhA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Постановка на дополнительный контроль на 10 дней</w:t>
                    </w:r>
                  </w:p>
                </w:txbxContent>
              </v:textbox>
            </v:shape>
            <v:shape id="TextBox 10" o:spid="_x0000_s1030" type="#_x0000_t202" style="position:absolute;left:545;top:9389;width:11899;height:15867;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TfMIA&#10;AADbAAAADwAAAGRycy9kb3ducmV2LnhtbESP3YrCMBSE74V9h3AW9k7TFfGnGmUV/LlU6wMcm2NT&#10;bE5Kk6317Y2wsJfDzHzDLFadrURLjS8dK/geJCCIc6dLLhRcsm1/CsIHZI2VY1LwJA+r5Udvgal2&#10;Dz5Rew6FiBD2KSowIdSplD43ZNEPXE0cvZtrLIYom0LqBh8Rbis5TJKxtFhyXDBY08ZQfj//WgWn&#10;wyS3fr3bXp5Zdt0f92bUDo1SX5/dzxxEoC78h//aB61gNIP3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RN8wgAAANsAAAAPAAAAAAAAAAAAAAAAAJgCAABkcnMvZG93&#10;bnJldi54bWxQSwUGAAAAAAQABAD1AAAAhw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Заявитель подтвердил факт принятия мер по обращению</w:t>
                    </w:r>
                  </w:p>
                </w:txbxContent>
              </v:textbox>
            </v:shape>
            <v:shape id="TextBox 10" o:spid="_x0000_s1031" type="#_x0000_t202" style="position:absolute;left:13287;top:15343;width:72725;height:4348;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sPL8A&#10;AADbAAAADwAAAGRycy9kb3ducmV2LnhtbERPyW7CMBC9I/UfrKnEDZyisijFoILEciSED5jGQxwR&#10;j6PYDeHv8QGJ49Pbl+ve1qKj1leOFXyNExDEhdMVlwou+W60AOEDssbaMSl4kIf16mOwxFS7O2fU&#10;nUMpYgj7FBWYEJpUSl8YsujHriGO3NW1FkOEbSl1i/cYbms5SZKZtFhxbDDY0NZQcTv/WwXZcV5Y&#10;v9nvLo88/zucDua7mxilhp/97w+IQH14i1/uo1Ywjev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iw8vwAAANsAAAAPAAAAAAAAAAAAAAAAAJgCAABkcnMvZG93bnJl&#10;di54bWxQSwUGAAAAAAQABAD1AAAAhA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Передача информации уполномоченному лицу в органе</w:t>
                    </w:r>
                  </w:p>
                </w:txbxContent>
              </v:textbox>
            </v:shape>
            <v:shape id="_x0000_s1032" type="#_x0000_t202" style="position:absolute;left:8967;top:37729;width:19696;height:434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6Jp8MA&#10;AADbAAAADwAAAGRycy9kb3ducmV2LnhtbESPwW7CMBBE75X6D9ZW6q04QW1BARO1SDQ5FsIHLPES&#10;R8TrKDYh/H1dqVKPo5l5o1nnk+3ESINvHStIZwkI4trplhsFx2r3sgThA7LGzjEpuJOHfPP4sMZM&#10;uxvvaTyERkQI+wwVmBD6TEpfG7LoZ64njt7ZDRZDlEMj9YC3CLednCfJu7TYclww2NPWUH05XK2C&#10;fbmorf/82h3vVXUqvgvzOs6NUs9P08cKRKAp/If/2qVW8Jb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6Jp8MAAADbAAAADwAAAAAAAAAAAAAAAACYAgAAZHJzL2Rv&#10;d25yZXYueG1sUEsFBgAAAAAEAAQA9QAAAIgDA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Устранено</w:t>
                    </w:r>
                  </w:p>
                </w:txbxContent>
              </v:textbox>
            </v:shape>
            <v:shape id="TextBox 25" o:spid="_x0000_s1033" type="#_x0000_t202" style="position:absolute;left:2131;top:68792;width:89188;height:434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X0MMA&#10;AADbAAAADwAAAGRycy9kb3ducmV2LnhtbESPzW7CMBCE75V4B2uRuBWHiBYUMAgq8XMshAdY4iWO&#10;iNdR7Ibw9rhSpR5HM/ONZrnubS06an3lWMFknIAgLpyuuFRwyXfvcxA+IGusHZOCJ3lYrwZvS8y0&#10;e/CJunMoRYSwz1CBCaHJpPSFIYt+7Bri6N1cazFE2ZZSt/iIcFvLNEk+pcWK44LBhr4MFffzj1Vw&#10;Os4K67f73eWZ59fD98FMu9QoNRr2mwWIQH34D/+1j1rBRw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wX0MMAAADbAAAADwAAAAAAAAAAAAAAAACYAgAAZHJzL2Rv&#10;d25yZXYueG1sUEsFBgAAAAAEAAQA9QAAAIgDA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Обращение снято с контроля</w:t>
                    </w:r>
                  </w:p>
                </w:txbxContent>
              </v:textbox>
            </v:shape>
            <v:shape id="TextBox 10" o:spid="_x0000_s1034" type="#_x0000_t202" style="position:absolute;left:2131;top:63494;width:89189;height:434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yS8MA&#10;AADbAAAADwAAAGRycy9kb3ducmV2LnhtbESPwW7CMBBE70j9B2sr9QZOaaFVwKBSicKRED5giZc4&#10;Il5HsQnh72skJI6jmXmjmS97W4uOWl85VvA+SkAQF05XXCo45OvhNwgfkDXWjknBjTwsFy+DOaba&#10;XTmjbh9KESHsU1RgQmhSKX1hyKIfuYY4eifXWgxRtqXULV4j3NZynCRTabHiuGCwoV9DxXl/sQqy&#10;7Vdh/epvfbjl+XGz25jPbmyUenvtf2YgAvXhGX60t1rB5AP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yS8MAAADbAAAADwAAAAAAAAAAAAAAAACYAgAAZHJzL2Rv&#10;d25yZXYueG1sUEsFBgAAAAAEAAQA9QAAAIgDA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Внесение сведений в АС ДОУ и реестр «</w:t>
                    </w:r>
                    <w:proofErr w:type="gramStart"/>
                    <w:r w:rsidRPr="00080BB0">
                      <w:rPr>
                        <w:bCs/>
                        <w:color w:val="000000"/>
                        <w:kern w:val="24"/>
                      </w:rPr>
                      <w:t>обратной</w:t>
                    </w:r>
                    <w:proofErr w:type="gramEnd"/>
                    <w:r w:rsidRPr="00080BB0">
                      <w:rPr>
                        <w:bCs/>
                        <w:color w:val="000000"/>
                        <w:kern w:val="24"/>
                      </w:rPr>
                      <w:t xml:space="preserve"> связи»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35" type="#_x0000_t67" style="position:absolute;left:43892;top:67388;width:4154;height:2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wDsIA&#10;AADbAAAADwAAAGRycy9kb3ducmV2LnhtbESPQWsCMRSE7wX/Q3hCbzVr2xVZjSILBfFWbfH63Dw3&#10;i5uXNYnr+u+bQqHHYWa+YZbrwbaiJx8axwqmkwwEceV0w7WCr8PHyxxEiMgaW8ek4EEB1qvR0xIL&#10;7e78Sf0+1iJBOBSowMTYFVKGypDFMHEdcfLOzluMSfpaao/3BLetfM2ymbTYcFow2FFpqLrsb1bB&#10;tb6c8v5knT0YXx5ziW/f5U6p5/GwWYCINMT/8F97qxXk7/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AO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55" o:spid="_x0000_s1036" type="#_x0000_t67" style="position:absolute;left:3638;top:24758;width:4154;height:395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fo8QA&#10;AADbAAAADwAAAGRycy9kb3ducmV2LnhtbESPQWvCQBSE7wX/w/KE3pqNQkRSV1FB7MHSmur9kX0m&#10;Idm3Ibsm8d+7hUKPw8x8w6w2o2lET52rLCuYRTEI4tzqigsFl5/D2xKE88gaG8uk4EEONuvJywpT&#10;bQc+U5/5QgQIuxQVlN63qZQuL8mgi2xLHLyb7Qz6ILtC6g6HADeNnMfxQhqsOCyU2NK+pLzO7kZB&#10;28/s52N+/dqdbsfFkuu63n5flHqdjtt3EJ5G/x/+a39oBUkC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0H6PEAAAA2wAAAA8AAAAAAAAAAAAAAAAAmAIAAGRycy9k&#10;b3ducmV2LnhtbFBLBQYAAAAABAAEAPUAAACJAwAAAAA=&#10;" adj="20034" fillcolor="#fea501">
              <v:stroke joinstyle="round"/>
              <v:textbox inset="2.5mm,1.3mm,2.5mm,1.3mm">
                <w:txbxContent>
                  <w:p w:rsidR="004822D8" w:rsidRPr="00080BB0" w:rsidRDefault="004822D8" w:rsidP="004822D8"/>
                  <w:p w:rsidR="004822D8" w:rsidRPr="00080BB0" w:rsidRDefault="004822D8" w:rsidP="004822D8"/>
                </w:txbxContent>
              </v:textbox>
            </v:shape>
            <v:shape id="TextBox 10" o:spid="_x0000_s1037" type="#_x0000_t202" style="position:absolute;left:62427;top:37726;width:20407;height:4348;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R08IA&#10;AADbAAAADwAAAGRycy9kb3ducmV2LnhtbESP3YrCMBSE7wXfIRzBO02V9YeuUVTw53K1PsDZ5mxT&#10;tjkpTbbWtzeCsJfDzHzDrDadrURLjS8dK5iMExDEudMlFwpu2WG0BOEDssbKMSl4kIfNut9bYard&#10;nS/UXkMhIoR9igpMCHUqpc8NWfRjVxNH78c1FkOUTSF1g/cIt5WcJslcWiw5LhisaW8o/73+WQWX&#10;8yK3fnc83B5Z9n36OpmPdmqUGg667SeIQF34D7/bZ61gNofX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xHTwgAAANsAAAAPAAAAAAAAAAAAAAAAAJgCAABkcnMvZG93&#10;bnJldi54bWxQSwUGAAAAAAQABAD1AAAAhw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Определен новый срок</w:t>
                    </w:r>
                  </w:p>
                </w:txbxContent>
              </v:textbox>
            </v:shape>
            <v:shape id="Стрелка вниз 57" o:spid="_x0000_s1038" type="#_x0000_t67" style="position:absolute;left:79257;top:-2155;width:6266;height:2354;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DMEA&#10;AADbAAAADwAAAGRycy9kb3ducmV2LnhtbESPwWrDMBBE74X8g9hAb42clNaJG9mUQKDXpv6AxdpY&#10;bqSVsVTbyddHhUKPw8y8YfbV7KwYaQidZwXrVQaCuPG641ZB/XV82oIIEVmj9UwKrhSgKhcPeyy0&#10;n/iTxlNsRYJwKFCBibEvpAyNIYdh5Xvi5J394DAmObRSDzgluLNyk2Wv0mHHacFgTwdDzeX04xTY&#10;fBumWI+752BzR6b+PrfZTanH5fz+BiLSHP/Df+0PreAlh98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JAzBAAAA2wAAAA8AAAAAAAAAAAAAAAAAmAIAAGRycy9kb3du&#10;cmV2LnhtbFBLBQYAAAAABAAEAPUAAACGAwAAAAA=&#10;" adj="14700" fillcolor="#fea501">
              <v:stroke joinstyle="round"/>
              <v:textbox inset="2.5mm,1.3mm,2.5mm,1.3mm">
                <w:txbxContent>
                  <w:p w:rsidR="004822D8" w:rsidRPr="00080BB0" w:rsidRDefault="004822D8" w:rsidP="004822D8"/>
                </w:txbxContent>
              </v:textbox>
            </v:shape>
            <v:shape id="Стрелка вниз 58" o:spid="_x0000_s1039" type="#_x0000_t67" style="position:absolute;left:87206;top:-2722;width:4154;height:52314;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U38EA&#10;AADbAAAADwAAAGRycy9kb3ducmV2LnhtbERPz2vCMBS+D/wfwhN2m6mFjtEZRcQxDyKuFc+P5q0t&#10;Ni8lSbXzrzeHgceP7/diNZpOXMn51rKC+SwBQVxZ3XKt4FR+vX2A8AFZY2eZFPyRh9Vy8rLAXNsb&#10;/9C1CLWIIexzVNCE0OdS+qohg35me+LI/VpnMEToaqkd3mK46WSaJO/SYMuxocGeNg1Vl2IwCvz2&#10;aLO743Pdzk+7ffo9pKU/KPU6HdefIAKN4Sn+d++0giyOjV/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BVN/BAAAA2wAAAA8AAAAAAAAAAAAAAAAAmAIAAGRycy9kb3du&#10;cmV2LnhtbFBLBQYAAAAABAAEAPUAAACGAwAAAAA=&#10;" adj="20418" fillcolor="#fea501">
              <v:stroke joinstyle="round"/>
              <v:textbox inset="2.5mm,1.3mm,2.5mm,1.3mm">
                <w:txbxContent>
                  <w:p w:rsidR="004822D8" w:rsidRPr="00080BB0" w:rsidRDefault="004822D8" w:rsidP="004822D8"/>
                </w:txbxContent>
              </v:textbox>
            </v:shape>
            <v:shape id="Стрелка вниз 59" o:spid="_x0000_s1040" type="#_x0000_t67" style="position:absolute;left:43892;top:1181;width:4154;height:28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fkMIA&#10;AADbAAAADwAAAGRycy9kb3ducmV2LnhtbESPQWsCMRSE7wX/Q3hCbzVry4quRpGFgvRWbfH63Dw3&#10;i5uXNYnr9t83hYLHYWa+YVabwbaiJx8axwqmkwwEceV0w7WCr8P7yxxEiMgaW8ek4IcCbNajpxUW&#10;2t35k/p9rEWCcChQgYmxK6QMlSGLYeI64uSdnbcYk/S11B7vCW5b+ZplM2mx4bRgsKPSUHXZ36yC&#10;a3055f3JOnswvjzmEt++yw+lnsfDdgki0hAf4f/2TivIF/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l+Q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TextBox 10" o:spid="_x0000_s1041" type="#_x0000_t202" style="position:absolute;left:48461;top:8333;width:37445;height:620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mgb4A&#10;AADbAAAADwAAAGRycy9kb3ducmV2LnhtbERPy4rCMBTdD/gP4QruxlQRlWoUHfCxVOsHXJtrU2xu&#10;SpOp9e/NQnB5OO/lurOVaKnxpWMFo2ECgjh3uuRCwTXb/c5B+ICssXJMCl7kYb3q/Swx1e7JZ2ov&#10;oRAxhH2KCkwIdSqlzw1Z9ENXE0fu7hqLIcKmkLrBZwy3lRwnyVRaLDk2GKzpz1D+uPxbBefjLLd+&#10;u99dX1l2O5wOZtKOjVKDfrdZgAjUha/44z5qBdO4Pn6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e5oG+AAAA2wAAAA8AAAAAAAAAAAAAAAAAmAIAAGRycy9kb3ducmV2&#10;LnhtbFBLBQYAAAAABAAEAPUAAACDAw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 xml:space="preserve">По мнению заявителя   </w:t>
                    </w:r>
                    <w:proofErr w:type="gramStart"/>
                    <w:r w:rsidRPr="00080BB0">
                      <w:rPr>
                        <w:bCs/>
                        <w:color w:val="000000"/>
                        <w:kern w:val="24"/>
                      </w:rPr>
                      <w:t>меры</w:t>
                    </w:r>
                    <w:proofErr w:type="gramEnd"/>
                    <w:r w:rsidRPr="00080BB0">
                      <w:rPr>
                        <w:bCs/>
                        <w:color w:val="000000"/>
                        <w:kern w:val="24"/>
                      </w:rPr>
                      <w:t xml:space="preserve"> приняты частично или не качественно</w:t>
                    </w:r>
                  </w:p>
                </w:txbxContent>
              </v:textbox>
            </v:shape>
            <v:shape id="TextBox 10" o:spid="_x0000_s1042" type="#_x0000_t202" style="position:absolute;left:13287;top:8273;width:27132;height:620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DGsEA&#10;AADbAAAADwAAAGRycy9kb3ducmV2LnhtbESP0YrCMBRE3wX/IVzBN00V0aUaRQVXH1frB9xtrk2x&#10;uSlNtta/N8KCj8PMnGFWm85WoqXGl44VTMYJCOLc6ZILBdfsMPoC4QOyxsoxKXiSh82631thqt2D&#10;z9ReQiEihH2KCkwIdSqlzw1Z9GNXE0fv5hqLIcqmkLrBR4TbSk6TZC4tlhwXDNa0N5TfL39Wwfm0&#10;yK3ffR+uzyz7Pf4czaydGqWGg267BBGoC5/wf/ukFcwn8P4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SQxrBAAAA2wAAAA8AAAAAAAAAAAAAAAAAmAIAAGRycy9kb3du&#10;cmV2LnhtbFBLBQYAAAAABAAEAPUAAACGAw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Заявитель не подтвердил факта принятия мер по обращению</w:t>
                    </w:r>
                  </w:p>
                </w:txbxContent>
              </v:textbox>
            </v:shape>
            <v:shape id="TextBox 35" o:spid="_x0000_s1043" type="#_x0000_t202" style="position:absolute;left:31442;top:37825;width:28167;height:620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dbcEA&#10;AADbAAAADwAAAGRycy9kb3ducmV2LnhtbESP0YrCMBRE3xf8h3AF39bUIq5Uo6jg6uNq/YBrc22K&#10;zU1psrX+vREW9nGYmTPMct3bWnTU+sqxgsk4AUFcOF1xqeCS7z/nIHxA1lg7JgVP8rBeDT6WmGn3&#10;4BN151CKCGGfoQITQpNJ6QtDFv3YNcTRu7nWYoiyLaVu8RHhtpZpksykxYrjgsGGdoaK+/nXKjgd&#10;vwrrt9/7yzPPr4efg5l2qVFqNOw3CxCB+vAf/msftYJZC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3W3BAAAA2wAAAA8AAAAAAAAAAAAAAAAAmAIAAGRycy9kb3du&#10;cmV2LnhtbFBLBQYAAAAABAAEAPUAAACGAw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Субъективное мнение заявителя о неисполнении решения</w:t>
                    </w:r>
                  </w:p>
                </w:txbxContent>
              </v:textbox>
            </v:shape>
            <v:shape id="TextBox 36" o:spid="_x0000_s1044" type="#_x0000_t202" style="position:absolute;left:13174;top:30827;width:72732;height:620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49sIA&#10;AADbAAAADwAAAGRycy9kb3ducmV2LnhtbESP3YrCMBSE7wXfIRzBO011RaVrFBX8uVytD3C2OduU&#10;bU5Kk6317Y0g7OUwM98wq01nK9FS40vHCibjBARx7nTJhYJbdhgtQfiArLFyTAoe5GGz7vdWmGp3&#10;5wu111CICGGfogITQp1K6XNDFv3Y1cTR+3GNxRBlU0jd4D3CbSWnSTKXFkuOCwZr2hvKf69/VsHl&#10;vMit3x0Pt0eWfZ++TmbWTo1Sw0G3/QQRqAv/4Xf7rBXMP+D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Hj2wgAAANsAAAAPAAAAAAAAAAAAAAAAAJgCAABkcnMvZG93&#10;bnJldi54bWxQSwUGAAAAAAQABAD1AAAAhw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rPr>
                        <w:color w:val="000000"/>
                      </w:rPr>
                    </w:pPr>
                    <w:r w:rsidRPr="00080BB0">
                      <w:rPr>
                        <w:bCs/>
                        <w:color w:val="000000"/>
                        <w:kern w:val="24"/>
                      </w:rPr>
                      <w:t>Проведение проверки сведений, составление справки по результатам проверки с указанием причин невыполнения или определением нового срока, организация принятия мер</w:t>
                    </w:r>
                  </w:p>
                </w:txbxContent>
              </v:textbox>
            </v:shape>
            <v:shape id="TextBox 10" o:spid="_x0000_s1045" type="#_x0000_t202" style="position:absolute;left:62410;top:49542;width:28909;height:6097;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ggsMA&#10;AADbAAAADwAAAGRycy9kb3ducmV2LnhtbESP0WrCQBRE3wv+w3IF3+pGEVtSV6mFmDxW4wfcZm+z&#10;odm7IbtN4t+7QqGPw8ycYXaHybZioN43jhWslgkI4srphmsF1zJ7fgXhA7LG1jEpuJGHw372tMNU&#10;u5HPNFxCLSKEfYoKTAhdKqWvDFn0S9cRR+/b9RZDlH0tdY9jhNtWrpNkKy02HBcMdvRhqPq5/FoF&#10;5+Klsv54yq63svzKP3OzGdZGqcV8en8DEWgK/+G/dqEVbDfw+B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XggsMAAADbAAAADwAAAAAAAAAAAAAAAACYAgAAZHJzL2Rv&#10;d25yZXYueG1sUEsFBgAAAAAEAAQA9QAAAIgDA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Внесение сведений в реестр дополн</w:t>
                    </w:r>
                    <w:proofErr w:type="gramStart"/>
                    <w:r w:rsidRPr="00080BB0">
                      <w:rPr>
                        <w:bCs/>
                        <w:color w:val="000000"/>
                        <w:kern w:val="24"/>
                      </w:rPr>
                      <w:t>и-</w:t>
                    </w:r>
                    <w:proofErr w:type="gramEnd"/>
                    <w:r w:rsidRPr="00080BB0">
                      <w:rPr>
                        <w:bCs/>
                        <w:color w:val="000000"/>
                        <w:kern w:val="24"/>
                      </w:rPr>
                      <w:t xml:space="preserve"> тельного контроля с новым сроком</w:t>
                    </w:r>
                  </w:p>
                </w:txbxContent>
              </v:textbox>
            </v:shape>
            <v:shape id="TextBox 10" o:spid="_x0000_s1046" type="#_x0000_t202" style="position:absolute;left:62418;top:42766;width:20408;height:620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FGcIA&#10;AADbAAAADwAAAGRycy9kb3ducmV2LnhtbESP3YrCMBSE7wXfIRzBO02V9YeuUVTw53K1PsDZ5mxT&#10;tjkpTbbWtzeCsJfDzHzDrDadrURLjS8dK5iMExDEudMlFwpu2WG0BOEDssbKMSl4kIfNut9bYard&#10;nS/UXkMhIoR9igpMCHUqpc8NWfRjVxNH78c1FkOUTSF1g/cIt5WcJslcWiw5LhisaW8o/73+WQWX&#10;8yK3fnc83B5Z9n36OpmPdmqUGg667SeIQF34D7/bZ61gPoPX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UUZwgAAANsAAAAPAAAAAAAAAAAAAAAAAJgCAABkcnMvZG93&#10;bnJldi54bWxQSwUGAAAAAAQABAD1AAAAhw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Заявитель уведомлен о переносе срока</w:t>
                    </w:r>
                  </w:p>
                </w:txbxContent>
              </v:textbox>
            </v:shape>
            <v:shape id="TextBox 59" o:spid="_x0000_s1047" type="#_x0000_t202" style="position:absolute;left:13265;top:25551;width:72731;height:4348;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bbsIA&#10;AADbAAAADwAAAGRycy9kb3ducmV2LnhtbESP3YrCMBSE7wXfIRxh7zRdWap0jbIK/lyq9QHONsem&#10;2JyUJtb69psFwcthZr5hFqve1qKj1leOFXxOEhDEhdMVlwou+XY8B+EDssbaMSl4kofVcjhYYKbd&#10;g0/UnUMpIoR9hgpMCE0mpS8MWfQT1xBH7+paiyHKtpS6xUeE21pOkySVFiuOCwYb2hgqbue7VXA6&#10;zArr17vt5Znnv/vj3nx1U6PUx6j/+QYRqA/v8Kt90ArSFP6/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tuwgAAANsAAAAPAAAAAAAAAAAAAAAAAJgCAABkcnMvZG93&#10;bnJldi54bWxQSwUGAAAAAAQABAD1AAAAhw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rPr>
                        <w:color w:val="000000"/>
                      </w:rPr>
                    </w:pPr>
                    <w:r w:rsidRPr="00080BB0">
                      <w:rPr>
                        <w:bCs/>
                        <w:color w:val="000000"/>
                        <w:kern w:val="24"/>
                      </w:rPr>
                      <w:t>Информирование руководителя для принятия решения по уточнению сведений и принятию мер</w:t>
                    </w:r>
                  </w:p>
                </w:txbxContent>
              </v:textbox>
            </v:shape>
            <v:shape id="TextBox 60" o:spid="_x0000_s1048" type="#_x0000_t202" style="position:absolute;left:13287;top:58324;width:78032;height:4349;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9cMA&#10;AADbAAAADwAAAGRycy9kb3ducmV2LnhtbESP0WrCQBRE3wv+w3KFvjUbpWhJXaUWbHxUkw+4zd5m&#10;Q7N3Q3Ybk7/vCoKPw8ycYTa70bZioN43jhUskhQEceV0w7WCsji8vIHwAVlj65gUTORht509bTDT&#10;7spnGi6hFhHCPkMFJoQuk9JXhiz6xHXE0ftxvcUQZV9L3eM1wm0rl2m6khYbjgsGO/o0VP1e/qyC&#10;83FdWb//OpRTUXznp9y8Dkuj1PN8/HgHEWgMj/C9fdQKVmu4fY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d+9cMAAADbAAAADwAAAAAAAAAAAAAAAACYAgAAZHJzL2Rv&#10;d25yZXYueG1sUEsFBgAAAAAEAAQA9QAAAIgDA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Информирование оператора, выявившего факт неисполнения положительного решения</w:t>
                    </w:r>
                  </w:p>
                </w:txbxContent>
              </v:textbox>
            </v:shape>
            <v:shape id="TextBox 56" o:spid="_x0000_s1049" type="#_x0000_t202" style="position:absolute;left:31442;top:46068;width:28167;height:10656;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qh74A&#10;AADbAAAADwAAAGRycy9kb3ducmV2LnhtbERPy4rCMBTdD/gP4QruxlQRlWoUHfCxVOsHXJtrU2xu&#10;SpOp9e/NQnB5OO/lurOVaKnxpWMFo2ECgjh3uuRCwTXb/c5B+ICssXJMCl7kYb3q/Swx1e7JZ2ov&#10;oRAxhH2KCkwIdSqlzw1Z9ENXE0fu7hqLIcKmkLrBZwy3lRwnyVRaLDk2GKzpz1D+uPxbBefjLLd+&#10;u99dX1l2O5wOZtKOjVKDfrdZgAjUha/44z5qBdM4Nn6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o6oe+AAAA2wAAAA8AAAAAAAAAAAAAAAAAmAIAAGRycy9kb3ducmV2&#10;LnhtbFBLBQYAAAAABAAEAPUAAACDAw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0"/>
                      <w:jc w:val="center"/>
                    </w:pPr>
                    <w:r w:rsidRPr="00080BB0">
                      <w:rPr>
                        <w:bCs/>
                        <w:color w:val="000000"/>
                        <w:kern w:val="24"/>
                      </w:rPr>
                      <w:t>Объективное подтверждение факта принятия мер актом комиссионной проверки, файлами фото (видео</w:t>
                    </w:r>
                    <w:proofErr w:type="gramStart"/>
                    <w:r w:rsidRPr="00080BB0">
                      <w:rPr>
                        <w:bCs/>
                        <w:color w:val="000000"/>
                        <w:kern w:val="24"/>
                      </w:rPr>
                      <w:t>)ф</w:t>
                    </w:r>
                    <w:proofErr w:type="gramEnd"/>
                    <w:r w:rsidRPr="00080BB0">
                      <w:rPr>
                        <w:bCs/>
                        <w:color w:val="000000"/>
                        <w:kern w:val="24"/>
                      </w:rPr>
                      <w:t>иксации</w:t>
                    </w:r>
                  </w:p>
                </w:txbxContent>
              </v:textbox>
            </v:shape>
            <v:shape id="Стрелка вниз 69" o:spid="_x0000_s1050" type="#_x0000_t67" style="position:absolute;left:43892;top:62044;width:4154;height:2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VLcMA&#10;AADbAAAADwAAAGRycy9kb3ducmV2LnhtbESPzWrDMBCE74W8g9hCb43clITUsRKCoVB6yx+9bqyN&#10;ZWytHEl13LevAoUeh5n5hik2o+3EQD40jhW8TDMQxJXTDdcKjof35yWIEJE1do5JwQ8F2KwnDwXm&#10;2t14R8M+1iJBOOSowMTY51KGypDFMHU9cfIuzluMSfpaao+3BLednGXZQlpsOC0Y7Kk0VLX7b6vg&#10;Wrfn+XC2zh6ML7/mEl9P5adST4/jdgUi0hj/w3/tD61g8Qb3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qVLcMAAADbAAAADwAAAAAAAAAAAAAAAACYAgAAZHJzL2Rv&#10;d25yZXYueG1sUEsFBgAAAAAEAAQA9QAAAIgDAAAAAA==&#10;" adj="10800" fillcolor="#fea501">
              <v:stroke joinstyle="round"/>
              <v:textbox inset="2.5mm,1.3mm,2.5mm,1.3mm">
                <w:txbxContent>
                  <w:p w:rsidR="004822D8" w:rsidRPr="00080BB0" w:rsidRDefault="004822D8" w:rsidP="004822D8"/>
                </w:txbxContent>
              </v:textbox>
            </v:shape>
            <v:shape id="Стрелка вниз 70" o:spid="_x0000_s1051" type="#_x0000_t67" style="position:absolute;left:17426;top:52636;width:4154;height:63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b4cAA&#10;AADbAAAADwAAAGRycy9kb3ducmV2LnhtbERPTYvCMBC9C/6HMMLeNHVZdalGcQuiBw9W3fvQjG21&#10;mZQkav335rCwx8f7Xqw604gHOV9bVjAeJSCIC6trLhWcT5vhNwgfkDU2lknBizyslv3eAlNtn5zT&#10;4xhKEUPYp6igCqFNpfRFRQb9yLbEkbtYZzBE6EqpHT5juGnkZ5JMpcGaY0OFLWUVFbfj3Si4fmUz&#10;U2ST38Tl493kJzuc99u1Uh+Dbj0HEagL/+I/904rmMX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Sb4cAAAADbAAAADwAAAAAAAAAAAAAAAACYAgAAZHJzL2Rvd25y&#10;ZXYueG1sUEsFBgAAAAAEAAQA9QAAAIUDAAAAAA==&#10;" adj="11911" fillcolor="#fea501">
              <v:stroke joinstyle="round"/>
              <v:textbox inset="2.5mm,1.3mm,2.5mm,1.3mm">
                <w:txbxContent>
                  <w:p w:rsidR="004822D8" w:rsidRPr="00080BB0" w:rsidRDefault="004822D8" w:rsidP="004822D8"/>
                </w:txbxContent>
              </v:textbox>
            </v:shape>
            <v:shape id="Стрелка вниз 71" o:spid="_x0000_s1052" type="#_x0000_t67" style="position:absolute;left:43892;top:56297;width:4154;height:27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P9sIA&#10;AADbAAAADwAAAGRycy9kb3ducmV2LnhtbESPT2sCMRTE74V+h/AK3mpWRS2rUWRBKN7qH3p9bp6b&#10;xc3LmqTr+u2bQsHjMDO/YZbr3jaiIx9qxwpGwwwEcel0zZWC42H7/gEiRGSNjWNS8KAA69XryxJz&#10;7e78Rd0+ViJBOOSowMTY5lKG0pDFMHQtcfIuzluMSfpKao/3BLeNHGfZTFqsOS0YbKkwVF73P1bB&#10;rbqep93ZOnswvvieSpycip1Sg7d+swARqY/P8H/7UyuYj+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Q/2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72" o:spid="_x0000_s1053" type="#_x0000_t67" style="position:absolute;left:43892;top:43447;width:4154;height:33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RgcIA&#10;AADbAAAADwAAAGRycy9kb3ducmV2LnhtbESPT2sCMRTE7wW/Q3hCbzWrxSqrUWShIL3VP3h9bp6b&#10;xc3LNonr9ts3gtDjMDO/YZbr3jaiIx9qxwrGowwEcel0zZWCw/7zbQ4iRGSNjWNS8EsB1qvByxJz&#10;7e78Td0uViJBOOSowMTY5lKG0pDFMHItcfIuzluMSfpKao/3BLeNnGTZh7RYc1ow2FJhqLzublbB&#10;T3U9T7uzdXZvfHGaSnw/Fl9KvQ77zQJEpD7+h5/trVYwm8D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5GB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73" o:spid="_x0000_s1054" type="#_x0000_t67" style="position:absolute;left:71611;top:48382;width:4154;height:2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0GsIA&#10;AADbAAAADwAAAGRycy9kb3ducmV2LnhtbESPT2sCMRTE7wW/Q3iCt5q1YpXVKLIgSG/1D16fm+dm&#10;cfOyTeK6/fZNodDjMDO/YVab3jaiIx9qxwom4wwEcel0zZWC03H3ugARIrLGxjEp+KYAm/XgZYW5&#10;dk/+pO4QK5EgHHJUYGJscylDachiGLuWOHk35y3GJH0ltcdngttGvmXZu7RYc1ow2FJhqLwfHlbB&#10;V3W/zrqrdfZofHGZSZyeiw+lRsN+uwQRqY//4b/2XiuYT+H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zQa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74" o:spid="_x0000_s1055" type="#_x0000_t67" style="position:absolute;left:71611;top:41251;width:4154;height:22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sbsMA&#10;AADbAAAADwAAAGRycy9kb3ducmV2LnhtbESPS2vDMBCE74X8B7GB3ho5bfPAiRKKIVB6ax7kurE2&#10;lom1ciTFcf99VSjkOMzMN8xy3dtGdORD7VjBeJSBIC6drrlSsN9tXuYgQkTW2DgmBT8UYL0aPC0x&#10;1+7O39RtYyUShEOOCkyMbS5lKA1ZDCPXEifv7LzFmKSvpPZ4T3DbyNcsm0qLNacFgy0VhsrL9mYV&#10;XKvLadKdrLM744vjROLbofhS6nnYfyxAROrjI/zf/tQKZu/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sbsMAAADbAAAADwAAAAAAAAAAAAAAAACYAgAAZHJzL2Rv&#10;d25yZXYueG1sUEsFBgAAAAAEAAQA9QAAAIgDAAAAAA==&#10;" adj="10800" fillcolor="#fea501">
              <v:stroke joinstyle="round"/>
              <v:textbox inset="2.5mm,1.3mm,2.5mm,1.3mm">
                <w:txbxContent>
                  <w:p w:rsidR="004822D8" w:rsidRPr="00080BB0" w:rsidRDefault="004822D8" w:rsidP="004822D8"/>
                </w:txbxContent>
              </v:textbox>
            </v:shape>
            <v:shape id="Стрелка вниз 75" o:spid="_x0000_s1056" type="#_x0000_t67" style="position:absolute;left:43892;top:36391;width:4154;height:2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4J9cIA&#10;AADbAAAADwAAAGRycy9kb3ducmV2LnhtbESPQWsCMRSE7wX/Q3hCbzVry6qsRpGFgvRWbfH63Dw3&#10;i5uXNYnr9t83hYLHYWa+YVabwbaiJx8axwqmkwwEceV0w7WCr8P7ywJEiMgaW8ek4IcCbNajpxUW&#10;2t35k/p9rEWCcChQgYmxK6QMlSGLYeI64uSdnbcYk/S11B7vCW5b+ZplM2mx4bRgsKPSUHXZ36yC&#10;a3055f3JOnswvjzmEt++yw+lnsfDdgki0hAf4f/2TiuY5/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gn1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76" o:spid="_x0000_s1057" type="#_x0000_t67" style="position:absolute;left:43892;top:29284;width:4154;height:22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XgsMA&#10;AADbAAAADwAAAGRycy9kb3ducmV2LnhtbESPzWrDMBCE74W8g9hCb43clCTFsRKCoVB6yx+9bqyN&#10;ZWytHEl13LevAoUeh5n5hik2o+3EQD40jhW8TDMQxJXTDdcKjof35zcQISJr7ByTgh8KsFlPHgrM&#10;tbvxjoZ9rEWCcMhRgYmxz6UMlSGLYep64uRdnLcYk/S11B5vCW47OcuyhbTYcFow2FNpqGr331bB&#10;tW7P8+FsnT0YX37NJb6eyk+lnh7H7QpEpDH+h//aH1rBcgH3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yXgsMAAADbAAAADwAAAAAAAAAAAAAAAACYAgAAZHJzL2Rv&#10;d25yZXYueG1sUEsFBgAAAAAEAAQA9QAAAIgDAAAAAA==&#10;" adj="10800" fillcolor="#fea501">
              <v:stroke joinstyle="round"/>
              <v:textbox inset="2.5mm,1.3mm,2.5mm,1.3mm">
                <w:txbxContent>
                  <w:p w:rsidR="004822D8" w:rsidRPr="00080BB0" w:rsidRDefault="004822D8" w:rsidP="004822D8"/>
                </w:txbxContent>
              </v:textbox>
            </v:shape>
            <v:shape id="Стрелка вниз 77" o:spid="_x0000_s1058" type="#_x0000_t67" style="position:absolute;left:43892;top:24141;width:4154;height:22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yGcIA&#10;AADbAAAADwAAAGRycy9kb3ducmV2LnhtbESPT2sCMRTE7wW/Q3hCbzVri1VWo8hCQXqrf/D63Dw3&#10;i5uXNYnr9ts3gtDjMDO/YRar3jaiIx9qxwrGowwEcel0zZWC/e7rbQYiRGSNjWNS8EsBVsvBywJz&#10;7e78Q902ViJBOOSowMTY5lKG0pDFMHItcfLOzluMSfpKao/3BLeNfM+yT2mx5rRgsKXCUHnZ3qyC&#10;a3U5TbqTdXZnfHGcSPw4FN9KvQ779RxEpD7+h5/tjVYwncLj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DIZ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78" o:spid="_x0000_s1059" type="#_x0000_t67" style="position:absolute;left:43892;top:19040;width:4154;height:22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a78A&#10;AADbAAAADwAAAGRycy9kb3ducmV2LnhtbERPy4rCMBTdD/gP4QqzG1NHHKUaRQoDMjtfuL0216bY&#10;3HSSTK1/bxbCLA/nvVz3thEd+VA7VjAeZSCIS6drrhQcD98fcxAhImtsHJOCBwVYrwZvS8y1u/OO&#10;un2sRArhkKMCE2ObSxlKQxbDyLXEibs6bzEm6CupPd5TuG3kZ5Z9SYs1pwaDLRWGytv+zyr4rW6X&#10;aXexzh6ML85TiZNT8aPU+7DfLEBE6uO/+OXe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6ZrvwAAANsAAAAPAAAAAAAAAAAAAAAAAJgCAABkcnMvZG93bnJl&#10;di54bWxQSwUGAAAAAAQABAD1AAAAhAMAAAAA&#10;" adj="10800" fillcolor="#fea501">
              <v:stroke joinstyle="round"/>
              <v:textbox inset="2.5mm,1.3mm,2.5mm,1.3mm">
                <w:txbxContent>
                  <w:p w:rsidR="004822D8" w:rsidRPr="00080BB0" w:rsidRDefault="004822D8" w:rsidP="004822D8"/>
                </w:txbxContent>
              </v:textbox>
            </v:shape>
            <v:shape id="Стрелка вниз 79" o:spid="_x0000_s1060" type="#_x0000_t67" style="position:absolute;left:65497;top:13961;width:4154;height:2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D8MMA&#10;AADbAAAADwAAAGRycy9kb3ducmV2LnhtbESPT2sCMRTE7wW/Q3hCbzVri1VXo5QFofRW/+D1uXlu&#10;FjcvaxLX7bdvCgWPw8z8hlmue9uIjnyoHSsYjzIQxKXTNVcK9rvNywxEiMgaG8ek4IcCrFeDpyXm&#10;2t35m7ptrESCcMhRgYmxzaUMpSGLYeRa4uSdnbcYk/SV1B7vCW4b+Zpl79JizWnBYEuFofKyvVkF&#10;1+pymnQn6+zO+OI4kfh2KL6Ueh72HwsQkfr4CP+3P7WC6Rz+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MD8MMAAADbAAAADwAAAAAAAAAAAAAAAACYAgAAZHJzL2Rv&#10;d25yZXYueG1sUEsFBgAAAAAEAAQA9QAAAIgDAAAAAA==&#10;" adj="10800" fillcolor="#fea501">
              <v:stroke joinstyle="round"/>
              <v:textbox inset="2.5mm,1.3mm,2.5mm,1.3mm">
                <w:txbxContent>
                  <w:p w:rsidR="004822D8" w:rsidRPr="00080BB0" w:rsidRDefault="004822D8" w:rsidP="004822D8"/>
                </w:txbxContent>
              </v:textbox>
            </v:shape>
            <v:shape id="Стрелка вниз 80" o:spid="_x0000_s1061" type="#_x0000_t67" style="position:absolute;left:24199;top:13880;width:4154;height:22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aSsAA&#10;AADbAAAADwAAAGRycy9kb3ducmV2LnhtbERPz2vCMBS+C/sfwhN2s6kbjtIZixQGY7fpZNdn82yK&#10;zUuXZG333y8HwePH93tbzbYXI/nQOVawznIQxI3THbcKvo5vqwJEiMgae8ek4I8CVLuHxRZL7Sb+&#10;pPEQW5FCOJSowMQ4lFKGxpDFkLmBOHEX5y3GBH0rtccphdtePuX5i7TYcWowOFBtqLkefq2Cn/Z6&#10;3oxn6+zR+Pp7I/H5VH8o9bic968gIs3xLr6537WCIq1PX9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zaSsAAAADbAAAADwAAAAAAAAAAAAAAAACYAgAAZHJzL2Rvd25y&#10;ZXYueG1sUEsFBgAAAAAEAAQA9QAAAIUDAAAAAA==&#10;" adj="10800" fillcolor="#fea501">
              <v:stroke joinstyle="round"/>
              <v:textbox inset="2.5mm,1.3mm,2.5mm,1.3mm">
                <w:txbxContent>
                  <w:p w:rsidR="004822D8" w:rsidRPr="00080BB0" w:rsidRDefault="004822D8" w:rsidP="004822D8"/>
                </w:txbxContent>
              </v:textbox>
            </v:shape>
            <v:shape id="Стрелка вниз 81" o:spid="_x0000_s1062" type="#_x0000_t67" style="position:absolute;left:24110;top:6582;width:4154;height:2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0cEA&#10;AADbAAAADwAAAGRycy9kb3ducmV2LnhtbESPQWsCMRSE74L/ITyhN83aYpHVKLIgiDe14vW5eW4W&#10;Ny9rkq7rv28KhR6HmfmGWa5724iOfKgdK5hOMhDEpdM1Vwq+TtvxHESIyBobx6TgRQHWq+Fgibl2&#10;Tz5Qd4yVSBAOOSowMba5lKE0ZDFMXEucvJvzFmOSvpLa4zPBbSPfs+xTWqw5LRhsqTBU3o/fVsGj&#10;ul9n3dU6ezK+uMwkfpyLvVJvo36zABGpj//hv/ZOK5hP4fdL+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gf9HBAAAA2wAAAA8AAAAAAAAAAAAAAAAAmAIAAGRycy9kb3du&#10;cmV2LnhtbFBLBQYAAAAABAAEAPUAAACGAwAAAAA=&#10;" adj="10800" fillcolor="#fea501">
              <v:stroke joinstyle="round"/>
              <v:textbox inset="2.5mm,1.3mm,2.5mm,1.3mm">
                <w:txbxContent>
                  <w:p w:rsidR="004822D8" w:rsidRPr="00080BB0" w:rsidRDefault="004822D8" w:rsidP="004822D8"/>
                </w:txbxContent>
              </v:textbox>
            </v:shape>
            <v:shape id="Стрелка вниз 82" o:spid="_x0000_s1063" type="#_x0000_t67" style="position:absolute;left:65497;top:6628;width:4154;height:21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hpsMA&#10;AADbAAAADwAAAGRycy9kb3ducmV2LnhtbESPwWrDMBBE74X8g9hCb7XclJTgRjbBUCi9JWnodWNt&#10;LBNr5Uiq4/x9FCj0OMzMG2ZVTbYXI/nQOVbwkuUgiBunO24VfO8+npcgQkTW2DsmBVcKUJWzhxUW&#10;2l14Q+M2tiJBOBSowMQ4FFKGxpDFkLmBOHlH5y3GJH0rtcdLgttezvP8TVrsOC0YHKg21Jy2v1bB&#10;uT0dFuPBOrszvv5ZSHzd119KPT1O63cQkab4H/5rf2oFyzncv6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hpsMAAADbAAAADwAAAAAAAAAAAAAAAACYAgAAZHJzL2Rv&#10;d25yZXYueG1sUEsFBgAAAAAEAAQA9QAAAIgDAAAAAA==&#10;" adj="10800" fillcolor="#fea501">
              <v:stroke joinstyle="round"/>
              <v:textbox inset="2.5mm,1.3mm,2.5mm,1.3mm">
                <w:txbxContent>
                  <w:p w:rsidR="004822D8" w:rsidRPr="00080BB0" w:rsidRDefault="004822D8" w:rsidP="004822D8"/>
                </w:txbxContent>
              </v:textbox>
            </v:shape>
            <v:shape id="Стрелка вниз 83" o:spid="_x0000_s1064" type="#_x0000_t67" style="position:absolute;left:3807;top:6963;width:4154;height:22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EPcEA&#10;AADbAAAADwAAAGRycy9kb3ducmV2LnhtbESPQWsCMRSE74L/ITzBm2atWGQ1iiwUirdqxetz89ws&#10;bl7WJF23/74pCB6HmfmGWW9724iOfKgdK5hNMxDEpdM1Vwq+jx+TJYgQkTU2jknBLwXYboaDNeba&#10;PfiLukOsRIJwyFGBibHNpQylIYth6lri5F2dtxiT9JXUHh8Jbhv5lmXv0mLNacFgS4Wh8nb4sQru&#10;1e2y6C7W2aPxxXkhcX4q9kqNR/1uBSJSH1/hZ/tTK1jO4f9L+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RD3BAAAA2wAAAA8AAAAAAAAAAAAAAAAAmAIAAGRycy9kb3du&#10;cmV2LnhtbFBLBQYAAAAABAAEAPUAAACGAwAAAAA=&#10;" adj="10800" fillcolor="#fea501">
              <v:stroke joinstyle="round"/>
              <v:textbox inset="2.5mm,1.3mm,2.5mm,1.3mm">
                <w:txbxContent>
                  <w:p w:rsidR="004822D8" w:rsidRPr="00080BB0" w:rsidRDefault="004822D8" w:rsidP="004822D8"/>
                </w:txbxContent>
              </v:textbox>
            </v:shape>
            <v:shape id="TextBox 77" o:spid="_x0000_s1065" type="#_x0000_t202" style="position:absolute;left:8967;top:42879;width:19696;height:10476;visibility:visible"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GeMIA&#10;AADbAAAADwAAAGRycy9kb3ducmV2LnhtbESP3YrCMBSE74V9h3AW9k7TFVGpRtld8OdSWx/g2Byb&#10;YnNSmljr228EwcthZr5hluve1qKj1leOFXyPEhDEhdMVlwpO+WY4B+EDssbaMSl4kIf16mOwxFS7&#10;Ox+py0IpIoR9igpMCE0qpS8MWfQj1xBH7+JaiyHKtpS6xXuE21qOk2QqLVYcFww29GeouGY3q+C4&#10;nxXW/243p0een3eHnZl0Y6PU12f/swARqA/v8Ku91wrmE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QZ4wgAAANsAAAAPAAAAAAAAAAAAAAAAAJgCAABkcnMvZG93&#10;bnJldi54bWxQSwUGAAAAAAQABAD1AAAAhwMAAAAA&#10;" fillcolor="window" strokecolor="#0061b2" strokeweight="2.25pt">
              <v:stroke endcap="round"/>
              <v:shadow on="t" color="black" opacity="26214f" origin="-.5" offset="3pt,0"/>
              <v:textbox inset="2mm,2mm,2mm,2mm">
                <w:txbxContent>
                  <w:p w:rsidR="004822D8" w:rsidRPr="00080BB0" w:rsidRDefault="004822D8" w:rsidP="004822D8">
                    <w:pPr>
                      <w:pStyle w:val="a3"/>
                      <w:spacing w:after="120"/>
                      <w:jc w:val="center"/>
                    </w:pPr>
                    <w:r w:rsidRPr="00080BB0">
                      <w:rPr>
                        <w:bCs/>
                        <w:color w:val="000000"/>
                        <w:kern w:val="24"/>
                      </w:rPr>
                      <w:t>Уточнение мнения заявителя уполномоченным лицом органа</w:t>
                    </w:r>
                  </w:p>
                </w:txbxContent>
              </v:textbox>
            </v:shape>
            <v:shape id="Стрелка вниз 85" o:spid="_x0000_s1066" type="#_x0000_t67" style="position:absolute;left:17522;top:41366;width:4154;height:2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50sIA&#10;AADbAAAADwAAAGRycy9kb3ducmV2LnhtbESPQWsCMRSE74L/ITyhN83askVWo8iCIN7Ull6fm+dm&#10;cfOyJum6/vumUOhxmJlvmNVmsK3oyYfGsYL5LANBXDndcK3g47ybLkCEiKyxdUwKnhRgsx6PVlho&#10;9+Aj9adYiwThUKACE2NXSBkqQxbDzHXEybs6bzEm6WupPT4S3LbyNcvepcWG04LBjkpD1e30bRXc&#10;69sl7y/W2bPx5Vcu8e2zPCj1Mhm2SxCRhvgf/mvvtYJFDr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23nS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shape id="Стрелка вниз 86" o:spid="_x0000_s1067" type="#_x0000_t67" style="position:absolute;left:71611;top:36380;width:4154;height:2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npcEA&#10;AADbAAAADwAAAGRycy9kb3ducmV2LnhtbESPQWsCMRSE7wX/Q3hCbzVrRZHVKLJQEG/Vitfn5rlZ&#10;3LysSVy3/74RhB6HmfmGWa5724iOfKgdKxiPMhDEpdM1Vwp+Dl8fcxAhImtsHJOCXwqwXg3elphr&#10;9+Bv6vaxEgnCIUcFJsY2lzKUhiyGkWuJk3dx3mJM0ldSe3wkuG3kZ5bNpMWa04LBlgpD5XV/twpu&#10;1fU87c7W2YPxxWkqcXIsdkq9D/vNAkSkPv6HX+2tVjCfwfN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56XBAAAA2wAAAA8AAAAAAAAAAAAAAAAAmAIAAGRycy9kb3du&#10;cmV2LnhtbFBLBQYAAAAABAAEAPUAAACGAwAAAAA=&#10;" adj="10800" fillcolor="#fea501">
              <v:stroke joinstyle="round"/>
              <v:textbox inset="2.5mm,1.3mm,2.5mm,1.3mm">
                <w:txbxContent>
                  <w:p w:rsidR="004822D8" w:rsidRPr="00080BB0" w:rsidRDefault="004822D8" w:rsidP="004822D8"/>
                </w:txbxContent>
              </v:textbox>
            </v:shape>
            <v:shape id="Стрелка вниз 87" o:spid="_x0000_s1068" type="#_x0000_t67" style="position:absolute;left:17434;top:36593;width:4154;height:22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CPsIA&#10;AADbAAAADwAAAGRycy9kb3ducmV2LnhtbESPT2sCMRTE7wW/Q3hCbzVri1VWo8hCQXqrf/D63Dw3&#10;i5uXNYnr9ts3gtDjMDO/YRar3jaiIx9qxwrGowwEcel0zZWC/e7rbQYiRGSNjWNS8EsBVsvBywJz&#10;7e78Q902ViJBOOSowMTY5lKG0pDFMHItcfLOzluMSfpKao/3BLeNfM+yT2mx5rRgsKXCUHnZ3qyC&#10;a3U5TbqTdXZnfHGcSPw4FN9KvQ779RxEpD7+h5/tjVYwm8Lj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UI+wgAAANsAAAAPAAAAAAAAAAAAAAAAAJgCAABkcnMvZG93&#10;bnJldi54bWxQSwUGAAAAAAQABAD1AAAAhwMAAAAA&#10;" adj="10800" fillcolor="#fea501">
              <v:stroke joinstyle="round"/>
              <v:textbox inset="2.5mm,1.3mm,2.5mm,1.3mm">
                <w:txbxContent>
                  <w:p w:rsidR="004822D8" w:rsidRPr="00080BB0" w:rsidRDefault="004822D8" w:rsidP="004822D8"/>
                </w:txbxContent>
              </v:textbox>
            </v:shape>
          </v:group>
        </w:pict>
      </w:r>
    </w:p>
    <w:p w:rsidR="004822D8" w:rsidRPr="000D6E00" w:rsidRDefault="004822D8" w:rsidP="004822D8">
      <w:pPr>
        <w:ind w:firstLine="709"/>
        <w:jc w:val="both"/>
      </w:pPr>
    </w:p>
    <w:p w:rsidR="004822D8" w:rsidRPr="000D6E00" w:rsidRDefault="004822D8" w:rsidP="004822D8">
      <w:pPr>
        <w:ind w:left="4536"/>
      </w:pPr>
      <w:r w:rsidRPr="000D6E00">
        <w:br w:type="page"/>
      </w:r>
      <w:r w:rsidRPr="000D6E00">
        <w:lastRenderedPageBreak/>
        <w:t>Приложение 4</w:t>
      </w:r>
    </w:p>
    <w:p w:rsidR="004822D8" w:rsidRPr="000D6E00" w:rsidRDefault="004822D8" w:rsidP="004822D8">
      <w:pPr>
        <w:ind w:left="4536"/>
      </w:pPr>
      <w:r w:rsidRPr="000D6E00">
        <w:t>к постановлению администрации Панинского муниципального района Воронежской области</w:t>
      </w:r>
    </w:p>
    <w:p w:rsidR="004822D8" w:rsidRPr="000D6E00" w:rsidRDefault="004822D8" w:rsidP="004822D8">
      <w:pPr>
        <w:ind w:left="4536"/>
      </w:pPr>
      <w:r w:rsidRPr="000D6E00">
        <w:t>от 30.07.2019 № 272</w:t>
      </w:r>
    </w:p>
    <w:p w:rsidR="004822D8" w:rsidRPr="000D6E00" w:rsidRDefault="004822D8" w:rsidP="004822D8">
      <w:pPr>
        <w:ind w:firstLine="709"/>
        <w:jc w:val="both"/>
      </w:pPr>
    </w:p>
    <w:p w:rsidR="004822D8" w:rsidRPr="000D6E00" w:rsidRDefault="004822D8" w:rsidP="004822D8">
      <w:pPr>
        <w:ind w:firstLine="709"/>
        <w:jc w:val="center"/>
        <w:rPr>
          <w:bCs/>
        </w:rPr>
      </w:pPr>
      <w:r w:rsidRPr="000D6E00">
        <w:rPr>
          <w:bCs/>
        </w:rPr>
        <w:t>ОТЧЕТ О РЕЗУЛЬТАТАХ РАССМОТРЕНИЯ ОБРАЩЕНИЯ С УЧЕТОМ МНЕНИЯ ЗАЯВИТЕЛЯ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41"/>
        <w:gridCol w:w="427"/>
        <w:gridCol w:w="103"/>
        <w:gridCol w:w="2410"/>
        <w:gridCol w:w="39"/>
        <w:gridCol w:w="283"/>
        <w:gridCol w:w="953"/>
        <w:gridCol w:w="606"/>
        <w:gridCol w:w="1447"/>
      </w:tblGrid>
      <w:tr w:rsidR="004822D8" w:rsidRPr="000D6E00" w:rsidTr="00CE205B">
        <w:tc>
          <w:tcPr>
            <w:tcW w:w="3259" w:type="dxa"/>
            <w:gridSpan w:val="2"/>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Номер и дата регистрации</w:t>
            </w:r>
          </w:p>
        </w:tc>
        <w:tc>
          <w:tcPr>
            <w:tcW w:w="6268" w:type="dxa"/>
            <w:gridSpan w:val="8"/>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Заявитель ФИО и адрес</w:t>
            </w:r>
          </w:p>
        </w:tc>
      </w:tr>
      <w:tr w:rsidR="004822D8" w:rsidRPr="000D6E00" w:rsidTr="00CE205B">
        <w:trPr>
          <w:trHeight w:val="1220"/>
        </w:trPr>
        <w:tc>
          <w:tcPr>
            <w:tcW w:w="3259"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6268" w:type="dxa"/>
            <w:gridSpan w:val="8"/>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p w:rsidR="004822D8" w:rsidRPr="000D6E00" w:rsidRDefault="004822D8" w:rsidP="00CE205B">
            <w:pPr>
              <w:jc w:val="both"/>
              <w:rPr>
                <w:bCs/>
              </w:rPr>
            </w:pPr>
          </w:p>
          <w:p w:rsidR="004822D8" w:rsidRPr="000D6E00" w:rsidRDefault="004822D8" w:rsidP="00CE205B">
            <w:pPr>
              <w:jc w:val="both"/>
              <w:rPr>
                <w:bCs/>
              </w:rPr>
            </w:pPr>
          </w:p>
        </w:tc>
      </w:tr>
      <w:tr w:rsidR="004822D8" w:rsidRPr="000D6E00" w:rsidTr="00CE205B">
        <w:tc>
          <w:tcPr>
            <w:tcW w:w="3259"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Телефон заявителя</w:t>
            </w:r>
          </w:p>
        </w:tc>
        <w:tc>
          <w:tcPr>
            <w:tcW w:w="6268" w:type="dxa"/>
            <w:gridSpan w:val="8"/>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lang w:val="en-US"/>
              </w:rPr>
            </w:pPr>
          </w:p>
        </w:tc>
      </w:tr>
      <w:tr w:rsidR="004822D8" w:rsidRPr="000D6E00" w:rsidTr="00CE205B">
        <w:trPr>
          <w:trHeight w:val="663"/>
        </w:trPr>
        <w:tc>
          <w:tcPr>
            <w:tcW w:w="3259"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Краткое содержание</w:t>
            </w:r>
          </w:p>
        </w:tc>
        <w:tc>
          <w:tcPr>
            <w:tcW w:w="6268" w:type="dxa"/>
            <w:gridSpan w:val="8"/>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c>
          <w:tcPr>
            <w:tcW w:w="9527" w:type="dxa"/>
            <w:gridSpan w:val="10"/>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Источник поступления</w:t>
            </w:r>
          </w:p>
        </w:tc>
      </w:tr>
      <w:tr w:rsidR="004822D8" w:rsidRPr="000D6E00" w:rsidTr="00CE205B">
        <w:tc>
          <w:tcPr>
            <w:tcW w:w="3259" w:type="dxa"/>
            <w:gridSpan w:val="2"/>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Организация</w:t>
            </w: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Автор</w:t>
            </w:r>
          </w:p>
        </w:tc>
        <w:tc>
          <w:tcPr>
            <w:tcW w:w="3289" w:type="dxa"/>
            <w:gridSpan w:val="4"/>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Номер и дата сопроводительного письма</w:t>
            </w:r>
          </w:p>
        </w:tc>
      </w:tr>
      <w:tr w:rsidR="004822D8" w:rsidRPr="000D6E00" w:rsidTr="00CE205B">
        <w:trPr>
          <w:trHeight w:val="900"/>
        </w:trPr>
        <w:tc>
          <w:tcPr>
            <w:tcW w:w="3259"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2979" w:type="dxa"/>
            <w:gridSpan w:val="4"/>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3289" w:type="dxa"/>
            <w:gridSpan w:val="4"/>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trHeight w:val="70"/>
        </w:trPr>
        <w:tc>
          <w:tcPr>
            <w:tcW w:w="9527" w:type="dxa"/>
            <w:gridSpan w:val="10"/>
            <w:tcBorders>
              <w:top w:val="single" w:sz="4" w:space="0" w:color="auto"/>
              <w:left w:val="nil"/>
              <w:bottom w:val="single" w:sz="4" w:space="0" w:color="auto"/>
              <w:right w:val="nil"/>
            </w:tcBorders>
          </w:tcPr>
          <w:p w:rsidR="004822D8" w:rsidRPr="000D6E00" w:rsidRDefault="004822D8" w:rsidP="00CE205B">
            <w:pPr>
              <w:jc w:val="both"/>
              <w:rPr>
                <w:bCs/>
              </w:rPr>
            </w:pPr>
          </w:p>
        </w:tc>
      </w:tr>
      <w:tr w:rsidR="004822D8" w:rsidRPr="000D6E00" w:rsidTr="00CE205B">
        <w:trPr>
          <w:trHeight w:val="70"/>
        </w:trPr>
        <w:tc>
          <w:tcPr>
            <w:tcW w:w="9527" w:type="dxa"/>
            <w:gridSpan w:val="10"/>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«Обратная связь» с заявителем по результатам рассмотрения обращения</w:t>
            </w:r>
          </w:p>
        </w:tc>
      </w:tr>
      <w:tr w:rsidR="004822D8" w:rsidRPr="000D6E00" w:rsidTr="00CE205B">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lang w:val="en-US"/>
              </w:rPr>
            </w:pPr>
            <w:r w:rsidRPr="000D6E00">
              <w:rPr>
                <w:bCs/>
              </w:rPr>
              <w:t>Дата контроля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 xml:space="preserve">Дата и время </w:t>
            </w:r>
          </w:p>
          <w:p w:rsidR="004822D8" w:rsidRPr="000D6E00" w:rsidRDefault="004822D8" w:rsidP="00CE205B">
            <w:pPr>
              <w:jc w:val="both"/>
              <w:rPr>
                <w:bCs/>
              </w:rPr>
            </w:pPr>
            <w:r w:rsidRPr="000D6E00">
              <w:rPr>
                <w:bCs/>
              </w:rPr>
              <w:t>звонка заявителю</w:t>
            </w:r>
          </w:p>
        </w:tc>
        <w:tc>
          <w:tcPr>
            <w:tcW w:w="4394" w:type="dxa"/>
            <w:gridSpan w:val="6"/>
            <w:tcBorders>
              <w:top w:val="single" w:sz="4" w:space="0" w:color="auto"/>
              <w:left w:val="single" w:sz="4" w:space="0" w:color="auto"/>
              <w:bottom w:val="single" w:sz="4" w:space="0" w:color="auto"/>
              <w:right w:val="single" w:sz="4" w:space="0" w:color="auto"/>
              <w:tr2bl w:val="single" w:sz="4" w:space="0" w:color="auto"/>
            </w:tcBorders>
          </w:tcPr>
          <w:p w:rsidR="004822D8" w:rsidRPr="000D6E00" w:rsidRDefault="004822D8" w:rsidP="00CE205B">
            <w:pPr>
              <w:jc w:val="both"/>
              <w:rPr>
                <w:bCs/>
              </w:rPr>
            </w:pPr>
            <w:r w:rsidRPr="000D6E00">
              <w:rPr>
                <w:bCs/>
              </w:rPr>
              <w:t xml:space="preserve">Меры приняты, заявитель удовлетворен </w:t>
            </w:r>
          </w:p>
          <w:p w:rsidR="004822D8" w:rsidRPr="000D6E00" w:rsidRDefault="004822D8" w:rsidP="00CE205B">
            <w:pPr>
              <w:jc w:val="both"/>
              <w:rPr>
                <w:bCs/>
              </w:rPr>
            </w:pPr>
            <w:r w:rsidRPr="000D6E00">
              <w:rPr>
                <w:bCs/>
              </w:rPr>
              <w:t xml:space="preserve">Невозможно </w:t>
            </w:r>
          </w:p>
          <w:p w:rsidR="004822D8" w:rsidRPr="000D6E00" w:rsidRDefault="004822D8" w:rsidP="00CE205B">
            <w:pPr>
              <w:jc w:val="both"/>
              <w:rPr>
                <w:bCs/>
              </w:rPr>
            </w:pPr>
            <w:r w:rsidRPr="000D6E00">
              <w:rPr>
                <w:bCs/>
              </w:rPr>
              <w:t>установить связь с заявителем</w:t>
            </w:r>
          </w:p>
        </w:tc>
        <w:tc>
          <w:tcPr>
            <w:tcW w:w="1447"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Снято с контроля</w:t>
            </w:r>
          </w:p>
        </w:tc>
      </w:tr>
      <w:tr w:rsidR="004822D8" w:rsidRPr="000D6E00" w:rsidTr="00CE205B">
        <w:trPr>
          <w:trHeight w:val="521"/>
        </w:trPr>
        <w:tc>
          <w:tcPr>
            <w:tcW w:w="1418"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2268"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4394" w:type="dxa"/>
            <w:gridSpan w:val="6"/>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47"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trHeight w:val="70"/>
        </w:trPr>
        <w:tc>
          <w:tcPr>
            <w:tcW w:w="1418" w:type="dxa"/>
            <w:tcBorders>
              <w:top w:val="single" w:sz="4" w:space="0" w:color="auto"/>
              <w:left w:val="nil"/>
              <w:bottom w:val="single" w:sz="4" w:space="0" w:color="auto"/>
              <w:right w:val="nil"/>
            </w:tcBorders>
          </w:tcPr>
          <w:p w:rsidR="004822D8" w:rsidRPr="000D6E00" w:rsidRDefault="004822D8" w:rsidP="00CE205B">
            <w:pPr>
              <w:jc w:val="both"/>
              <w:rPr>
                <w:bCs/>
              </w:rPr>
            </w:pPr>
          </w:p>
        </w:tc>
        <w:tc>
          <w:tcPr>
            <w:tcW w:w="2371" w:type="dxa"/>
            <w:gridSpan w:val="3"/>
            <w:tcBorders>
              <w:top w:val="single" w:sz="4" w:space="0" w:color="auto"/>
              <w:left w:val="nil"/>
              <w:bottom w:val="single" w:sz="4" w:space="0" w:color="auto"/>
              <w:right w:val="nil"/>
            </w:tcBorders>
          </w:tcPr>
          <w:p w:rsidR="004822D8" w:rsidRPr="000D6E00" w:rsidRDefault="004822D8" w:rsidP="00CE205B">
            <w:pPr>
              <w:jc w:val="both"/>
              <w:rPr>
                <w:bCs/>
              </w:rPr>
            </w:pPr>
          </w:p>
        </w:tc>
        <w:tc>
          <w:tcPr>
            <w:tcW w:w="2410" w:type="dxa"/>
            <w:tcBorders>
              <w:top w:val="single" w:sz="4" w:space="0" w:color="auto"/>
              <w:left w:val="nil"/>
              <w:bottom w:val="single" w:sz="4" w:space="0" w:color="auto"/>
              <w:right w:val="nil"/>
            </w:tcBorders>
          </w:tcPr>
          <w:p w:rsidR="004822D8" w:rsidRPr="000D6E00" w:rsidRDefault="004822D8" w:rsidP="00CE205B">
            <w:pPr>
              <w:jc w:val="both"/>
              <w:rPr>
                <w:bCs/>
              </w:rPr>
            </w:pPr>
          </w:p>
        </w:tc>
        <w:tc>
          <w:tcPr>
            <w:tcW w:w="1275" w:type="dxa"/>
            <w:gridSpan w:val="3"/>
            <w:tcBorders>
              <w:top w:val="single" w:sz="4" w:space="0" w:color="auto"/>
              <w:left w:val="nil"/>
              <w:bottom w:val="single" w:sz="4" w:space="0" w:color="auto"/>
              <w:right w:val="nil"/>
            </w:tcBorders>
          </w:tcPr>
          <w:p w:rsidR="004822D8" w:rsidRPr="000D6E00" w:rsidRDefault="004822D8" w:rsidP="00CE205B">
            <w:pPr>
              <w:jc w:val="both"/>
              <w:rPr>
                <w:bCs/>
              </w:rPr>
            </w:pPr>
          </w:p>
        </w:tc>
        <w:tc>
          <w:tcPr>
            <w:tcW w:w="2053" w:type="dxa"/>
            <w:gridSpan w:val="2"/>
            <w:tcBorders>
              <w:top w:val="single" w:sz="4" w:space="0" w:color="auto"/>
              <w:left w:val="nil"/>
              <w:bottom w:val="single" w:sz="4" w:space="0" w:color="auto"/>
              <w:right w:val="nil"/>
            </w:tcBorders>
          </w:tcPr>
          <w:p w:rsidR="004822D8" w:rsidRPr="000D6E00" w:rsidRDefault="004822D8" w:rsidP="00CE205B">
            <w:pPr>
              <w:jc w:val="both"/>
              <w:rPr>
                <w:bCs/>
              </w:rPr>
            </w:pPr>
          </w:p>
        </w:tc>
      </w:tr>
      <w:tr w:rsidR="004822D8" w:rsidRPr="000D6E00" w:rsidTr="00CE205B">
        <w:trPr>
          <w:trHeight w:val="70"/>
        </w:trPr>
        <w:tc>
          <w:tcPr>
            <w:tcW w:w="9527" w:type="dxa"/>
            <w:gridSpan w:val="10"/>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Постановка на дополнительный контроль на 10 дней</w:t>
            </w:r>
          </w:p>
        </w:tc>
      </w:tr>
      <w:tr w:rsidR="004822D8" w:rsidRPr="000D6E00" w:rsidTr="00CE205B">
        <w:trPr>
          <w:trHeight w:val="70"/>
        </w:trPr>
        <w:tc>
          <w:tcPr>
            <w:tcW w:w="3259" w:type="dxa"/>
            <w:gridSpan w:val="2"/>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Причина постановки на дополнительный контроль</w:t>
            </w:r>
          </w:p>
        </w:tc>
        <w:tc>
          <w:tcPr>
            <w:tcW w:w="3262" w:type="dxa"/>
            <w:gridSpan w:val="5"/>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Дата передачи информации исполнителю</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ФИО исполнителя по проведению проверки</w:t>
            </w:r>
          </w:p>
        </w:tc>
      </w:tr>
      <w:tr w:rsidR="004822D8" w:rsidRPr="000D6E00" w:rsidTr="00CE205B">
        <w:trPr>
          <w:trHeight w:val="70"/>
        </w:trPr>
        <w:tc>
          <w:tcPr>
            <w:tcW w:w="3259"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 xml:space="preserve">не подтверждено факта принятия мер </w:t>
            </w:r>
          </w:p>
        </w:tc>
        <w:tc>
          <w:tcPr>
            <w:tcW w:w="3262"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3006"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trHeight w:val="70"/>
        </w:trPr>
        <w:tc>
          <w:tcPr>
            <w:tcW w:w="3259"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меры приняты частично или не качественно</w:t>
            </w:r>
          </w:p>
        </w:tc>
        <w:tc>
          <w:tcPr>
            <w:tcW w:w="3262"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3006"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trHeight w:val="70"/>
        </w:trPr>
        <w:tc>
          <w:tcPr>
            <w:tcW w:w="6521" w:type="dxa"/>
            <w:gridSpan w:val="7"/>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Срок окончания дополнительного контроля</w:t>
            </w:r>
          </w:p>
        </w:tc>
        <w:tc>
          <w:tcPr>
            <w:tcW w:w="3006"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trHeight w:val="70"/>
        </w:trPr>
        <w:tc>
          <w:tcPr>
            <w:tcW w:w="9527" w:type="dxa"/>
            <w:gridSpan w:val="10"/>
            <w:tcBorders>
              <w:top w:val="single" w:sz="4" w:space="0" w:color="auto"/>
              <w:left w:val="nil"/>
              <w:bottom w:val="single" w:sz="4" w:space="0" w:color="auto"/>
              <w:right w:val="nil"/>
            </w:tcBorders>
          </w:tcPr>
          <w:p w:rsidR="004822D8" w:rsidRPr="000D6E00" w:rsidRDefault="004822D8" w:rsidP="00CE205B">
            <w:pPr>
              <w:jc w:val="both"/>
              <w:rPr>
                <w:bCs/>
              </w:rPr>
            </w:pPr>
          </w:p>
        </w:tc>
      </w:tr>
      <w:tr w:rsidR="004822D8" w:rsidRPr="000D6E00" w:rsidTr="00CE205B">
        <w:trPr>
          <w:trHeight w:val="1158"/>
        </w:trPr>
        <w:tc>
          <w:tcPr>
            <w:tcW w:w="9527" w:type="dxa"/>
            <w:gridSpan w:val="10"/>
            <w:tcBorders>
              <w:top w:val="single" w:sz="4" w:space="0" w:color="auto"/>
              <w:left w:val="single" w:sz="4" w:space="0" w:color="auto"/>
              <w:bottom w:val="single" w:sz="4" w:space="0" w:color="auto"/>
              <w:right w:val="single" w:sz="4" w:space="0" w:color="auto"/>
            </w:tcBorders>
          </w:tcPr>
          <w:p w:rsidR="004822D8" w:rsidRPr="000D6E00" w:rsidRDefault="004822D8" w:rsidP="00CE205B">
            <w:pPr>
              <w:tabs>
                <w:tab w:val="right" w:pos="10146"/>
              </w:tabs>
              <w:jc w:val="both"/>
              <w:rPr>
                <w:bCs/>
              </w:rPr>
            </w:pPr>
            <w:r w:rsidRPr="000D6E00">
              <w:rPr>
                <w:bCs/>
              </w:rPr>
              <w:t>Комментарии</w:t>
            </w:r>
          </w:p>
          <w:p w:rsidR="004822D8" w:rsidRPr="000D6E00" w:rsidRDefault="004822D8" w:rsidP="00CE205B">
            <w:pPr>
              <w:tabs>
                <w:tab w:val="right" w:pos="10146"/>
              </w:tabs>
              <w:jc w:val="both"/>
            </w:pPr>
          </w:p>
        </w:tc>
      </w:tr>
      <w:tr w:rsidR="004822D8" w:rsidRPr="000D6E00" w:rsidTr="00CE205B">
        <w:trPr>
          <w:trHeight w:val="70"/>
        </w:trPr>
        <w:tc>
          <w:tcPr>
            <w:tcW w:w="6521" w:type="dxa"/>
            <w:gridSpan w:val="7"/>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 xml:space="preserve">Подпись </w:t>
            </w:r>
            <w:proofErr w:type="gramStart"/>
            <w:r w:rsidRPr="000D6E00">
              <w:rPr>
                <w:bCs/>
              </w:rPr>
              <w:t>принявшего</w:t>
            </w:r>
            <w:proofErr w:type="gramEnd"/>
            <w:r w:rsidRPr="000D6E00">
              <w:rPr>
                <w:bCs/>
              </w:rPr>
              <w:t xml:space="preserve"> устное сообщение</w:t>
            </w:r>
          </w:p>
        </w:tc>
        <w:tc>
          <w:tcPr>
            <w:tcW w:w="3006"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bl>
    <w:p w:rsidR="004822D8" w:rsidRDefault="004822D8" w:rsidP="004822D8">
      <w:pPr>
        <w:suppressAutoHyphens w:val="0"/>
        <w:spacing w:after="200" w:line="276" w:lineRule="auto"/>
      </w:pPr>
      <w:r>
        <w:br w:type="page"/>
      </w:r>
    </w:p>
    <w:p w:rsidR="004822D8" w:rsidRPr="000D6E00" w:rsidRDefault="004822D8" w:rsidP="004822D8">
      <w:pPr>
        <w:ind w:left="4536"/>
      </w:pPr>
      <w:r w:rsidRPr="000D6E00">
        <w:lastRenderedPageBreak/>
        <w:t>Приложение 5</w:t>
      </w:r>
    </w:p>
    <w:p w:rsidR="004822D8" w:rsidRPr="000D6E00" w:rsidRDefault="004822D8" w:rsidP="004822D8">
      <w:pPr>
        <w:ind w:left="4536"/>
      </w:pPr>
      <w:r w:rsidRPr="000D6E00">
        <w:t>к постановлению администрации Панинского муниципального района Воронежской области</w:t>
      </w:r>
    </w:p>
    <w:p w:rsidR="004822D8" w:rsidRPr="000D6E00" w:rsidRDefault="004822D8" w:rsidP="004822D8">
      <w:pPr>
        <w:ind w:left="4536"/>
      </w:pPr>
      <w:r w:rsidRPr="000D6E00">
        <w:t>от 30.07.2019 № 272</w:t>
      </w:r>
    </w:p>
    <w:p w:rsidR="004822D8" w:rsidRPr="000D6E00" w:rsidRDefault="004822D8" w:rsidP="004822D8">
      <w:pPr>
        <w:ind w:firstLine="709"/>
        <w:jc w:val="both"/>
      </w:pPr>
    </w:p>
    <w:p w:rsidR="004822D8" w:rsidRPr="000D6E00" w:rsidRDefault="004822D8" w:rsidP="004822D8">
      <w:pPr>
        <w:ind w:firstLine="709"/>
        <w:jc w:val="center"/>
        <w:rPr>
          <w:bCs/>
        </w:rPr>
      </w:pPr>
      <w:r w:rsidRPr="000D6E00">
        <w:rPr>
          <w:bCs/>
        </w:rPr>
        <w:t>СПРАВКА О ПРОВЕДЕНИИ ПРОВЕРКИ ПО ОТРИЦАТЕЛЬНОМУ РЕЗУЛЬТАТУ «ОБРАТНОЙ СВЯЗИ» С ЗАЯВИТЕЛЕМ</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9"/>
        <w:gridCol w:w="2979"/>
        <w:gridCol w:w="425"/>
        <w:gridCol w:w="1417"/>
        <w:gridCol w:w="1418"/>
        <w:gridCol w:w="29"/>
      </w:tblGrid>
      <w:tr w:rsidR="004822D8" w:rsidRPr="000D6E00" w:rsidTr="00CE205B">
        <w:tc>
          <w:tcPr>
            <w:tcW w:w="3259"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Номер и дата регистрации</w:t>
            </w:r>
          </w:p>
        </w:tc>
        <w:tc>
          <w:tcPr>
            <w:tcW w:w="6268" w:type="dxa"/>
            <w:gridSpan w:val="5"/>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Заявитель ФИО и адрес</w:t>
            </w:r>
          </w:p>
        </w:tc>
      </w:tr>
      <w:tr w:rsidR="004822D8" w:rsidRPr="000D6E00" w:rsidTr="00CE205B">
        <w:trPr>
          <w:trHeight w:val="1220"/>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6268"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p w:rsidR="004822D8" w:rsidRPr="000D6E00" w:rsidRDefault="004822D8" w:rsidP="00CE205B">
            <w:pPr>
              <w:jc w:val="both"/>
              <w:rPr>
                <w:bCs/>
              </w:rPr>
            </w:pPr>
          </w:p>
          <w:p w:rsidR="004822D8" w:rsidRPr="000D6E00" w:rsidRDefault="004822D8" w:rsidP="00CE205B">
            <w:pPr>
              <w:jc w:val="both"/>
              <w:rPr>
                <w:bCs/>
              </w:rPr>
            </w:pPr>
          </w:p>
        </w:tc>
      </w:tr>
      <w:tr w:rsidR="004822D8" w:rsidRPr="000D6E00" w:rsidTr="00CE205B">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Телефон заявителя</w:t>
            </w:r>
          </w:p>
        </w:tc>
        <w:tc>
          <w:tcPr>
            <w:tcW w:w="6268"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lang w:val="en-US"/>
              </w:rPr>
            </w:pPr>
          </w:p>
        </w:tc>
      </w:tr>
      <w:tr w:rsidR="004822D8" w:rsidRPr="000D6E00" w:rsidTr="00CE205B">
        <w:trPr>
          <w:trHeight w:val="663"/>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Краткое содержание</w:t>
            </w:r>
          </w:p>
        </w:tc>
        <w:tc>
          <w:tcPr>
            <w:tcW w:w="6268"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c>
          <w:tcPr>
            <w:tcW w:w="9527" w:type="dxa"/>
            <w:gridSpan w:val="6"/>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Источник поступления</w:t>
            </w:r>
          </w:p>
        </w:tc>
      </w:tr>
      <w:tr w:rsidR="004822D8" w:rsidRPr="000D6E00" w:rsidTr="00CE205B">
        <w:tc>
          <w:tcPr>
            <w:tcW w:w="3259"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Организация</w:t>
            </w:r>
          </w:p>
        </w:tc>
        <w:tc>
          <w:tcPr>
            <w:tcW w:w="2979"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Автор</w:t>
            </w:r>
          </w:p>
        </w:tc>
        <w:tc>
          <w:tcPr>
            <w:tcW w:w="3289" w:type="dxa"/>
            <w:gridSpan w:val="4"/>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Номер и дата сопроводительного письма</w:t>
            </w:r>
          </w:p>
        </w:tc>
      </w:tr>
      <w:tr w:rsidR="004822D8" w:rsidRPr="000D6E00" w:rsidTr="00CE205B">
        <w:trPr>
          <w:trHeight w:val="900"/>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297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3289" w:type="dxa"/>
            <w:gridSpan w:val="4"/>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gridAfter w:val="1"/>
          <w:wAfter w:w="29" w:type="dxa"/>
          <w:trHeight w:val="70"/>
        </w:trPr>
        <w:tc>
          <w:tcPr>
            <w:tcW w:w="9498" w:type="dxa"/>
            <w:gridSpan w:val="5"/>
            <w:tcBorders>
              <w:top w:val="single" w:sz="4" w:space="0" w:color="auto"/>
              <w:left w:val="nil"/>
              <w:bottom w:val="single" w:sz="4" w:space="0" w:color="auto"/>
              <w:right w:val="nil"/>
            </w:tcBorders>
          </w:tcPr>
          <w:p w:rsidR="004822D8" w:rsidRPr="000D6E00" w:rsidRDefault="004822D8" w:rsidP="00CE205B">
            <w:pPr>
              <w:jc w:val="both"/>
              <w:rPr>
                <w:bCs/>
              </w:rPr>
            </w:pPr>
          </w:p>
        </w:tc>
      </w:tr>
      <w:tr w:rsidR="004822D8" w:rsidRPr="000D6E00" w:rsidTr="00CE205B">
        <w:trPr>
          <w:gridAfter w:val="1"/>
          <w:wAfter w:w="29" w:type="dxa"/>
          <w:trHeight w:val="70"/>
        </w:trPr>
        <w:tc>
          <w:tcPr>
            <w:tcW w:w="9498"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Результат проверки</w:t>
            </w:r>
          </w:p>
        </w:tc>
      </w:tr>
      <w:tr w:rsidR="004822D8" w:rsidRPr="000D6E00" w:rsidTr="00CE205B">
        <w:trPr>
          <w:gridAfter w:val="1"/>
          <w:wAfter w:w="29" w:type="dxa"/>
          <w:trHeight w:val="70"/>
        </w:trPr>
        <w:tc>
          <w:tcPr>
            <w:tcW w:w="3259"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Факты, указанные заявителем, подтвердились</w:t>
            </w: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Причины</w:t>
            </w:r>
          </w:p>
        </w:tc>
        <w:tc>
          <w:tcPr>
            <w:tcW w:w="1417"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Устранено</w:t>
            </w:r>
          </w:p>
        </w:tc>
        <w:tc>
          <w:tcPr>
            <w:tcW w:w="1418"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Снято с контроля</w:t>
            </w:r>
          </w:p>
        </w:tc>
      </w:tr>
      <w:tr w:rsidR="004822D8" w:rsidRPr="000D6E00" w:rsidTr="00CE205B">
        <w:trPr>
          <w:gridAfter w:val="1"/>
          <w:wAfter w:w="29" w:type="dxa"/>
          <w:trHeight w:val="70"/>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меры не приняты</w:t>
            </w:r>
          </w:p>
          <w:p w:rsidR="004822D8" w:rsidRPr="000D6E00" w:rsidRDefault="004822D8" w:rsidP="00CE205B">
            <w:pPr>
              <w:jc w:val="both"/>
              <w:rPr>
                <w:bCs/>
              </w:rPr>
            </w:pPr>
          </w:p>
        </w:tc>
        <w:tc>
          <w:tcPr>
            <w:tcW w:w="3404"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17"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18"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gridAfter w:val="1"/>
          <w:wAfter w:w="29" w:type="dxa"/>
          <w:trHeight w:val="70"/>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меры приняты частично или не качественно</w:t>
            </w:r>
          </w:p>
        </w:tc>
        <w:tc>
          <w:tcPr>
            <w:tcW w:w="3404"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17"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18"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gridAfter w:val="1"/>
          <w:wAfter w:w="29" w:type="dxa"/>
          <w:trHeight w:val="70"/>
        </w:trPr>
        <w:tc>
          <w:tcPr>
            <w:tcW w:w="9498"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Нарушение не устранено, назначен новый срок</w:t>
            </w:r>
          </w:p>
        </w:tc>
      </w:tr>
      <w:tr w:rsidR="004822D8" w:rsidRPr="000D6E00" w:rsidTr="00CE205B">
        <w:trPr>
          <w:gridAfter w:val="1"/>
          <w:wAfter w:w="29" w:type="dxa"/>
          <w:trHeight w:val="70"/>
        </w:trPr>
        <w:tc>
          <w:tcPr>
            <w:tcW w:w="3259"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Факты, указанные заявителем, подтвердились</w:t>
            </w:r>
          </w:p>
        </w:tc>
        <w:tc>
          <w:tcPr>
            <w:tcW w:w="4821" w:type="dxa"/>
            <w:gridSpan w:val="3"/>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Причины</w:t>
            </w:r>
          </w:p>
        </w:tc>
        <w:tc>
          <w:tcPr>
            <w:tcW w:w="1418" w:type="dxa"/>
            <w:tcBorders>
              <w:top w:val="single" w:sz="4" w:space="0" w:color="auto"/>
              <w:left w:val="single" w:sz="4" w:space="0" w:color="auto"/>
              <w:right w:val="single" w:sz="4" w:space="0" w:color="auto"/>
            </w:tcBorders>
            <w:vAlign w:val="center"/>
          </w:tcPr>
          <w:p w:rsidR="004822D8" w:rsidRPr="000D6E00" w:rsidRDefault="004822D8" w:rsidP="00CE205B">
            <w:pPr>
              <w:jc w:val="both"/>
              <w:rPr>
                <w:bCs/>
              </w:rPr>
            </w:pPr>
            <w:r w:rsidRPr="000D6E00">
              <w:rPr>
                <w:bCs/>
              </w:rPr>
              <w:t>Срок   контроля</w:t>
            </w:r>
          </w:p>
        </w:tc>
      </w:tr>
      <w:tr w:rsidR="004822D8" w:rsidRPr="000D6E00" w:rsidTr="00CE205B">
        <w:trPr>
          <w:gridAfter w:val="1"/>
          <w:wAfter w:w="29" w:type="dxa"/>
          <w:trHeight w:val="476"/>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меры не приняты</w:t>
            </w:r>
          </w:p>
          <w:p w:rsidR="004822D8" w:rsidRPr="000D6E00" w:rsidRDefault="004822D8" w:rsidP="00CE205B">
            <w:pPr>
              <w:jc w:val="both"/>
              <w:rPr>
                <w:bCs/>
              </w:rPr>
            </w:pPr>
          </w:p>
        </w:tc>
        <w:tc>
          <w:tcPr>
            <w:tcW w:w="4821"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18" w:type="dxa"/>
            <w:tcBorders>
              <w:top w:val="single" w:sz="4" w:space="0" w:color="auto"/>
              <w:left w:val="single" w:sz="4" w:space="0" w:color="auto"/>
              <w:right w:val="single" w:sz="4" w:space="0" w:color="auto"/>
            </w:tcBorders>
          </w:tcPr>
          <w:p w:rsidR="004822D8" w:rsidRPr="000D6E00" w:rsidRDefault="004822D8" w:rsidP="00CE205B">
            <w:pPr>
              <w:jc w:val="both"/>
              <w:rPr>
                <w:bCs/>
              </w:rPr>
            </w:pPr>
          </w:p>
        </w:tc>
      </w:tr>
      <w:tr w:rsidR="004822D8" w:rsidRPr="000D6E00" w:rsidTr="00CE205B">
        <w:trPr>
          <w:gridAfter w:val="1"/>
          <w:wAfter w:w="29" w:type="dxa"/>
          <w:trHeight w:val="286"/>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меры приняты частично или не качественно</w:t>
            </w:r>
          </w:p>
        </w:tc>
        <w:tc>
          <w:tcPr>
            <w:tcW w:w="4821"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c>
          <w:tcPr>
            <w:tcW w:w="1418" w:type="dxa"/>
            <w:tcBorders>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gridAfter w:val="1"/>
          <w:wAfter w:w="29" w:type="dxa"/>
          <w:trHeight w:val="70"/>
        </w:trPr>
        <w:tc>
          <w:tcPr>
            <w:tcW w:w="9498" w:type="dxa"/>
            <w:gridSpan w:val="5"/>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 xml:space="preserve">Результат </w:t>
            </w:r>
            <w:proofErr w:type="gramStart"/>
            <w:r w:rsidRPr="000D6E00">
              <w:rPr>
                <w:bCs/>
              </w:rPr>
              <w:t>объективного</w:t>
            </w:r>
            <w:proofErr w:type="gramEnd"/>
            <w:r w:rsidRPr="000D6E00">
              <w:rPr>
                <w:bCs/>
              </w:rPr>
              <w:t xml:space="preserve"> контроля</w:t>
            </w:r>
          </w:p>
        </w:tc>
      </w:tr>
      <w:tr w:rsidR="004822D8" w:rsidRPr="000D6E00" w:rsidTr="00CE205B">
        <w:trPr>
          <w:gridAfter w:val="1"/>
          <w:wAfter w:w="29" w:type="dxa"/>
          <w:trHeight w:val="70"/>
        </w:trPr>
        <w:tc>
          <w:tcPr>
            <w:tcW w:w="3259"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 xml:space="preserve">Субъективное </w:t>
            </w:r>
          </w:p>
          <w:p w:rsidR="004822D8" w:rsidRPr="000D6E00" w:rsidRDefault="004822D8" w:rsidP="00CE205B">
            <w:pPr>
              <w:jc w:val="both"/>
              <w:rPr>
                <w:bCs/>
              </w:rPr>
            </w:pPr>
            <w:r w:rsidRPr="000D6E00">
              <w:rPr>
                <w:bCs/>
              </w:rPr>
              <w:t>мнение заявителя</w:t>
            </w:r>
          </w:p>
        </w:tc>
        <w:tc>
          <w:tcPr>
            <w:tcW w:w="4821" w:type="dxa"/>
            <w:gridSpan w:val="3"/>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Подтвержден</w:t>
            </w:r>
          </w:p>
        </w:tc>
        <w:tc>
          <w:tcPr>
            <w:tcW w:w="1418" w:type="dxa"/>
            <w:tcBorders>
              <w:top w:val="single" w:sz="4" w:space="0" w:color="auto"/>
              <w:left w:val="single" w:sz="4" w:space="0" w:color="auto"/>
              <w:bottom w:val="single" w:sz="4" w:space="0" w:color="auto"/>
              <w:right w:val="single" w:sz="4" w:space="0" w:color="auto"/>
            </w:tcBorders>
            <w:vAlign w:val="center"/>
          </w:tcPr>
          <w:p w:rsidR="004822D8" w:rsidRPr="000D6E00" w:rsidRDefault="004822D8" w:rsidP="00CE205B">
            <w:pPr>
              <w:jc w:val="both"/>
              <w:rPr>
                <w:bCs/>
              </w:rPr>
            </w:pPr>
            <w:r w:rsidRPr="000D6E00">
              <w:rPr>
                <w:bCs/>
              </w:rPr>
              <w:t>Снято с контроля</w:t>
            </w:r>
          </w:p>
        </w:tc>
      </w:tr>
      <w:tr w:rsidR="004822D8" w:rsidRPr="000D6E00" w:rsidTr="00CE205B">
        <w:trPr>
          <w:gridAfter w:val="1"/>
          <w:wAfter w:w="29" w:type="dxa"/>
          <w:trHeight w:val="618"/>
        </w:trPr>
        <w:tc>
          <w:tcPr>
            <w:tcW w:w="3259"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факты не подтвердились</w:t>
            </w:r>
          </w:p>
        </w:tc>
        <w:tc>
          <w:tcPr>
            <w:tcW w:w="4821"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p w:rsidR="004822D8" w:rsidRPr="000D6E00" w:rsidRDefault="004822D8" w:rsidP="00CE205B">
            <w:pPr>
              <w:jc w:val="both"/>
              <w:rPr>
                <w:bCs/>
              </w:rPr>
            </w:pPr>
          </w:p>
        </w:tc>
        <w:tc>
          <w:tcPr>
            <w:tcW w:w="1418" w:type="dxa"/>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r w:rsidR="004822D8" w:rsidRPr="000D6E00" w:rsidTr="00CE205B">
        <w:trPr>
          <w:gridAfter w:val="1"/>
          <w:wAfter w:w="29" w:type="dxa"/>
          <w:trHeight w:val="70"/>
        </w:trPr>
        <w:tc>
          <w:tcPr>
            <w:tcW w:w="6663" w:type="dxa"/>
            <w:gridSpan w:val="3"/>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r w:rsidRPr="000D6E00">
              <w:rPr>
                <w:bCs/>
              </w:rPr>
              <w:t>Подпись уполномоченного лица</w:t>
            </w:r>
          </w:p>
        </w:tc>
        <w:tc>
          <w:tcPr>
            <w:tcW w:w="2835" w:type="dxa"/>
            <w:gridSpan w:val="2"/>
            <w:tcBorders>
              <w:top w:val="single" w:sz="4" w:space="0" w:color="auto"/>
              <w:left w:val="single" w:sz="4" w:space="0" w:color="auto"/>
              <w:bottom w:val="single" w:sz="4" w:space="0" w:color="auto"/>
              <w:right w:val="single" w:sz="4" w:space="0" w:color="auto"/>
            </w:tcBorders>
          </w:tcPr>
          <w:p w:rsidR="004822D8" w:rsidRPr="000D6E00" w:rsidRDefault="004822D8" w:rsidP="00CE205B">
            <w:pPr>
              <w:jc w:val="both"/>
              <w:rPr>
                <w:bCs/>
              </w:rPr>
            </w:pPr>
          </w:p>
        </w:tc>
      </w:tr>
    </w:tbl>
    <w:p w:rsidR="004822D8" w:rsidRPr="000D6E00" w:rsidRDefault="004822D8" w:rsidP="004822D8">
      <w:pPr>
        <w:ind w:firstLine="709"/>
        <w:jc w:val="both"/>
      </w:pPr>
    </w:p>
    <w:p w:rsidR="004822D8" w:rsidRPr="000D6E00" w:rsidRDefault="004822D8" w:rsidP="004822D8">
      <w:pPr>
        <w:ind w:left="4536"/>
      </w:pPr>
      <w:r w:rsidRPr="000D6E00">
        <w:br w:type="page"/>
      </w:r>
      <w:r w:rsidRPr="000D6E00">
        <w:lastRenderedPageBreak/>
        <w:t>Приложение 6</w:t>
      </w:r>
    </w:p>
    <w:p w:rsidR="004822D8" w:rsidRPr="000D6E00" w:rsidRDefault="004822D8" w:rsidP="004822D8">
      <w:pPr>
        <w:ind w:left="4536"/>
      </w:pPr>
      <w:r w:rsidRPr="000D6E00">
        <w:t>к постановлению администрации Панинского муниципального района Воронежской области</w:t>
      </w:r>
    </w:p>
    <w:p w:rsidR="004822D8" w:rsidRPr="000D6E00" w:rsidRDefault="004822D8" w:rsidP="004822D8">
      <w:pPr>
        <w:ind w:left="4536"/>
      </w:pPr>
      <w:r w:rsidRPr="000D6E00">
        <w:t>от 30.07.2019 № 272</w:t>
      </w:r>
    </w:p>
    <w:p w:rsidR="004822D8" w:rsidRPr="000D6E00" w:rsidRDefault="004822D8" w:rsidP="004822D8">
      <w:pPr>
        <w:ind w:firstLine="709"/>
        <w:jc w:val="both"/>
      </w:pPr>
    </w:p>
    <w:p w:rsidR="004822D8" w:rsidRPr="000D6E00" w:rsidRDefault="004822D8" w:rsidP="004822D8">
      <w:pPr>
        <w:ind w:firstLine="709"/>
        <w:jc w:val="center"/>
      </w:pPr>
      <w:r w:rsidRPr="000D6E00">
        <w:t>Реестр «</w:t>
      </w:r>
      <w:proofErr w:type="gramStart"/>
      <w:r w:rsidRPr="000D6E00">
        <w:t>обратной</w:t>
      </w:r>
      <w:proofErr w:type="gramEnd"/>
      <w:r w:rsidRPr="000D6E00">
        <w:t xml:space="preserve"> связи»</w:t>
      </w:r>
    </w:p>
    <w:p w:rsidR="004822D8" w:rsidRPr="000D6E00" w:rsidRDefault="004822D8" w:rsidP="004822D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1275"/>
        <w:gridCol w:w="993"/>
        <w:gridCol w:w="1134"/>
        <w:gridCol w:w="1134"/>
        <w:gridCol w:w="1134"/>
        <w:gridCol w:w="992"/>
        <w:gridCol w:w="1241"/>
      </w:tblGrid>
      <w:tr w:rsidR="004822D8" w:rsidRPr="000D6E00" w:rsidTr="00CE205B">
        <w:tc>
          <w:tcPr>
            <w:tcW w:w="534" w:type="dxa"/>
          </w:tcPr>
          <w:p w:rsidR="004822D8" w:rsidRPr="000D6E00" w:rsidRDefault="004822D8" w:rsidP="00CE205B">
            <w:pPr>
              <w:jc w:val="both"/>
            </w:pPr>
            <w:r w:rsidRPr="000D6E00">
              <w:t xml:space="preserve">№ </w:t>
            </w:r>
            <w:proofErr w:type="spellStart"/>
            <w:proofErr w:type="gramStart"/>
            <w:r w:rsidRPr="000D6E00">
              <w:t>п</w:t>
            </w:r>
            <w:proofErr w:type="spellEnd"/>
            <w:proofErr w:type="gramEnd"/>
            <w:r w:rsidRPr="000D6E00">
              <w:t>/</w:t>
            </w:r>
            <w:proofErr w:type="spellStart"/>
            <w:r w:rsidRPr="000D6E00">
              <w:t>п</w:t>
            </w:r>
            <w:proofErr w:type="spellEnd"/>
          </w:p>
        </w:tc>
        <w:tc>
          <w:tcPr>
            <w:tcW w:w="1134" w:type="dxa"/>
          </w:tcPr>
          <w:p w:rsidR="004822D8" w:rsidRPr="000D6E00" w:rsidRDefault="004822D8" w:rsidP="00CE205B">
            <w:pPr>
              <w:jc w:val="both"/>
            </w:pPr>
            <w:r w:rsidRPr="000D6E00">
              <w:t>Дата и номер обращения</w:t>
            </w:r>
          </w:p>
        </w:tc>
        <w:tc>
          <w:tcPr>
            <w:tcW w:w="1275" w:type="dxa"/>
          </w:tcPr>
          <w:p w:rsidR="004822D8" w:rsidRPr="000D6E00" w:rsidRDefault="004822D8" w:rsidP="00CE205B">
            <w:pPr>
              <w:jc w:val="both"/>
            </w:pPr>
            <w:r w:rsidRPr="000D6E00">
              <w:t>Источник поступления</w:t>
            </w:r>
          </w:p>
        </w:tc>
        <w:tc>
          <w:tcPr>
            <w:tcW w:w="993" w:type="dxa"/>
          </w:tcPr>
          <w:p w:rsidR="004822D8" w:rsidRPr="000D6E00" w:rsidRDefault="004822D8" w:rsidP="00CE205B">
            <w:pPr>
              <w:jc w:val="both"/>
            </w:pPr>
            <w:r w:rsidRPr="000D6E00">
              <w:t>ФИО заявителя</w:t>
            </w:r>
          </w:p>
        </w:tc>
        <w:tc>
          <w:tcPr>
            <w:tcW w:w="1134" w:type="dxa"/>
          </w:tcPr>
          <w:p w:rsidR="004822D8" w:rsidRPr="000D6E00" w:rsidRDefault="004822D8" w:rsidP="00CE205B">
            <w:pPr>
              <w:jc w:val="both"/>
            </w:pPr>
            <w:r w:rsidRPr="000D6E00">
              <w:t>Место жительства и телефон заявителя</w:t>
            </w:r>
          </w:p>
        </w:tc>
        <w:tc>
          <w:tcPr>
            <w:tcW w:w="1134" w:type="dxa"/>
          </w:tcPr>
          <w:p w:rsidR="004822D8" w:rsidRPr="000D6E00" w:rsidRDefault="004822D8" w:rsidP="00CE205B">
            <w:pPr>
              <w:jc w:val="both"/>
            </w:pPr>
            <w:r w:rsidRPr="000D6E00">
              <w:t>Краткое содержание вопроса</w:t>
            </w:r>
          </w:p>
        </w:tc>
        <w:tc>
          <w:tcPr>
            <w:tcW w:w="1134" w:type="dxa"/>
          </w:tcPr>
          <w:p w:rsidR="004822D8" w:rsidRPr="000D6E00" w:rsidRDefault="004822D8" w:rsidP="00CE205B">
            <w:pPr>
              <w:jc w:val="both"/>
            </w:pPr>
            <w:r w:rsidRPr="000D6E00">
              <w:t>Дата, время и результат «обратно связи»</w:t>
            </w:r>
          </w:p>
        </w:tc>
        <w:tc>
          <w:tcPr>
            <w:tcW w:w="992" w:type="dxa"/>
          </w:tcPr>
          <w:p w:rsidR="004822D8" w:rsidRPr="000D6E00" w:rsidRDefault="004822D8" w:rsidP="00CE205B">
            <w:pPr>
              <w:jc w:val="both"/>
            </w:pPr>
            <w:r w:rsidRPr="000D6E00">
              <w:t>Снято с контроля</w:t>
            </w:r>
          </w:p>
        </w:tc>
        <w:tc>
          <w:tcPr>
            <w:tcW w:w="1241" w:type="dxa"/>
          </w:tcPr>
          <w:p w:rsidR="004822D8" w:rsidRPr="000D6E00" w:rsidRDefault="004822D8" w:rsidP="00CE205B">
            <w:pPr>
              <w:jc w:val="both"/>
            </w:pPr>
            <w:r w:rsidRPr="000D6E00">
              <w:t>Назначен новый срок исполнения</w:t>
            </w:r>
          </w:p>
        </w:tc>
      </w:tr>
      <w:tr w:rsidR="004822D8" w:rsidRPr="000D6E00" w:rsidTr="00CE205B">
        <w:tc>
          <w:tcPr>
            <w:tcW w:w="534" w:type="dxa"/>
          </w:tcPr>
          <w:p w:rsidR="004822D8" w:rsidRPr="000D6E00" w:rsidRDefault="004822D8" w:rsidP="00CE205B">
            <w:pPr>
              <w:jc w:val="both"/>
            </w:pPr>
          </w:p>
        </w:tc>
        <w:tc>
          <w:tcPr>
            <w:tcW w:w="1134" w:type="dxa"/>
          </w:tcPr>
          <w:p w:rsidR="004822D8" w:rsidRPr="000D6E00" w:rsidRDefault="004822D8" w:rsidP="00CE205B">
            <w:pPr>
              <w:jc w:val="both"/>
            </w:pPr>
          </w:p>
        </w:tc>
        <w:tc>
          <w:tcPr>
            <w:tcW w:w="1275" w:type="dxa"/>
          </w:tcPr>
          <w:p w:rsidR="004822D8" w:rsidRPr="000D6E00" w:rsidRDefault="004822D8" w:rsidP="00CE205B">
            <w:pPr>
              <w:jc w:val="both"/>
            </w:pPr>
          </w:p>
        </w:tc>
        <w:tc>
          <w:tcPr>
            <w:tcW w:w="993"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992" w:type="dxa"/>
          </w:tcPr>
          <w:p w:rsidR="004822D8" w:rsidRPr="000D6E00" w:rsidRDefault="004822D8" w:rsidP="00CE205B">
            <w:pPr>
              <w:jc w:val="both"/>
            </w:pPr>
          </w:p>
        </w:tc>
        <w:tc>
          <w:tcPr>
            <w:tcW w:w="1241" w:type="dxa"/>
          </w:tcPr>
          <w:p w:rsidR="004822D8" w:rsidRPr="000D6E00" w:rsidRDefault="004822D8" w:rsidP="00CE205B">
            <w:pPr>
              <w:jc w:val="both"/>
            </w:pPr>
          </w:p>
        </w:tc>
      </w:tr>
      <w:tr w:rsidR="004822D8" w:rsidRPr="000D6E00" w:rsidTr="00CE205B">
        <w:tc>
          <w:tcPr>
            <w:tcW w:w="534" w:type="dxa"/>
          </w:tcPr>
          <w:p w:rsidR="004822D8" w:rsidRPr="000D6E00" w:rsidRDefault="004822D8" w:rsidP="00CE205B">
            <w:pPr>
              <w:jc w:val="both"/>
            </w:pPr>
          </w:p>
        </w:tc>
        <w:tc>
          <w:tcPr>
            <w:tcW w:w="1134" w:type="dxa"/>
          </w:tcPr>
          <w:p w:rsidR="004822D8" w:rsidRPr="000D6E00" w:rsidRDefault="004822D8" w:rsidP="00CE205B">
            <w:pPr>
              <w:jc w:val="both"/>
            </w:pPr>
          </w:p>
        </w:tc>
        <w:tc>
          <w:tcPr>
            <w:tcW w:w="1275" w:type="dxa"/>
          </w:tcPr>
          <w:p w:rsidR="004822D8" w:rsidRPr="000D6E00" w:rsidRDefault="004822D8" w:rsidP="00CE205B">
            <w:pPr>
              <w:jc w:val="both"/>
            </w:pPr>
          </w:p>
        </w:tc>
        <w:tc>
          <w:tcPr>
            <w:tcW w:w="993"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992" w:type="dxa"/>
          </w:tcPr>
          <w:p w:rsidR="004822D8" w:rsidRPr="000D6E00" w:rsidRDefault="004822D8" w:rsidP="00CE205B">
            <w:pPr>
              <w:jc w:val="both"/>
            </w:pPr>
          </w:p>
        </w:tc>
        <w:tc>
          <w:tcPr>
            <w:tcW w:w="1241" w:type="dxa"/>
          </w:tcPr>
          <w:p w:rsidR="004822D8" w:rsidRPr="000D6E00" w:rsidRDefault="004822D8" w:rsidP="00CE205B">
            <w:pPr>
              <w:jc w:val="both"/>
            </w:pPr>
          </w:p>
        </w:tc>
      </w:tr>
      <w:tr w:rsidR="004822D8" w:rsidRPr="000D6E00" w:rsidTr="00CE205B">
        <w:tc>
          <w:tcPr>
            <w:tcW w:w="534" w:type="dxa"/>
          </w:tcPr>
          <w:p w:rsidR="004822D8" w:rsidRPr="000D6E00" w:rsidRDefault="004822D8" w:rsidP="00CE205B">
            <w:pPr>
              <w:jc w:val="both"/>
            </w:pPr>
          </w:p>
        </w:tc>
        <w:tc>
          <w:tcPr>
            <w:tcW w:w="1134" w:type="dxa"/>
          </w:tcPr>
          <w:p w:rsidR="004822D8" w:rsidRPr="000D6E00" w:rsidRDefault="004822D8" w:rsidP="00CE205B">
            <w:pPr>
              <w:jc w:val="both"/>
            </w:pPr>
          </w:p>
        </w:tc>
        <w:tc>
          <w:tcPr>
            <w:tcW w:w="1275" w:type="dxa"/>
          </w:tcPr>
          <w:p w:rsidR="004822D8" w:rsidRPr="000D6E00" w:rsidRDefault="004822D8" w:rsidP="00CE205B">
            <w:pPr>
              <w:jc w:val="both"/>
            </w:pPr>
          </w:p>
        </w:tc>
        <w:tc>
          <w:tcPr>
            <w:tcW w:w="993"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992" w:type="dxa"/>
          </w:tcPr>
          <w:p w:rsidR="004822D8" w:rsidRPr="000D6E00" w:rsidRDefault="004822D8" w:rsidP="00CE205B">
            <w:pPr>
              <w:jc w:val="both"/>
            </w:pPr>
          </w:p>
        </w:tc>
        <w:tc>
          <w:tcPr>
            <w:tcW w:w="1241" w:type="dxa"/>
          </w:tcPr>
          <w:p w:rsidR="004822D8" w:rsidRPr="000D6E00" w:rsidRDefault="004822D8" w:rsidP="00CE205B">
            <w:pPr>
              <w:jc w:val="both"/>
            </w:pPr>
          </w:p>
        </w:tc>
      </w:tr>
      <w:tr w:rsidR="004822D8" w:rsidRPr="000D6E00" w:rsidTr="00CE205B">
        <w:tc>
          <w:tcPr>
            <w:tcW w:w="534" w:type="dxa"/>
          </w:tcPr>
          <w:p w:rsidR="004822D8" w:rsidRPr="000D6E00" w:rsidRDefault="004822D8" w:rsidP="00CE205B">
            <w:pPr>
              <w:jc w:val="both"/>
            </w:pPr>
          </w:p>
        </w:tc>
        <w:tc>
          <w:tcPr>
            <w:tcW w:w="1134" w:type="dxa"/>
          </w:tcPr>
          <w:p w:rsidR="004822D8" w:rsidRPr="000D6E00" w:rsidRDefault="004822D8" w:rsidP="00CE205B">
            <w:pPr>
              <w:jc w:val="both"/>
            </w:pPr>
          </w:p>
        </w:tc>
        <w:tc>
          <w:tcPr>
            <w:tcW w:w="1275" w:type="dxa"/>
          </w:tcPr>
          <w:p w:rsidR="004822D8" w:rsidRPr="000D6E00" w:rsidRDefault="004822D8" w:rsidP="00CE205B">
            <w:pPr>
              <w:jc w:val="both"/>
            </w:pPr>
          </w:p>
        </w:tc>
        <w:tc>
          <w:tcPr>
            <w:tcW w:w="993"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992" w:type="dxa"/>
          </w:tcPr>
          <w:p w:rsidR="004822D8" w:rsidRPr="000D6E00" w:rsidRDefault="004822D8" w:rsidP="00CE205B">
            <w:pPr>
              <w:jc w:val="both"/>
            </w:pPr>
          </w:p>
        </w:tc>
        <w:tc>
          <w:tcPr>
            <w:tcW w:w="1241" w:type="dxa"/>
          </w:tcPr>
          <w:p w:rsidR="004822D8" w:rsidRPr="000D6E00" w:rsidRDefault="004822D8" w:rsidP="00CE205B">
            <w:pPr>
              <w:jc w:val="both"/>
            </w:pPr>
          </w:p>
        </w:tc>
      </w:tr>
      <w:tr w:rsidR="004822D8" w:rsidRPr="000D6E00" w:rsidTr="00CE205B">
        <w:tc>
          <w:tcPr>
            <w:tcW w:w="534" w:type="dxa"/>
          </w:tcPr>
          <w:p w:rsidR="004822D8" w:rsidRPr="000D6E00" w:rsidRDefault="004822D8" w:rsidP="00CE205B">
            <w:pPr>
              <w:jc w:val="both"/>
            </w:pPr>
          </w:p>
        </w:tc>
        <w:tc>
          <w:tcPr>
            <w:tcW w:w="1134" w:type="dxa"/>
          </w:tcPr>
          <w:p w:rsidR="004822D8" w:rsidRPr="000D6E00" w:rsidRDefault="004822D8" w:rsidP="00CE205B">
            <w:pPr>
              <w:jc w:val="both"/>
            </w:pPr>
          </w:p>
        </w:tc>
        <w:tc>
          <w:tcPr>
            <w:tcW w:w="1275" w:type="dxa"/>
          </w:tcPr>
          <w:p w:rsidR="004822D8" w:rsidRPr="000D6E00" w:rsidRDefault="004822D8" w:rsidP="00CE205B">
            <w:pPr>
              <w:jc w:val="both"/>
            </w:pPr>
          </w:p>
        </w:tc>
        <w:tc>
          <w:tcPr>
            <w:tcW w:w="993"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992" w:type="dxa"/>
          </w:tcPr>
          <w:p w:rsidR="004822D8" w:rsidRPr="000D6E00" w:rsidRDefault="004822D8" w:rsidP="00CE205B">
            <w:pPr>
              <w:jc w:val="both"/>
            </w:pPr>
          </w:p>
        </w:tc>
        <w:tc>
          <w:tcPr>
            <w:tcW w:w="1241" w:type="dxa"/>
          </w:tcPr>
          <w:p w:rsidR="004822D8" w:rsidRPr="000D6E00" w:rsidRDefault="004822D8" w:rsidP="00CE205B">
            <w:pPr>
              <w:jc w:val="both"/>
            </w:pPr>
          </w:p>
        </w:tc>
      </w:tr>
      <w:tr w:rsidR="004822D8" w:rsidRPr="000D6E00" w:rsidTr="00CE205B">
        <w:tc>
          <w:tcPr>
            <w:tcW w:w="534" w:type="dxa"/>
          </w:tcPr>
          <w:p w:rsidR="004822D8" w:rsidRPr="000D6E00" w:rsidRDefault="004822D8" w:rsidP="00CE205B">
            <w:pPr>
              <w:jc w:val="both"/>
            </w:pPr>
          </w:p>
        </w:tc>
        <w:tc>
          <w:tcPr>
            <w:tcW w:w="1134" w:type="dxa"/>
          </w:tcPr>
          <w:p w:rsidR="004822D8" w:rsidRPr="000D6E00" w:rsidRDefault="004822D8" w:rsidP="00CE205B">
            <w:pPr>
              <w:jc w:val="both"/>
            </w:pPr>
          </w:p>
        </w:tc>
        <w:tc>
          <w:tcPr>
            <w:tcW w:w="1275" w:type="dxa"/>
          </w:tcPr>
          <w:p w:rsidR="004822D8" w:rsidRPr="000D6E00" w:rsidRDefault="004822D8" w:rsidP="00CE205B">
            <w:pPr>
              <w:jc w:val="both"/>
            </w:pPr>
          </w:p>
        </w:tc>
        <w:tc>
          <w:tcPr>
            <w:tcW w:w="993"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1134" w:type="dxa"/>
          </w:tcPr>
          <w:p w:rsidR="004822D8" w:rsidRPr="000D6E00" w:rsidRDefault="004822D8" w:rsidP="00CE205B">
            <w:pPr>
              <w:jc w:val="both"/>
            </w:pPr>
          </w:p>
        </w:tc>
        <w:tc>
          <w:tcPr>
            <w:tcW w:w="992" w:type="dxa"/>
          </w:tcPr>
          <w:p w:rsidR="004822D8" w:rsidRPr="000D6E00" w:rsidRDefault="004822D8" w:rsidP="00CE205B">
            <w:pPr>
              <w:jc w:val="both"/>
            </w:pPr>
          </w:p>
        </w:tc>
        <w:tc>
          <w:tcPr>
            <w:tcW w:w="1241" w:type="dxa"/>
          </w:tcPr>
          <w:p w:rsidR="004822D8" w:rsidRPr="000D6E00" w:rsidRDefault="004822D8" w:rsidP="00CE205B">
            <w:pPr>
              <w:jc w:val="both"/>
            </w:pPr>
          </w:p>
        </w:tc>
      </w:tr>
    </w:tbl>
    <w:p w:rsidR="004822D8" w:rsidRPr="000D6E00" w:rsidRDefault="004822D8" w:rsidP="004822D8">
      <w:pPr>
        <w:widowControl w:val="0"/>
        <w:pBdr>
          <w:bottom w:val="single" w:sz="4" w:space="19" w:color="FFFFFF"/>
        </w:pBdr>
        <w:ind w:firstLine="709"/>
        <w:jc w:val="both"/>
      </w:pPr>
    </w:p>
    <w:p w:rsidR="000405AF" w:rsidRDefault="006C1E51"/>
    <w:sectPr w:rsidR="000405AF" w:rsidSect="000D6E00">
      <w:headerReference w:type="default" r:id="rId7"/>
      <w:headerReference w:type="first" r:id="rId8"/>
      <w:pgSz w:w="11906" w:h="16838"/>
      <w:pgMar w:top="993"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5583"/>
      <w:docPartObj>
        <w:docPartGallery w:val="Page Numbers (Top of Page)"/>
        <w:docPartUnique/>
      </w:docPartObj>
    </w:sdtPr>
    <w:sdtEndPr/>
    <w:sdtContent>
      <w:p w:rsidR="000D6E00" w:rsidRDefault="006C1E51" w:rsidP="000D6E00">
        <w:pPr>
          <w:pStyle w:val="a4"/>
          <w:ind w:firstLine="709"/>
          <w:jc w:val="center"/>
        </w:pPr>
        <w:r>
          <w:fldChar w:fldCharType="begin"/>
        </w:r>
        <w:r>
          <w:instrText xml:space="preserve"> PAGE   \* MERGEFORMAT </w:instrText>
        </w:r>
        <w:r>
          <w:fldChar w:fldCharType="separate"/>
        </w:r>
        <w:r w:rsidR="004822D8">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E" w:rsidRPr="000D6E00" w:rsidRDefault="006C1E51" w:rsidP="000D6E00">
    <w:pPr>
      <w:pStyle w:val="a4"/>
      <w:ind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2D8"/>
    <w:rsid w:val="00036C6A"/>
    <w:rsid w:val="000E396B"/>
    <w:rsid w:val="001632D3"/>
    <w:rsid w:val="002119A5"/>
    <w:rsid w:val="002C29E8"/>
    <w:rsid w:val="004523A8"/>
    <w:rsid w:val="004822D8"/>
    <w:rsid w:val="006C1E51"/>
    <w:rsid w:val="007D6492"/>
    <w:rsid w:val="00AB2D76"/>
    <w:rsid w:val="00B87801"/>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D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482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822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4822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2D8"/>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4822D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4822D8"/>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4822D8"/>
    <w:pPr>
      <w:suppressAutoHyphens w:val="0"/>
      <w:spacing w:after="75"/>
    </w:pPr>
    <w:rPr>
      <w:lang w:eastAsia="ru-RU"/>
    </w:rPr>
  </w:style>
  <w:style w:type="paragraph" w:styleId="a4">
    <w:name w:val="header"/>
    <w:aliases w:val="Header Char"/>
    <w:basedOn w:val="a"/>
    <w:link w:val="a5"/>
    <w:uiPriority w:val="99"/>
    <w:unhideWhenUsed/>
    <w:rsid w:val="004822D8"/>
    <w:pPr>
      <w:tabs>
        <w:tab w:val="center" w:pos="4677"/>
        <w:tab w:val="right" w:pos="9355"/>
      </w:tabs>
    </w:pPr>
  </w:style>
  <w:style w:type="character" w:customStyle="1" w:styleId="a5">
    <w:name w:val="Верхний колонтитул Знак"/>
    <w:aliases w:val="Header Char Знак"/>
    <w:basedOn w:val="a0"/>
    <w:link w:val="a4"/>
    <w:uiPriority w:val="99"/>
    <w:rsid w:val="004822D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4822D8"/>
    <w:rPr>
      <w:rFonts w:ascii="Tahoma" w:hAnsi="Tahoma" w:cs="Tahoma"/>
      <w:sz w:val="16"/>
      <w:szCs w:val="16"/>
    </w:rPr>
  </w:style>
  <w:style w:type="character" w:customStyle="1" w:styleId="a7">
    <w:name w:val="Текст выноски Знак"/>
    <w:basedOn w:val="a0"/>
    <w:link w:val="a6"/>
    <w:uiPriority w:val="99"/>
    <w:semiHidden/>
    <w:rsid w:val="004822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884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12929</Characters>
  <Application>Microsoft Office Word</Application>
  <DocSecurity>0</DocSecurity>
  <Lines>107</Lines>
  <Paragraphs>30</Paragraphs>
  <ScaleCrop>false</ScaleCrop>
  <Company>RePack by SPecialiST</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2019-08-09T06:00:00Z</dcterms:created>
  <dcterms:modified xsi:type="dcterms:W3CDTF">2019-08-09T06:00:00Z</dcterms:modified>
</cp:coreProperties>
</file>