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F7" w:rsidRPr="00D258BE" w:rsidRDefault="008655F7" w:rsidP="008655F7">
      <w:pPr>
        <w:jc w:val="center"/>
      </w:pPr>
      <w:r w:rsidRPr="00D258BE">
        <w:rPr>
          <w:noProof/>
          <w:lang w:eastAsia="ru-RU"/>
        </w:rPr>
        <w:drawing>
          <wp:inline distT="0" distB="0" distL="0" distR="0">
            <wp:extent cx="561975" cy="6762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61975" cy="676275"/>
                    </a:xfrm>
                    <a:prstGeom prst="rect">
                      <a:avLst/>
                    </a:prstGeom>
                    <a:noFill/>
                    <a:ln w="9525">
                      <a:noFill/>
                      <a:miter lim="800000"/>
                      <a:headEnd/>
                      <a:tailEnd/>
                    </a:ln>
                  </pic:spPr>
                </pic:pic>
              </a:graphicData>
            </a:graphic>
          </wp:inline>
        </w:drawing>
      </w:r>
    </w:p>
    <w:p w:rsidR="008655F7" w:rsidRPr="00D258BE" w:rsidRDefault="008655F7" w:rsidP="008655F7">
      <w:pPr>
        <w:jc w:val="center"/>
        <w:rPr>
          <w:bCs/>
        </w:rPr>
      </w:pPr>
    </w:p>
    <w:p w:rsidR="008655F7" w:rsidRPr="00D258BE" w:rsidRDefault="008655F7" w:rsidP="008655F7">
      <w:pPr>
        <w:pStyle w:val="2"/>
        <w:keepNext/>
        <w:numPr>
          <w:ilvl w:val="1"/>
          <w:numId w:val="2"/>
        </w:numPr>
        <w:spacing w:before="0"/>
        <w:ind w:left="576" w:hanging="576"/>
        <w:jc w:val="center"/>
        <w:rPr>
          <w:rFonts w:ascii="Times New Roman" w:hAnsi="Times New Roman" w:cs="Times New Roman"/>
          <w:b w:val="0"/>
          <w:color w:val="auto"/>
          <w:sz w:val="24"/>
          <w:szCs w:val="24"/>
        </w:rPr>
      </w:pPr>
      <w:r w:rsidRPr="00D258BE">
        <w:rPr>
          <w:rFonts w:ascii="Times New Roman" w:hAnsi="Times New Roman" w:cs="Times New Roman"/>
          <w:b w:val="0"/>
          <w:color w:val="auto"/>
          <w:sz w:val="24"/>
          <w:szCs w:val="24"/>
        </w:rPr>
        <w:t>АДМИНИСТРАЦИЯ  ПАНИНСКОГО МУНИЦИПАЛЬНОГО РАЙОНА</w:t>
      </w:r>
    </w:p>
    <w:p w:rsidR="008655F7" w:rsidRPr="00D258BE" w:rsidRDefault="008655F7" w:rsidP="008655F7">
      <w:pPr>
        <w:pStyle w:val="3"/>
        <w:keepNext/>
        <w:numPr>
          <w:ilvl w:val="2"/>
          <w:numId w:val="2"/>
        </w:numPr>
        <w:ind w:left="720" w:hanging="720"/>
        <w:jc w:val="center"/>
        <w:rPr>
          <w:rFonts w:ascii="Times New Roman" w:hAnsi="Times New Roman"/>
          <w:b w:val="0"/>
          <w:sz w:val="24"/>
          <w:szCs w:val="24"/>
        </w:rPr>
      </w:pPr>
      <w:r w:rsidRPr="00D258BE">
        <w:rPr>
          <w:rFonts w:ascii="Times New Roman" w:hAnsi="Times New Roman"/>
          <w:b w:val="0"/>
          <w:sz w:val="24"/>
          <w:szCs w:val="24"/>
        </w:rPr>
        <w:t>ВОРОНЕЖСКОЙ  ОБЛАСТИ</w:t>
      </w:r>
    </w:p>
    <w:p w:rsidR="008655F7" w:rsidRPr="00D258BE" w:rsidRDefault="008655F7" w:rsidP="008655F7">
      <w:pPr>
        <w:pStyle w:val="1"/>
        <w:keepNext/>
        <w:numPr>
          <w:ilvl w:val="0"/>
          <w:numId w:val="2"/>
        </w:numPr>
        <w:tabs>
          <w:tab w:val="clear" w:pos="709"/>
        </w:tabs>
        <w:spacing w:line="240" w:lineRule="auto"/>
        <w:ind w:left="432" w:hanging="432"/>
        <w:jc w:val="center"/>
        <w:rPr>
          <w:rFonts w:ascii="Times New Roman" w:hAnsi="Times New Roman"/>
          <w:b w:val="0"/>
          <w:sz w:val="24"/>
          <w:szCs w:val="24"/>
        </w:rPr>
      </w:pPr>
    </w:p>
    <w:p w:rsidR="008655F7" w:rsidRPr="00D258BE" w:rsidRDefault="008655F7" w:rsidP="008655F7">
      <w:pPr>
        <w:pStyle w:val="a8"/>
        <w:numPr>
          <w:ilvl w:val="0"/>
          <w:numId w:val="2"/>
        </w:numPr>
        <w:suppressAutoHyphens w:val="0"/>
        <w:ind w:left="432" w:hanging="432"/>
        <w:jc w:val="center"/>
      </w:pPr>
      <w:proofErr w:type="gramStart"/>
      <w:r w:rsidRPr="00D258BE">
        <w:t>П</w:t>
      </w:r>
      <w:proofErr w:type="gramEnd"/>
      <w:r w:rsidRPr="00D258BE">
        <w:t xml:space="preserve"> О С Т А Н О В Л Е Н И Е</w:t>
      </w:r>
    </w:p>
    <w:p w:rsidR="008655F7" w:rsidRPr="00D258BE" w:rsidRDefault="008655F7" w:rsidP="008655F7">
      <w:pPr>
        <w:jc w:val="center"/>
        <w:rPr>
          <w:bCs/>
        </w:rPr>
      </w:pPr>
    </w:p>
    <w:p w:rsidR="008655F7" w:rsidRPr="00D258BE" w:rsidRDefault="008655F7" w:rsidP="008655F7">
      <w:r w:rsidRPr="00D258BE">
        <w:t xml:space="preserve">от  19.01.2023  № 13 </w:t>
      </w:r>
    </w:p>
    <w:p w:rsidR="008655F7" w:rsidRPr="00D258BE" w:rsidRDefault="008655F7" w:rsidP="008655F7">
      <w:r w:rsidRPr="00D258BE">
        <w:t>р.п. Панино</w:t>
      </w:r>
    </w:p>
    <w:p w:rsidR="008655F7" w:rsidRPr="00D258BE" w:rsidRDefault="008655F7" w:rsidP="008655F7">
      <w:pPr>
        <w:rPr>
          <w:bCs/>
        </w:rPr>
      </w:pPr>
    </w:p>
    <w:tbl>
      <w:tblPr>
        <w:tblW w:w="5211" w:type="dxa"/>
        <w:tblLook w:val="01E0"/>
      </w:tblPr>
      <w:tblGrid>
        <w:gridCol w:w="5211"/>
      </w:tblGrid>
      <w:tr w:rsidR="008655F7" w:rsidRPr="00D258BE" w:rsidTr="005436B8">
        <w:trPr>
          <w:trHeight w:val="1028"/>
        </w:trPr>
        <w:tc>
          <w:tcPr>
            <w:tcW w:w="5211" w:type="dxa"/>
            <w:vAlign w:val="center"/>
          </w:tcPr>
          <w:p w:rsidR="008655F7" w:rsidRPr="00D258BE" w:rsidRDefault="008655F7" w:rsidP="005436B8">
            <w:pPr>
              <w:widowControl w:val="0"/>
              <w:jc w:val="both"/>
              <w:outlineLvl w:val="0"/>
              <w:rPr>
                <w:lang w:eastAsia="en-US"/>
              </w:rPr>
            </w:pPr>
            <w:r w:rsidRPr="00D258BE">
              <w:t>Об организации проведения мероприятий по срочному захоронению трупов в военное время и при крупномасштабных чрезвычайных ситуациях, авариях и катастрофах на территории Панинского муниципального района</w:t>
            </w:r>
            <w:r w:rsidRPr="00D258BE">
              <w:rPr>
                <w:lang w:eastAsia="en-US"/>
              </w:rPr>
              <w:t xml:space="preserve"> Воронежской области</w:t>
            </w:r>
          </w:p>
          <w:p w:rsidR="008655F7" w:rsidRPr="00D258BE" w:rsidRDefault="008655F7" w:rsidP="005436B8">
            <w:pPr>
              <w:jc w:val="both"/>
              <w:rPr>
                <w:bCs/>
              </w:rPr>
            </w:pPr>
          </w:p>
        </w:tc>
      </w:tr>
    </w:tbl>
    <w:p w:rsidR="008655F7" w:rsidRPr="00D258BE" w:rsidRDefault="008655F7" w:rsidP="008655F7">
      <w:pPr>
        <w:ind w:firstLine="709"/>
        <w:jc w:val="both"/>
      </w:pPr>
      <w:r w:rsidRPr="00D258BE">
        <w:t xml:space="preserve">В соответствии с Федеральными законами от 12.01.1996 №8-ФЗ «О погребении и похоронном деле», от 12.02.1998 №28-ФЗ «О гражданской обороне», от 06.10.2003 №131-ФЗ «Об общих принципах организации местного самоуправления в Российской Федерации», </w:t>
      </w:r>
      <w:r w:rsidRPr="00D258BE">
        <w:rPr>
          <w:bCs/>
        </w:rPr>
        <w:t xml:space="preserve">Национальным стандартом ГОСТ </w:t>
      </w:r>
      <w:proofErr w:type="gramStart"/>
      <w:r w:rsidRPr="00D258BE">
        <w:rPr>
          <w:bCs/>
        </w:rPr>
        <w:t>Р</w:t>
      </w:r>
      <w:proofErr w:type="gramEnd"/>
      <w:r w:rsidRPr="00D258BE">
        <w:rPr>
          <w:bCs/>
        </w:rPr>
        <w:t xml:space="preserve"> 42.7.01-2021 </w:t>
      </w:r>
      <w:r w:rsidRPr="00D258BE">
        <w:rPr>
          <w:kern w:val="1"/>
          <w:lang w:eastAsia="en-US"/>
        </w:rPr>
        <w:t>«Гражданская оборона. Захоронение срочное трупов в военное и мирное время»</w:t>
      </w:r>
      <w:r w:rsidRPr="00D258BE">
        <w:rPr>
          <w:bCs/>
        </w:rPr>
        <w:t xml:space="preserve">, </w:t>
      </w:r>
      <w:r w:rsidRPr="00D258BE">
        <w:t xml:space="preserve">приказом МЧС России  от 14.11.2008 №687 «Об утверждении Положения об организации и ведении гражданской обороны в муниципальных образованиях и организациях», в целях заблаговременной подготовки, организации, проведения и всестороннего обеспечения работ по поиску, извлечению, опознанию и захоронению тел (останков) погибших (умерших) при военных конфликтах или </w:t>
      </w:r>
      <w:proofErr w:type="gramStart"/>
      <w:r w:rsidRPr="00D258BE">
        <w:t>в следствии</w:t>
      </w:r>
      <w:proofErr w:type="gramEnd"/>
      <w:r w:rsidRPr="00D258BE">
        <w:t xml:space="preserve"> этих конфликтов, а также при крупномасштабных чрезвычайных ситуациях природного и техногенного характера на территории Панинского муниципального района Воронежской области, повлекших массовое поражение населения с летальным исходом</w:t>
      </w:r>
      <w:r w:rsidRPr="00D258BE">
        <w:rPr>
          <w:kern w:val="1"/>
          <w:lang w:eastAsia="en-US"/>
        </w:rPr>
        <w:t>,</w:t>
      </w:r>
      <w:r w:rsidRPr="00D258BE">
        <w:t xml:space="preserve"> администрация Панинского муниципального района </w:t>
      </w:r>
      <w:proofErr w:type="spellStart"/>
      <w:proofErr w:type="gramStart"/>
      <w:r w:rsidRPr="00D258BE">
        <w:t>п</w:t>
      </w:r>
      <w:proofErr w:type="spellEnd"/>
      <w:proofErr w:type="gramEnd"/>
      <w:r w:rsidRPr="00D258BE">
        <w:t xml:space="preserve"> о с т а </w:t>
      </w:r>
      <w:proofErr w:type="spellStart"/>
      <w:r w:rsidRPr="00D258BE">
        <w:t>н</w:t>
      </w:r>
      <w:proofErr w:type="spellEnd"/>
      <w:r w:rsidRPr="00D258BE">
        <w:t xml:space="preserve"> о в л я е т:</w:t>
      </w:r>
    </w:p>
    <w:p w:rsidR="008655F7" w:rsidRPr="00D258BE" w:rsidRDefault="008655F7" w:rsidP="008655F7">
      <w:pPr>
        <w:ind w:firstLine="709"/>
        <w:jc w:val="both"/>
      </w:pPr>
      <w:r w:rsidRPr="00D258BE">
        <w:t xml:space="preserve">1. Утвердить </w:t>
      </w:r>
      <w:r w:rsidRPr="00D258BE">
        <w:rPr>
          <w:lang w:eastAsia="en-US"/>
        </w:rPr>
        <w:t xml:space="preserve">Положение </w:t>
      </w:r>
      <w:r w:rsidRPr="00D258BE">
        <w:t>о службе по захоронению трупов в условиях военного времени и крупномасштабных чрезвычайных ситуациях</w:t>
      </w:r>
      <w:r w:rsidRPr="00D258BE">
        <w:rPr>
          <w:lang w:eastAsia="en-US"/>
        </w:rPr>
        <w:t xml:space="preserve"> (Приложение 1)</w:t>
      </w:r>
      <w:r w:rsidRPr="00D258BE">
        <w:t>.</w:t>
      </w:r>
    </w:p>
    <w:p w:rsidR="008655F7" w:rsidRPr="00D258BE" w:rsidRDefault="008655F7" w:rsidP="008655F7">
      <w:pPr>
        <w:ind w:firstLine="709"/>
        <w:jc w:val="both"/>
      </w:pPr>
      <w:r w:rsidRPr="00D258BE">
        <w:t>2. Утвердить порядок захоронения трупов в условиях военного времени и крупномасштабных чрезвычайных ситуациях (Приложение 2).</w:t>
      </w:r>
    </w:p>
    <w:p w:rsidR="008655F7" w:rsidRPr="00D258BE" w:rsidRDefault="008655F7" w:rsidP="008655F7">
      <w:pPr>
        <w:ind w:firstLine="709"/>
        <w:jc w:val="both"/>
      </w:pPr>
      <w:r w:rsidRPr="00D258BE">
        <w:t>3. Утвердить положение о комиссии по срочному захоронению трупов людей и животных в условиях военного времени и при крупномасштабных чрезвычайных ситуациях на территории Панинского муниципального района Воронежской области (Приложение 3).</w:t>
      </w:r>
    </w:p>
    <w:p w:rsidR="008655F7" w:rsidRPr="00D258BE" w:rsidRDefault="008655F7" w:rsidP="008655F7">
      <w:pPr>
        <w:ind w:firstLine="709"/>
        <w:jc w:val="both"/>
      </w:pPr>
      <w:r w:rsidRPr="00D258BE">
        <w:t xml:space="preserve">4. Утвердить состав </w:t>
      </w:r>
      <w:r w:rsidRPr="00D258BE">
        <w:rPr>
          <w:shd w:val="clear" w:color="auto" w:fill="FFFFFF"/>
        </w:rPr>
        <w:t xml:space="preserve">комиссии по срочному захоронению трупов людей и животных в условиях военного времени и крупномасштабных чрезвычайных ситуациях </w:t>
      </w:r>
      <w:r w:rsidRPr="00D258BE">
        <w:t>(Приложение 4).</w:t>
      </w:r>
    </w:p>
    <w:p w:rsidR="008655F7" w:rsidRPr="00D258BE" w:rsidRDefault="008655F7" w:rsidP="008655F7">
      <w:pPr>
        <w:ind w:firstLine="709"/>
        <w:jc w:val="both"/>
      </w:pPr>
      <w:r w:rsidRPr="00D258BE">
        <w:t>5. Утвердить план мероприятий по организации срочного захоронения трупов в условиях военного времени и крупномасштабных чрезвычайных ситуациях (Приложение 5).</w:t>
      </w:r>
    </w:p>
    <w:p w:rsidR="008655F7" w:rsidRPr="00D258BE" w:rsidRDefault="008655F7" w:rsidP="008655F7">
      <w:pPr>
        <w:ind w:firstLine="709"/>
        <w:jc w:val="both"/>
      </w:pPr>
      <w:r w:rsidRPr="00D258BE">
        <w:t xml:space="preserve">6. </w:t>
      </w:r>
      <w:proofErr w:type="gramStart"/>
      <w:r w:rsidRPr="00D258BE">
        <w:t xml:space="preserve">Помощнику главы администрации Панинского муниципального района Воронежской области по ГОЧС, </w:t>
      </w:r>
      <w:r w:rsidRPr="00D258BE">
        <w:rPr>
          <w:lang w:eastAsia="ru-RU"/>
        </w:rPr>
        <w:t xml:space="preserve">отделу по управлению муниципальным имуществом и экономическому развитию </w:t>
      </w:r>
      <w:r w:rsidRPr="00D258BE">
        <w:t xml:space="preserve">администрации Панинского муниципального района Воронежской области, во взаимодействии с главами администраций городских поселений </w:t>
      </w:r>
      <w:r w:rsidRPr="00D258BE">
        <w:lastRenderedPageBreak/>
        <w:t>и главами сельских поселений определить места для срочного захоронения трупов людей с указанием общей площади и привязки к местности, в том числе резерв земельных участков.</w:t>
      </w:r>
      <w:proofErr w:type="gramEnd"/>
      <w:r w:rsidRPr="00D258BE">
        <w:t xml:space="preserve"> При планировании предусмотреть разграничение участков для захоронения людей разных вероисповеданий.</w:t>
      </w:r>
    </w:p>
    <w:p w:rsidR="008655F7" w:rsidRPr="00D258BE" w:rsidRDefault="008655F7" w:rsidP="008655F7">
      <w:pPr>
        <w:pStyle w:val="a4"/>
        <w:shd w:val="clear" w:color="auto" w:fill="FFFFFF"/>
        <w:tabs>
          <w:tab w:val="left" w:pos="709"/>
          <w:tab w:val="left" w:pos="993"/>
        </w:tabs>
        <w:ind w:firstLine="709"/>
        <w:jc w:val="both"/>
        <w:rPr>
          <w:rFonts w:ascii="Times New Roman" w:hAnsi="Times New Roman" w:cs="Times New Roman"/>
        </w:rPr>
      </w:pPr>
      <w:r w:rsidRPr="00D258BE">
        <w:rPr>
          <w:rFonts w:ascii="Times New Roman" w:hAnsi="Times New Roman" w:cs="Times New Roman"/>
        </w:rPr>
        <w:t>7. МКУ Панинский «ИКЦ АПК»:</w:t>
      </w:r>
    </w:p>
    <w:p w:rsidR="008655F7" w:rsidRPr="00D258BE" w:rsidRDefault="008655F7" w:rsidP="008655F7">
      <w:pPr>
        <w:pStyle w:val="a4"/>
        <w:shd w:val="clear" w:color="auto" w:fill="FFFFFF"/>
        <w:tabs>
          <w:tab w:val="left" w:pos="993"/>
        </w:tabs>
        <w:ind w:firstLine="709"/>
        <w:jc w:val="both"/>
        <w:rPr>
          <w:rFonts w:ascii="Times New Roman" w:hAnsi="Times New Roman" w:cs="Times New Roman"/>
        </w:rPr>
      </w:pPr>
      <w:proofErr w:type="gramStart"/>
      <w:r w:rsidRPr="00D258BE">
        <w:rPr>
          <w:rFonts w:ascii="Times New Roman" w:hAnsi="Times New Roman" w:cs="Times New Roman"/>
        </w:rPr>
        <w:t>- совместно с помощником главы администрации Панинского муниципального района Воронежской области по ГО ЧС и БУ ВО «</w:t>
      </w:r>
      <w:proofErr w:type="spellStart"/>
      <w:r w:rsidRPr="00D258BE">
        <w:rPr>
          <w:rFonts w:ascii="Times New Roman" w:hAnsi="Times New Roman" w:cs="Times New Roman"/>
        </w:rPr>
        <w:t>Панинская</w:t>
      </w:r>
      <w:proofErr w:type="spellEnd"/>
      <w:r w:rsidRPr="00D258BE">
        <w:rPr>
          <w:rFonts w:ascii="Times New Roman" w:hAnsi="Times New Roman" w:cs="Times New Roman"/>
        </w:rPr>
        <w:t xml:space="preserve"> районная станция по борьбе с болезнями животных» в целях организации захоронения трупов людей и животных в условиях военного времени и крупномасштабных чрезвычайных ситуациях на территории Панинского муниципального района Воронежской области разработать «План мероприятий по организации срочного захоронения трупов людей и животных в военное</w:t>
      </w:r>
      <w:proofErr w:type="gramEnd"/>
      <w:r w:rsidRPr="00D258BE">
        <w:rPr>
          <w:rFonts w:ascii="Times New Roman" w:hAnsi="Times New Roman" w:cs="Times New Roman"/>
        </w:rPr>
        <w:t xml:space="preserve"> время и при крупномасштабных чрезвычайных ситуациях природного и техногенного характера на территории Панинского муниципального района Воронежской области»;</w:t>
      </w:r>
    </w:p>
    <w:p w:rsidR="008655F7" w:rsidRPr="00D258BE" w:rsidRDefault="008655F7" w:rsidP="008655F7">
      <w:pPr>
        <w:ind w:firstLine="709"/>
        <w:jc w:val="both"/>
      </w:pPr>
      <w:r w:rsidRPr="00D258BE">
        <w:t>- совместно с отделом по финансам, бюджету и мобилизации доходов администрации  Панинского муниципального района Воронежской области предусмотреть резерв финансовых сре</w:t>
      </w:r>
      <w:proofErr w:type="gramStart"/>
      <w:r w:rsidRPr="00D258BE">
        <w:t>дств дл</w:t>
      </w:r>
      <w:proofErr w:type="gramEnd"/>
      <w:r w:rsidRPr="00D258BE">
        <w:t xml:space="preserve">я изготовления и закупки материальных средств, в соответствии с номенклатурой запасов для осуществления </w:t>
      </w:r>
      <w:r w:rsidRPr="00D258BE">
        <w:rPr>
          <w:spacing w:val="-2"/>
        </w:rPr>
        <w:t xml:space="preserve">срочного захоронения </w:t>
      </w:r>
      <w:r w:rsidRPr="00D258BE">
        <w:t>тел погибших (умерших) людей и горюче-смазочных материалов, для транспортировки (доставки) тел погибших (умерших).</w:t>
      </w:r>
    </w:p>
    <w:p w:rsidR="008655F7" w:rsidRPr="00D258BE" w:rsidRDefault="008655F7" w:rsidP="008655F7">
      <w:pPr>
        <w:ind w:firstLine="709"/>
        <w:jc w:val="both"/>
      </w:pPr>
      <w:r w:rsidRPr="00D258BE">
        <w:t>8. О</w:t>
      </w:r>
      <w:r w:rsidRPr="00D258BE">
        <w:rPr>
          <w:lang w:eastAsia="ru-RU"/>
        </w:rPr>
        <w:t xml:space="preserve">тделу по управлению муниципальным имуществом и экономическому развитию </w:t>
      </w:r>
      <w:r w:rsidRPr="00D258BE">
        <w:t>администрации Панинского муниципального района Воронежской области обеспечить заключение договоров (соглашений) с МКП «Панинское коммунальное хозяйство» на выделение в условиях военного времени и при чрезвычайных ситуациях необходимого количества оборудованного автотранспорта для перевозки трупов погибших (умерших) людей, к местам захоронения.</w:t>
      </w:r>
    </w:p>
    <w:p w:rsidR="008655F7" w:rsidRPr="00D258BE" w:rsidRDefault="008655F7" w:rsidP="008655F7">
      <w:pPr>
        <w:ind w:firstLine="709"/>
        <w:jc w:val="both"/>
      </w:pPr>
      <w:r w:rsidRPr="00D258BE">
        <w:t>9. Рекомендовать руководителям ритуальных специализированных организаций, осуществляющих свою деятельность на территории Панинского муниципального района Воронежской области, в условиях военного времени и при чрезвычайных ситуациях быть в готовности выделить необходимое количество оборудованного автотранспорта для перевозки трупов погибших (умерших) людей, к местам захоронения.</w:t>
      </w:r>
    </w:p>
    <w:p w:rsidR="008655F7" w:rsidRPr="00D258BE" w:rsidRDefault="008655F7" w:rsidP="008655F7">
      <w:pPr>
        <w:ind w:firstLine="709"/>
        <w:jc w:val="both"/>
      </w:pPr>
      <w:r w:rsidRPr="00D258BE">
        <w:t>10. Рекомендовать главному врачу БУЗ ВО «</w:t>
      </w:r>
      <w:proofErr w:type="spellStart"/>
      <w:r w:rsidRPr="00D258BE">
        <w:t>Панинская</w:t>
      </w:r>
      <w:proofErr w:type="spellEnd"/>
      <w:r w:rsidRPr="00D258BE">
        <w:t xml:space="preserve"> РБ» совместно с ОМВД России по </w:t>
      </w:r>
      <w:proofErr w:type="spellStart"/>
      <w:r w:rsidRPr="00D258BE">
        <w:t>Панинскому</w:t>
      </w:r>
      <w:proofErr w:type="spellEnd"/>
      <w:r w:rsidRPr="00D258BE">
        <w:t xml:space="preserve"> району организовать установление причин смерти людей на месте гибели, а так же организовать работу по опознанию и регистрации погибших (умерших) людей.</w:t>
      </w:r>
    </w:p>
    <w:p w:rsidR="008655F7" w:rsidRPr="00D258BE" w:rsidRDefault="008655F7" w:rsidP="008655F7">
      <w:pPr>
        <w:ind w:firstLine="709"/>
        <w:jc w:val="both"/>
      </w:pPr>
      <w:r w:rsidRPr="00D258BE">
        <w:t xml:space="preserve">11. Рекомендовать ОМВД России по </w:t>
      </w:r>
      <w:proofErr w:type="spellStart"/>
      <w:r w:rsidRPr="00D258BE">
        <w:t>Панинскому</w:t>
      </w:r>
      <w:proofErr w:type="spellEnd"/>
      <w:r w:rsidRPr="00D258BE">
        <w:t xml:space="preserve"> району принять меры по организации охраны общественного порядка в районах сбора трупов людей и местах захоронения.</w:t>
      </w:r>
    </w:p>
    <w:p w:rsidR="008655F7" w:rsidRPr="00D258BE" w:rsidRDefault="008655F7" w:rsidP="008655F7">
      <w:pPr>
        <w:ind w:firstLine="709"/>
        <w:jc w:val="both"/>
      </w:pPr>
      <w:r w:rsidRPr="00D258BE">
        <w:t>12. МКП «Панинское коммунальное хозяйство» сформировать команду для организации работ по захоронению трупов погибших (умерших) людей. По запросу администрации Панинского муниципального района Воронежской области обеспечить выделение и быть в готовности выделить необходимую технику для выполнения работ по захоронению погибших (умерших) людей в условиях военного времени и при чрезвычайных ситуациях.</w:t>
      </w:r>
    </w:p>
    <w:p w:rsidR="008655F7" w:rsidRPr="00D258BE" w:rsidRDefault="008655F7" w:rsidP="008655F7">
      <w:pPr>
        <w:ind w:firstLine="709"/>
        <w:jc w:val="both"/>
      </w:pPr>
      <w:r w:rsidRPr="00D258BE">
        <w:t>13.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8655F7" w:rsidRPr="00D258BE" w:rsidRDefault="008655F7" w:rsidP="008655F7">
      <w:pPr>
        <w:ind w:firstLine="708"/>
        <w:jc w:val="both"/>
      </w:pPr>
      <w:r w:rsidRPr="00D258BE">
        <w:t>14. Настоящее постановление вступает в силу со дня его официального опубликования.</w:t>
      </w:r>
    </w:p>
    <w:p w:rsidR="008655F7" w:rsidRPr="00D258BE" w:rsidRDefault="008655F7" w:rsidP="008655F7">
      <w:pPr>
        <w:ind w:firstLine="709"/>
        <w:jc w:val="both"/>
      </w:pPr>
      <w:r w:rsidRPr="00D258BE">
        <w:t xml:space="preserve">15. </w:t>
      </w:r>
      <w:proofErr w:type="gramStart"/>
      <w:r w:rsidRPr="00D258BE">
        <w:t>Контроль за</w:t>
      </w:r>
      <w:proofErr w:type="gramEnd"/>
      <w:r w:rsidRPr="00D258BE">
        <w:t xml:space="preserve"> исполнением настоящего постановления возложить на заместителя главы администрации Панинского муниципального района Воронежской области – </w:t>
      </w:r>
      <w:r w:rsidRPr="00D258BE">
        <w:lastRenderedPageBreak/>
        <w:t>начальника отдела по капитальному строительству, газификации, ЖКХ, архитектуре и градостроительству Мищенко В.И.</w:t>
      </w:r>
    </w:p>
    <w:p w:rsidR="008655F7" w:rsidRPr="00D258BE" w:rsidRDefault="008655F7" w:rsidP="008655F7">
      <w:pPr>
        <w:ind w:firstLine="709"/>
        <w:jc w:val="both"/>
      </w:pPr>
    </w:p>
    <w:p w:rsidR="008655F7" w:rsidRPr="00D258BE" w:rsidRDefault="008655F7" w:rsidP="008655F7">
      <w:pPr>
        <w:jc w:val="both"/>
      </w:pPr>
    </w:p>
    <w:p w:rsidR="008655F7" w:rsidRPr="00D258BE" w:rsidRDefault="008655F7" w:rsidP="008655F7">
      <w:pPr>
        <w:jc w:val="both"/>
      </w:pPr>
      <w:r w:rsidRPr="00D258BE">
        <w:t>Глава</w:t>
      </w:r>
    </w:p>
    <w:p w:rsidR="008655F7" w:rsidRPr="00D258BE" w:rsidRDefault="008655F7" w:rsidP="008655F7">
      <w:pPr>
        <w:jc w:val="both"/>
      </w:pPr>
      <w:r w:rsidRPr="00D258BE">
        <w:t xml:space="preserve">Панинского </w:t>
      </w:r>
      <w:proofErr w:type="gramStart"/>
      <w:r w:rsidRPr="00D258BE">
        <w:t>муниципального</w:t>
      </w:r>
      <w:proofErr w:type="gramEnd"/>
      <w:r w:rsidRPr="00D258BE">
        <w:t xml:space="preserve"> района       </w:t>
      </w:r>
      <w:r w:rsidRPr="00D258BE">
        <w:tab/>
      </w:r>
      <w:r w:rsidRPr="00D258BE">
        <w:tab/>
        <w:t xml:space="preserve">                                 Н.В. Щеглов</w:t>
      </w:r>
    </w:p>
    <w:p w:rsidR="008655F7" w:rsidRPr="00D258BE" w:rsidRDefault="008655F7" w:rsidP="008655F7">
      <w:pPr>
        <w:ind w:firstLine="900"/>
        <w:jc w:val="both"/>
      </w:pPr>
    </w:p>
    <w:p w:rsidR="008655F7" w:rsidRPr="00D258BE" w:rsidRDefault="008655F7" w:rsidP="008655F7">
      <w:pPr>
        <w:ind w:left="4248" w:firstLine="708"/>
        <w:jc w:val="both"/>
      </w:pPr>
      <w:r w:rsidRPr="00D258BE">
        <w:t>Приложение 1</w:t>
      </w:r>
    </w:p>
    <w:p w:rsidR="008655F7" w:rsidRPr="00D258BE" w:rsidRDefault="008655F7" w:rsidP="008655F7">
      <w:pPr>
        <w:ind w:left="4679" w:firstLine="277"/>
        <w:jc w:val="both"/>
      </w:pPr>
      <w:r w:rsidRPr="00D258BE">
        <w:t>к постановлению администрации</w:t>
      </w:r>
    </w:p>
    <w:p w:rsidR="008655F7" w:rsidRPr="00D258BE" w:rsidRDefault="008655F7" w:rsidP="008655F7">
      <w:pPr>
        <w:ind w:left="4248" w:firstLine="708"/>
        <w:jc w:val="both"/>
      </w:pPr>
      <w:r w:rsidRPr="00D258BE">
        <w:t>Панинского муниципального района</w:t>
      </w:r>
    </w:p>
    <w:p w:rsidR="008655F7" w:rsidRPr="00D258BE" w:rsidRDefault="008655F7" w:rsidP="008655F7">
      <w:pPr>
        <w:ind w:left="4248" w:firstLine="708"/>
        <w:jc w:val="both"/>
      </w:pPr>
      <w:r w:rsidRPr="00D258BE">
        <w:t>Воронежской области</w:t>
      </w:r>
    </w:p>
    <w:p w:rsidR="008655F7" w:rsidRPr="00D258BE" w:rsidRDefault="008655F7" w:rsidP="008655F7">
      <w:pPr>
        <w:ind w:left="4248" w:firstLine="708"/>
        <w:jc w:val="both"/>
      </w:pPr>
      <w:r w:rsidRPr="00D258BE">
        <w:t>от 19.01.2023 № 13</w:t>
      </w:r>
    </w:p>
    <w:p w:rsidR="008655F7" w:rsidRDefault="008655F7" w:rsidP="008655F7">
      <w:pPr>
        <w:pStyle w:val="a6"/>
        <w:jc w:val="center"/>
        <w:rPr>
          <w:rFonts w:ascii="Times New Roman" w:hAnsi="Times New Roman" w:cs="Times New Roman"/>
          <w:sz w:val="24"/>
          <w:szCs w:val="24"/>
        </w:rPr>
      </w:pPr>
    </w:p>
    <w:p w:rsidR="008655F7" w:rsidRPr="00D258BE" w:rsidRDefault="008655F7" w:rsidP="008655F7">
      <w:pPr>
        <w:pStyle w:val="a6"/>
        <w:jc w:val="center"/>
        <w:rPr>
          <w:rFonts w:ascii="Times New Roman" w:hAnsi="Times New Roman" w:cs="Times New Roman"/>
          <w:sz w:val="24"/>
          <w:szCs w:val="24"/>
        </w:rPr>
      </w:pPr>
      <w:r w:rsidRPr="00D258BE">
        <w:rPr>
          <w:rFonts w:ascii="Times New Roman" w:hAnsi="Times New Roman" w:cs="Times New Roman"/>
          <w:sz w:val="24"/>
          <w:szCs w:val="24"/>
        </w:rPr>
        <w:t>ПОЛОЖЕНИЕ</w:t>
      </w:r>
      <w:r w:rsidRPr="00D258BE">
        <w:rPr>
          <w:rFonts w:ascii="Times New Roman" w:hAnsi="Times New Roman" w:cs="Times New Roman"/>
          <w:sz w:val="24"/>
          <w:szCs w:val="24"/>
        </w:rPr>
        <w:br/>
        <w:t>о службе по захоронению трупов в условиях военного времени и при крупномасштабных чрезвычайных ситуациях</w:t>
      </w:r>
    </w:p>
    <w:p w:rsidR="008655F7" w:rsidRPr="00D258BE" w:rsidRDefault="008655F7" w:rsidP="008655F7">
      <w:pPr>
        <w:pStyle w:val="a6"/>
        <w:ind w:firstLine="567"/>
        <w:jc w:val="center"/>
        <w:rPr>
          <w:rFonts w:ascii="Times New Roman" w:hAnsi="Times New Roman" w:cs="Times New Roman"/>
          <w:sz w:val="24"/>
          <w:szCs w:val="24"/>
        </w:rPr>
      </w:pP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xml:space="preserve">1. Основанием создания службы по захоронению трупов является Федеральный закон от 12.01.1996 №8-ФЗ «О погребении и похоронном деле», Федеральный закон от 12.02.1998 №28-ФЗ «О гражданской обороне», Федеральный закон от 30.03.1999 №52-ФЗ «О санитарно-эпидемиологическом благополучии населения», Федеральный закон от 06.10.2003 №131-ФЗ «Об общих принципах организации местного самоуправления в Российской Федерации», </w:t>
      </w:r>
      <w:r w:rsidRPr="00D258BE">
        <w:rPr>
          <w:rFonts w:ascii="Times New Roman" w:hAnsi="Times New Roman" w:cs="Times New Roman"/>
          <w:bCs/>
          <w:sz w:val="24"/>
          <w:szCs w:val="24"/>
          <w:lang w:eastAsia="ar-SA"/>
        </w:rPr>
        <w:t xml:space="preserve">Национальный стандарт ГОСТ </w:t>
      </w:r>
      <w:proofErr w:type="gramStart"/>
      <w:r w:rsidRPr="00D258BE">
        <w:rPr>
          <w:rFonts w:ascii="Times New Roman" w:hAnsi="Times New Roman" w:cs="Times New Roman"/>
          <w:bCs/>
          <w:sz w:val="24"/>
          <w:szCs w:val="24"/>
          <w:lang w:eastAsia="ar-SA"/>
        </w:rPr>
        <w:t>Р</w:t>
      </w:r>
      <w:proofErr w:type="gramEnd"/>
      <w:r w:rsidRPr="00D258BE">
        <w:rPr>
          <w:rFonts w:ascii="Times New Roman" w:hAnsi="Times New Roman" w:cs="Times New Roman"/>
          <w:bCs/>
          <w:sz w:val="24"/>
          <w:szCs w:val="24"/>
          <w:lang w:eastAsia="ar-SA"/>
        </w:rPr>
        <w:t xml:space="preserve"> 42.7.01-2021, </w:t>
      </w:r>
      <w:r w:rsidRPr="00D258BE">
        <w:rPr>
          <w:rFonts w:ascii="Times New Roman" w:hAnsi="Times New Roman" w:cs="Times New Roman"/>
          <w:sz w:val="24"/>
          <w:szCs w:val="24"/>
        </w:rPr>
        <w:t>приказ МЧС России  от 14.11.2008  №687 «Об утверждении Положения об организации и ведении гражданской обороны в муниципальных образованиях и организациях».</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2. Служба по захоронению трупов представляет собой совокупность органов управления, сил и средств, предназначенных для организации и проведения комплекса мероприятий по захоронению трупов людей и животных в военное время, а также, в случае необходимости, при чрезвычайных ситуациях мирного времени.</w:t>
      </w:r>
    </w:p>
    <w:p w:rsidR="008655F7" w:rsidRPr="00D258BE" w:rsidRDefault="008655F7" w:rsidP="008655F7">
      <w:pPr>
        <w:pStyle w:val="a6"/>
        <w:ind w:firstLine="709"/>
        <w:jc w:val="both"/>
        <w:rPr>
          <w:rFonts w:ascii="Times New Roman" w:hAnsi="Times New Roman" w:cs="Times New Roman"/>
          <w:sz w:val="24"/>
          <w:szCs w:val="24"/>
        </w:rPr>
      </w:pPr>
      <w:proofErr w:type="gramStart"/>
      <w:r w:rsidRPr="00D258BE">
        <w:rPr>
          <w:rFonts w:ascii="Times New Roman" w:hAnsi="Times New Roman" w:cs="Times New Roman"/>
          <w:sz w:val="24"/>
          <w:szCs w:val="24"/>
        </w:rPr>
        <w:t>Служба по захоронению трупов в своей деятельности руководствуется </w:t>
      </w:r>
      <w:hyperlink r:id="rId6" w:anchor="/document/10103000/entry/0" w:history="1">
        <w:r w:rsidRPr="00D258BE">
          <w:rPr>
            <w:rStyle w:val="aa"/>
            <w:rFonts w:ascii="Times New Roman" w:hAnsi="Times New Roman" w:cs="Times New Roman"/>
            <w:sz w:val="24"/>
            <w:szCs w:val="24"/>
          </w:rPr>
          <w:t>Конституцией</w:t>
        </w:r>
      </w:hyperlink>
      <w:r w:rsidRPr="00D258BE">
        <w:rPr>
          <w:rFonts w:ascii="Times New Roman" w:hAnsi="Times New Roman" w:cs="Times New Roman"/>
          <w:sz w:val="24"/>
          <w:szCs w:val="24"/>
        </w:rPr>
        <w:t> РФ, Федеральными законами и иными нормативно-правовыми актами РФ, в том числе нормативно-правовыми актами МЧС России, соответствующими нормативно-правовыми актами правительства Воронежской области и администрации Панинского муниципального района, настоящим Положением.</w:t>
      </w:r>
      <w:proofErr w:type="gramEnd"/>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Основу службы по захоронению трупов составляют нештатные формирования по обеспечению выполнения мероприятий по гражданской обороне (далее - НФГО), предназначенные для захоронения трупов в военное время.</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Служба по захоронению трупов осуществляет свою деятельность во взаимодействии с МЧС России и его территориальными органами, специально уполномоченными на решение задач в области гражданской обороны, с другими службами, а также с медицинскими службами Вооруженных Сил Российской Федерации и других войск в установленном порядке.</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3. НФГО службы по захоронению трупов, создаваемые на базе специализированных ритуальных организаций независимо от формы собственности по решению соответствующих руководителей гражданской обороны, используются в ходе проведения аварийно-спасательных и других неотложных работ при ведении военных конфликтов или вследствие этих конфликтов, как вспомогательные подразделения для выполнения противоэпидемических мероприятий.</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xml:space="preserve">4. Создание и организационно-методическое руководство службой по захоронению трупов возложено на администрацию Панинского </w:t>
      </w:r>
      <w:proofErr w:type="gramStart"/>
      <w:r w:rsidRPr="00D258BE">
        <w:rPr>
          <w:rFonts w:ascii="Times New Roman" w:hAnsi="Times New Roman" w:cs="Times New Roman"/>
          <w:sz w:val="24"/>
          <w:szCs w:val="24"/>
        </w:rPr>
        <w:t>муниципального</w:t>
      </w:r>
      <w:proofErr w:type="gramEnd"/>
      <w:r w:rsidRPr="00D258BE">
        <w:rPr>
          <w:rFonts w:ascii="Times New Roman" w:hAnsi="Times New Roman" w:cs="Times New Roman"/>
          <w:sz w:val="24"/>
          <w:szCs w:val="24"/>
        </w:rPr>
        <w:t xml:space="preserve"> района.</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5. Основные задачи службы</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Основными задачами службы по захоронению трупов являются:</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прогнозирование безвозвратных потерь среди населения при ведении военных действий, а также при чрезвычайных ситуациях мирного времени;</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планирование, организация и проведение мероприятий по захоронению трупов людей и животных в военное время, а также при чрезвычайных ситуациях мирного времени;</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lastRenderedPageBreak/>
        <w:t>- создание и подготовка сил и средств службы к выполнению задач при проведении мероприятий гражданской обороны;</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создание и содержание запасов медицинских, санитарно-хозяйственных и других средств, предназначенных для НФГО службы по захоронению трупов;</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проведение мероприятий по идентификации, доставке к местам захоронения, обеззараживанию и захоронению трупов.</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6. Организация службы</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xml:space="preserve">6.1. В муниципальном образовании служба по захоронению трупов создается по решению администрации Панинского </w:t>
      </w:r>
      <w:proofErr w:type="gramStart"/>
      <w:r w:rsidRPr="00D258BE">
        <w:rPr>
          <w:rFonts w:ascii="Times New Roman" w:hAnsi="Times New Roman" w:cs="Times New Roman"/>
          <w:sz w:val="24"/>
          <w:szCs w:val="24"/>
        </w:rPr>
        <w:t>муниципального</w:t>
      </w:r>
      <w:proofErr w:type="gramEnd"/>
      <w:r w:rsidRPr="00D258BE">
        <w:rPr>
          <w:rFonts w:ascii="Times New Roman" w:hAnsi="Times New Roman" w:cs="Times New Roman"/>
          <w:sz w:val="24"/>
          <w:szCs w:val="24"/>
        </w:rPr>
        <w:t xml:space="preserve"> района на базе специализированных ритуальных организаций, а НФГО в организациях - по решению руководителей этих организаций.</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xml:space="preserve">Создание и руководство службой по захоронению трупов возлагается на администрацию Панинского </w:t>
      </w:r>
      <w:proofErr w:type="gramStart"/>
      <w:r w:rsidRPr="00D258BE">
        <w:rPr>
          <w:rFonts w:ascii="Times New Roman" w:hAnsi="Times New Roman" w:cs="Times New Roman"/>
          <w:sz w:val="24"/>
          <w:szCs w:val="24"/>
        </w:rPr>
        <w:t>муниципального</w:t>
      </w:r>
      <w:proofErr w:type="gramEnd"/>
      <w:r w:rsidRPr="00D258BE">
        <w:rPr>
          <w:rFonts w:ascii="Times New Roman" w:hAnsi="Times New Roman" w:cs="Times New Roman"/>
          <w:sz w:val="24"/>
          <w:szCs w:val="24"/>
        </w:rPr>
        <w:t xml:space="preserve"> района и руководителей организаций.</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6.2. В </w:t>
      </w:r>
      <w:hyperlink r:id="rId7" w:anchor="/document/401531760/entry/3000" w:history="1">
        <w:r w:rsidRPr="00D258BE">
          <w:rPr>
            <w:rStyle w:val="aa"/>
            <w:rFonts w:ascii="Times New Roman" w:hAnsi="Times New Roman" w:cs="Times New Roman"/>
            <w:sz w:val="24"/>
            <w:szCs w:val="24"/>
          </w:rPr>
          <w:t>состав</w:t>
        </w:r>
      </w:hyperlink>
      <w:r w:rsidRPr="00D258BE">
        <w:rPr>
          <w:rFonts w:ascii="Times New Roman" w:hAnsi="Times New Roman" w:cs="Times New Roman"/>
          <w:sz w:val="24"/>
          <w:szCs w:val="24"/>
        </w:rPr>
        <w:t> службы по захоронению трупов входят руководство, органы управления и НФГО.</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xml:space="preserve">6.3. К руководству относятся начальники службы по захоронению трупов. </w:t>
      </w:r>
      <w:proofErr w:type="gramStart"/>
      <w:r w:rsidRPr="00D258BE">
        <w:rPr>
          <w:rFonts w:ascii="Times New Roman" w:hAnsi="Times New Roman" w:cs="Times New Roman"/>
          <w:sz w:val="24"/>
          <w:szCs w:val="24"/>
        </w:rPr>
        <w:t>Начальниками службы по захоронению трупов являются специально назначенные должностные лица администрации Панинского муниципального района.</w:t>
      </w:r>
      <w:proofErr w:type="gramEnd"/>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xml:space="preserve">6.4. Органом управления службы по захоронению трупов является штаб службы по захоронению трупов в муниципальном образовании. Штаб службы по захоронению трупов создается в мирное время постановлением администрации Панинского </w:t>
      </w:r>
      <w:proofErr w:type="gramStart"/>
      <w:r w:rsidRPr="00D258BE">
        <w:rPr>
          <w:rFonts w:ascii="Times New Roman" w:hAnsi="Times New Roman" w:cs="Times New Roman"/>
          <w:sz w:val="24"/>
          <w:szCs w:val="24"/>
        </w:rPr>
        <w:t>муниципального</w:t>
      </w:r>
      <w:proofErr w:type="gramEnd"/>
      <w:r w:rsidRPr="00D258BE">
        <w:rPr>
          <w:rFonts w:ascii="Times New Roman" w:hAnsi="Times New Roman" w:cs="Times New Roman"/>
          <w:sz w:val="24"/>
          <w:szCs w:val="24"/>
        </w:rPr>
        <w:t xml:space="preserve"> района. Структура и численность органов управления службы по захоронению трупов определяется решением органа исполнительной власти Воронежской области, исходя из прогнозируемого объема работ.</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6.5. К НФГО, входящим в </w:t>
      </w:r>
      <w:hyperlink r:id="rId8" w:anchor="/document/401531760/entry/3000" w:history="1">
        <w:r w:rsidRPr="00D258BE">
          <w:rPr>
            <w:rStyle w:val="aa"/>
            <w:rFonts w:ascii="Times New Roman" w:hAnsi="Times New Roman" w:cs="Times New Roman"/>
            <w:sz w:val="24"/>
            <w:szCs w:val="24"/>
          </w:rPr>
          <w:t>состав</w:t>
        </w:r>
      </w:hyperlink>
      <w:r w:rsidRPr="00D258BE">
        <w:rPr>
          <w:rFonts w:ascii="Times New Roman" w:hAnsi="Times New Roman" w:cs="Times New Roman"/>
          <w:sz w:val="24"/>
          <w:szCs w:val="24"/>
        </w:rPr>
        <w:t> службы по захоронению трупов относятся:</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НФГО по поиску и сбору погибших (умерших);</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НФГО по организации похоронных мероприятий.</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6.6. При необходимости, для выполнения задач, возлагаемых на службу по захоронению трупов, решениями администрации Панинского муниципального района могут создаваться и другие НФГО службы по захоронению трупов.</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7. Организация управления службой по захоронению трупов</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7.1. Управление службой по захоронению трупов состоит в деятельности начальника службы по захоронению трупов и штаба службы по поддержанию в постоянной готовности организаций и НФГО службы к работе в условиях военного времени, по организации, планированию и проведению комплекса мероприятий по срочному захоронению трупов.</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7.2. Основой управления службой по захоронению трупов является решение начальника службы по захоронению трупов на проведение мероприятий по срочному захоронению трупов.</w:t>
      </w:r>
    </w:p>
    <w:p w:rsidR="008655F7" w:rsidRPr="00D258BE" w:rsidRDefault="008655F7" w:rsidP="008655F7">
      <w:pPr>
        <w:pStyle w:val="a6"/>
        <w:ind w:firstLine="709"/>
        <w:jc w:val="both"/>
        <w:rPr>
          <w:rFonts w:ascii="Times New Roman" w:hAnsi="Times New Roman" w:cs="Times New Roman"/>
          <w:sz w:val="24"/>
          <w:szCs w:val="24"/>
        </w:rPr>
      </w:pPr>
      <w:proofErr w:type="gramStart"/>
      <w:r w:rsidRPr="00D258BE">
        <w:rPr>
          <w:rFonts w:ascii="Times New Roman" w:hAnsi="Times New Roman" w:cs="Times New Roman"/>
          <w:sz w:val="24"/>
          <w:szCs w:val="24"/>
        </w:rPr>
        <w:lastRenderedPageBreak/>
        <w:t>В решении начальника службы по захоронению трупов на проведение мероприятий по срочному захоронению трупов определяется порядок проведения мероприятий по идентификации, перевозке, обеззараживанию и захоронению трупов, организация кадрового обеспечения, организация обеспечения имуществом и техникой, организации защиты работников органов управления и организаций, и состав и порядок использования сил и средств службы по захоронению трупов, организация взаимодействия, организация управления.</w:t>
      </w:r>
      <w:proofErr w:type="gramEnd"/>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Решение начальника службы по захоронению трупов на проведение мероприятий по срочному захоронению трупов оформляется графически (на карте) и текстуально (с приложением комплекта документов) в виде </w:t>
      </w:r>
      <w:hyperlink r:id="rId9" w:anchor="/document/401531760/entry/4000" w:history="1">
        <w:r w:rsidRPr="00D258BE">
          <w:rPr>
            <w:rStyle w:val="aa"/>
            <w:rFonts w:ascii="Times New Roman" w:hAnsi="Times New Roman" w:cs="Times New Roman"/>
            <w:sz w:val="24"/>
            <w:szCs w:val="24"/>
          </w:rPr>
          <w:t>Плана</w:t>
        </w:r>
      </w:hyperlink>
      <w:r w:rsidRPr="00D258BE">
        <w:rPr>
          <w:rFonts w:ascii="Times New Roman" w:hAnsi="Times New Roman" w:cs="Times New Roman"/>
          <w:sz w:val="24"/>
          <w:szCs w:val="24"/>
        </w:rPr>
        <w:t> срочного захоронения трупов муниципального образования.</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В комплект документов этого Плана входят:</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схема оповещения органов управления службы по захоронению трупов;</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схема управления и связи на военное время, документы скрытой связи;</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план взаимодействия с другими службами;</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состав и задачи оперативных групп;</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порядок использования сил и средств службы по захоронению трупов, организация взаимодействия, организация управления;</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расчеты, заявки, справочные и другие материалы.</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xml:space="preserve">7.3. </w:t>
      </w:r>
      <w:hyperlink r:id="rId10" w:anchor="/document/401531760/entry/4000" w:history="1">
        <w:r w:rsidRPr="00D258BE">
          <w:rPr>
            <w:rStyle w:val="aa"/>
            <w:rFonts w:ascii="Times New Roman" w:hAnsi="Times New Roman" w:cs="Times New Roman"/>
            <w:sz w:val="24"/>
            <w:szCs w:val="24"/>
          </w:rPr>
          <w:t>План</w:t>
        </w:r>
      </w:hyperlink>
      <w:r w:rsidRPr="00D258BE">
        <w:rPr>
          <w:rFonts w:ascii="Times New Roman" w:hAnsi="Times New Roman" w:cs="Times New Roman"/>
          <w:sz w:val="24"/>
          <w:szCs w:val="24"/>
        </w:rPr>
        <w:t xml:space="preserve"> срочного захоронения трупов Панинского муниципального района </w:t>
      </w:r>
      <w:proofErr w:type="gramStart"/>
      <w:r w:rsidRPr="00D258BE">
        <w:rPr>
          <w:rFonts w:ascii="Times New Roman" w:hAnsi="Times New Roman" w:cs="Times New Roman"/>
          <w:sz w:val="24"/>
          <w:szCs w:val="24"/>
        </w:rPr>
        <w:t>разрабатывается в мирное время и корректируется</w:t>
      </w:r>
      <w:proofErr w:type="gramEnd"/>
      <w:r w:rsidRPr="00D258BE">
        <w:rPr>
          <w:rFonts w:ascii="Times New Roman" w:hAnsi="Times New Roman" w:cs="Times New Roman"/>
          <w:sz w:val="24"/>
          <w:szCs w:val="24"/>
        </w:rPr>
        <w:t xml:space="preserve"> по мере необходимости.</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Руководство службы по захоронению трупов осуществляет непосредственное планирование мероприятий по срочному захоронению трупов.</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8. Полномочия руководителя службы по захоронению трупов</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xml:space="preserve">Руководителем службы по захоронению трупов в </w:t>
      </w:r>
      <w:proofErr w:type="spellStart"/>
      <w:r w:rsidRPr="00D258BE">
        <w:rPr>
          <w:rFonts w:ascii="Times New Roman" w:hAnsi="Times New Roman" w:cs="Times New Roman"/>
          <w:sz w:val="24"/>
          <w:szCs w:val="24"/>
        </w:rPr>
        <w:t>Панинском</w:t>
      </w:r>
      <w:proofErr w:type="spellEnd"/>
      <w:r w:rsidRPr="00D258BE">
        <w:rPr>
          <w:rFonts w:ascii="Times New Roman" w:hAnsi="Times New Roman" w:cs="Times New Roman"/>
          <w:sz w:val="24"/>
          <w:szCs w:val="24"/>
        </w:rPr>
        <w:t xml:space="preserve"> муниципальном районе назначается должностное лицо из администрации Панинского муниципального района, которое непосредственно подчиняется главе Панинского муниципального района - руководителю ГО. В его оперативном подчинении находится штаб службы.</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Непосредственное руководство НФГО осуществляется по штатным средствам связи через штаб службы.</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xml:space="preserve">В военное время штабом службы организуется информационное взаимодействие с силами </w:t>
      </w:r>
      <w:proofErr w:type="gramStart"/>
      <w:r w:rsidRPr="00D258BE">
        <w:rPr>
          <w:rFonts w:ascii="Times New Roman" w:hAnsi="Times New Roman" w:cs="Times New Roman"/>
          <w:sz w:val="24"/>
          <w:szCs w:val="24"/>
        </w:rPr>
        <w:t>ГО</w:t>
      </w:r>
      <w:proofErr w:type="gramEnd"/>
      <w:r w:rsidRPr="00D258BE">
        <w:rPr>
          <w:rFonts w:ascii="Times New Roman" w:hAnsi="Times New Roman" w:cs="Times New Roman"/>
          <w:sz w:val="24"/>
          <w:szCs w:val="24"/>
        </w:rPr>
        <w:t xml:space="preserve"> осуществляющими проведение аварийно-спасательных и других неотложных работ (далее - АСДНР) в очагах поражения.</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xml:space="preserve">9. Мероприятия по срочному захоронению трупов </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К мероприятиям по организации по срочному захоронению трупов относятся:</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создание и накопление материально-технических сре</w:t>
      </w:r>
      <w:proofErr w:type="gramStart"/>
      <w:r w:rsidRPr="00D258BE">
        <w:rPr>
          <w:rFonts w:ascii="Times New Roman" w:hAnsi="Times New Roman" w:cs="Times New Roman"/>
          <w:sz w:val="24"/>
          <w:szCs w:val="24"/>
        </w:rPr>
        <w:t>дств дл</w:t>
      </w:r>
      <w:proofErr w:type="gramEnd"/>
      <w:r w:rsidRPr="00D258BE">
        <w:rPr>
          <w:rFonts w:ascii="Times New Roman" w:hAnsi="Times New Roman" w:cs="Times New Roman"/>
          <w:sz w:val="24"/>
          <w:szCs w:val="24"/>
        </w:rPr>
        <w:t>я проведения срочного захоронения трупов и средств обеззараживания;</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совершенствование системы управления НФГО;</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подготовка и техническое оснащение НФГО.</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10. Материальное обеспечение и финансирование службы по захоронению трупов</w:t>
      </w:r>
    </w:p>
    <w:p w:rsidR="008655F7" w:rsidRPr="00D258BE" w:rsidRDefault="008655F7" w:rsidP="008655F7">
      <w:pPr>
        <w:ind w:firstLine="709"/>
        <w:jc w:val="both"/>
      </w:pPr>
      <w:r w:rsidRPr="00D258BE">
        <w:lastRenderedPageBreak/>
        <w:t>Финансирование службы по захоронению трупов осуществляется в соответствии с действующим законодательством Российской Федерации на выполнение мероприятий по гражданской обороне.</w:t>
      </w:r>
    </w:p>
    <w:p w:rsidR="008655F7" w:rsidRPr="00D258BE" w:rsidRDefault="008655F7" w:rsidP="008655F7">
      <w:pPr>
        <w:jc w:val="center"/>
      </w:pPr>
    </w:p>
    <w:p w:rsidR="008655F7" w:rsidRDefault="008655F7" w:rsidP="008655F7">
      <w:pPr>
        <w:ind w:left="8080"/>
        <w:jc w:val="center"/>
        <w:rPr>
          <w:bCs/>
        </w:rPr>
      </w:pPr>
    </w:p>
    <w:p w:rsidR="008655F7" w:rsidRDefault="008655F7" w:rsidP="008655F7">
      <w:pPr>
        <w:ind w:left="8080"/>
        <w:jc w:val="center"/>
        <w:rPr>
          <w:bCs/>
        </w:rPr>
      </w:pPr>
    </w:p>
    <w:p w:rsidR="008655F7" w:rsidRDefault="008655F7" w:rsidP="008655F7">
      <w:pPr>
        <w:ind w:left="8080"/>
        <w:jc w:val="center"/>
        <w:rPr>
          <w:bCs/>
        </w:rPr>
      </w:pPr>
    </w:p>
    <w:p w:rsidR="008655F7" w:rsidRDefault="008655F7" w:rsidP="008655F7">
      <w:pPr>
        <w:ind w:left="8080"/>
        <w:jc w:val="center"/>
        <w:rPr>
          <w:bCs/>
        </w:rPr>
      </w:pPr>
    </w:p>
    <w:p w:rsidR="008655F7" w:rsidRDefault="008655F7" w:rsidP="008655F7">
      <w:pPr>
        <w:ind w:left="8080"/>
        <w:jc w:val="center"/>
        <w:rPr>
          <w:bCs/>
        </w:rPr>
      </w:pPr>
    </w:p>
    <w:p w:rsidR="008655F7" w:rsidRDefault="008655F7" w:rsidP="008655F7">
      <w:pPr>
        <w:ind w:left="8080"/>
        <w:jc w:val="center"/>
        <w:rPr>
          <w:bCs/>
        </w:rPr>
      </w:pPr>
    </w:p>
    <w:p w:rsidR="008655F7" w:rsidRDefault="008655F7" w:rsidP="008655F7">
      <w:pPr>
        <w:ind w:left="8080"/>
        <w:jc w:val="center"/>
        <w:rPr>
          <w:bCs/>
        </w:rPr>
      </w:pPr>
    </w:p>
    <w:p w:rsidR="008655F7" w:rsidRDefault="008655F7" w:rsidP="008655F7">
      <w:pPr>
        <w:ind w:left="8080"/>
        <w:jc w:val="center"/>
        <w:rPr>
          <w:bCs/>
        </w:rPr>
      </w:pPr>
    </w:p>
    <w:p w:rsidR="008655F7" w:rsidRDefault="008655F7" w:rsidP="008655F7">
      <w:pPr>
        <w:ind w:left="8080"/>
        <w:jc w:val="center"/>
        <w:rPr>
          <w:bCs/>
        </w:rPr>
      </w:pPr>
    </w:p>
    <w:p w:rsidR="008655F7" w:rsidRDefault="008655F7" w:rsidP="008655F7">
      <w:pPr>
        <w:ind w:left="8080"/>
        <w:jc w:val="center"/>
        <w:rPr>
          <w:bCs/>
        </w:rPr>
      </w:pPr>
    </w:p>
    <w:p w:rsidR="008655F7" w:rsidRDefault="008655F7" w:rsidP="008655F7">
      <w:pPr>
        <w:ind w:left="8080"/>
        <w:jc w:val="center"/>
        <w:rPr>
          <w:bCs/>
        </w:rPr>
      </w:pPr>
    </w:p>
    <w:p w:rsidR="008655F7" w:rsidRDefault="008655F7" w:rsidP="008655F7">
      <w:pPr>
        <w:ind w:left="8080"/>
        <w:jc w:val="center"/>
        <w:rPr>
          <w:bCs/>
        </w:rPr>
      </w:pPr>
    </w:p>
    <w:p w:rsidR="008655F7" w:rsidRDefault="008655F7" w:rsidP="008655F7">
      <w:pPr>
        <w:ind w:left="8080"/>
        <w:jc w:val="center"/>
        <w:rPr>
          <w:bCs/>
        </w:rPr>
      </w:pPr>
    </w:p>
    <w:p w:rsidR="008655F7" w:rsidRDefault="008655F7" w:rsidP="008655F7">
      <w:pPr>
        <w:ind w:left="8080"/>
        <w:jc w:val="center"/>
        <w:rPr>
          <w:bCs/>
        </w:rPr>
      </w:pPr>
    </w:p>
    <w:p w:rsidR="008655F7" w:rsidRDefault="008655F7" w:rsidP="008655F7">
      <w:pPr>
        <w:ind w:left="8080"/>
        <w:jc w:val="center"/>
        <w:rPr>
          <w:bCs/>
        </w:rPr>
      </w:pPr>
    </w:p>
    <w:p w:rsidR="008655F7" w:rsidRDefault="008655F7" w:rsidP="008655F7">
      <w:pPr>
        <w:ind w:left="8080"/>
        <w:jc w:val="center"/>
        <w:rPr>
          <w:bCs/>
        </w:rPr>
      </w:pPr>
    </w:p>
    <w:p w:rsidR="008655F7" w:rsidRDefault="008655F7" w:rsidP="008655F7">
      <w:pPr>
        <w:ind w:left="8080"/>
        <w:jc w:val="center"/>
        <w:rPr>
          <w:bCs/>
        </w:rPr>
      </w:pPr>
    </w:p>
    <w:p w:rsidR="008655F7" w:rsidRDefault="008655F7" w:rsidP="008655F7">
      <w:pPr>
        <w:ind w:left="8080"/>
        <w:jc w:val="center"/>
        <w:rPr>
          <w:bCs/>
        </w:rPr>
      </w:pPr>
    </w:p>
    <w:p w:rsidR="008655F7" w:rsidRDefault="008655F7" w:rsidP="008655F7">
      <w:pPr>
        <w:ind w:left="8080"/>
        <w:jc w:val="center"/>
        <w:rPr>
          <w:bCs/>
        </w:rPr>
      </w:pPr>
    </w:p>
    <w:p w:rsidR="008655F7" w:rsidRDefault="008655F7" w:rsidP="008655F7">
      <w:pPr>
        <w:ind w:left="8080"/>
        <w:jc w:val="center"/>
        <w:rPr>
          <w:bCs/>
        </w:rPr>
      </w:pPr>
    </w:p>
    <w:p w:rsidR="008655F7" w:rsidRDefault="008655F7" w:rsidP="008655F7">
      <w:pPr>
        <w:ind w:left="8080"/>
        <w:jc w:val="center"/>
        <w:rPr>
          <w:bCs/>
        </w:rPr>
      </w:pPr>
    </w:p>
    <w:p w:rsidR="008655F7" w:rsidRDefault="008655F7" w:rsidP="008655F7">
      <w:pPr>
        <w:ind w:left="8080"/>
        <w:jc w:val="center"/>
        <w:rPr>
          <w:bCs/>
        </w:rPr>
      </w:pPr>
    </w:p>
    <w:p w:rsidR="008655F7" w:rsidRDefault="008655F7" w:rsidP="008655F7">
      <w:pPr>
        <w:ind w:left="8080"/>
        <w:jc w:val="center"/>
        <w:rPr>
          <w:bCs/>
        </w:rPr>
      </w:pPr>
    </w:p>
    <w:p w:rsidR="008655F7" w:rsidRDefault="008655F7" w:rsidP="008655F7">
      <w:pPr>
        <w:ind w:left="8080"/>
        <w:jc w:val="center"/>
        <w:rPr>
          <w:bCs/>
        </w:rPr>
      </w:pPr>
    </w:p>
    <w:p w:rsidR="008655F7" w:rsidRDefault="008655F7" w:rsidP="008655F7">
      <w:pPr>
        <w:ind w:left="8080"/>
        <w:jc w:val="center"/>
        <w:rPr>
          <w:bCs/>
        </w:rPr>
      </w:pPr>
    </w:p>
    <w:p w:rsidR="008655F7" w:rsidRDefault="008655F7" w:rsidP="008655F7">
      <w:pPr>
        <w:ind w:left="8080"/>
        <w:jc w:val="center"/>
        <w:rPr>
          <w:bCs/>
        </w:rPr>
      </w:pPr>
    </w:p>
    <w:p w:rsidR="008655F7" w:rsidRDefault="008655F7" w:rsidP="008655F7">
      <w:pPr>
        <w:ind w:left="8080"/>
        <w:jc w:val="center"/>
        <w:rPr>
          <w:bCs/>
        </w:rPr>
      </w:pPr>
    </w:p>
    <w:p w:rsidR="008655F7" w:rsidRDefault="008655F7" w:rsidP="008655F7">
      <w:pPr>
        <w:ind w:left="8080"/>
        <w:jc w:val="center"/>
        <w:rPr>
          <w:bCs/>
        </w:rPr>
      </w:pPr>
    </w:p>
    <w:p w:rsidR="008655F7" w:rsidRDefault="008655F7" w:rsidP="008655F7">
      <w:pPr>
        <w:ind w:left="8080"/>
        <w:jc w:val="center"/>
        <w:rPr>
          <w:bCs/>
        </w:rPr>
      </w:pPr>
    </w:p>
    <w:p w:rsidR="008655F7" w:rsidRDefault="008655F7" w:rsidP="008655F7">
      <w:pPr>
        <w:ind w:left="8080"/>
        <w:jc w:val="center"/>
        <w:rPr>
          <w:bCs/>
        </w:rPr>
      </w:pPr>
    </w:p>
    <w:p w:rsidR="008655F7" w:rsidRDefault="008655F7" w:rsidP="008655F7">
      <w:pPr>
        <w:ind w:left="8080"/>
        <w:jc w:val="center"/>
        <w:rPr>
          <w:bCs/>
        </w:rPr>
      </w:pPr>
    </w:p>
    <w:p w:rsidR="008655F7" w:rsidRDefault="008655F7" w:rsidP="008655F7">
      <w:pPr>
        <w:ind w:left="8080"/>
        <w:jc w:val="center"/>
        <w:rPr>
          <w:bCs/>
        </w:rPr>
      </w:pPr>
    </w:p>
    <w:p w:rsidR="008655F7" w:rsidRDefault="008655F7" w:rsidP="008655F7">
      <w:pPr>
        <w:ind w:left="8080"/>
        <w:jc w:val="center"/>
        <w:rPr>
          <w:bCs/>
        </w:rPr>
      </w:pPr>
    </w:p>
    <w:p w:rsidR="008655F7" w:rsidRPr="00D258BE" w:rsidRDefault="008655F7" w:rsidP="008655F7">
      <w:pPr>
        <w:ind w:left="8080"/>
        <w:jc w:val="center"/>
        <w:rPr>
          <w:bCs/>
        </w:rPr>
      </w:pPr>
    </w:p>
    <w:p w:rsidR="008655F7" w:rsidRPr="00D258BE" w:rsidRDefault="008655F7" w:rsidP="008655F7">
      <w:pPr>
        <w:ind w:left="8080"/>
        <w:jc w:val="center"/>
        <w:rPr>
          <w:bCs/>
        </w:rPr>
      </w:pPr>
    </w:p>
    <w:p w:rsidR="008655F7" w:rsidRPr="00D258BE" w:rsidRDefault="008655F7" w:rsidP="008655F7">
      <w:pPr>
        <w:ind w:left="8080"/>
        <w:jc w:val="center"/>
        <w:rPr>
          <w:bCs/>
        </w:rPr>
      </w:pPr>
    </w:p>
    <w:p w:rsidR="008655F7" w:rsidRPr="00D258BE" w:rsidRDefault="008655F7" w:rsidP="008655F7">
      <w:pPr>
        <w:ind w:left="4248" w:firstLine="708"/>
        <w:jc w:val="both"/>
      </w:pPr>
      <w:r w:rsidRPr="00D258BE">
        <w:t>Приложение 2</w:t>
      </w:r>
    </w:p>
    <w:p w:rsidR="008655F7" w:rsidRPr="00D258BE" w:rsidRDefault="008655F7" w:rsidP="008655F7">
      <w:pPr>
        <w:ind w:left="4679" w:firstLine="277"/>
        <w:jc w:val="both"/>
      </w:pPr>
      <w:r w:rsidRPr="00D258BE">
        <w:t>к постановлению администрации</w:t>
      </w:r>
    </w:p>
    <w:p w:rsidR="008655F7" w:rsidRPr="00D258BE" w:rsidRDefault="008655F7" w:rsidP="008655F7">
      <w:pPr>
        <w:ind w:left="4248" w:firstLine="708"/>
        <w:jc w:val="both"/>
      </w:pPr>
      <w:r w:rsidRPr="00D258BE">
        <w:t>Панинского муниципального района</w:t>
      </w:r>
    </w:p>
    <w:p w:rsidR="008655F7" w:rsidRPr="00D258BE" w:rsidRDefault="008655F7" w:rsidP="008655F7">
      <w:pPr>
        <w:ind w:left="4248" w:firstLine="708"/>
        <w:jc w:val="both"/>
      </w:pPr>
      <w:r w:rsidRPr="00D258BE">
        <w:t>Воронежской области</w:t>
      </w:r>
    </w:p>
    <w:p w:rsidR="008655F7" w:rsidRPr="00D258BE" w:rsidRDefault="008655F7" w:rsidP="008655F7">
      <w:pPr>
        <w:ind w:left="4248" w:firstLine="708"/>
        <w:jc w:val="both"/>
      </w:pPr>
      <w:r w:rsidRPr="00D258BE">
        <w:t>от 19.01.2023 № 13</w:t>
      </w:r>
    </w:p>
    <w:p w:rsidR="008655F7" w:rsidRPr="00D258BE" w:rsidRDefault="008655F7" w:rsidP="008655F7">
      <w:pPr>
        <w:ind w:firstLine="5387"/>
        <w:jc w:val="both"/>
      </w:pPr>
    </w:p>
    <w:p w:rsidR="008655F7" w:rsidRPr="00D258BE" w:rsidRDefault="008655F7" w:rsidP="008655F7">
      <w:pPr>
        <w:pStyle w:val="a6"/>
        <w:jc w:val="center"/>
        <w:rPr>
          <w:rFonts w:ascii="Times New Roman" w:hAnsi="Times New Roman" w:cs="Times New Roman"/>
          <w:sz w:val="24"/>
          <w:szCs w:val="24"/>
        </w:rPr>
      </w:pPr>
      <w:r w:rsidRPr="00D258BE">
        <w:rPr>
          <w:rFonts w:ascii="Times New Roman" w:hAnsi="Times New Roman" w:cs="Times New Roman"/>
          <w:sz w:val="24"/>
          <w:szCs w:val="24"/>
        </w:rPr>
        <w:lastRenderedPageBreak/>
        <w:t>ПОРЯДОК</w:t>
      </w:r>
    </w:p>
    <w:p w:rsidR="008655F7" w:rsidRPr="00D258BE" w:rsidRDefault="008655F7" w:rsidP="008655F7">
      <w:pPr>
        <w:pStyle w:val="a6"/>
        <w:jc w:val="center"/>
        <w:rPr>
          <w:rFonts w:ascii="Times New Roman" w:hAnsi="Times New Roman" w:cs="Times New Roman"/>
          <w:sz w:val="24"/>
          <w:szCs w:val="24"/>
        </w:rPr>
      </w:pPr>
      <w:r w:rsidRPr="00D258BE">
        <w:rPr>
          <w:rFonts w:ascii="Times New Roman" w:hAnsi="Times New Roman" w:cs="Times New Roman"/>
          <w:sz w:val="24"/>
          <w:szCs w:val="24"/>
        </w:rPr>
        <w:t>захоронения трупов в условиях военного времени и при крупномасштабных чрезвычайных ситуациях</w:t>
      </w:r>
    </w:p>
    <w:p w:rsidR="008655F7" w:rsidRPr="00D258BE" w:rsidRDefault="008655F7" w:rsidP="008655F7">
      <w:pPr>
        <w:pStyle w:val="a6"/>
        <w:jc w:val="center"/>
        <w:rPr>
          <w:rFonts w:ascii="Times New Roman" w:hAnsi="Times New Roman" w:cs="Times New Roman"/>
          <w:sz w:val="24"/>
          <w:szCs w:val="24"/>
        </w:rPr>
      </w:pPr>
    </w:p>
    <w:p w:rsidR="008655F7" w:rsidRPr="00D258BE" w:rsidRDefault="008655F7" w:rsidP="008655F7">
      <w:pPr>
        <w:pStyle w:val="a6"/>
        <w:ind w:firstLine="709"/>
        <w:jc w:val="center"/>
        <w:rPr>
          <w:rFonts w:ascii="Times New Roman" w:hAnsi="Times New Roman" w:cs="Times New Roman"/>
          <w:sz w:val="24"/>
          <w:szCs w:val="24"/>
        </w:rPr>
      </w:pPr>
      <w:r w:rsidRPr="00D258BE">
        <w:rPr>
          <w:rFonts w:ascii="Times New Roman" w:hAnsi="Times New Roman" w:cs="Times New Roman"/>
          <w:sz w:val="24"/>
          <w:szCs w:val="24"/>
        </w:rPr>
        <w:t>1. Общие положения</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Порядок захоронения трупов разработан на основании Федеральных законов</w:t>
      </w:r>
      <w:hyperlink r:id="rId11" w:anchor="/document/105870/entry/0" w:history="1"/>
      <w:r w:rsidRPr="00D258BE">
        <w:rPr>
          <w:rFonts w:ascii="Times New Roman" w:hAnsi="Times New Roman" w:cs="Times New Roman"/>
          <w:sz w:val="24"/>
          <w:szCs w:val="24"/>
        </w:rPr>
        <w:t xml:space="preserve"> от 12.01.1996 №8-ФЗ «О погребении и похоронном деле», от 30.03.1999 №52-ФЗ «О санитарно-эпидемиологическом благополучии населения», от 10.01.2002 №7-ФЗ «Об охране окружающей среды».</w:t>
      </w:r>
    </w:p>
    <w:p w:rsidR="008655F7" w:rsidRPr="00D258BE" w:rsidRDefault="008655F7" w:rsidP="008655F7">
      <w:pPr>
        <w:pStyle w:val="a6"/>
        <w:ind w:firstLine="709"/>
        <w:jc w:val="both"/>
        <w:rPr>
          <w:rFonts w:ascii="Times New Roman" w:hAnsi="Times New Roman" w:cs="Times New Roman"/>
          <w:sz w:val="24"/>
          <w:szCs w:val="24"/>
        </w:rPr>
      </w:pPr>
      <w:proofErr w:type="gramStart"/>
      <w:r w:rsidRPr="00D258BE">
        <w:rPr>
          <w:rFonts w:ascii="Times New Roman" w:hAnsi="Times New Roman" w:cs="Times New Roman"/>
          <w:sz w:val="24"/>
          <w:szCs w:val="24"/>
        </w:rPr>
        <w:t>Для организации захоронения создается Комиссия, в состав которой включаются представители, на которых возлагаются обязанности по оформлению документов на умерших, хранению тела, изготовлению гроба, подготовке могилы.</w:t>
      </w:r>
      <w:proofErr w:type="gramEnd"/>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При срочном захоронении трупов предполагается, что основные положения: патологоанатомическое освидетельствование, идентификация тел погибших, государственная регистрация смерти, выполнение санитарно-гигиенических норм, доставка трупов к местам захоронений, погребение, оперативность, гуманность - остаются незыблемыми. Другие гарантии прав граждан на получение полного перечня услуг будут ограничены в силу жестких временных рамок.</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xml:space="preserve">Для срочного захоронения трупов людей использовать места для захоронений в </w:t>
      </w:r>
      <w:proofErr w:type="spellStart"/>
      <w:r w:rsidRPr="00D258BE">
        <w:rPr>
          <w:rFonts w:ascii="Times New Roman" w:hAnsi="Times New Roman" w:cs="Times New Roman"/>
          <w:sz w:val="24"/>
          <w:szCs w:val="24"/>
        </w:rPr>
        <w:t>Панинском</w:t>
      </w:r>
      <w:proofErr w:type="spellEnd"/>
      <w:r w:rsidRPr="00D258BE">
        <w:rPr>
          <w:rFonts w:ascii="Times New Roman" w:hAnsi="Times New Roman" w:cs="Times New Roman"/>
          <w:sz w:val="24"/>
          <w:szCs w:val="24"/>
        </w:rPr>
        <w:t xml:space="preserve"> муниципальном районе.</w:t>
      </w:r>
    </w:p>
    <w:p w:rsidR="008655F7" w:rsidRPr="00D258BE" w:rsidRDefault="008655F7" w:rsidP="008655F7">
      <w:pPr>
        <w:pStyle w:val="a6"/>
        <w:ind w:firstLine="567"/>
        <w:jc w:val="both"/>
        <w:rPr>
          <w:rFonts w:ascii="Times New Roman" w:hAnsi="Times New Roman" w:cs="Times New Roman"/>
          <w:sz w:val="24"/>
          <w:szCs w:val="24"/>
        </w:rPr>
      </w:pPr>
    </w:p>
    <w:p w:rsidR="008655F7" w:rsidRPr="00D258BE" w:rsidRDefault="008655F7" w:rsidP="008655F7">
      <w:pPr>
        <w:pStyle w:val="a6"/>
        <w:ind w:firstLine="709"/>
        <w:jc w:val="center"/>
        <w:rPr>
          <w:rFonts w:ascii="Times New Roman" w:hAnsi="Times New Roman" w:cs="Times New Roman"/>
          <w:sz w:val="24"/>
          <w:szCs w:val="24"/>
        </w:rPr>
      </w:pPr>
      <w:r w:rsidRPr="00D258BE">
        <w:rPr>
          <w:rFonts w:ascii="Times New Roman" w:hAnsi="Times New Roman" w:cs="Times New Roman"/>
          <w:sz w:val="24"/>
          <w:szCs w:val="24"/>
        </w:rPr>
        <w:t>2. Выбор и подготовка мест для проведения массовых погребений, нормативно-гигиенические требования по их устройству и содержанию</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xml:space="preserve">2.1. Выбор мест для проведения массовых погребений определяет администрация </w:t>
      </w:r>
      <w:proofErr w:type="spellStart"/>
      <w:r w:rsidRPr="00D258BE">
        <w:rPr>
          <w:rFonts w:ascii="Times New Roman" w:hAnsi="Times New Roman" w:cs="Times New Roman"/>
          <w:sz w:val="24"/>
          <w:szCs w:val="24"/>
        </w:rPr>
        <w:t>Панинском</w:t>
      </w:r>
      <w:proofErr w:type="spellEnd"/>
      <w:r w:rsidRPr="00D258BE">
        <w:rPr>
          <w:rFonts w:ascii="Times New Roman" w:hAnsi="Times New Roman" w:cs="Times New Roman"/>
          <w:sz w:val="24"/>
          <w:szCs w:val="24"/>
        </w:rPr>
        <w:t xml:space="preserve"> муниципального района.</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2.2. Участок для проведения массовых захоронений должен удовлетворять следующим требованиям:</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иметь уклон в сторону, противоположную от населенного пункта, открытых водоемов, мест, из которых население использует грунтовые воды для хозяйственно-питьевых целей;</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не затопляться при паводках;</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иметь уровень стояния грунтовых вод не менее чем в 2,5 м. от поверхности земли при максимальном стоянии грунтовых вод;</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иметь сухую пористую почву (супесчаную, песчаную) на глубине 1,5 м. и ниже с влажностью почвы примерно 6 - 18%.</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2.3. При определении размера участка под захоронение следует исходить из установленного строительными нормами и правилами норматива: 0,01 га на 1000 человек, расстояние до населенных пунктов и жилых кварталов должно быть не менее 300 м.</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2.4. Территория захоронения впоследствии должна быть огорожена по периметру.</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2.5. Перед въездом к месту захоронения должна быть предусмотрена площадка для подвоза и разгрузки трупов. У мест захоронения предусматриваются площадки для отдачи воинских почестей и других ритуальных обрядов.</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lastRenderedPageBreak/>
        <w:t>2.6. Создаваемые массовые погребения не подлежат сносу.</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2.7. Памятники, мемориальные сооружения и декоративную скульптуру на братских могилах рекомендуется устанавливать на участках вне мест размещения захоронений, для чего следует резервировать места для таких архитектурных объектов.</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xml:space="preserve">2.8. Для сбора трупов людей будет использоваться отдельное помещение </w:t>
      </w:r>
      <w:r w:rsidRPr="00D258BE">
        <w:rPr>
          <w:rFonts w:ascii="Times New Roman" w:hAnsi="Times New Roman" w:cs="Times New Roman"/>
          <w:bCs/>
          <w:sz w:val="24"/>
          <w:szCs w:val="24"/>
          <w:shd w:val="clear" w:color="auto" w:fill="FBFBFB"/>
        </w:rPr>
        <w:t>БУЗ ВО «</w:t>
      </w:r>
      <w:proofErr w:type="spellStart"/>
      <w:r w:rsidRPr="00D258BE">
        <w:rPr>
          <w:rFonts w:ascii="Times New Roman" w:hAnsi="Times New Roman" w:cs="Times New Roman"/>
          <w:bCs/>
          <w:sz w:val="24"/>
          <w:szCs w:val="24"/>
          <w:shd w:val="clear" w:color="auto" w:fill="FBFBFB"/>
        </w:rPr>
        <w:t>Панинская</w:t>
      </w:r>
      <w:proofErr w:type="spellEnd"/>
      <w:r w:rsidRPr="00D258BE">
        <w:rPr>
          <w:rFonts w:ascii="Times New Roman" w:hAnsi="Times New Roman" w:cs="Times New Roman"/>
          <w:bCs/>
          <w:sz w:val="24"/>
          <w:szCs w:val="24"/>
          <w:shd w:val="clear" w:color="auto" w:fill="FBFBFB"/>
        </w:rPr>
        <w:t xml:space="preserve"> РБ»</w:t>
      </w:r>
      <w:r w:rsidRPr="00D258BE">
        <w:rPr>
          <w:rFonts w:ascii="Times New Roman" w:hAnsi="Times New Roman" w:cs="Times New Roman"/>
          <w:sz w:val="24"/>
          <w:szCs w:val="24"/>
        </w:rPr>
        <w:t>.</w:t>
      </w:r>
    </w:p>
    <w:p w:rsidR="008655F7" w:rsidRPr="00D258BE" w:rsidRDefault="008655F7" w:rsidP="008655F7">
      <w:pPr>
        <w:pStyle w:val="a6"/>
        <w:ind w:firstLine="709"/>
        <w:jc w:val="both"/>
        <w:rPr>
          <w:rFonts w:ascii="Times New Roman" w:hAnsi="Times New Roman" w:cs="Times New Roman"/>
          <w:sz w:val="24"/>
          <w:szCs w:val="24"/>
        </w:rPr>
      </w:pPr>
    </w:p>
    <w:p w:rsidR="008655F7" w:rsidRPr="00D258BE" w:rsidRDefault="008655F7" w:rsidP="008655F7">
      <w:pPr>
        <w:pStyle w:val="a6"/>
        <w:ind w:firstLine="709"/>
        <w:jc w:val="center"/>
        <w:rPr>
          <w:rFonts w:ascii="Times New Roman" w:hAnsi="Times New Roman" w:cs="Times New Roman"/>
          <w:sz w:val="24"/>
          <w:szCs w:val="24"/>
        </w:rPr>
      </w:pPr>
      <w:r w:rsidRPr="00D258BE">
        <w:rPr>
          <w:rFonts w:ascii="Times New Roman" w:hAnsi="Times New Roman" w:cs="Times New Roman"/>
          <w:sz w:val="24"/>
          <w:szCs w:val="24"/>
        </w:rPr>
        <w:t>3. Порядок транспортировки и доставки тел погибших (умерших) к местам погребений</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3.1. Транспортировка и доставка погибших (умерших) к местам погребения осуществляются в кратчайшие сроки с подготовленных площадок от морга и хранилищ трупов с оформленными документами на погребение.</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3.2. На месте гибели врачом и сотрудником правоохранительных органов устанавливается причина смерти погибшего.</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В морге врачом-патологоанатомом в результате вскрытия оформляется врачебное свидетельство о смерти.</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ТО ЗАГС Панинского района управление ЗАГС Воронежской области на основании врачебного свидетельства о смерти выдают государственное (гербовое) свидетельство о смерти, которое является основанием для выдачи тела родственникам или сопровождающим труп к месту погребения.</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3.3. Перевозку погибших (умерших) к месту погребения осуществляют специальные службы на оборудованном автотранспорте. При необходимости допускается использование автотранспорта других ведомств, не перевозящего пищевое сырье и продукты питания.</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3.4. По окончании перевозки и захоронения погибших (умерших) транспорт должен в обязательном порядке пройти дезинфекцию дезинфицирующими средствами, разрешенными к применению в установленном порядке.</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Проведение санитарной обработки личного состава и обеззараживание одежды, осуществляется на санитарно-обмывочных пунктах и станциях обеззараживания одежды, развертываемых на базе учреждений банно-прачечного обслуживания либо с использованием временного (полевого) пункта специальной санитарной обработки.</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В полевых условиях санитарная обработка личного состава и обеззараживание одежды осуществляется путем привлечения дезинфекционно-душевого автомобиля (ДДА, ДУК).</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3.5. После дезинфекции проводится санитарно-эпидемиологический и дозиметрический контроль автотранспорта</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3.6. В условиях ведения боевых действий организация захоронения трупов погибших военнослужащих согласовывается с представителями военного командования (воинских частей).</w:t>
      </w:r>
    </w:p>
    <w:p w:rsidR="008655F7" w:rsidRPr="00D258BE" w:rsidRDefault="008655F7" w:rsidP="008655F7">
      <w:pPr>
        <w:pStyle w:val="a6"/>
        <w:ind w:right="850" w:firstLine="709"/>
        <w:jc w:val="center"/>
        <w:rPr>
          <w:rFonts w:ascii="Times New Roman" w:hAnsi="Times New Roman" w:cs="Times New Roman"/>
          <w:sz w:val="24"/>
          <w:szCs w:val="24"/>
        </w:rPr>
      </w:pPr>
      <w:r w:rsidRPr="00D258BE">
        <w:rPr>
          <w:rFonts w:ascii="Times New Roman" w:hAnsi="Times New Roman" w:cs="Times New Roman"/>
          <w:sz w:val="24"/>
          <w:szCs w:val="24"/>
        </w:rPr>
        <w:t>4. Порядок проведения массовых захоронений в братских могилах</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lastRenderedPageBreak/>
        <w:t>4.1. Погребение погибших (умерших) на отведенных участках, имеющих санитарно-эпидемиологическое заключение под массовые захоронения, осуществляется в гробах и без гробов (в патологоанатомических пакетах) силами ритуальных служб и похоронными командами от всех специализированных служб, занимающихся похоронным делом.</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4.2. Размер братской могилы определяется из расчета 1,2 кв. м. площади на одного умершего.</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xml:space="preserve">4.3. В одну братскую могилу можно похоронить до 100 трупов, решением администрации Панинского </w:t>
      </w:r>
      <w:proofErr w:type="gramStart"/>
      <w:r w:rsidRPr="00D258BE">
        <w:rPr>
          <w:rFonts w:ascii="Times New Roman" w:hAnsi="Times New Roman" w:cs="Times New Roman"/>
          <w:sz w:val="24"/>
          <w:szCs w:val="24"/>
        </w:rPr>
        <w:t>муниципального</w:t>
      </w:r>
      <w:proofErr w:type="gramEnd"/>
      <w:r w:rsidRPr="00D258BE">
        <w:rPr>
          <w:rFonts w:ascii="Times New Roman" w:hAnsi="Times New Roman" w:cs="Times New Roman"/>
          <w:sz w:val="24"/>
          <w:szCs w:val="24"/>
        </w:rPr>
        <w:t xml:space="preserve"> района эта цифра может быть увеличена.</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4.4. Количество гробов, глубина и количество уровней захоронения устанавливаются в зависимости от местных климатических условий и высоты стояния грунтовых вод. При захоронении без гробов количество уровней может быть увеличено.</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4.5. Расстояние между гробами по горизонтали должно быть не менее 0,5 м. и заполняться слоем земли.</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4.6. При размещении гробов в несколько уровней расстояние между ними по вертикали должно быть не менее 0,5 м. Гробы верхнего ряда размещаются над промежутками между гробами нижнего ряда.</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4.7. Глубина при захоронении в два уровня должна быть не менее 2,5 м.</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4.8. Дно могилы должно быть выше уровня грунтовых вод не менее чем на 0,5 м.</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4.9. Толщина земли от верхнего ряда гробов до поверхности должна быть не менее 1 м.</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4.10. Надмогильный холм устраивается высотой не менее 0,5 м.</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4.11. 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4.12. Захоронение погибших (умерших), имеющих высокий радиационный фон, допускается на специально отведенных участках кладбища в соответствии с законодательством Российской Федерации по вопросам радиационной безопасности, глубина могилы должна быть достаточно большой, чтобы не допускать повышения уровня радиации.</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4.13. При погребении больных, умерших вследствие тяжелых инфекционных заболеваний, обязательна их дезинфекция. Для этого труп завертывается в ткань, пропитанную 5-процентным раствором лизола или 10-процентным раствором хлорной извести, засыпаемой на дно могилы слоем в 2-3 см.</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4.14. Извлечение останков погибшего (умершего) из братской могилы возможно в случаях перезахоронения останков всех захороненных в братской могиле по решению администрации Панинского муниципального района при наличии санитарно-эпидемиологического заключения.</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4.15. Не рекомендуется проводить перезахоронение ранее одного года.</w:t>
      </w:r>
    </w:p>
    <w:p w:rsidR="008655F7" w:rsidRPr="00D258BE" w:rsidRDefault="008655F7" w:rsidP="008655F7">
      <w:pPr>
        <w:pStyle w:val="a6"/>
        <w:ind w:firstLine="709"/>
        <w:jc w:val="both"/>
        <w:rPr>
          <w:rFonts w:ascii="Times New Roman" w:hAnsi="Times New Roman" w:cs="Times New Roman"/>
          <w:sz w:val="24"/>
          <w:szCs w:val="24"/>
        </w:rPr>
      </w:pPr>
    </w:p>
    <w:p w:rsidR="008655F7" w:rsidRPr="00D258BE" w:rsidRDefault="008655F7" w:rsidP="008655F7">
      <w:pPr>
        <w:pStyle w:val="a6"/>
        <w:ind w:firstLine="709"/>
        <w:jc w:val="center"/>
        <w:rPr>
          <w:rFonts w:ascii="Times New Roman" w:hAnsi="Times New Roman" w:cs="Times New Roman"/>
          <w:sz w:val="24"/>
          <w:szCs w:val="24"/>
        </w:rPr>
      </w:pPr>
      <w:r w:rsidRPr="00D258BE">
        <w:rPr>
          <w:rFonts w:ascii="Times New Roman" w:hAnsi="Times New Roman" w:cs="Times New Roman"/>
          <w:sz w:val="24"/>
          <w:szCs w:val="24"/>
        </w:rPr>
        <w:t>5. Регистрация и учет массовых погребений</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lastRenderedPageBreak/>
        <w:t>5.1. Регистрация и учет массовых захоронений производятся на общих основаниях в книге захоронений кладбищ, на которых определены номера участков для погребения в братских могилах.</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xml:space="preserve">5.2. Администрацией Панинского </w:t>
      </w:r>
      <w:proofErr w:type="gramStart"/>
      <w:r w:rsidRPr="00D258BE">
        <w:rPr>
          <w:rFonts w:ascii="Times New Roman" w:hAnsi="Times New Roman" w:cs="Times New Roman"/>
          <w:sz w:val="24"/>
          <w:szCs w:val="24"/>
        </w:rPr>
        <w:t>муниципального</w:t>
      </w:r>
      <w:proofErr w:type="gramEnd"/>
      <w:r w:rsidRPr="00D258BE">
        <w:rPr>
          <w:rFonts w:ascii="Times New Roman" w:hAnsi="Times New Roman" w:cs="Times New Roman"/>
          <w:sz w:val="24"/>
          <w:szCs w:val="24"/>
        </w:rPr>
        <w:t xml:space="preserve"> района, составляется акт в 2-х экземплярах, в котором указывается:</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дата захоронения;</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регистрационный номер захоронения;</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номер участка захоронения;</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xml:space="preserve">- количество </w:t>
      </w:r>
      <w:proofErr w:type="gramStart"/>
      <w:r w:rsidRPr="00D258BE">
        <w:rPr>
          <w:rFonts w:ascii="Times New Roman" w:hAnsi="Times New Roman" w:cs="Times New Roman"/>
          <w:sz w:val="24"/>
          <w:szCs w:val="24"/>
        </w:rPr>
        <w:t>захороненных</w:t>
      </w:r>
      <w:proofErr w:type="gramEnd"/>
      <w:r w:rsidRPr="00D258BE">
        <w:rPr>
          <w:rFonts w:ascii="Times New Roman" w:hAnsi="Times New Roman" w:cs="Times New Roman"/>
          <w:sz w:val="24"/>
          <w:szCs w:val="24"/>
        </w:rPr>
        <w:t>;</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номер свидетельства о смерти и дата его выдачи и орган, его выдавший, на каждого захороненного;</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номер морга, в котором находился труп;</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регистрационный номер трупа;</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фамилия, имя, отчество трупа;</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адрес его обнаружения;</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адрес его места жительства;</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дата его рождения;</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пол.</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Первый экземпляр акта поступает в архив администрации Панинского муниципального района.</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xml:space="preserve">Второй экземпляр акта передается в </w:t>
      </w:r>
      <w:r w:rsidRPr="00D258BE">
        <w:rPr>
          <w:rFonts w:ascii="Times New Roman" w:hAnsi="Times New Roman" w:cs="Times New Roman"/>
          <w:bCs/>
          <w:sz w:val="24"/>
          <w:szCs w:val="24"/>
          <w:shd w:val="clear" w:color="auto" w:fill="FBFBFB"/>
        </w:rPr>
        <w:t>БУЗ ВО «</w:t>
      </w:r>
      <w:proofErr w:type="spellStart"/>
      <w:r w:rsidRPr="00D258BE">
        <w:rPr>
          <w:rFonts w:ascii="Times New Roman" w:hAnsi="Times New Roman" w:cs="Times New Roman"/>
          <w:bCs/>
          <w:sz w:val="24"/>
          <w:szCs w:val="24"/>
          <w:shd w:val="clear" w:color="auto" w:fill="FBFBFB"/>
        </w:rPr>
        <w:t>Панинская</w:t>
      </w:r>
      <w:proofErr w:type="spellEnd"/>
      <w:r w:rsidRPr="00D258BE">
        <w:rPr>
          <w:rFonts w:ascii="Times New Roman" w:hAnsi="Times New Roman" w:cs="Times New Roman"/>
          <w:bCs/>
          <w:sz w:val="24"/>
          <w:szCs w:val="24"/>
          <w:shd w:val="clear" w:color="auto" w:fill="FBFBFB"/>
        </w:rPr>
        <w:t xml:space="preserve"> РБ»</w:t>
      </w:r>
      <w:r w:rsidRPr="00D258BE">
        <w:rPr>
          <w:rFonts w:ascii="Times New Roman" w:hAnsi="Times New Roman" w:cs="Times New Roman"/>
          <w:sz w:val="24"/>
          <w:szCs w:val="24"/>
        </w:rPr>
        <w:t>.</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5.3. При захоронении неопознанных тел погибших (умерших) их учет производится по той же схеме, только без паспортных данных.</w:t>
      </w:r>
    </w:p>
    <w:p w:rsidR="008655F7" w:rsidRPr="00D258BE" w:rsidRDefault="008655F7" w:rsidP="008655F7">
      <w:pPr>
        <w:pStyle w:val="a6"/>
        <w:ind w:firstLine="709"/>
        <w:jc w:val="both"/>
        <w:rPr>
          <w:rFonts w:ascii="Times New Roman" w:hAnsi="Times New Roman" w:cs="Times New Roman"/>
          <w:sz w:val="24"/>
          <w:szCs w:val="24"/>
        </w:rPr>
      </w:pPr>
    </w:p>
    <w:p w:rsidR="008655F7" w:rsidRPr="00D258BE" w:rsidRDefault="008655F7" w:rsidP="008655F7">
      <w:pPr>
        <w:pStyle w:val="a6"/>
        <w:ind w:firstLine="709"/>
        <w:jc w:val="center"/>
        <w:rPr>
          <w:rFonts w:ascii="Times New Roman" w:hAnsi="Times New Roman" w:cs="Times New Roman"/>
          <w:sz w:val="24"/>
          <w:szCs w:val="24"/>
        </w:rPr>
      </w:pPr>
      <w:r w:rsidRPr="00D258BE">
        <w:rPr>
          <w:rFonts w:ascii="Times New Roman" w:hAnsi="Times New Roman" w:cs="Times New Roman"/>
          <w:sz w:val="24"/>
          <w:szCs w:val="24"/>
        </w:rPr>
        <w:t>6. Особенности захоронения трупов животных</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Биологическими отходами являются:</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трупы животных и птиц;</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абортированные и мертворожденные плоды;</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xml:space="preserve">- ветеринарные </w:t>
      </w:r>
      <w:proofErr w:type="spellStart"/>
      <w:r w:rsidRPr="00D258BE">
        <w:rPr>
          <w:rFonts w:ascii="Times New Roman" w:hAnsi="Times New Roman" w:cs="Times New Roman"/>
          <w:sz w:val="24"/>
          <w:szCs w:val="24"/>
        </w:rPr>
        <w:t>конфискаты</w:t>
      </w:r>
      <w:proofErr w:type="spellEnd"/>
      <w:r w:rsidRPr="00D258BE">
        <w:rPr>
          <w:rFonts w:ascii="Times New Roman" w:hAnsi="Times New Roman" w:cs="Times New Roman"/>
          <w:sz w:val="24"/>
          <w:szCs w:val="24"/>
        </w:rPr>
        <w:t xml:space="preserve"> (мясо, рыба, другая продукция животного происхождения), выявленные после ветеринарно-санитарной экспертизы на рынках, организациях торговли и других объектах;</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другие отходы, получаемые при переработке пищевого и непищевого сырья животного происхождения.</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Обязанность по доставке биологических отходов для переработки или захоронения (сжигания) возлагается на владельца.</w:t>
      </w:r>
    </w:p>
    <w:p w:rsidR="008655F7" w:rsidRPr="00D258BE" w:rsidRDefault="008655F7" w:rsidP="008655F7">
      <w:pPr>
        <w:pStyle w:val="a6"/>
        <w:ind w:firstLine="709"/>
        <w:jc w:val="both"/>
        <w:rPr>
          <w:rFonts w:ascii="Times New Roman" w:hAnsi="Times New Roman" w:cs="Times New Roman"/>
          <w:sz w:val="24"/>
          <w:szCs w:val="24"/>
        </w:rPr>
      </w:pPr>
      <w:proofErr w:type="spellStart"/>
      <w:r w:rsidRPr="00D258BE">
        <w:rPr>
          <w:rFonts w:ascii="Times New Roman" w:hAnsi="Times New Roman" w:cs="Times New Roman"/>
          <w:sz w:val="24"/>
          <w:szCs w:val="24"/>
        </w:rPr>
        <w:t>Биоотходы</w:t>
      </w:r>
      <w:proofErr w:type="spellEnd"/>
      <w:r w:rsidRPr="00D258BE">
        <w:rPr>
          <w:rFonts w:ascii="Times New Roman" w:hAnsi="Times New Roman" w:cs="Times New Roman"/>
          <w:sz w:val="24"/>
          <w:szCs w:val="24"/>
        </w:rPr>
        <w:t xml:space="preserve"> утилизируют путем переработки, обеззараживают в биотермических ямах, уничтожают сжиганием или в исключительных случаях производят захоронение в специально отведенных местах.</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lastRenderedPageBreak/>
        <w:t xml:space="preserve">Места, отведенные для захоронения </w:t>
      </w:r>
      <w:proofErr w:type="spellStart"/>
      <w:r w:rsidRPr="00D258BE">
        <w:rPr>
          <w:rFonts w:ascii="Times New Roman" w:hAnsi="Times New Roman" w:cs="Times New Roman"/>
          <w:sz w:val="24"/>
          <w:szCs w:val="24"/>
        </w:rPr>
        <w:t>биоотходов</w:t>
      </w:r>
      <w:proofErr w:type="spellEnd"/>
      <w:r w:rsidRPr="00D258BE">
        <w:rPr>
          <w:rFonts w:ascii="Times New Roman" w:hAnsi="Times New Roman" w:cs="Times New Roman"/>
          <w:sz w:val="24"/>
          <w:szCs w:val="24"/>
        </w:rPr>
        <w:t xml:space="preserve"> (скотомогильники), должны иметь одну или несколько биотермических ям.</w:t>
      </w:r>
    </w:p>
    <w:p w:rsidR="008655F7" w:rsidRPr="00D258BE" w:rsidRDefault="008655F7" w:rsidP="008655F7">
      <w:pPr>
        <w:pStyle w:val="a6"/>
        <w:ind w:firstLine="709"/>
        <w:jc w:val="both"/>
        <w:rPr>
          <w:rFonts w:ascii="Times New Roman" w:hAnsi="Times New Roman" w:cs="Times New Roman"/>
          <w:sz w:val="24"/>
          <w:szCs w:val="24"/>
        </w:rPr>
      </w:pPr>
      <w:proofErr w:type="spellStart"/>
      <w:r w:rsidRPr="00D258BE">
        <w:rPr>
          <w:rFonts w:ascii="Times New Roman" w:hAnsi="Times New Roman" w:cs="Times New Roman"/>
          <w:sz w:val="24"/>
          <w:szCs w:val="24"/>
        </w:rPr>
        <w:t>Биоотходы</w:t>
      </w:r>
      <w:proofErr w:type="spellEnd"/>
      <w:r w:rsidRPr="00D258BE">
        <w:rPr>
          <w:rFonts w:ascii="Times New Roman" w:hAnsi="Times New Roman" w:cs="Times New Roman"/>
          <w:sz w:val="24"/>
          <w:szCs w:val="24"/>
        </w:rPr>
        <w:t xml:space="preserve">, зараженные или </w:t>
      </w:r>
      <w:proofErr w:type="spellStart"/>
      <w:r w:rsidRPr="00D258BE">
        <w:rPr>
          <w:rFonts w:ascii="Times New Roman" w:hAnsi="Times New Roman" w:cs="Times New Roman"/>
          <w:sz w:val="24"/>
          <w:szCs w:val="24"/>
        </w:rPr>
        <w:t>контаминированные</w:t>
      </w:r>
      <w:proofErr w:type="spellEnd"/>
      <w:r w:rsidRPr="00D258BE">
        <w:rPr>
          <w:rFonts w:ascii="Times New Roman" w:hAnsi="Times New Roman" w:cs="Times New Roman"/>
          <w:sz w:val="24"/>
          <w:szCs w:val="24"/>
        </w:rPr>
        <w:t xml:space="preserve"> возбудителями сибирской язвы, бешенства, чумы КРС, африканской чумы свиней, чумы птиц и т.д., сжигают на специально отведенных местах.</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В исключительных случаях при массовой гибели животных от стихийных бедствий и невозможности их транспортировки для утилизации, сжигания или обеззараживания в биотермических ямах допускаются захоронения трупов в землю по решению руководителя БУ ВО «</w:t>
      </w:r>
      <w:proofErr w:type="spellStart"/>
      <w:r w:rsidRPr="00D258BE">
        <w:rPr>
          <w:rFonts w:ascii="Times New Roman" w:hAnsi="Times New Roman" w:cs="Times New Roman"/>
          <w:sz w:val="24"/>
          <w:szCs w:val="24"/>
        </w:rPr>
        <w:t>Панинская</w:t>
      </w:r>
      <w:proofErr w:type="spellEnd"/>
      <w:r w:rsidRPr="00D258BE">
        <w:rPr>
          <w:rFonts w:ascii="Times New Roman" w:hAnsi="Times New Roman" w:cs="Times New Roman"/>
          <w:sz w:val="24"/>
          <w:szCs w:val="24"/>
        </w:rPr>
        <w:t xml:space="preserve"> районная станция по борьбе с болезнями животных». Дальнейших захоронений в данном месте не проводят.</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xml:space="preserve">Запрещается сброс </w:t>
      </w:r>
      <w:proofErr w:type="spellStart"/>
      <w:r w:rsidRPr="00D258BE">
        <w:rPr>
          <w:rFonts w:ascii="Times New Roman" w:hAnsi="Times New Roman" w:cs="Times New Roman"/>
          <w:sz w:val="24"/>
          <w:szCs w:val="24"/>
        </w:rPr>
        <w:t>биоотходов</w:t>
      </w:r>
      <w:proofErr w:type="spellEnd"/>
      <w:r w:rsidRPr="00D258BE">
        <w:rPr>
          <w:rFonts w:ascii="Times New Roman" w:hAnsi="Times New Roman" w:cs="Times New Roman"/>
          <w:sz w:val="24"/>
          <w:szCs w:val="24"/>
        </w:rPr>
        <w:t xml:space="preserve"> в водоемы, рвы, болота. Категорически запрещается сброс </w:t>
      </w:r>
      <w:proofErr w:type="spellStart"/>
      <w:r w:rsidRPr="00D258BE">
        <w:rPr>
          <w:rFonts w:ascii="Times New Roman" w:hAnsi="Times New Roman" w:cs="Times New Roman"/>
          <w:sz w:val="24"/>
          <w:szCs w:val="24"/>
        </w:rPr>
        <w:t>биоотходов</w:t>
      </w:r>
      <w:proofErr w:type="spellEnd"/>
      <w:r w:rsidRPr="00D258BE">
        <w:rPr>
          <w:rFonts w:ascii="Times New Roman" w:hAnsi="Times New Roman" w:cs="Times New Roman"/>
          <w:sz w:val="24"/>
          <w:szCs w:val="24"/>
        </w:rPr>
        <w:t xml:space="preserve"> в мусорные контейнеры и вывоз их на свалки или полигоны для захоронения.</w:t>
      </w:r>
    </w:p>
    <w:p w:rsidR="008655F7" w:rsidRPr="00D258BE" w:rsidRDefault="008655F7" w:rsidP="008655F7">
      <w:pPr>
        <w:jc w:val="center"/>
      </w:pPr>
    </w:p>
    <w:p w:rsidR="008655F7" w:rsidRPr="00D258BE" w:rsidRDefault="008655F7" w:rsidP="008655F7">
      <w:pPr>
        <w:jc w:val="center"/>
      </w:pPr>
    </w:p>
    <w:p w:rsidR="008655F7" w:rsidRPr="00D258BE" w:rsidRDefault="008655F7" w:rsidP="008655F7">
      <w:pPr>
        <w:jc w:val="center"/>
      </w:pPr>
    </w:p>
    <w:p w:rsidR="008655F7" w:rsidRPr="00D258BE" w:rsidRDefault="008655F7" w:rsidP="008655F7">
      <w:pPr>
        <w:jc w:val="center"/>
      </w:pPr>
    </w:p>
    <w:p w:rsidR="008655F7" w:rsidRPr="00D258BE" w:rsidRDefault="008655F7" w:rsidP="008655F7">
      <w:pPr>
        <w:jc w:val="center"/>
      </w:pPr>
    </w:p>
    <w:p w:rsidR="008655F7" w:rsidRPr="00D258BE" w:rsidRDefault="008655F7" w:rsidP="008655F7">
      <w:pPr>
        <w:jc w:val="center"/>
      </w:pPr>
    </w:p>
    <w:p w:rsidR="008655F7" w:rsidRPr="00D258BE" w:rsidRDefault="008655F7" w:rsidP="008655F7">
      <w:pPr>
        <w:jc w:val="center"/>
      </w:pPr>
    </w:p>
    <w:p w:rsidR="008655F7" w:rsidRPr="00D258BE" w:rsidRDefault="008655F7" w:rsidP="008655F7">
      <w:pPr>
        <w:jc w:val="center"/>
      </w:pPr>
    </w:p>
    <w:p w:rsidR="008655F7" w:rsidRPr="00D258BE" w:rsidRDefault="008655F7" w:rsidP="008655F7">
      <w:pPr>
        <w:jc w:val="center"/>
      </w:pPr>
    </w:p>
    <w:p w:rsidR="008655F7" w:rsidRPr="00D258BE" w:rsidRDefault="008655F7" w:rsidP="008655F7">
      <w:pPr>
        <w:jc w:val="center"/>
      </w:pPr>
    </w:p>
    <w:p w:rsidR="008655F7" w:rsidRPr="00D258BE" w:rsidRDefault="008655F7" w:rsidP="008655F7">
      <w:pPr>
        <w:jc w:val="center"/>
      </w:pPr>
    </w:p>
    <w:p w:rsidR="008655F7" w:rsidRPr="00D258BE" w:rsidRDefault="008655F7" w:rsidP="008655F7">
      <w:pPr>
        <w:jc w:val="center"/>
      </w:pPr>
    </w:p>
    <w:p w:rsidR="008655F7" w:rsidRPr="00D258BE" w:rsidRDefault="008655F7" w:rsidP="008655F7">
      <w:pPr>
        <w:jc w:val="center"/>
      </w:pPr>
    </w:p>
    <w:p w:rsidR="008655F7" w:rsidRPr="00D258BE" w:rsidRDefault="008655F7" w:rsidP="008655F7">
      <w:pPr>
        <w:jc w:val="center"/>
      </w:pPr>
    </w:p>
    <w:p w:rsidR="008655F7" w:rsidRPr="00D258BE" w:rsidRDefault="008655F7" w:rsidP="008655F7">
      <w:pPr>
        <w:jc w:val="center"/>
      </w:pPr>
    </w:p>
    <w:p w:rsidR="008655F7" w:rsidRPr="00D258BE" w:rsidRDefault="008655F7" w:rsidP="008655F7">
      <w:pPr>
        <w:jc w:val="center"/>
      </w:pPr>
    </w:p>
    <w:p w:rsidR="008655F7" w:rsidRPr="00D258BE" w:rsidRDefault="008655F7" w:rsidP="008655F7">
      <w:pPr>
        <w:jc w:val="center"/>
      </w:pPr>
    </w:p>
    <w:p w:rsidR="008655F7" w:rsidRPr="00D258BE" w:rsidRDefault="008655F7" w:rsidP="008655F7">
      <w:pPr>
        <w:jc w:val="center"/>
      </w:pPr>
    </w:p>
    <w:p w:rsidR="008655F7" w:rsidRPr="00D258BE" w:rsidRDefault="008655F7" w:rsidP="008655F7">
      <w:pPr>
        <w:jc w:val="center"/>
      </w:pPr>
    </w:p>
    <w:p w:rsidR="008655F7" w:rsidRPr="00D258BE" w:rsidRDefault="008655F7" w:rsidP="008655F7">
      <w:pPr>
        <w:jc w:val="center"/>
      </w:pPr>
    </w:p>
    <w:p w:rsidR="008655F7" w:rsidRPr="00D258BE" w:rsidRDefault="008655F7" w:rsidP="008655F7">
      <w:pPr>
        <w:jc w:val="center"/>
      </w:pPr>
    </w:p>
    <w:p w:rsidR="008655F7" w:rsidRPr="00D258BE" w:rsidRDefault="008655F7" w:rsidP="008655F7">
      <w:pPr>
        <w:jc w:val="center"/>
      </w:pPr>
    </w:p>
    <w:p w:rsidR="008655F7" w:rsidRPr="00D258BE" w:rsidRDefault="008655F7" w:rsidP="008655F7">
      <w:pPr>
        <w:jc w:val="center"/>
      </w:pPr>
    </w:p>
    <w:p w:rsidR="008655F7" w:rsidRPr="00D258BE" w:rsidRDefault="008655F7" w:rsidP="008655F7">
      <w:pPr>
        <w:jc w:val="center"/>
      </w:pPr>
    </w:p>
    <w:p w:rsidR="008655F7" w:rsidRPr="00D258BE" w:rsidRDefault="008655F7" w:rsidP="008655F7">
      <w:pPr>
        <w:jc w:val="center"/>
      </w:pPr>
    </w:p>
    <w:p w:rsidR="008655F7" w:rsidRPr="00D258BE" w:rsidRDefault="008655F7" w:rsidP="008655F7">
      <w:pPr>
        <w:jc w:val="center"/>
      </w:pPr>
    </w:p>
    <w:p w:rsidR="008655F7" w:rsidRPr="00D258BE" w:rsidRDefault="008655F7" w:rsidP="008655F7">
      <w:pPr>
        <w:jc w:val="center"/>
      </w:pPr>
    </w:p>
    <w:p w:rsidR="008655F7" w:rsidRPr="00D258BE" w:rsidRDefault="008655F7" w:rsidP="008655F7">
      <w:pPr>
        <w:jc w:val="center"/>
      </w:pPr>
    </w:p>
    <w:p w:rsidR="008655F7" w:rsidRPr="00D258BE" w:rsidRDefault="008655F7" w:rsidP="008655F7">
      <w:pPr>
        <w:jc w:val="center"/>
      </w:pPr>
    </w:p>
    <w:p w:rsidR="008655F7" w:rsidRPr="00D258BE" w:rsidRDefault="008655F7" w:rsidP="008655F7">
      <w:pPr>
        <w:jc w:val="center"/>
      </w:pPr>
    </w:p>
    <w:p w:rsidR="008655F7" w:rsidRPr="00D258BE" w:rsidRDefault="008655F7" w:rsidP="008655F7">
      <w:pPr>
        <w:jc w:val="center"/>
      </w:pPr>
    </w:p>
    <w:p w:rsidR="008655F7" w:rsidRDefault="008655F7" w:rsidP="008655F7">
      <w:pPr>
        <w:ind w:left="4248" w:firstLine="708"/>
        <w:jc w:val="both"/>
      </w:pPr>
    </w:p>
    <w:p w:rsidR="008655F7" w:rsidRPr="00D258BE" w:rsidRDefault="008655F7" w:rsidP="008655F7">
      <w:pPr>
        <w:ind w:left="4248" w:firstLine="708"/>
        <w:jc w:val="both"/>
      </w:pPr>
      <w:r w:rsidRPr="00D258BE">
        <w:t>Приложение 3</w:t>
      </w:r>
    </w:p>
    <w:p w:rsidR="008655F7" w:rsidRPr="00D258BE" w:rsidRDefault="008655F7" w:rsidP="008655F7">
      <w:pPr>
        <w:ind w:left="4679" w:firstLine="277"/>
        <w:jc w:val="both"/>
      </w:pPr>
      <w:r w:rsidRPr="00D258BE">
        <w:t>к постановлению администрации</w:t>
      </w:r>
    </w:p>
    <w:p w:rsidR="008655F7" w:rsidRPr="00D258BE" w:rsidRDefault="008655F7" w:rsidP="008655F7">
      <w:pPr>
        <w:ind w:left="4248" w:firstLine="708"/>
        <w:jc w:val="both"/>
      </w:pPr>
      <w:r w:rsidRPr="00D258BE">
        <w:t>Панинского муниципального района</w:t>
      </w:r>
    </w:p>
    <w:p w:rsidR="008655F7" w:rsidRPr="00D258BE" w:rsidRDefault="008655F7" w:rsidP="008655F7">
      <w:pPr>
        <w:ind w:left="4248" w:firstLine="708"/>
        <w:jc w:val="both"/>
      </w:pPr>
      <w:r w:rsidRPr="00D258BE">
        <w:t>Воронежской области</w:t>
      </w:r>
    </w:p>
    <w:p w:rsidR="008655F7" w:rsidRPr="00D258BE" w:rsidRDefault="008655F7" w:rsidP="008655F7">
      <w:pPr>
        <w:ind w:left="4248" w:firstLine="708"/>
        <w:jc w:val="both"/>
      </w:pPr>
      <w:r w:rsidRPr="00D258BE">
        <w:t>от 19.01.2023 № 13</w:t>
      </w:r>
    </w:p>
    <w:p w:rsidR="008655F7" w:rsidRPr="00D258BE" w:rsidRDefault="008655F7" w:rsidP="008655F7">
      <w:pPr>
        <w:jc w:val="center"/>
      </w:pPr>
    </w:p>
    <w:p w:rsidR="008655F7" w:rsidRPr="00D258BE" w:rsidRDefault="008655F7" w:rsidP="008655F7">
      <w:pPr>
        <w:jc w:val="center"/>
      </w:pPr>
      <w:r w:rsidRPr="00D258BE">
        <w:lastRenderedPageBreak/>
        <w:t>ПОЛОЖЕНИЕ</w:t>
      </w:r>
    </w:p>
    <w:p w:rsidR="008655F7" w:rsidRPr="00D258BE" w:rsidRDefault="008655F7" w:rsidP="008655F7">
      <w:pPr>
        <w:jc w:val="center"/>
      </w:pPr>
      <w:r w:rsidRPr="00D258BE">
        <w:t>о комиссии по срочному захоронению трупов людей и животных в условиях военного времени и при крупномасштабных чрезвычайных ситуациях на территории Панинского муниципального района</w:t>
      </w:r>
    </w:p>
    <w:p w:rsidR="008655F7" w:rsidRPr="00D258BE" w:rsidRDefault="008655F7" w:rsidP="008655F7">
      <w:pPr>
        <w:jc w:val="center"/>
      </w:pPr>
    </w:p>
    <w:p w:rsidR="008655F7" w:rsidRPr="00D258BE" w:rsidRDefault="008655F7" w:rsidP="008655F7">
      <w:pPr>
        <w:widowControl w:val="0"/>
        <w:jc w:val="center"/>
      </w:pPr>
      <w:r w:rsidRPr="00D258BE">
        <w:t>1. Общие положения</w:t>
      </w:r>
    </w:p>
    <w:p w:rsidR="008655F7" w:rsidRPr="00D258BE" w:rsidRDefault="008655F7" w:rsidP="008655F7">
      <w:pPr>
        <w:widowControl w:val="0"/>
        <w:tabs>
          <w:tab w:val="left" w:pos="1239"/>
        </w:tabs>
        <w:ind w:firstLine="709"/>
        <w:jc w:val="both"/>
      </w:pPr>
      <w:r w:rsidRPr="00D258BE">
        <w:t xml:space="preserve">1.1. </w:t>
      </w:r>
      <w:proofErr w:type="gramStart"/>
      <w:r w:rsidRPr="00D258BE">
        <w:t xml:space="preserve">Настоящее Положение о комиссии по срочному захоронению трупов людей и животных в условиях военного времени и при крупномасштабных чрезвычайных ситуациях на территории </w:t>
      </w:r>
      <w:r w:rsidRPr="00D258BE">
        <w:rPr>
          <w:bCs/>
        </w:rPr>
        <w:t xml:space="preserve">Панинского муниципального района </w:t>
      </w:r>
      <w:r w:rsidRPr="00D258BE">
        <w:t xml:space="preserve">(далее - Положение) определяет порядок работы комиссии по срочному захоронению трупов в условиях военного времени и при крупномасштабных чрезвычайных ситуациях на территории </w:t>
      </w:r>
      <w:r w:rsidRPr="00D258BE">
        <w:rPr>
          <w:bCs/>
        </w:rPr>
        <w:t xml:space="preserve">Панинского муниципального района </w:t>
      </w:r>
      <w:r w:rsidRPr="00D258BE">
        <w:t>(далее - комиссия).</w:t>
      </w:r>
      <w:proofErr w:type="gramEnd"/>
    </w:p>
    <w:p w:rsidR="008655F7" w:rsidRPr="00D258BE" w:rsidRDefault="008655F7" w:rsidP="008655F7">
      <w:pPr>
        <w:widowControl w:val="0"/>
        <w:tabs>
          <w:tab w:val="left" w:pos="1191"/>
        </w:tabs>
        <w:ind w:firstLine="709"/>
        <w:jc w:val="both"/>
      </w:pPr>
      <w:r w:rsidRPr="00D258BE">
        <w:t xml:space="preserve">1.2. В своей деятельности комиссия руководствуется Федеральным законом от 12.01.1996 года №8-ФЗ «О погребении и похоронном деле», Федеральным законом от 12.02.1998 года №28-ФЗ «О гражданской обороне», Федеральным законом от 30.03.1999 года №52-ФЗ «О санитарно-эпидемиологическом благополучии населения», Федеральным законом от 06.10.2003 года №131-ФЗ «Об общих принципах организации местного самоуправления в Российской Федерации», </w:t>
      </w:r>
      <w:r w:rsidRPr="00D258BE">
        <w:rPr>
          <w:bCs/>
        </w:rPr>
        <w:t xml:space="preserve">Национальным стандартом ГОСТ </w:t>
      </w:r>
      <w:proofErr w:type="gramStart"/>
      <w:r w:rsidRPr="00D258BE">
        <w:rPr>
          <w:bCs/>
        </w:rPr>
        <w:t>Р</w:t>
      </w:r>
      <w:proofErr w:type="gramEnd"/>
      <w:r w:rsidRPr="00D258BE">
        <w:rPr>
          <w:bCs/>
        </w:rPr>
        <w:t xml:space="preserve"> 42.7.01-2021, </w:t>
      </w:r>
      <w:r w:rsidRPr="00D258BE">
        <w:t xml:space="preserve">приказом МЧС России  от 14.11.2008 года №687 «Об утверждении Положения об организации и ведении гражданской обороны в муниципальных образованиях и организациях», нормативными правовыми и иными актами </w:t>
      </w:r>
      <w:r w:rsidRPr="00D258BE">
        <w:rPr>
          <w:bCs/>
        </w:rPr>
        <w:t>Панинского муниципального района</w:t>
      </w:r>
      <w:r w:rsidRPr="00D258BE">
        <w:t>.</w:t>
      </w:r>
    </w:p>
    <w:p w:rsidR="008655F7" w:rsidRPr="00D258BE" w:rsidRDefault="008655F7" w:rsidP="008655F7">
      <w:pPr>
        <w:widowControl w:val="0"/>
        <w:tabs>
          <w:tab w:val="left" w:pos="1182"/>
        </w:tabs>
        <w:ind w:firstLine="709"/>
        <w:jc w:val="both"/>
      </w:pPr>
      <w:r w:rsidRPr="00D258BE">
        <w:t xml:space="preserve">1.3. Для участия в деятельности комиссии могут привлекаться должностные лица и работники функциональных органов администрации </w:t>
      </w:r>
      <w:r w:rsidRPr="00D258BE">
        <w:rPr>
          <w:bCs/>
        </w:rPr>
        <w:t>Панинского муниципального района</w:t>
      </w:r>
      <w:r w:rsidRPr="00D258BE">
        <w:t>, организаций различных форм собственности (по согласованию с ними).</w:t>
      </w:r>
    </w:p>
    <w:p w:rsidR="008655F7" w:rsidRPr="00D258BE" w:rsidRDefault="008655F7" w:rsidP="008655F7">
      <w:pPr>
        <w:tabs>
          <w:tab w:val="left" w:pos="264"/>
        </w:tabs>
        <w:jc w:val="center"/>
      </w:pPr>
    </w:p>
    <w:p w:rsidR="008655F7" w:rsidRPr="00D258BE" w:rsidRDefault="008655F7" w:rsidP="008655F7">
      <w:pPr>
        <w:tabs>
          <w:tab w:val="left" w:pos="264"/>
        </w:tabs>
        <w:jc w:val="center"/>
      </w:pPr>
      <w:r w:rsidRPr="00D258BE">
        <w:t>2. Основные задачи и функции комиссии</w:t>
      </w:r>
    </w:p>
    <w:p w:rsidR="008655F7" w:rsidRPr="00D258BE" w:rsidRDefault="008655F7" w:rsidP="008655F7">
      <w:pPr>
        <w:widowControl w:val="0"/>
        <w:tabs>
          <w:tab w:val="left" w:pos="1201"/>
        </w:tabs>
        <w:ind w:firstLine="709"/>
        <w:jc w:val="both"/>
      </w:pPr>
      <w:r w:rsidRPr="00D258BE">
        <w:t>2.1. Основными задачами комиссии являются:</w:t>
      </w:r>
    </w:p>
    <w:p w:rsidR="008655F7" w:rsidRPr="00D258BE" w:rsidRDefault="008655F7" w:rsidP="008655F7">
      <w:pPr>
        <w:widowControl w:val="0"/>
        <w:tabs>
          <w:tab w:val="left" w:pos="956"/>
        </w:tabs>
        <w:ind w:firstLine="709"/>
        <w:jc w:val="both"/>
      </w:pPr>
      <w:r w:rsidRPr="00D258BE">
        <w:t xml:space="preserve">- разработка предложений для решения проблем в области захоронения погибших (умерших) в военное время и при крупномасштабных чрезвычайных ситуациях на территории </w:t>
      </w:r>
      <w:r w:rsidRPr="00D258BE">
        <w:rPr>
          <w:bCs/>
        </w:rPr>
        <w:t xml:space="preserve">Панинского муниципального района </w:t>
      </w:r>
      <w:r w:rsidRPr="00D258BE">
        <w:t>(далее - район);</w:t>
      </w:r>
    </w:p>
    <w:p w:rsidR="008655F7" w:rsidRPr="00D258BE" w:rsidRDefault="008655F7" w:rsidP="008655F7">
      <w:pPr>
        <w:widowControl w:val="0"/>
        <w:tabs>
          <w:tab w:val="left" w:pos="951"/>
        </w:tabs>
        <w:ind w:firstLine="709"/>
        <w:jc w:val="both"/>
      </w:pPr>
      <w:r w:rsidRPr="00D258BE">
        <w:t>- обеспечение взаимодействия организаций при решении задач в области захоронения погибших (умерших) в военное время и при крупномасштабных чрезвычайных ситуациях на территории района;</w:t>
      </w:r>
    </w:p>
    <w:p w:rsidR="008655F7" w:rsidRPr="00D258BE" w:rsidRDefault="008655F7" w:rsidP="008655F7">
      <w:pPr>
        <w:widowControl w:val="0"/>
        <w:tabs>
          <w:tab w:val="left" w:pos="970"/>
        </w:tabs>
        <w:ind w:firstLine="709"/>
        <w:jc w:val="both"/>
      </w:pPr>
      <w:r w:rsidRPr="00D258BE">
        <w:t xml:space="preserve">- организация и </w:t>
      </w:r>
      <w:proofErr w:type="gramStart"/>
      <w:r w:rsidRPr="00D258BE">
        <w:t>контроль за</w:t>
      </w:r>
      <w:proofErr w:type="gramEnd"/>
      <w:r w:rsidRPr="00D258BE">
        <w:t xml:space="preserve"> осуществлением мероприятий по срочному захоронению погибших (умерших) в военное время и при крупномасштабных чрезвычайных ситуациях на территории района;</w:t>
      </w:r>
    </w:p>
    <w:p w:rsidR="008655F7" w:rsidRPr="00D258BE" w:rsidRDefault="008655F7" w:rsidP="008655F7">
      <w:pPr>
        <w:widowControl w:val="0"/>
        <w:tabs>
          <w:tab w:val="left" w:pos="922"/>
        </w:tabs>
        <w:ind w:firstLine="709"/>
        <w:jc w:val="both"/>
      </w:pPr>
      <w:r w:rsidRPr="00D258BE">
        <w:t>- руководство работами по срочному захоронению погибших (умерших) в военное время и при крупномасштабных чрезвычайных ситуациях на территории района.</w:t>
      </w:r>
    </w:p>
    <w:p w:rsidR="008655F7" w:rsidRPr="00D258BE" w:rsidRDefault="008655F7" w:rsidP="008655F7">
      <w:pPr>
        <w:widowControl w:val="0"/>
        <w:tabs>
          <w:tab w:val="left" w:pos="1215"/>
        </w:tabs>
        <w:ind w:firstLine="709"/>
        <w:jc w:val="both"/>
      </w:pPr>
      <w:r w:rsidRPr="00D258BE">
        <w:t>2.1. Комиссия в соответствии с возложенными на нее задачами выполняет следующие функции:</w:t>
      </w:r>
    </w:p>
    <w:p w:rsidR="008655F7" w:rsidRPr="00D258BE" w:rsidRDefault="008655F7" w:rsidP="008655F7">
      <w:pPr>
        <w:widowControl w:val="0"/>
        <w:tabs>
          <w:tab w:val="left" w:pos="922"/>
        </w:tabs>
        <w:ind w:firstLine="709"/>
        <w:jc w:val="both"/>
      </w:pPr>
      <w:r w:rsidRPr="00D258BE">
        <w:t>- организует проведение мероприятий по осуществлению опознания, учета и захоронения тел (останков) погибших (умерших) с соблюдением установленных законодательством правил;</w:t>
      </w:r>
    </w:p>
    <w:p w:rsidR="008655F7" w:rsidRPr="00D258BE" w:rsidRDefault="008655F7" w:rsidP="008655F7">
      <w:pPr>
        <w:widowControl w:val="0"/>
        <w:tabs>
          <w:tab w:val="left" w:pos="1119"/>
        </w:tabs>
        <w:ind w:firstLine="709"/>
        <w:jc w:val="both"/>
      </w:pPr>
      <w:r w:rsidRPr="00D258BE">
        <w:t>- организует санитарно-эпидемиологический надзор на территории района в военное время и при крупномасштабных чрезвычайных ситуациях.</w:t>
      </w:r>
    </w:p>
    <w:p w:rsidR="008655F7" w:rsidRPr="00D258BE" w:rsidRDefault="008655F7" w:rsidP="008655F7">
      <w:pPr>
        <w:tabs>
          <w:tab w:val="left" w:pos="1119"/>
        </w:tabs>
        <w:ind w:left="720"/>
        <w:jc w:val="both"/>
      </w:pPr>
    </w:p>
    <w:p w:rsidR="008655F7" w:rsidRPr="00D258BE" w:rsidRDefault="008655F7" w:rsidP="008655F7">
      <w:pPr>
        <w:widowControl w:val="0"/>
        <w:tabs>
          <w:tab w:val="left" w:pos="254"/>
        </w:tabs>
        <w:jc w:val="center"/>
      </w:pPr>
      <w:r w:rsidRPr="00D258BE">
        <w:t>3. Порядок работы комиссии</w:t>
      </w:r>
    </w:p>
    <w:p w:rsidR="008655F7" w:rsidRPr="00D258BE" w:rsidRDefault="008655F7" w:rsidP="008655F7">
      <w:pPr>
        <w:widowControl w:val="0"/>
        <w:tabs>
          <w:tab w:val="left" w:pos="1191"/>
        </w:tabs>
        <w:ind w:firstLine="709"/>
        <w:jc w:val="both"/>
      </w:pPr>
      <w:r w:rsidRPr="00D258BE">
        <w:t>3.1. Комиссию возглавляет председатель комиссии.</w:t>
      </w:r>
    </w:p>
    <w:p w:rsidR="008655F7" w:rsidRPr="00D258BE" w:rsidRDefault="008655F7" w:rsidP="008655F7">
      <w:pPr>
        <w:ind w:firstLine="709"/>
        <w:jc w:val="both"/>
      </w:pPr>
      <w:r w:rsidRPr="00D258BE">
        <w:t>В отсутствие председателя комиссии его функции исполняет заместитель председателя комиссии.</w:t>
      </w:r>
    </w:p>
    <w:p w:rsidR="008655F7" w:rsidRPr="00D258BE" w:rsidRDefault="008655F7" w:rsidP="008655F7">
      <w:pPr>
        <w:widowControl w:val="0"/>
        <w:tabs>
          <w:tab w:val="left" w:pos="1191"/>
        </w:tabs>
        <w:ind w:firstLine="709"/>
        <w:jc w:val="both"/>
      </w:pPr>
      <w:r w:rsidRPr="00D258BE">
        <w:t>3.2. Председатель комиссии:</w:t>
      </w:r>
    </w:p>
    <w:p w:rsidR="008655F7" w:rsidRPr="00D258BE" w:rsidRDefault="008655F7" w:rsidP="008655F7">
      <w:pPr>
        <w:widowControl w:val="0"/>
        <w:tabs>
          <w:tab w:val="left" w:pos="894"/>
        </w:tabs>
        <w:ind w:firstLine="709"/>
        <w:jc w:val="both"/>
      </w:pPr>
      <w:r w:rsidRPr="00D258BE">
        <w:lastRenderedPageBreak/>
        <w:t>- осуществляет общее руководство деятельностью комиссии;</w:t>
      </w:r>
    </w:p>
    <w:p w:rsidR="008655F7" w:rsidRPr="00D258BE" w:rsidRDefault="008655F7" w:rsidP="008655F7">
      <w:pPr>
        <w:widowControl w:val="0"/>
        <w:tabs>
          <w:tab w:val="left" w:pos="884"/>
        </w:tabs>
        <w:ind w:firstLine="709"/>
        <w:jc w:val="both"/>
      </w:pPr>
      <w:r w:rsidRPr="00D258BE">
        <w:t>- распределяет полномочия между членами комиссии;</w:t>
      </w:r>
    </w:p>
    <w:p w:rsidR="008655F7" w:rsidRPr="00D258BE" w:rsidRDefault="008655F7" w:rsidP="008655F7">
      <w:pPr>
        <w:widowControl w:val="0"/>
        <w:tabs>
          <w:tab w:val="left" w:pos="894"/>
        </w:tabs>
        <w:ind w:firstLine="709"/>
        <w:jc w:val="both"/>
      </w:pPr>
      <w:r w:rsidRPr="00D258BE">
        <w:t>- обеспечивает проведение заседаний комиссии;</w:t>
      </w:r>
    </w:p>
    <w:p w:rsidR="008655F7" w:rsidRPr="00D258BE" w:rsidRDefault="008655F7" w:rsidP="008655F7">
      <w:pPr>
        <w:widowControl w:val="0"/>
        <w:tabs>
          <w:tab w:val="left" w:pos="918"/>
        </w:tabs>
        <w:ind w:firstLine="709"/>
        <w:jc w:val="both"/>
      </w:pPr>
      <w:r w:rsidRPr="00D258BE">
        <w:t xml:space="preserve">- принимает участие в обсуждении вопросов, вынесенных на рассмотрение комиссии, а также </w:t>
      </w:r>
      <w:proofErr w:type="gramStart"/>
      <w:r w:rsidRPr="00D258BE">
        <w:t>обладает правом решающего голоса по указанным вопросам и учитывается</w:t>
      </w:r>
      <w:proofErr w:type="gramEnd"/>
      <w:r w:rsidRPr="00D258BE">
        <w:t xml:space="preserve"> при определении кворума.</w:t>
      </w:r>
    </w:p>
    <w:p w:rsidR="008655F7" w:rsidRPr="00D258BE" w:rsidRDefault="008655F7" w:rsidP="008655F7">
      <w:pPr>
        <w:widowControl w:val="0"/>
        <w:tabs>
          <w:tab w:val="left" w:pos="1196"/>
        </w:tabs>
        <w:ind w:firstLine="709"/>
        <w:jc w:val="both"/>
      </w:pPr>
      <w:r w:rsidRPr="00D258BE">
        <w:t>3.3. Секретарь комиссии:</w:t>
      </w:r>
    </w:p>
    <w:p w:rsidR="008655F7" w:rsidRPr="00D258BE" w:rsidRDefault="008655F7" w:rsidP="008655F7">
      <w:pPr>
        <w:widowControl w:val="0"/>
        <w:tabs>
          <w:tab w:val="left" w:pos="884"/>
        </w:tabs>
        <w:ind w:firstLine="709"/>
        <w:jc w:val="both"/>
      </w:pPr>
      <w:r w:rsidRPr="00D258BE">
        <w:t>- незамедлительно (либо не позднее одного рабочего дня) уведомляет членов комиссии о повестке дня, дате, времени и месте проведения очередного заседания комиссии;</w:t>
      </w:r>
    </w:p>
    <w:p w:rsidR="008655F7" w:rsidRPr="00D258BE" w:rsidRDefault="008655F7" w:rsidP="008655F7">
      <w:pPr>
        <w:widowControl w:val="0"/>
        <w:tabs>
          <w:tab w:val="left" w:pos="889"/>
        </w:tabs>
        <w:ind w:firstLine="709"/>
        <w:jc w:val="both"/>
      </w:pPr>
      <w:r w:rsidRPr="00D258BE">
        <w:t>- ведёт протокол заседания комиссии.</w:t>
      </w:r>
    </w:p>
    <w:p w:rsidR="008655F7" w:rsidRPr="00D258BE" w:rsidRDefault="008655F7" w:rsidP="008655F7">
      <w:pPr>
        <w:widowControl w:val="0"/>
        <w:tabs>
          <w:tab w:val="left" w:pos="1162"/>
          <w:tab w:val="left" w:pos="7830"/>
        </w:tabs>
        <w:ind w:firstLine="709"/>
        <w:jc w:val="both"/>
      </w:pPr>
      <w:r w:rsidRPr="00D258BE">
        <w:t>3.4. Члены комиссии принимают участие в обсуждении вопросов, вынесенных на рассмотрение комиссии, а также обладают правом голоса по указанным вопросам.</w:t>
      </w:r>
    </w:p>
    <w:p w:rsidR="008655F7" w:rsidRPr="00D258BE" w:rsidRDefault="008655F7" w:rsidP="008655F7">
      <w:pPr>
        <w:widowControl w:val="0"/>
        <w:tabs>
          <w:tab w:val="left" w:pos="1268"/>
        </w:tabs>
        <w:ind w:firstLine="709"/>
        <w:jc w:val="both"/>
      </w:pPr>
      <w:r w:rsidRPr="00D258BE">
        <w:t>3.5. Заседание комиссии считается правомочным, если в нем принимает участие не менее 2/3 членов комиссии.</w:t>
      </w:r>
    </w:p>
    <w:p w:rsidR="008655F7" w:rsidRPr="00D258BE" w:rsidRDefault="008655F7" w:rsidP="008655F7">
      <w:pPr>
        <w:widowControl w:val="0"/>
        <w:tabs>
          <w:tab w:val="left" w:pos="1182"/>
        </w:tabs>
        <w:ind w:firstLine="709"/>
        <w:jc w:val="both"/>
      </w:pPr>
      <w:r w:rsidRPr="00D258BE">
        <w:t>3.6. Решения комиссии принимаются боль</w:t>
      </w:r>
      <w:r w:rsidRPr="00D258BE">
        <w:rPr>
          <w:rFonts w:eastAsiaTheme="majorEastAsia"/>
          <w:lang w:eastAsia="en-US"/>
        </w:rPr>
        <w:t>ши</w:t>
      </w:r>
      <w:r w:rsidRPr="00D258BE">
        <w:t>нством голосов присутствующих на заседании членов комиссии. Решение комиссии оформляется протоколом.</w:t>
      </w:r>
    </w:p>
    <w:p w:rsidR="008655F7" w:rsidRPr="00D258BE" w:rsidRDefault="008655F7" w:rsidP="008655F7">
      <w:pPr>
        <w:ind w:left="4248" w:firstLine="708"/>
        <w:jc w:val="both"/>
      </w:pPr>
      <w:r w:rsidRPr="00D258BE">
        <w:t>Приложение 4</w:t>
      </w:r>
    </w:p>
    <w:p w:rsidR="008655F7" w:rsidRPr="00D258BE" w:rsidRDefault="008655F7" w:rsidP="008655F7">
      <w:pPr>
        <w:ind w:left="4679" w:firstLine="277"/>
        <w:jc w:val="both"/>
      </w:pPr>
      <w:r w:rsidRPr="00D258BE">
        <w:t>к постановлению администрации</w:t>
      </w:r>
    </w:p>
    <w:p w:rsidR="008655F7" w:rsidRPr="00D258BE" w:rsidRDefault="008655F7" w:rsidP="008655F7">
      <w:pPr>
        <w:ind w:left="4248" w:firstLine="708"/>
        <w:jc w:val="both"/>
      </w:pPr>
      <w:r w:rsidRPr="00D258BE">
        <w:t>Панинского муниципального района</w:t>
      </w:r>
    </w:p>
    <w:p w:rsidR="008655F7" w:rsidRPr="00D258BE" w:rsidRDefault="008655F7" w:rsidP="008655F7">
      <w:pPr>
        <w:ind w:left="4248" w:firstLine="708"/>
        <w:jc w:val="both"/>
      </w:pPr>
      <w:r w:rsidRPr="00D258BE">
        <w:t>Воронежской области</w:t>
      </w:r>
    </w:p>
    <w:p w:rsidR="008655F7" w:rsidRPr="00D258BE" w:rsidRDefault="008655F7" w:rsidP="008655F7">
      <w:pPr>
        <w:ind w:left="4248" w:firstLine="708"/>
        <w:jc w:val="both"/>
      </w:pPr>
      <w:r w:rsidRPr="00D258BE">
        <w:t>от 19.01.2023 № 13</w:t>
      </w:r>
    </w:p>
    <w:p w:rsidR="008655F7" w:rsidRPr="00D258BE" w:rsidRDefault="008655F7" w:rsidP="008655F7">
      <w:pPr>
        <w:widowControl w:val="0"/>
        <w:tabs>
          <w:tab w:val="left" w:pos="1182"/>
        </w:tabs>
        <w:ind w:firstLine="709"/>
        <w:jc w:val="both"/>
      </w:pPr>
    </w:p>
    <w:p w:rsidR="008655F7" w:rsidRPr="00D258BE" w:rsidRDefault="008655F7" w:rsidP="008655F7">
      <w:pPr>
        <w:pStyle w:val="a6"/>
        <w:jc w:val="center"/>
        <w:rPr>
          <w:rFonts w:ascii="Times New Roman" w:hAnsi="Times New Roman" w:cs="Times New Roman"/>
          <w:sz w:val="24"/>
          <w:szCs w:val="24"/>
          <w:shd w:val="clear" w:color="auto" w:fill="FFFFFF"/>
        </w:rPr>
      </w:pPr>
      <w:r w:rsidRPr="00D258BE">
        <w:rPr>
          <w:rFonts w:ascii="Times New Roman" w:hAnsi="Times New Roman" w:cs="Times New Roman"/>
          <w:sz w:val="24"/>
          <w:szCs w:val="24"/>
          <w:shd w:val="clear" w:color="auto" w:fill="FFFFFF"/>
        </w:rPr>
        <w:t>СОСТАВ</w:t>
      </w:r>
    </w:p>
    <w:p w:rsidR="008655F7" w:rsidRPr="00D258BE" w:rsidRDefault="008655F7" w:rsidP="008655F7">
      <w:pPr>
        <w:jc w:val="center"/>
        <w:rPr>
          <w:shd w:val="clear" w:color="auto" w:fill="FFFFFF"/>
        </w:rPr>
      </w:pPr>
      <w:r w:rsidRPr="00D258BE">
        <w:rPr>
          <w:shd w:val="clear" w:color="auto" w:fill="FFFFFF"/>
        </w:rPr>
        <w:t>комиссии по срочному захоронению трупов людей и животных в условиях военного времени и при крупномасштабных чрезвычайных ситуациях</w:t>
      </w:r>
    </w:p>
    <w:p w:rsidR="008655F7" w:rsidRPr="00D258BE" w:rsidRDefault="008655F7" w:rsidP="008655F7">
      <w:pPr>
        <w:jc w:val="center"/>
      </w:pPr>
    </w:p>
    <w:tbl>
      <w:tblPr>
        <w:tblW w:w="4645"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8"/>
        <w:gridCol w:w="3341"/>
        <w:gridCol w:w="4862"/>
      </w:tblGrid>
      <w:tr w:rsidR="008655F7" w:rsidRPr="00D258BE" w:rsidTr="005436B8">
        <w:tc>
          <w:tcPr>
            <w:tcW w:w="387" w:type="pct"/>
          </w:tcPr>
          <w:p w:rsidR="008655F7" w:rsidRPr="00D258BE" w:rsidRDefault="008655F7" w:rsidP="005436B8">
            <w:pPr>
              <w:jc w:val="center"/>
            </w:pPr>
            <w:r w:rsidRPr="00D258BE">
              <w:t xml:space="preserve">№ </w:t>
            </w:r>
            <w:proofErr w:type="spellStart"/>
            <w:proofErr w:type="gramStart"/>
            <w:r w:rsidRPr="00D258BE">
              <w:t>п</w:t>
            </w:r>
            <w:proofErr w:type="spellEnd"/>
            <w:proofErr w:type="gramEnd"/>
            <w:r w:rsidRPr="00D258BE">
              <w:t>/</w:t>
            </w:r>
            <w:proofErr w:type="spellStart"/>
            <w:r w:rsidRPr="00D258BE">
              <w:t>п</w:t>
            </w:r>
            <w:proofErr w:type="spellEnd"/>
          </w:p>
        </w:tc>
        <w:tc>
          <w:tcPr>
            <w:tcW w:w="1879" w:type="pct"/>
          </w:tcPr>
          <w:p w:rsidR="008655F7" w:rsidRPr="00D258BE" w:rsidRDefault="008655F7" w:rsidP="005436B8">
            <w:pPr>
              <w:jc w:val="center"/>
            </w:pPr>
            <w:r w:rsidRPr="00D258BE">
              <w:t>Фамилия, имя, отчество</w:t>
            </w:r>
          </w:p>
        </w:tc>
        <w:tc>
          <w:tcPr>
            <w:tcW w:w="2734" w:type="pct"/>
          </w:tcPr>
          <w:p w:rsidR="008655F7" w:rsidRPr="00D258BE" w:rsidRDefault="008655F7" w:rsidP="005436B8">
            <w:pPr>
              <w:jc w:val="center"/>
            </w:pPr>
            <w:r w:rsidRPr="00D258BE">
              <w:t>Занимаемая должность по основной работе</w:t>
            </w:r>
          </w:p>
        </w:tc>
      </w:tr>
      <w:tr w:rsidR="008655F7" w:rsidRPr="00D258BE" w:rsidTr="005436B8">
        <w:tc>
          <w:tcPr>
            <w:tcW w:w="5000" w:type="pct"/>
            <w:gridSpan w:val="3"/>
          </w:tcPr>
          <w:p w:rsidR="008655F7" w:rsidRPr="00D258BE" w:rsidRDefault="008655F7" w:rsidP="005436B8">
            <w:pPr>
              <w:jc w:val="center"/>
            </w:pPr>
            <w:r w:rsidRPr="00D258BE">
              <w:t>Председатель комиссии</w:t>
            </w:r>
          </w:p>
        </w:tc>
      </w:tr>
      <w:tr w:rsidR="008655F7" w:rsidRPr="00D258BE" w:rsidTr="005436B8">
        <w:tc>
          <w:tcPr>
            <w:tcW w:w="387" w:type="pct"/>
          </w:tcPr>
          <w:p w:rsidR="008655F7" w:rsidRPr="00D258BE" w:rsidRDefault="008655F7" w:rsidP="005436B8">
            <w:pPr>
              <w:jc w:val="center"/>
            </w:pPr>
            <w:r w:rsidRPr="00D258BE">
              <w:t>1</w:t>
            </w:r>
          </w:p>
        </w:tc>
        <w:tc>
          <w:tcPr>
            <w:tcW w:w="1879" w:type="pct"/>
          </w:tcPr>
          <w:p w:rsidR="008655F7" w:rsidRPr="00D258BE" w:rsidRDefault="008655F7" w:rsidP="005436B8">
            <w:r w:rsidRPr="00D258BE">
              <w:t>Мищенко Владимир Иванович</w:t>
            </w:r>
          </w:p>
        </w:tc>
        <w:tc>
          <w:tcPr>
            <w:tcW w:w="2734" w:type="pct"/>
          </w:tcPr>
          <w:p w:rsidR="008655F7" w:rsidRPr="00D258BE" w:rsidRDefault="008655F7" w:rsidP="005436B8">
            <w:pPr>
              <w:pStyle w:val="ac"/>
              <w:tabs>
                <w:tab w:val="left" w:pos="5103"/>
                <w:tab w:val="left" w:pos="5670"/>
                <w:tab w:val="right" w:pos="9214"/>
              </w:tabs>
              <w:jc w:val="both"/>
              <w:rPr>
                <w:rFonts w:ascii="Times New Roman" w:hAnsi="Times New Roman" w:cs="Times New Roman"/>
                <w:sz w:val="24"/>
                <w:szCs w:val="24"/>
              </w:rPr>
            </w:pPr>
            <w:r w:rsidRPr="00D258BE">
              <w:rPr>
                <w:rFonts w:ascii="Times New Roman" w:hAnsi="Times New Roman" w:cs="Times New Roman"/>
                <w:sz w:val="24"/>
                <w:szCs w:val="24"/>
              </w:rPr>
              <w:t>Заместитель главы администрации –</w:t>
            </w:r>
          </w:p>
          <w:p w:rsidR="008655F7" w:rsidRPr="00D258BE" w:rsidRDefault="008655F7" w:rsidP="005436B8">
            <w:pPr>
              <w:jc w:val="both"/>
            </w:pPr>
            <w:r w:rsidRPr="00D258BE">
              <w:t xml:space="preserve">начальник отдела по </w:t>
            </w:r>
            <w:proofErr w:type="gramStart"/>
            <w:r w:rsidRPr="00D258BE">
              <w:t>капитальному</w:t>
            </w:r>
            <w:proofErr w:type="gramEnd"/>
            <w:r w:rsidRPr="00D258BE">
              <w:t xml:space="preserve"> </w:t>
            </w:r>
          </w:p>
          <w:p w:rsidR="008655F7" w:rsidRPr="00D258BE" w:rsidRDefault="008655F7" w:rsidP="005436B8">
            <w:pPr>
              <w:jc w:val="both"/>
            </w:pPr>
            <w:r w:rsidRPr="00D258BE">
              <w:t xml:space="preserve">строительству, газификации, ЖКХ, </w:t>
            </w:r>
          </w:p>
          <w:p w:rsidR="008655F7" w:rsidRPr="00D258BE" w:rsidRDefault="008655F7" w:rsidP="005436B8">
            <w:pPr>
              <w:jc w:val="both"/>
            </w:pPr>
            <w:r w:rsidRPr="00D258BE">
              <w:t xml:space="preserve">архитектуре и градостроительству </w:t>
            </w:r>
          </w:p>
          <w:p w:rsidR="008655F7" w:rsidRPr="00D258BE" w:rsidRDefault="008655F7" w:rsidP="005436B8">
            <w:pPr>
              <w:jc w:val="both"/>
            </w:pPr>
            <w:r w:rsidRPr="00D258BE">
              <w:t xml:space="preserve">администрации Панинского </w:t>
            </w:r>
          </w:p>
          <w:p w:rsidR="008655F7" w:rsidRPr="00D258BE" w:rsidRDefault="008655F7" w:rsidP="005436B8">
            <w:pPr>
              <w:jc w:val="both"/>
            </w:pPr>
            <w:r w:rsidRPr="00D258BE">
              <w:t>муниципального района</w:t>
            </w:r>
          </w:p>
        </w:tc>
      </w:tr>
      <w:tr w:rsidR="008655F7" w:rsidRPr="00D258BE" w:rsidTr="005436B8">
        <w:tc>
          <w:tcPr>
            <w:tcW w:w="5000" w:type="pct"/>
            <w:gridSpan w:val="3"/>
          </w:tcPr>
          <w:p w:rsidR="008655F7" w:rsidRPr="00D258BE" w:rsidRDefault="008655F7" w:rsidP="005436B8">
            <w:pPr>
              <w:jc w:val="center"/>
            </w:pPr>
            <w:r w:rsidRPr="00D258BE">
              <w:t>Заместитель председателя комиссии</w:t>
            </w:r>
          </w:p>
        </w:tc>
      </w:tr>
      <w:tr w:rsidR="008655F7" w:rsidRPr="00D258BE" w:rsidTr="005436B8">
        <w:tc>
          <w:tcPr>
            <w:tcW w:w="387" w:type="pct"/>
          </w:tcPr>
          <w:p w:rsidR="008655F7" w:rsidRPr="00D258BE" w:rsidRDefault="008655F7" w:rsidP="005436B8">
            <w:pPr>
              <w:jc w:val="center"/>
            </w:pPr>
            <w:r w:rsidRPr="00D258BE">
              <w:t>2</w:t>
            </w:r>
          </w:p>
        </w:tc>
        <w:tc>
          <w:tcPr>
            <w:tcW w:w="1879" w:type="pct"/>
          </w:tcPr>
          <w:p w:rsidR="008655F7" w:rsidRPr="00D258BE" w:rsidRDefault="008655F7" w:rsidP="005436B8">
            <w:proofErr w:type="spellStart"/>
            <w:r w:rsidRPr="00D258BE">
              <w:t>Покузиев</w:t>
            </w:r>
            <w:proofErr w:type="spellEnd"/>
            <w:r w:rsidRPr="00D258BE">
              <w:t xml:space="preserve"> Сергей Иванович</w:t>
            </w:r>
          </w:p>
        </w:tc>
        <w:tc>
          <w:tcPr>
            <w:tcW w:w="2734" w:type="pct"/>
          </w:tcPr>
          <w:p w:rsidR="008655F7" w:rsidRPr="00D258BE" w:rsidRDefault="008655F7" w:rsidP="005436B8">
            <w:pPr>
              <w:jc w:val="both"/>
            </w:pPr>
            <w:r w:rsidRPr="00D258BE">
              <w:t>Руководитель МКУ Панинский «ИКЦ АПК»</w:t>
            </w:r>
          </w:p>
        </w:tc>
      </w:tr>
      <w:tr w:rsidR="008655F7" w:rsidRPr="00D258BE" w:rsidTr="005436B8">
        <w:tc>
          <w:tcPr>
            <w:tcW w:w="5000" w:type="pct"/>
            <w:gridSpan w:val="3"/>
          </w:tcPr>
          <w:p w:rsidR="008655F7" w:rsidRPr="00D258BE" w:rsidRDefault="008655F7" w:rsidP="005436B8">
            <w:pPr>
              <w:jc w:val="center"/>
            </w:pPr>
            <w:r w:rsidRPr="00D258BE">
              <w:t>Секретарь комиссии</w:t>
            </w:r>
          </w:p>
        </w:tc>
      </w:tr>
      <w:tr w:rsidR="008655F7" w:rsidRPr="00D258BE" w:rsidTr="005436B8">
        <w:tc>
          <w:tcPr>
            <w:tcW w:w="387" w:type="pct"/>
          </w:tcPr>
          <w:p w:rsidR="008655F7" w:rsidRPr="00D258BE" w:rsidRDefault="008655F7" w:rsidP="005436B8">
            <w:pPr>
              <w:jc w:val="center"/>
            </w:pPr>
            <w:r w:rsidRPr="00D258BE">
              <w:t>3</w:t>
            </w:r>
          </w:p>
        </w:tc>
        <w:tc>
          <w:tcPr>
            <w:tcW w:w="1879" w:type="pct"/>
          </w:tcPr>
          <w:p w:rsidR="008655F7" w:rsidRPr="00D258BE" w:rsidRDefault="008655F7" w:rsidP="005436B8">
            <w:r w:rsidRPr="00D258BE">
              <w:t>Ситников Сергей Николаевич</w:t>
            </w:r>
          </w:p>
        </w:tc>
        <w:tc>
          <w:tcPr>
            <w:tcW w:w="2734" w:type="pct"/>
          </w:tcPr>
          <w:p w:rsidR="008655F7" w:rsidRPr="00D258BE" w:rsidRDefault="008655F7" w:rsidP="005436B8">
            <w:pPr>
              <w:jc w:val="both"/>
            </w:pPr>
            <w:r w:rsidRPr="00D258BE">
              <w:rPr>
                <w:lang w:eastAsia="ru-RU"/>
              </w:rPr>
              <w:t>Помощник главы администрации Панинского муниципального района по ГО и ЧС</w:t>
            </w:r>
          </w:p>
        </w:tc>
      </w:tr>
      <w:tr w:rsidR="008655F7" w:rsidRPr="00D258BE" w:rsidTr="005436B8">
        <w:tc>
          <w:tcPr>
            <w:tcW w:w="5000" w:type="pct"/>
            <w:gridSpan w:val="3"/>
          </w:tcPr>
          <w:p w:rsidR="008655F7" w:rsidRPr="00D258BE" w:rsidRDefault="008655F7" w:rsidP="005436B8">
            <w:pPr>
              <w:jc w:val="center"/>
            </w:pPr>
            <w:r w:rsidRPr="00D258BE">
              <w:t>Члены комиссии</w:t>
            </w:r>
          </w:p>
        </w:tc>
      </w:tr>
      <w:tr w:rsidR="008655F7" w:rsidRPr="00D258BE" w:rsidTr="005436B8">
        <w:tc>
          <w:tcPr>
            <w:tcW w:w="387" w:type="pct"/>
          </w:tcPr>
          <w:p w:rsidR="008655F7" w:rsidRPr="00D258BE" w:rsidRDefault="008655F7" w:rsidP="005436B8">
            <w:pPr>
              <w:jc w:val="center"/>
            </w:pPr>
            <w:r w:rsidRPr="00D258BE">
              <w:t>4</w:t>
            </w:r>
          </w:p>
        </w:tc>
        <w:tc>
          <w:tcPr>
            <w:tcW w:w="1879" w:type="pct"/>
          </w:tcPr>
          <w:p w:rsidR="008655F7" w:rsidRPr="00D258BE" w:rsidRDefault="008655F7" w:rsidP="005436B8">
            <w:r w:rsidRPr="00D258BE">
              <w:t>Рогачев Геннадий Иванович</w:t>
            </w:r>
          </w:p>
        </w:tc>
        <w:tc>
          <w:tcPr>
            <w:tcW w:w="2734" w:type="pct"/>
          </w:tcPr>
          <w:p w:rsidR="008655F7" w:rsidRPr="00D258BE" w:rsidRDefault="008655F7" w:rsidP="005436B8">
            <w:pPr>
              <w:jc w:val="both"/>
            </w:pPr>
            <w:r w:rsidRPr="00D258BE">
              <w:t>Главный врач БУЗ ВО «</w:t>
            </w:r>
            <w:proofErr w:type="spellStart"/>
            <w:r w:rsidRPr="00D258BE">
              <w:t>Панинская</w:t>
            </w:r>
            <w:proofErr w:type="spellEnd"/>
            <w:r w:rsidRPr="00D258BE">
              <w:t xml:space="preserve"> РБ» (по согласованию)</w:t>
            </w:r>
          </w:p>
        </w:tc>
      </w:tr>
      <w:tr w:rsidR="008655F7" w:rsidRPr="00D258BE" w:rsidTr="005436B8">
        <w:tc>
          <w:tcPr>
            <w:tcW w:w="387" w:type="pct"/>
          </w:tcPr>
          <w:p w:rsidR="008655F7" w:rsidRPr="00D258BE" w:rsidRDefault="008655F7" w:rsidP="005436B8">
            <w:pPr>
              <w:jc w:val="center"/>
            </w:pPr>
            <w:r w:rsidRPr="00D258BE">
              <w:t>5</w:t>
            </w:r>
          </w:p>
        </w:tc>
        <w:tc>
          <w:tcPr>
            <w:tcW w:w="1879" w:type="pct"/>
          </w:tcPr>
          <w:p w:rsidR="008655F7" w:rsidRPr="00D258BE" w:rsidRDefault="008655F7" w:rsidP="005436B8">
            <w:r w:rsidRPr="00D258BE">
              <w:t>Ситников Николай Алексеевич</w:t>
            </w:r>
          </w:p>
        </w:tc>
        <w:tc>
          <w:tcPr>
            <w:tcW w:w="2734" w:type="pct"/>
          </w:tcPr>
          <w:p w:rsidR="008655F7" w:rsidRPr="00D258BE" w:rsidRDefault="008655F7" w:rsidP="005436B8">
            <w:pPr>
              <w:jc w:val="both"/>
            </w:pPr>
            <w:r w:rsidRPr="00D258BE">
              <w:t xml:space="preserve">Начальник отдела МВД России по </w:t>
            </w:r>
            <w:proofErr w:type="spellStart"/>
            <w:r w:rsidRPr="00D258BE">
              <w:t>Панинскому</w:t>
            </w:r>
            <w:proofErr w:type="spellEnd"/>
            <w:r w:rsidRPr="00D258BE">
              <w:t xml:space="preserve"> району (по согласованию)</w:t>
            </w:r>
          </w:p>
        </w:tc>
      </w:tr>
      <w:tr w:rsidR="008655F7" w:rsidRPr="00D258BE" w:rsidTr="005436B8">
        <w:tc>
          <w:tcPr>
            <w:tcW w:w="387" w:type="pct"/>
          </w:tcPr>
          <w:p w:rsidR="008655F7" w:rsidRPr="00D258BE" w:rsidRDefault="008655F7" w:rsidP="005436B8">
            <w:pPr>
              <w:jc w:val="center"/>
            </w:pPr>
            <w:r w:rsidRPr="00D258BE">
              <w:t>6</w:t>
            </w:r>
          </w:p>
        </w:tc>
        <w:tc>
          <w:tcPr>
            <w:tcW w:w="1879" w:type="pct"/>
          </w:tcPr>
          <w:p w:rsidR="008655F7" w:rsidRPr="00D258BE" w:rsidRDefault="008655F7" w:rsidP="005436B8">
            <w:r w:rsidRPr="00D258BE">
              <w:t>Князев Сергей Александрович</w:t>
            </w:r>
          </w:p>
        </w:tc>
        <w:tc>
          <w:tcPr>
            <w:tcW w:w="2734" w:type="pct"/>
          </w:tcPr>
          <w:p w:rsidR="008655F7" w:rsidRPr="00D258BE" w:rsidRDefault="008655F7" w:rsidP="005436B8">
            <w:pPr>
              <w:jc w:val="both"/>
            </w:pPr>
            <w:r w:rsidRPr="00D258BE">
              <w:t>Руководитель БУ ВО «</w:t>
            </w:r>
            <w:proofErr w:type="spellStart"/>
            <w:r w:rsidRPr="00D258BE">
              <w:t>Панинская</w:t>
            </w:r>
            <w:proofErr w:type="spellEnd"/>
            <w:r w:rsidRPr="00D258BE">
              <w:t xml:space="preserve"> районная станция по борьбе с болезнями животных» (по согласованию)</w:t>
            </w:r>
          </w:p>
        </w:tc>
      </w:tr>
      <w:tr w:rsidR="008655F7" w:rsidRPr="00D258BE" w:rsidTr="005436B8">
        <w:tc>
          <w:tcPr>
            <w:tcW w:w="387" w:type="pct"/>
          </w:tcPr>
          <w:p w:rsidR="008655F7" w:rsidRPr="00D258BE" w:rsidRDefault="008655F7" w:rsidP="005436B8">
            <w:pPr>
              <w:jc w:val="center"/>
            </w:pPr>
            <w:r w:rsidRPr="00D258BE">
              <w:t>7</w:t>
            </w:r>
          </w:p>
        </w:tc>
        <w:tc>
          <w:tcPr>
            <w:tcW w:w="1879" w:type="pct"/>
          </w:tcPr>
          <w:p w:rsidR="008655F7" w:rsidRPr="00D258BE" w:rsidRDefault="008655F7" w:rsidP="005436B8">
            <w:r w:rsidRPr="00D258BE">
              <w:t>Сафонова Наталья Сергеевна</w:t>
            </w:r>
          </w:p>
        </w:tc>
        <w:tc>
          <w:tcPr>
            <w:tcW w:w="2734" w:type="pct"/>
          </w:tcPr>
          <w:p w:rsidR="008655F7" w:rsidRPr="00D258BE" w:rsidRDefault="008655F7" w:rsidP="005436B8">
            <w:pPr>
              <w:jc w:val="both"/>
            </w:pPr>
            <w:r w:rsidRPr="00D258BE">
              <w:t xml:space="preserve">Начальник ТО ЗАГС Панинского района </w:t>
            </w:r>
            <w:r w:rsidRPr="00D258BE">
              <w:lastRenderedPageBreak/>
              <w:t>управления ЗАГС Воронежской области (по согласованию)</w:t>
            </w:r>
          </w:p>
        </w:tc>
      </w:tr>
      <w:tr w:rsidR="008655F7" w:rsidRPr="00D258BE" w:rsidTr="005436B8">
        <w:tc>
          <w:tcPr>
            <w:tcW w:w="387" w:type="pct"/>
          </w:tcPr>
          <w:p w:rsidR="008655F7" w:rsidRPr="00D258BE" w:rsidRDefault="008655F7" w:rsidP="005436B8">
            <w:pPr>
              <w:jc w:val="center"/>
            </w:pPr>
            <w:r w:rsidRPr="00D258BE">
              <w:lastRenderedPageBreak/>
              <w:t>8</w:t>
            </w:r>
          </w:p>
        </w:tc>
        <w:tc>
          <w:tcPr>
            <w:tcW w:w="1879" w:type="pct"/>
          </w:tcPr>
          <w:p w:rsidR="008655F7" w:rsidRPr="00D258BE" w:rsidRDefault="008655F7" w:rsidP="005436B8">
            <w:r w:rsidRPr="00D258BE">
              <w:t>Ануфриев Виктор Владимирович</w:t>
            </w:r>
          </w:p>
        </w:tc>
        <w:tc>
          <w:tcPr>
            <w:tcW w:w="2734" w:type="pct"/>
          </w:tcPr>
          <w:p w:rsidR="008655F7" w:rsidRPr="00D258BE" w:rsidRDefault="008655F7" w:rsidP="005436B8">
            <w:pPr>
              <w:jc w:val="both"/>
            </w:pPr>
            <w:r w:rsidRPr="00D258BE">
              <w:t>Директор МКП «Панинское коммунальное хозяйство»</w:t>
            </w:r>
          </w:p>
        </w:tc>
      </w:tr>
      <w:tr w:rsidR="008655F7" w:rsidRPr="00D258BE" w:rsidTr="005436B8">
        <w:tc>
          <w:tcPr>
            <w:tcW w:w="387" w:type="pct"/>
          </w:tcPr>
          <w:p w:rsidR="008655F7" w:rsidRPr="00D258BE" w:rsidRDefault="008655F7" w:rsidP="005436B8">
            <w:pPr>
              <w:jc w:val="center"/>
            </w:pPr>
            <w:r w:rsidRPr="00D258BE">
              <w:t>9</w:t>
            </w:r>
          </w:p>
        </w:tc>
        <w:tc>
          <w:tcPr>
            <w:tcW w:w="1879" w:type="pct"/>
          </w:tcPr>
          <w:p w:rsidR="008655F7" w:rsidRPr="00D258BE" w:rsidRDefault="008655F7" w:rsidP="005436B8">
            <w:r w:rsidRPr="00D258BE">
              <w:t>Лукин Андрей Викторович</w:t>
            </w:r>
          </w:p>
        </w:tc>
        <w:tc>
          <w:tcPr>
            <w:tcW w:w="2734" w:type="pct"/>
          </w:tcPr>
          <w:p w:rsidR="008655F7" w:rsidRPr="00D258BE" w:rsidRDefault="008655F7" w:rsidP="005436B8">
            <w:pPr>
              <w:pStyle w:val="ac"/>
              <w:tabs>
                <w:tab w:val="left" w:pos="5103"/>
                <w:tab w:val="left" w:pos="5670"/>
                <w:tab w:val="right" w:pos="9214"/>
              </w:tabs>
              <w:rPr>
                <w:rFonts w:ascii="Times New Roman" w:hAnsi="Times New Roman" w:cs="Times New Roman"/>
                <w:sz w:val="24"/>
                <w:szCs w:val="24"/>
              </w:rPr>
            </w:pPr>
            <w:r w:rsidRPr="00D258BE">
              <w:rPr>
                <w:rFonts w:ascii="Times New Roman" w:hAnsi="Times New Roman" w:cs="Times New Roman"/>
                <w:sz w:val="24"/>
                <w:szCs w:val="24"/>
              </w:rPr>
              <w:t xml:space="preserve">Заместитель начальник отдела по капитальному строительству, газификации, ЖКХ, архитектуре и градостроительству  администрации Панинского муниципального района – главный архитектор </w:t>
            </w:r>
          </w:p>
        </w:tc>
      </w:tr>
      <w:tr w:rsidR="008655F7" w:rsidRPr="00D258BE" w:rsidTr="005436B8">
        <w:tc>
          <w:tcPr>
            <w:tcW w:w="387" w:type="pct"/>
          </w:tcPr>
          <w:p w:rsidR="008655F7" w:rsidRPr="00D258BE" w:rsidRDefault="008655F7" w:rsidP="005436B8">
            <w:pPr>
              <w:jc w:val="center"/>
            </w:pPr>
            <w:r w:rsidRPr="00D258BE">
              <w:rPr>
                <w:lang w:val="en-US"/>
              </w:rPr>
              <w:t>1</w:t>
            </w:r>
            <w:r w:rsidRPr="00D258BE">
              <w:t>0</w:t>
            </w:r>
          </w:p>
        </w:tc>
        <w:tc>
          <w:tcPr>
            <w:tcW w:w="1879" w:type="pct"/>
          </w:tcPr>
          <w:p w:rsidR="008655F7" w:rsidRPr="00D258BE" w:rsidRDefault="008655F7" w:rsidP="005436B8"/>
        </w:tc>
        <w:tc>
          <w:tcPr>
            <w:tcW w:w="2734" w:type="pct"/>
          </w:tcPr>
          <w:p w:rsidR="008655F7" w:rsidRPr="00D258BE" w:rsidRDefault="008655F7" w:rsidP="005436B8">
            <w:pPr>
              <w:jc w:val="both"/>
            </w:pPr>
            <w:r w:rsidRPr="00D258BE">
              <w:t>Главы городских и сельских поселений (по согласованию)</w:t>
            </w:r>
          </w:p>
        </w:tc>
      </w:tr>
    </w:tbl>
    <w:p w:rsidR="008655F7" w:rsidRPr="00D258BE" w:rsidRDefault="008655F7" w:rsidP="008655F7">
      <w:pPr>
        <w:jc w:val="center"/>
      </w:pPr>
    </w:p>
    <w:p w:rsidR="008655F7" w:rsidRDefault="008655F7" w:rsidP="008655F7">
      <w:pPr>
        <w:ind w:left="4248" w:firstLine="708"/>
        <w:jc w:val="both"/>
      </w:pPr>
    </w:p>
    <w:p w:rsidR="008655F7" w:rsidRPr="00D258BE" w:rsidRDefault="008655F7" w:rsidP="008655F7">
      <w:pPr>
        <w:ind w:left="4248" w:firstLine="708"/>
        <w:jc w:val="both"/>
      </w:pPr>
      <w:r w:rsidRPr="00D258BE">
        <w:t>Приложение 5</w:t>
      </w:r>
    </w:p>
    <w:p w:rsidR="008655F7" w:rsidRPr="00D258BE" w:rsidRDefault="008655F7" w:rsidP="008655F7">
      <w:pPr>
        <w:ind w:left="4679" w:firstLine="277"/>
        <w:jc w:val="both"/>
      </w:pPr>
      <w:r w:rsidRPr="00D258BE">
        <w:t>к постановлению администрации</w:t>
      </w:r>
    </w:p>
    <w:p w:rsidR="008655F7" w:rsidRPr="00D258BE" w:rsidRDefault="008655F7" w:rsidP="008655F7">
      <w:pPr>
        <w:ind w:left="4248" w:firstLine="708"/>
        <w:jc w:val="both"/>
      </w:pPr>
      <w:r w:rsidRPr="00D258BE">
        <w:t>Панинского муниципального района</w:t>
      </w:r>
    </w:p>
    <w:p w:rsidR="008655F7" w:rsidRPr="00D258BE" w:rsidRDefault="008655F7" w:rsidP="008655F7">
      <w:pPr>
        <w:ind w:left="4248" w:firstLine="708"/>
        <w:jc w:val="both"/>
      </w:pPr>
      <w:r w:rsidRPr="00D258BE">
        <w:t>Воронежской области</w:t>
      </w:r>
    </w:p>
    <w:p w:rsidR="008655F7" w:rsidRPr="00D258BE" w:rsidRDefault="008655F7" w:rsidP="008655F7">
      <w:pPr>
        <w:ind w:left="4248" w:firstLine="708"/>
        <w:jc w:val="both"/>
      </w:pPr>
      <w:r w:rsidRPr="00D258BE">
        <w:t>от 19.01.2023 № 13</w:t>
      </w:r>
    </w:p>
    <w:p w:rsidR="008655F7" w:rsidRPr="00D258BE" w:rsidRDefault="008655F7" w:rsidP="008655F7">
      <w:pPr>
        <w:jc w:val="center"/>
      </w:pPr>
    </w:p>
    <w:p w:rsidR="008655F7" w:rsidRPr="00D258BE" w:rsidRDefault="008655F7" w:rsidP="008655F7">
      <w:pPr>
        <w:pStyle w:val="a6"/>
        <w:jc w:val="center"/>
        <w:rPr>
          <w:rFonts w:ascii="Times New Roman" w:hAnsi="Times New Roman" w:cs="Times New Roman"/>
          <w:sz w:val="24"/>
          <w:szCs w:val="24"/>
        </w:rPr>
      </w:pPr>
      <w:r w:rsidRPr="00D258BE">
        <w:rPr>
          <w:rFonts w:ascii="Times New Roman" w:hAnsi="Times New Roman" w:cs="Times New Roman"/>
          <w:sz w:val="24"/>
          <w:szCs w:val="24"/>
        </w:rPr>
        <w:lastRenderedPageBreak/>
        <w:t>ПЛАН</w:t>
      </w:r>
    </w:p>
    <w:p w:rsidR="008655F7" w:rsidRPr="00D258BE" w:rsidRDefault="008655F7" w:rsidP="008655F7">
      <w:pPr>
        <w:pStyle w:val="a6"/>
        <w:jc w:val="center"/>
        <w:rPr>
          <w:rFonts w:ascii="Times New Roman" w:hAnsi="Times New Roman" w:cs="Times New Roman"/>
          <w:sz w:val="24"/>
          <w:szCs w:val="24"/>
        </w:rPr>
      </w:pPr>
      <w:r w:rsidRPr="00D258BE">
        <w:rPr>
          <w:rFonts w:ascii="Times New Roman" w:hAnsi="Times New Roman" w:cs="Times New Roman"/>
          <w:sz w:val="24"/>
          <w:szCs w:val="24"/>
        </w:rPr>
        <w:t>мероприятий по организации срочного захоронения трупов в условиях военного времени и при крупномасштабных чрезвычайных ситуациях</w:t>
      </w:r>
    </w:p>
    <w:p w:rsidR="008655F7" w:rsidRPr="00D258BE" w:rsidRDefault="008655F7" w:rsidP="008655F7">
      <w:pPr>
        <w:pStyle w:val="a6"/>
        <w:jc w:val="both"/>
        <w:rPr>
          <w:rFonts w:ascii="Times New Roman" w:hAnsi="Times New Roman" w:cs="Times New Roman"/>
          <w:sz w:val="24"/>
          <w:szCs w:val="24"/>
        </w:rPr>
      </w:pPr>
    </w:p>
    <w:p w:rsidR="008655F7" w:rsidRPr="00D258BE" w:rsidRDefault="008655F7" w:rsidP="008655F7">
      <w:pPr>
        <w:pStyle w:val="a6"/>
        <w:ind w:firstLine="709"/>
        <w:jc w:val="center"/>
        <w:rPr>
          <w:rFonts w:ascii="Times New Roman" w:hAnsi="Times New Roman" w:cs="Times New Roman"/>
          <w:sz w:val="24"/>
          <w:szCs w:val="24"/>
        </w:rPr>
      </w:pPr>
      <w:r w:rsidRPr="00D258BE">
        <w:rPr>
          <w:rFonts w:ascii="Times New Roman" w:hAnsi="Times New Roman" w:cs="Times New Roman"/>
          <w:sz w:val="24"/>
          <w:szCs w:val="24"/>
        </w:rPr>
        <w:t>1. Общие положения</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xml:space="preserve">Погребение (захоронение) тел (останков) погибших </w:t>
      </w:r>
      <w:proofErr w:type="gramStart"/>
      <w:r w:rsidRPr="00D258BE">
        <w:rPr>
          <w:rFonts w:ascii="Times New Roman" w:hAnsi="Times New Roman" w:cs="Times New Roman"/>
          <w:sz w:val="24"/>
          <w:szCs w:val="24"/>
        </w:rPr>
        <w:t>является частью мероприятий по санитарно-гигиеническому и противоэпидемическому обеспечению населения и осуществляется</w:t>
      </w:r>
      <w:proofErr w:type="gramEnd"/>
      <w:r w:rsidRPr="00D258BE">
        <w:rPr>
          <w:rFonts w:ascii="Times New Roman" w:hAnsi="Times New Roman" w:cs="Times New Roman"/>
          <w:sz w:val="24"/>
          <w:szCs w:val="24"/>
        </w:rPr>
        <w:t xml:space="preserve"> с целью противодействия вспышек инфекционных заболеваний и создания благоприятных условий для проживания.</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Погребение (захоронение)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осуществляется путем предания тела (останков) умершего земле (захоронение в могилу, братскую могилу).</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xml:space="preserve">Места погребения (захоронения)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погибших. Места погребения (захоронения) подразделяются в зависимости от принадлежности </w:t>
      </w:r>
      <w:proofErr w:type="gramStart"/>
      <w:r w:rsidRPr="00D258BE">
        <w:rPr>
          <w:rFonts w:ascii="Times New Roman" w:hAnsi="Times New Roman" w:cs="Times New Roman"/>
          <w:sz w:val="24"/>
          <w:szCs w:val="24"/>
        </w:rPr>
        <w:t>на</w:t>
      </w:r>
      <w:proofErr w:type="gramEnd"/>
      <w:r w:rsidRPr="00D258BE">
        <w:rPr>
          <w:rFonts w:ascii="Times New Roman" w:hAnsi="Times New Roman" w:cs="Times New Roman"/>
          <w:sz w:val="24"/>
          <w:szCs w:val="24"/>
        </w:rPr>
        <w:t xml:space="preserve"> государственные и муниципальные, по обычаям на общественные, </w:t>
      </w:r>
      <w:proofErr w:type="spellStart"/>
      <w:r w:rsidRPr="00D258BE">
        <w:rPr>
          <w:rFonts w:ascii="Times New Roman" w:hAnsi="Times New Roman" w:cs="Times New Roman"/>
          <w:sz w:val="24"/>
          <w:szCs w:val="24"/>
        </w:rPr>
        <w:t>вероисповедальные</w:t>
      </w:r>
      <w:proofErr w:type="spellEnd"/>
      <w:r w:rsidRPr="00D258BE">
        <w:rPr>
          <w:rFonts w:ascii="Times New Roman" w:hAnsi="Times New Roman" w:cs="Times New Roman"/>
          <w:sz w:val="24"/>
          <w:szCs w:val="24"/>
        </w:rPr>
        <w:t xml:space="preserve"> и воинские.</w:t>
      </w:r>
    </w:p>
    <w:p w:rsidR="008655F7" w:rsidRPr="00D258BE" w:rsidRDefault="008655F7" w:rsidP="008655F7">
      <w:pPr>
        <w:pStyle w:val="a6"/>
        <w:ind w:firstLine="709"/>
        <w:jc w:val="both"/>
        <w:rPr>
          <w:rFonts w:ascii="Times New Roman" w:hAnsi="Times New Roman" w:cs="Times New Roman"/>
          <w:sz w:val="24"/>
          <w:szCs w:val="24"/>
        </w:rPr>
      </w:pPr>
    </w:p>
    <w:p w:rsidR="008655F7" w:rsidRPr="00D258BE" w:rsidRDefault="008655F7" w:rsidP="008655F7">
      <w:pPr>
        <w:pStyle w:val="a6"/>
        <w:ind w:firstLine="709"/>
        <w:jc w:val="center"/>
        <w:rPr>
          <w:rFonts w:ascii="Times New Roman" w:hAnsi="Times New Roman" w:cs="Times New Roman"/>
          <w:sz w:val="24"/>
          <w:szCs w:val="24"/>
        </w:rPr>
      </w:pPr>
      <w:r w:rsidRPr="00D258BE">
        <w:rPr>
          <w:rFonts w:ascii="Times New Roman" w:hAnsi="Times New Roman" w:cs="Times New Roman"/>
          <w:sz w:val="24"/>
          <w:szCs w:val="24"/>
        </w:rPr>
        <w:t>2. Порядок выполнения работ</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Организация погребения (захоронения) тел (останков) погибших предполагает проведение работ по поиску тел (останков), фиксированию мест их обнаружения, извлечению и первичной обработке погибших, опознанию и документированию, выбору мест погребения (захоронения), перевозке к ним и захоронению погибших.</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xml:space="preserve">Указанные работы организуются администрацией </w:t>
      </w:r>
      <w:r w:rsidRPr="00D258BE">
        <w:rPr>
          <w:rFonts w:ascii="Times New Roman" w:hAnsi="Times New Roman" w:cs="Times New Roman"/>
          <w:bCs/>
          <w:sz w:val="24"/>
          <w:szCs w:val="24"/>
        </w:rPr>
        <w:t>Панинского</w:t>
      </w:r>
      <w:r w:rsidRPr="00D258BE">
        <w:rPr>
          <w:rFonts w:ascii="Times New Roman" w:hAnsi="Times New Roman" w:cs="Times New Roman"/>
          <w:sz w:val="24"/>
          <w:szCs w:val="24"/>
        </w:rPr>
        <w:t xml:space="preserve"> муниципального района в тесном взаимодействии со службами гражданской обороны </w:t>
      </w:r>
      <w:r w:rsidRPr="00D258BE">
        <w:rPr>
          <w:rFonts w:ascii="Times New Roman" w:hAnsi="Times New Roman" w:cs="Times New Roman"/>
          <w:bCs/>
          <w:sz w:val="24"/>
          <w:szCs w:val="24"/>
        </w:rPr>
        <w:t>Панинского</w:t>
      </w:r>
      <w:r w:rsidRPr="00D258BE">
        <w:rPr>
          <w:rFonts w:ascii="Times New Roman" w:hAnsi="Times New Roman" w:cs="Times New Roman"/>
          <w:sz w:val="24"/>
          <w:szCs w:val="24"/>
        </w:rPr>
        <w:t xml:space="preserve"> муниципального района (медицинской и охраны общественного порядка) и органами военного командования.</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Продолжительность работы личного состава группы по захоронению тел (останков) погибших не должна превышать 6 часов. После каждого часа работы организуется 20-ти минутный отдых.</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В непосредственной близости от мест массового захоронения развертывается станция обеззараживания одежды.</w:t>
      </w:r>
    </w:p>
    <w:p w:rsidR="008655F7" w:rsidRPr="00D258BE" w:rsidRDefault="008655F7" w:rsidP="008655F7">
      <w:pPr>
        <w:pStyle w:val="a6"/>
        <w:ind w:right="283" w:firstLine="709"/>
        <w:jc w:val="center"/>
        <w:rPr>
          <w:rFonts w:ascii="Times New Roman" w:hAnsi="Times New Roman" w:cs="Times New Roman"/>
          <w:sz w:val="24"/>
          <w:szCs w:val="24"/>
        </w:rPr>
      </w:pPr>
      <w:r w:rsidRPr="00D258BE">
        <w:rPr>
          <w:rFonts w:ascii="Times New Roman" w:hAnsi="Times New Roman" w:cs="Times New Roman"/>
          <w:sz w:val="24"/>
          <w:szCs w:val="24"/>
        </w:rPr>
        <w:t>3. Организация поиска, извлечения и первичной обработки тел (останков погибших)</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Поиск и извлечение тел (останков) погибших из-под завалов зданий и сооружений, подвальных и других заглубленных помещений осуществляется силами, привлекаемыми к ведению АСДНР.</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Поиск тел (останков) погибших осуществляется в ходе проведения разведки, по данным опросов местного населения, заявлениям официальных органов и граждан, а также при разборке завалов, визуальном осмотре местности, помещений зданий и сооружений, включая подвальные.</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lastRenderedPageBreak/>
        <w:t>Места обнаружения тел (останков) погибших фиксируются начальниками, отвечающими за проведение АСДНР на данном участке, путем составления схем расположения мест обнаружения с привязкой к долговременным ориентирам на местности (элементам рельефа местности, магистральным автомобильным (железным) дорогам, элементам путепроводов и т.п., не подвергающимся значительным изменениям в течение времени).</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xml:space="preserve">Вскрытие трупов, с подозрением на карантинную инфекцию и умерших от неизвестных причин, организуется на базе </w:t>
      </w:r>
      <w:r w:rsidRPr="00D258BE">
        <w:rPr>
          <w:rFonts w:ascii="Times New Roman" w:hAnsi="Times New Roman" w:cs="Times New Roman"/>
          <w:bCs/>
          <w:sz w:val="24"/>
          <w:szCs w:val="24"/>
          <w:shd w:val="clear" w:color="auto" w:fill="FBFBFB"/>
        </w:rPr>
        <w:t>БУЗ ВО «</w:t>
      </w:r>
      <w:proofErr w:type="spellStart"/>
      <w:r w:rsidRPr="00D258BE">
        <w:rPr>
          <w:rFonts w:ascii="Times New Roman" w:hAnsi="Times New Roman" w:cs="Times New Roman"/>
          <w:bCs/>
          <w:sz w:val="24"/>
          <w:szCs w:val="24"/>
          <w:shd w:val="clear" w:color="auto" w:fill="FBFBFB"/>
        </w:rPr>
        <w:t>Панинская</w:t>
      </w:r>
      <w:proofErr w:type="spellEnd"/>
      <w:r w:rsidRPr="00D258BE">
        <w:rPr>
          <w:rFonts w:ascii="Times New Roman" w:hAnsi="Times New Roman" w:cs="Times New Roman"/>
          <w:bCs/>
          <w:sz w:val="24"/>
          <w:szCs w:val="24"/>
          <w:shd w:val="clear" w:color="auto" w:fill="FBFBFB"/>
        </w:rPr>
        <w:t xml:space="preserve"> РБ».</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Транспортировка и захоронение производится в соответствии с патологоанатомической инструкцией.</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Первичная обработка тел погибших, в случае необходимости, производится с целью обеспечения условий для их опознания и транспортировки к местам погребения (захоронения).</w:t>
      </w:r>
    </w:p>
    <w:p w:rsidR="008655F7" w:rsidRPr="00D258BE" w:rsidRDefault="008655F7" w:rsidP="008655F7">
      <w:pPr>
        <w:pStyle w:val="a6"/>
        <w:ind w:firstLine="709"/>
        <w:jc w:val="center"/>
        <w:rPr>
          <w:rFonts w:ascii="Times New Roman" w:hAnsi="Times New Roman" w:cs="Times New Roman"/>
          <w:sz w:val="24"/>
          <w:szCs w:val="24"/>
        </w:rPr>
      </w:pPr>
      <w:r w:rsidRPr="00D258BE">
        <w:rPr>
          <w:rFonts w:ascii="Times New Roman" w:hAnsi="Times New Roman" w:cs="Times New Roman"/>
          <w:sz w:val="24"/>
          <w:szCs w:val="24"/>
        </w:rPr>
        <w:t>4. Проведение опознания тел погибших</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Опознание тел (останков) производится с целью установления личности погибших граждан.</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Осмотр тел (останков) погибших производится сотрудниками правоохранительных органов в присутствии специалистов - медицинских работников (судмедэкспертов). По окончании осмотра сотрудниками правоохранительных органов составляются протоколы опознания тел (останков) погибших.</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В особых случаях, когда позволяет обстановка, установление личности может проводиться путем предъявления тел (останков) к опознанию родственникам, соседям, сослуживцам и иным лицам по месту жительства и работы погибших.</w:t>
      </w:r>
    </w:p>
    <w:p w:rsidR="008655F7" w:rsidRPr="00D258BE" w:rsidRDefault="008655F7" w:rsidP="008655F7">
      <w:pPr>
        <w:pStyle w:val="a6"/>
        <w:ind w:firstLine="567"/>
        <w:jc w:val="center"/>
        <w:rPr>
          <w:rFonts w:ascii="Times New Roman" w:hAnsi="Times New Roman" w:cs="Times New Roman"/>
          <w:sz w:val="24"/>
          <w:szCs w:val="24"/>
        </w:rPr>
      </w:pPr>
    </w:p>
    <w:p w:rsidR="008655F7" w:rsidRPr="00D258BE" w:rsidRDefault="008655F7" w:rsidP="008655F7">
      <w:pPr>
        <w:pStyle w:val="a6"/>
        <w:ind w:firstLine="709"/>
        <w:jc w:val="center"/>
        <w:rPr>
          <w:rFonts w:ascii="Times New Roman" w:hAnsi="Times New Roman" w:cs="Times New Roman"/>
          <w:sz w:val="24"/>
          <w:szCs w:val="24"/>
        </w:rPr>
      </w:pPr>
      <w:r w:rsidRPr="00D258BE">
        <w:rPr>
          <w:rFonts w:ascii="Times New Roman" w:hAnsi="Times New Roman" w:cs="Times New Roman"/>
          <w:sz w:val="24"/>
          <w:szCs w:val="24"/>
        </w:rPr>
        <w:t>5. Организация перевозки тел (останков) погибших к местам погребения (захоронения)</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xml:space="preserve">Перевозка тел (останков) погибших с мест обнаружения к местам погребения (захоронения) производится штатным автотранспортом звена по захоронению под контролем специалистов </w:t>
      </w:r>
      <w:proofErr w:type="gramStart"/>
      <w:r w:rsidRPr="00D258BE">
        <w:rPr>
          <w:rFonts w:ascii="Times New Roman" w:hAnsi="Times New Roman" w:cs="Times New Roman"/>
          <w:sz w:val="24"/>
          <w:szCs w:val="24"/>
        </w:rPr>
        <w:t>медицинской</w:t>
      </w:r>
      <w:proofErr w:type="gramEnd"/>
      <w:r w:rsidRPr="00D258BE">
        <w:rPr>
          <w:rFonts w:ascii="Times New Roman" w:hAnsi="Times New Roman" w:cs="Times New Roman"/>
          <w:sz w:val="24"/>
          <w:szCs w:val="24"/>
        </w:rPr>
        <w:t xml:space="preserve"> службы.</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Для организации перевозки тел (останков) погибших к местам погребения (захоронения) в поселение планируется использовать 1 ед. грузового автотранспорта.</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xml:space="preserve">Автотранспорт, предназначенный для перевозки тел (останков) погибших, специально </w:t>
      </w:r>
      <w:proofErr w:type="gramStart"/>
      <w:r w:rsidRPr="00D258BE">
        <w:rPr>
          <w:rFonts w:ascii="Times New Roman" w:hAnsi="Times New Roman" w:cs="Times New Roman"/>
          <w:sz w:val="24"/>
          <w:szCs w:val="24"/>
        </w:rPr>
        <w:t>оборудуется и имеет</w:t>
      </w:r>
      <w:proofErr w:type="gramEnd"/>
      <w:r w:rsidRPr="00D258BE">
        <w:rPr>
          <w:rFonts w:ascii="Times New Roman" w:hAnsi="Times New Roman" w:cs="Times New Roman"/>
          <w:sz w:val="24"/>
          <w:szCs w:val="24"/>
        </w:rPr>
        <w:t xml:space="preserve"> соответствующие обозначения (надписи).</w:t>
      </w:r>
    </w:p>
    <w:p w:rsidR="008655F7" w:rsidRPr="00D258BE" w:rsidRDefault="008655F7" w:rsidP="008655F7">
      <w:pPr>
        <w:pStyle w:val="a6"/>
        <w:ind w:right="283" w:firstLine="709"/>
        <w:jc w:val="center"/>
        <w:rPr>
          <w:rFonts w:ascii="Times New Roman" w:hAnsi="Times New Roman" w:cs="Times New Roman"/>
          <w:sz w:val="24"/>
          <w:szCs w:val="24"/>
        </w:rPr>
      </w:pPr>
      <w:r w:rsidRPr="00D258BE">
        <w:rPr>
          <w:rFonts w:ascii="Times New Roman" w:hAnsi="Times New Roman" w:cs="Times New Roman"/>
          <w:sz w:val="24"/>
          <w:szCs w:val="24"/>
        </w:rPr>
        <w:t>6. Выбор и оборудование мест погребения (захоронения) тел (останков) погибших</w:t>
      </w:r>
    </w:p>
    <w:p w:rsidR="008655F7" w:rsidRPr="00D258BE" w:rsidRDefault="008655F7" w:rsidP="008655F7">
      <w:pPr>
        <w:pStyle w:val="a6"/>
        <w:ind w:right="-33" w:firstLine="709"/>
        <w:jc w:val="both"/>
        <w:rPr>
          <w:rFonts w:ascii="Times New Roman" w:hAnsi="Times New Roman" w:cs="Times New Roman"/>
          <w:sz w:val="24"/>
          <w:szCs w:val="24"/>
        </w:rPr>
      </w:pPr>
      <w:r w:rsidRPr="00D258BE">
        <w:rPr>
          <w:rFonts w:ascii="Times New Roman" w:hAnsi="Times New Roman" w:cs="Times New Roman"/>
          <w:sz w:val="24"/>
          <w:szCs w:val="24"/>
        </w:rPr>
        <w:t xml:space="preserve">Для погребения (захоронения) тел (останков) погибших предусмотрено использование действующих кладбищ, расположенных на территории </w:t>
      </w:r>
      <w:r w:rsidRPr="00D258BE">
        <w:rPr>
          <w:rFonts w:ascii="Times New Roman" w:hAnsi="Times New Roman" w:cs="Times New Roman"/>
          <w:bCs/>
          <w:sz w:val="24"/>
          <w:szCs w:val="24"/>
        </w:rPr>
        <w:t>Панинского</w:t>
      </w:r>
      <w:r w:rsidRPr="00D258BE">
        <w:rPr>
          <w:rFonts w:ascii="Times New Roman" w:hAnsi="Times New Roman" w:cs="Times New Roman"/>
          <w:sz w:val="24"/>
          <w:szCs w:val="24"/>
        </w:rPr>
        <w:t xml:space="preserve"> муниципального района.</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При обнаружении мест массовой гибели людей их погребение (захоронение) может осуществляться в братских могилах с соблюдением требований Руководства по санитарно-гигиеническому обеспечению населения в чрезвычайных ситуациях, утвержденного первым заместителем Министра здравоохранения Российской Федерации 24.08.1998:</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lastRenderedPageBreak/>
        <w:t>- размер братской могилы определяется из расчета, что на каждое тело (останки) отводится не менее 1,2 кв.м. площади;</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в одну братскую могилу можно захоронить не более 100 тел (останков);</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допускается укладывать трупы в два ряда, при этом нижний ряд засыпается землей высотой 0,5 метра;</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от верхнего ряда до поверхности земли должен быть слой не менее 1 метра;</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надмогильный холм делается высотой не ниже 0,5 метра.</w:t>
      </w:r>
    </w:p>
    <w:p w:rsidR="008655F7" w:rsidRPr="00D258BE" w:rsidRDefault="008655F7" w:rsidP="008655F7">
      <w:pPr>
        <w:pStyle w:val="a6"/>
        <w:ind w:firstLine="709"/>
        <w:jc w:val="both"/>
        <w:rPr>
          <w:rFonts w:ascii="Times New Roman" w:hAnsi="Times New Roman" w:cs="Times New Roman"/>
          <w:sz w:val="24"/>
          <w:szCs w:val="24"/>
        </w:rPr>
      </w:pPr>
    </w:p>
    <w:p w:rsidR="008655F7" w:rsidRPr="00D258BE" w:rsidRDefault="008655F7" w:rsidP="008655F7">
      <w:pPr>
        <w:pStyle w:val="a6"/>
        <w:ind w:right="283" w:firstLine="709"/>
        <w:jc w:val="center"/>
        <w:rPr>
          <w:rFonts w:ascii="Times New Roman" w:hAnsi="Times New Roman" w:cs="Times New Roman"/>
          <w:sz w:val="24"/>
          <w:szCs w:val="24"/>
        </w:rPr>
      </w:pPr>
      <w:r w:rsidRPr="00D258BE">
        <w:rPr>
          <w:rFonts w:ascii="Times New Roman" w:hAnsi="Times New Roman" w:cs="Times New Roman"/>
          <w:sz w:val="24"/>
          <w:szCs w:val="24"/>
        </w:rPr>
        <w:t>7. Организация погребения (захоронения) тел (останков) погибших</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xml:space="preserve">Погребение (захоронение) тел (останков) погибших осуществляется в соответствии с </w:t>
      </w:r>
      <w:hyperlink r:id="rId12" w:anchor="/document/105870/entry/0" w:history="1">
        <w:r w:rsidRPr="00D258BE">
          <w:rPr>
            <w:rStyle w:val="aa"/>
            <w:rFonts w:ascii="Times New Roman" w:hAnsi="Times New Roman" w:cs="Times New Roman"/>
            <w:sz w:val="24"/>
            <w:szCs w:val="24"/>
          </w:rPr>
          <w:t>Федеральным законом</w:t>
        </w:r>
      </w:hyperlink>
      <w:r w:rsidRPr="00D258BE">
        <w:rPr>
          <w:rFonts w:ascii="Times New Roman" w:hAnsi="Times New Roman" w:cs="Times New Roman"/>
          <w:sz w:val="24"/>
          <w:szCs w:val="24"/>
        </w:rPr>
        <w:t xml:space="preserve"> Российской Федерации от 12.01.1996 №8-ФЗ «О погребении и похоронном деле» и с учетом национальных обычаев и традиций, не противоречащих санитарным и иным требованиям.</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Погребение (захоронение) тел (останков) погибших возлагается на звено по захоронению.</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При погребении (захоронении) тел умерших заразных больных обязательна их дезинфекция. Для этого тело (останки) завертывается в ткань (или укладывается в полиэтиленовый мешок), пропитанную 5% раствором лизола или 10% раствором хлорной извести. Гроб должен быть плотно сколочен, на его дно насыпается слой хлорной извести толщиной 2-3 сантиметра.</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При погребении (захоронении) тел умерших лиц, подвергшихся химическому (радиоактивному) заражению глубина могил и расстояние между ними делаются достаточно большими, чтобы не допустить заражения земли в опасных пределах.</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После погребения проводится периодический химический и дозиметрический контроль поверхности земли над местом захоронения.</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xml:space="preserve">После завершения погребения (захоронения) тел (останков) погибших места захоронения (могилы), схемы их устройства и расположения с кратким описанием, а также именные списки передаются по акту представителям администрации </w:t>
      </w:r>
      <w:r w:rsidRPr="00D258BE">
        <w:rPr>
          <w:rFonts w:ascii="Times New Roman" w:hAnsi="Times New Roman" w:cs="Times New Roman"/>
          <w:bCs/>
          <w:sz w:val="24"/>
          <w:szCs w:val="24"/>
        </w:rPr>
        <w:t>Панинского</w:t>
      </w:r>
      <w:r w:rsidRPr="00D258BE">
        <w:rPr>
          <w:rFonts w:ascii="Times New Roman" w:hAnsi="Times New Roman" w:cs="Times New Roman"/>
          <w:sz w:val="24"/>
          <w:szCs w:val="24"/>
        </w:rPr>
        <w:t xml:space="preserve"> муниципального района.</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Учет захороненных ведется в алфавитных книгах учета безвозвратных потерь, а места захоронения наносятся на топографические карты крупного масштаба, которые хранятся вместе с алфавитными книгами.</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Места могил неопознанных тел (останков) наносятся на общую топографическую карту крупного масштаба. При этом на карте, справа от знака могилы, пишется буква «Н». Если в одной могиле захоронено несколько неопознанных тел (останков), то под буквой «Н» знаменателем указывается количество похороненных.</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Места могил опознанных тел (остатков) обозначаются указателями с нанесением на них номерами по алфавитной книге безвозвратных потерь, а также фамилии, инициалы и предполагаемое время гибели.</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Места могил неопознанных тел (останков) обозначаются указателями с нанесенными на них номерами тел по алфавитной книге безвозвратных потерь, если в могиле захоронено несколько неопознанных тел (останков), то указатель обозначается словом «неопознанные» под которым знаменателем указываются номера тел по алфавитной книге безвозвратных потерь.</w:t>
      </w:r>
    </w:p>
    <w:p w:rsidR="008655F7" w:rsidRPr="00D258BE" w:rsidRDefault="008655F7" w:rsidP="008655F7">
      <w:pPr>
        <w:pStyle w:val="a6"/>
        <w:ind w:firstLine="567"/>
        <w:jc w:val="center"/>
        <w:rPr>
          <w:rFonts w:ascii="Times New Roman" w:hAnsi="Times New Roman" w:cs="Times New Roman"/>
          <w:sz w:val="24"/>
          <w:szCs w:val="24"/>
        </w:rPr>
      </w:pPr>
    </w:p>
    <w:p w:rsidR="008655F7" w:rsidRPr="00D258BE" w:rsidRDefault="008655F7" w:rsidP="008655F7">
      <w:pPr>
        <w:pStyle w:val="a6"/>
        <w:ind w:firstLine="709"/>
        <w:jc w:val="center"/>
        <w:rPr>
          <w:rFonts w:ascii="Times New Roman" w:hAnsi="Times New Roman" w:cs="Times New Roman"/>
          <w:sz w:val="24"/>
          <w:szCs w:val="24"/>
        </w:rPr>
      </w:pPr>
      <w:r w:rsidRPr="00D258BE">
        <w:rPr>
          <w:rFonts w:ascii="Times New Roman" w:hAnsi="Times New Roman" w:cs="Times New Roman"/>
          <w:sz w:val="24"/>
          <w:szCs w:val="24"/>
        </w:rPr>
        <w:t>8. Порядок и условия комплектования звена по захоронению тел (останков) погибших</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xml:space="preserve">Для организации срочного захоронения трупов в военное время на территории </w:t>
      </w:r>
      <w:r w:rsidRPr="00D258BE">
        <w:rPr>
          <w:rFonts w:ascii="Times New Roman" w:hAnsi="Times New Roman" w:cs="Times New Roman"/>
          <w:bCs/>
          <w:sz w:val="24"/>
          <w:szCs w:val="24"/>
        </w:rPr>
        <w:t>Панинского</w:t>
      </w:r>
      <w:r w:rsidRPr="00D258BE">
        <w:rPr>
          <w:rFonts w:ascii="Times New Roman" w:hAnsi="Times New Roman" w:cs="Times New Roman"/>
          <w:sz w:val="24"/>
          <w:szCs w:val="24"/>
        </w:rPr>
        <w:t xml:space="preserve"> муниципального создается группа, общей численностью 17 человек и 3 единицы техники.</w:t>
      </w:r>
    </w:p>
    <w:p w:rsidR="008655F7" w:rsidRPr="00D258BE" w:rsidRDefault="008655F7" w:rsidP="008655F7">
      <w:pPr>
        <w:pStyle w:val="a6"/>
        <w:ind w:firstLine="709"/>
        <w:jc w:val="both"/>
        <w:rPr>
          <w:rFonts w:ascii="Times New Roman" w:hAnsi="Times New Roman" w:cs="Times New Roman"/>
          <w:sz w:val="24"/>
          <w:szCs w:val="24"/>
        </w:rPr>
      </w:pPr>
    </w:p>
    <w:p w:rsidR="008655F7" w:rsidRPr="00D258BE" w:rsidRDefault="008655F7" w:rsidP="008655F7">
      <w:pPr>
        <w:pStyle w:val="a6"/>
        <w:ind w:firstLine="709"/>
        <w:jc w:val="center"/>
        <w:rPr>
          <w:rFonts w:ascii="Times New Roman" w:hAnsi="Times New Roman" w:cs="Times New Roman"/>
          <w:sz w:val="24"/>
          <w:szCs w:val="24"/>
        </w:rPr>
      </w:pPr>
      <w:r w:rsidRPr="00D258BE">
        <w:rPr>
          <w:rFonts w:ascii="Times New Roman" w:hAnsi="Times New Roman" w:cs="Times New Roman"/>
          <w:sz w:val="24"/>
          <w:szCs w:val="24"/>
        </w:rPr>
        <w:t>9. Тыловое и материально-техническое обеспечение</w:t>
      </w:r>
    </w:p>
    <w:p w:rsidR="008655F7" w:rsidRPr="00D258BE" w:rsidRDefault="008655F7" w:rsidP="008655F7">
      <w:pPr>
        <w:pStyle w:val="a6"/>
        <w:ind w:firstLine="709"/>
        <w:jc w:val="center"/>
        <w:rPr>
          <w:rFonts w:ascii="Times New Roman" w:hAnsi="Times New Roman" w:cs="Times New Roman"/>
          <w:sz w:val="24"/>
          <w:szCs w:val="24"/>
        </w:rPr>
      </w:pPr>
    </w:p>
    <w:tbl>
      <w:tblPr>
        <w:tblW w:w="8946" w:type="dxa"/>
        <w:tblLook w:val="04A0"/>
      </w:tblPr>
      <w:tblGrid>
        <w:gridCol w:w="1433"/>
        <w:gridCol w:w="3374"/>
        <w:gridCol w:w="2012"/>
        <w:gridCol w:w="2127"/>
      </w:tblGrid>
      <w:tr w:rsidR="008655F7" w:rsidRPr="00D258BE" w:rsidTr="005436B8">
        <w:tc>
          <w:tcPr>
            <w:tcW w:w="1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 xml:space="preserve">N </w:t>
            </w:r>
            <w:proofErr w:type="spellStart"/>
            <w:proofErr w:type="gramStart"/>
            <w:r w:rsidRPr="00D258BE">
              <w:rPr>
                <w:rFonts w:ascii="Times New Roman" w:hAnsi="Times New Roman" w:cs="Times New Roman"/>
                <w:sz w:val="24"/>
                <w:szCs w:val="24"/>
              </w:rPr>
              <w:t>п</w:t>
            </w:r>
            <w:proofErr w:type="spellEnd"/>
            <w:proofErr w:type="gramEnd"/>
            <w:r w:rsidRPr="00D258BE">
              <w:rPr>
                <w:rFonts w:ascii="Times New Roman" w:hAnsi="Times New Roman" w:cs="Times New Roman"/>
                <w:sz w:val="24"/>
                <w:szCs w:val="24"/>
              </w:rPr>
              <w:t>/</w:t>
            </w:r>
            <w:proofErr w:type="spellStart"/>
            <w:r w:rsidRPr="00D258BE">
              <w:rPr>
                <w:rFonts w:ascii="Times New Roman" w:hAnsi="Times New Roman" w:cs="Times New Roman"/>
                <w:sz w:val="24"/>
                <w:szCs w:val="24"/>
              </w:rPr>
              <w:t>п</w:t>
            </w:r>
            <w:proofErr w:type="spellEnd"/>
          </w:p>
        </w:tc>
        <w:tc>
          <w:tcPr>
            <w:tcW w:w="3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Наименование техники и материальных средств</w:t>
            </w:r>
          </w:p>
        </w:tc>
        <w:tc>
          <w:tcPr>
            <w:tcW w:w="20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Единица</w:t>
            </w:r>
          </w:p>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измерения</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Количество</w:t>
            </w:r>
          </w:p>
        </w:tc>
      </w:tr>
      <w:tr w:rsidR="008655F7" w:rsidRPr="00D258BE" w:rsidTr="005436B8">
        <w:tc>
          <w:tcPr>
            <w:tcW w:w="1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1.</w:t>
            </w:r>
          </w:p>
        </w:tc>
        <w:tc>
          <w:tcPr>
            <w:tcW w:w="3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rPr>
                <w:rFonts w:ascii="Times New Roman" w:hAnsi="Times New Roman" w:cs="Times New Roman"/>
                <w:sz w:val="24"/>
                <w:szCs w:val="24"/>
              </w:rPr>
            </w:pPr>
            <w:r w:rsidRPr="00D258BE">
              <w:rPr>
                <w:rFonts w:ascii="Times New Roman" w:hAnsi="Times New Roman" w:cs="Times New Roman"/>
                <w:sz w:val="24"/>
                <w:szCs w:val="24"/>
              </w:rPr>
              <w:t>Автомобиль грузовой с тентом</w:t>
            </w:r>
          </w:p>
        </w:tc>
        <w:tc>
          <w:tcPr>
            <w:tcW w:w="20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шт.</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1</w:t>
            </w:r>
          </w:p>
        </w:tc>
      </w:tr>
      <w:tr w:rsidR="008655F7" w:rsidRPr="00D258BE" w:rsidTr="005436B8">
        <w:tc>
          <w:tcPr>
            <w:tcW w:w="1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2.</w:t>
            </w:r>
          </w:p>
        </w:tc>
        <w:tc>
          <w:tcPr>
            <w:tcW w:w="3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rPr>
                <w:rFonts w:ascii="Times New Roman" w:hAnsi="Times New Roman" w:cs="Times New Roman"/>
                <w:sz w:val="24"/>
                <w:szCs w:val="24"/>
              </w:rPr>
            </w:pPr>
            <w:r w:rsidRPr="00D258BE">
              <w:rPr>
                <w:rFonts w:ascii="Times New Roman" w:hAnsi="Times New Roman" w:cs="Times New Roman"/>
                <w:sz w:val="24"/>
                <w:szCs w:val="24"/>
              </w:rPr>
              <w:t>Экскаватор</w:t>
            </w:r>
          </w:p>
        </w:tc>
        <w:tc>
          <w:tcPr>
            <w:tcW w:w="20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шт.</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1</w:t>
            </w:r>
          </w:p>
        </w:tc>
      </w:tr>
      <w:tr w:rsidR="008655F7" w:rsidRPr="00D258BE" w:rsidTr="005436B8">
        <w:tc>
          <w:tcPr>
            <w:tcW w:w="1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3.</w:t>
            </w:r>
          </w:p>
        </w:tc>
        <w:tc>
          <w:tcPr>
            <w:tcW w:w="3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655F7" w:rsidRPr="00D258BE" w:rsidRDefault="008655F7" w:rsidP="005436B8">
            <w:pPr>
              <w:pStyle w:val="a6"/>
              <w:rPr>
                <w:rFonts w:ascii="Times New Roman" w:hAnsi="Times New Roman" w:cs="Times New Roman"/>
                <w:sz w:val="24"/>
                <w:szCs w:val="24"/>
              </w:rPr>
            </w:pPr>
            <w:r w:rsidRPr="00D258BE">
              <w:rPr>
                <w:rFonts w:ascii="Times New Roman" w:hAnsi="Times New Roman" w:cs="Times New Roman"/>
                <w:sz w:val="24"/>
                <w:szCs w:val="24"/>
              </w:rPr>
              <w:t>Бульдозер</w:t>
            </w:r>
          </w:p>
        </w:tc>
        <w:tc>
          <w:tcPr>
            <w:tcW w:w="20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шт.</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1</w:t>
            </w:r>
          </w:p>
        </w:tc>
      </w:tr>
      <w:tr w:rsidR="008655F7" w:rsidRPr="00D258BE" w:rsidTr="005436B8">
        <w:tc>
          <w:tcPr>
            <w:tcW w:w="1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4.</w:t>
            </w:r>
          </w:p>
        </w:tc>
        <w:tc>
          <w:tcPr>
            <w:tcW w:w="3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rPr>
                <w:rFonts w:ascii="Times New Roman" w:hAnsi="Times New Roman" w:cs="Times New Roman"/>
                <w:sz w:val="24"/>
                <w:szCs w:val="24"/>
              </w:rPr>
            </w:pPr>
            <w:r w:rsidRPr="00D258BE">
              <w:rPr>
                <w:rFonts w:ascii="Times New Roman" w:hAnsi="Times New Roman" w:cs="Times New Roman"/>
                <w:sz w:val="24"/>
                <w:szCs w:val="24"/>
              </w:rPr>
              <w:t>Общевойсковой защитный комплект (костюм Л - 1)</w:t>
            </w:r>
          </w:p>
        </w:tc>
        <w:tc>
          <w:tcPr>
            <w:tcW w:w="20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proofErr w:type="spellStart"/>
            <w:proofErr w:type="gramStart"/>
            <w:r w:rsidRPr="00D258BE">
              <w:rPr>
                <w:rFonts w:ascii="Times New Roman" w:hAnsi="Times New Roman" w:cs="Times New Roman"/>
                <w:sz w:val="24"/>
                <w:szCs w:val="24"/>
              </w:rPr>
              <w:t>к-т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8</w:t>
            </w:r>
          </w:p>
        </w:tc>
      </w:tr>
      <w:tr w:rsidR="008655F7" w:rsidRPr="00D258BE" w:rsidTr="005436B8">
        <w:tc>
          <w:tcPr>
            <w:tcW w:w="1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5.</w:t>
            </w:r>
          </w:p>
        </w:tc>
        <w:tc>
          <w:tcPr>
            <w:tcW w:w="3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rPr>
                <w:rFonts w:ascii="Times New Roman" w:hAnsi="Times New Roman" w:cs="Times New Roman"/>
                <w:sz w:val="24"/>
                <w:szCs w:val="24"/>
              </w:rPr>
            </w:pPr>
            <w:r w:rsidRPr="00D258BE">
              <w:rPr>
                <w:rFonts w:ascii="Times New Roman" w:hAnsi="Times New Roman" w:cs="Times New Roman"/>
                <w:sz w:val="24"/>
                <w:szCs w:val="24"/>
              </w:rPr>
              <w:t>Резиновые сапоги</w:t>
            </w:r>
          </w:p>
        </w:tc>
        <w:tc>
          <w:tcPr>
            <w:tcW w:w="20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пар</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8</w:t>
            </w:r>
          </w:p>
        </w:tc>
      </w:tr>
      <w:tr w:rsidR="008655F7" w:rsidRPr="00D258BE" w:rsidTr="005436B8">
        <w:tc>
          <w:tcPr>
            <w:tcW w:w="1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6.</w:t>
            </w:r>
          </w:p>
        </w:tc>
        <w:tc>
          <w:tcPr>
            <w:tcW w:w="3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rPr>
                <w:rFonts w:ascii="Times New Roman" w:hAnsi="Times New Roman" w:cs="Times New Roman"/>
                <w:sz w:val="24"/>
                <w:szCs w:val="24"/>
              </w:rPr>
            </w:pPr>
            <w:r w:rsidRPr="00D258BE">
              <w:rPr>
                <w:rFonts w:ascii="Times New Roman" w:hAnsi="Times New Roman" w:cs="Times New Roman"/>
                <w:sz w:val="24"/>
                <w:szCs w:val="24"/>
              </w:rPr>
              <w:t>Резиновые перчатки</w:t>
            </w:r>
          </w:p>
        </w:tc>
        <w:tc>
          <w:tcPr>
            <w:tcW w:w="20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пар</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8</w:t>
            </w:r>
          </w:p>
        </w:tc>
      </w:tr>
      <w:tr w:rsidR="008655F7" w:rsidRPr="00D258BE" w:rsidTr="005436B8">
        <w:tc>
          <w:tcPr>
            <w:tcW w:w="1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7.</w:t>
            </w:r>
          </w:p>
        </w:tc>
        <w:tc>
          <w:tcPr>
            <w:tcW w:w="3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rPr>
                <w:rFonts w:ascii="Times New Roman" w:hAnsi="Times New Roman" w:cs="Times New Roman"/>
                <w:sz w:val="24"/>
                <w:szCs w:val="24"/>
              </w:rPr>
            </w:pPr>
            <w:r w:rsidRPr="00D258BE">
              <w:rPr>
                <w:rFonts w:ascii="Times New Roman" w:hAnsi="Times New Roman" w:cs="Times New Roman"/>
                <w:sz w:val="24"/>
                <w:szCs w:val="24"/>
              </w:rPr>
              <w:t>Противогазы ГП - 5 (7)</w:t>
            </w:r>
          </w:p>
        </w:tc>
        <w:tc>
          <w:tcPr>
            <w:tcW w:w="20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шт.</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8</w:t>
            </w:r>
          </w:p>
        </w:tc>
      </w:tr>
      <w:tr w:rsidR="008655F7" w:rsidRPr="00D258BE" w:rsidTr="005436B8">
        <w:tc>
          <w:tcPr>
            <w:tcW w:w="1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8.</w:t>
            </w:r>
          </w:p>
        </w:tc>
        <w:tc>
          <w:tcPr>
            <w:tcW w:w="3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rPr>
                <w:rFonts w:ascii="Times New Roman" w:hAnsi="Times New Roman" w:cs="Times New Roman"/>
                <w:sz w:val="24"/>
                <w:szCs w:val="24"/>
              </w:rPr>
            </w:pPr>
            <w:r w:rsidRPr="00D258BE">
              <w:rPr>
                <w:rFonts w:ascii="Times New Roman" w:hAnsi="Times New Roman" w:cs="Times New Roman"/>
                <w:sz w:val="24"/>
                <w:szCs w:val="24"/>
              </w:rPr>
              <w:t>Респиратор</w:t>
            </w:r>
          </w:p>
        </w:tc>
        <w:tc>
          <w:tcPr>
            <w:tcW w:w="20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шт.</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8</w:t>
            </w:r>
          </w:p>
        </w:tc>
      </w:tr>
      <w:tr w:rsidR="008655F7" w:rsidRPr="00D258BE" w:rsidTr="005436B8">
        <w:tc>
          <w:tcPr>
            <w:tcW w:w="1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9.</w:t>
            </w:r>
          </w:p>
        </w:tc>
        <w:tc>
          <w:tcPr>
            <w:tcW w:w="3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rPr>
                <w:rFonts w:ascii="Times New Roman" w:hAnsi="Times New Roman" w:cs="Times New Roman"/>
                <w:sz w:val="24"/>
                <w:szCs w:val="24"/>
              </w:rPr>
            </w:pPr>
            <w:r w:rsidRPr="00D258BE">
              <w:rPr>
                <w:rFonts w:ascii="Times New Roman" w:hAnsi="Times New Roman" w:cs="Times New Roman"/>
                <w:sz w:val="24"/>
                <w:szCs w:val="24"/>
              </w:rPr>
              <w:t>Очки-консервы</w:t>
            </w:r>
          </w:p>
        </w:tc>
        <w:tc>
          <w:tcPr>
            <w:tcW w:w="20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шт.</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8</w:t>
            </w:r>
          </w:p>
        </w:tc>
      </w:tr>
      <w:tr w:rsidR="008655F7" w:rsidRPr="00D258BE" w:rsidTr="005436B8">
        <w:tc>
          <w:tcPr>
            <w:tcW w:w="1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10.</w:t>
            </w:r>
          </w:p>
        </w:tc>
        <w:tc>
          <w:tcPr>
            <w:tcW w:w="3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rPr>
                <w:rFonts w:ascii="Times New Roman" w:hAnsi="Times New Roman" w:cs="Times New Roman"/>
                <w:sz w:val="24"/>
                <w:szCs w:val="24"/>
              </w:rPr>
            </w:pPr>
            <w:r w:rsidRPr="00D258BE">
              <w:rPr>
                <w:rFonts w:ascii="Times New Roman" w:hAnsi="Times New Roman" w:cs="Times New Roman"/>
                <w:sz w:val="24"/>
                <w:szCs w:val="24"/>
              </w:rPr>
              <w:t>Рабочая одежда подменного фонда</w:t>
            </w:r>
          </w:p>
        </w:tc>
        <w:tc>
          <w:tcPr>
            <w:tcW w:w="20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proofErr w:type="spellStart"/>
            <w:proofErr w:type="gramStart"/>
            <w:r w:rsidRPr="00D258BE">
              <w:rPr>
                <w:rFonts w:ascii="Times New Roman" w:hAnsi="Times New Roman" w:cs="Times New Roman"/>
                <w:sz w:val="24"/>
                <w:szCs w:val="24"/>
              </w:rPr>
              <w:t>к-т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8</w:t>
            </w:r>
          </w:p>
        </w:tc>
      </w:tr>
      <w:tr w:rsidR="008655F7" w:rsidRPr="00D258BE" w:rsidTr="005436B8">
        <w:tc>
          <w:tcPr>
            <w:tcW w:w="1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11.</w:t>
            </w:r>
          </w:p>
        </w:tc>
        <w:tc>
          <w:tcPr>
            <w:tcW w:w="3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rPr>
                <w:rFonts w:ascii="Times New Roman" w:hAnsi="Times New Roman" w:cs="Times New Roman"/>
                <w:sz w:val="24"/>
                <w:szCs w:val="24"/>
              </w:rPr>
            </w:pPr>
            <w:r w:rsidRPr="00D258BE">
              <w:rPr>
                <w:rFonts w:ascii="Times New Roman" w:hAnsi="Times New Roman" w:cs="Times New Roman"/>
                <w:sz w:val="24"/>
                <w:szCs w:val="24"/>
              </w:rPr>
              <w:t>Лопаты железные штыковые</w:t>
            </w:r>
          </w:p>
        </w:tc>
        <w:tc>
          <w:tcPr>
            <w:tcW w:w="20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шт.</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4</w:t>
            </w:r>
          </w:p>
        </w:tc>
      </w:tr>
      <w:tr w:rsidR="008655F7" w:rsidRPr="00D258BE" w:rsidTr="005436B8">
        <w:tc>
          <w:tcPr>
            <w:tcW w:w="1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12.</w:t>
            </w:r>
          </w:p>
        </w:tc>
        <w:tc>
          <w:tcPr>
            <w:tcW w:w="3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rPr>
                <w:rFonts w:ascii="Times New Roman" w:hAnsi="Times New Roman" w:cs="Times New Roman"/>
                <w:sz w:val="24"/>
                <w:szCs w:val="24"/>
              </w:rPr>
            </w:pPr>
            <w:r w:rsidRPr="00D258BE">
              <w:rPr>
                <w:rFonts w:ascii="Times New Roman" w:hAnsi="Times New Roman" w:cs="Times New Roman"/>
                <w:sz w:val="24"/>
                <w:szCs w:val="24"/>
              </w:rPr>
              <w:t>Лопаты железные совковые</w:t>
            </w:r>
          </w:p>
        </w:tc>
        <w:tc>
          <w:tcPr>
            <w:tcW w:w="20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шт.</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4</w:t>
            </w:r>
          </w:p>
        </w:tc>
      </w:tr>
      <w:tr w:rsidR="008655F7" w:rsidRPr="00D258BE" w:rsidTr="005436B8">
        <w:tc>
          <w:tcPr>
            <w:tcW w:w="1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13.</w:t>
            </w:r>
          </w:p>
        </w:tc>
        <w:tc>
          <w:tcPr>
            <w:tcW w:w="3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rPr>
                <w:rFonts w:ascii="Times New Roman" w:hAnsi="Times New Roman" w:cs="Times New Roman"/>
                <w:sz w:val="24"/>
                <w:szCs w:val="24"/>
              </w:rPr>
            </w:pPr>
            <w:r w:rsidRPr="00D258BE">
              <w:rPr>
                <w:rFonts w:ascii="Times New Roman" w:hAnsi="Times New Roman" w:cs="Times New Roman"/>
                <w:sz w:val="24"/>
                <w:szCs w:val="24"/>
              </w:rPr>
              <w:t>Лом обыкновенный</w:t>
            </w:r>
          </w:p>
        </w:tc>
        <w:tc>
          <w:tcPr>
            <w:tcW w:w="20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шт.</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4</w:t>
            </w:r>
          </w:p>
        </w:tc>
      </w:tr>
      <w:tr w:rsidR="008655F7" w:rsidRPr="00D258BE" w:rsidTr="005436B8">
        <w:tc>
          <w:tcPr>
            <w:tcW w:w="1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14.</w:t>
            </w:r>
          </w:p>
        </w:tc>
        <w:tc>
          <w:tcPr>
            <w:tcW w:w="3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rPr>
                <w:rFonts w:ascii="Times New Roman" w:hAnsi="Times New Roman" w:cs="Times New Roman"/>
                <w:sz w:val="24"/>
                <w:szCs w:val="24"/>
              </w:rPr>
            </w:pPr>
            <w:r w:rsidRPr="00D258BE">
              <w:rPr>
                <w:rFonts w:ascii="Times New Roman" w:hAnsi="Times New Roman" w:cs="Times New Roman"/>
                <w:sz w:val="24"/>
                <w:szCs w:val="24"/>
              </w:rPr>
              <w:t>Топор плотницкий</w:t>
            </w:r>
          </w:p>
        </w:tc>
        <w:tc>
          <w:tcPr>
            <w:tcW w:w="20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шт.</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55F7" w:rsidRPr="00D258BE" w:rsidRDefault="008655F7" w:rsidP="005436B8">
            <w:pPr>
              <w:pStyle w:val="a6"/>
              <w:jc w:val="center"/>
              <w:rPr>
                <w:rFonts w:ascii="Times New Roman" w:hAnsi="Times New Roman" w:cs="Times New Roman"/>
                <w:sz w:val="24"/>
                <w:szCs w:val="24"/>
              </w:rPr>
            </w:pPr>
            <w:r w:rsidRPr="00D258BE">
              <w:rPr>
                <w:rFonts w:ascii="Times New Roman" w:hAnsi="Times New Roman" w:cs="Times New Roman"/>
                <w:sz w:val="24"/>
                <w:szCs w:val="24"/>
              </w:rPr>
              <w:t>4</w:t>
            </w:r>
          </w:p>
        </w:tc>
      </w:tr>
    </w:tbl>
    <w:p w:rsidR="008655F7" w:rsidRPr="00D258BE" w:rsidRDefault="008655F7" w:rsidP="008655F7">
      <w:pPr>
        <w:pStyle w:val="a6"/>
        <w:ind w:firstLine="567"/>
        <w:jc w:val="center"/>
        <w:rPr>
          <w:rFonts w:ascii="Times New Roman" w:hAnsi="Times New Roman" w:cs="Times New Roman"/>
          <w:sz w:val="24"/>
          <w:szCs w:val="24"/>
        </w:rPr>
      </w:pPr>
    </w:p>
    <w:p w:rsidR="008655F7" w:rsidRPr="00D258BE" w:rsidRDefault="008655F7" w:rsidP="008655F7">
      <w:pPr>
        <w:pStyle w:val="a6"/>
        <w:ind w:firstLine="709"/>
        <w:jc w:val="center"/>
        <w:rPr>
          <w:rFonts w:ascii="Times New Roman" w:hAnsi="Times New Roman" w:cs="Times New Roman"/>
          <w:sz w:val="24"/>
          <w:szCs w:val="24"/>
        </w:rPr>
      </w:pPr>
      <w:r w:rsidRPr="00D258BE">
        <w:rPr>
          <w:rFonts w:ascii="Times New Roman" w:hAnsi="Times New Roman" w:cs="Times New Roman"/>
          <w:sz w:val="24"/>
          <w:szCs w:val="24"/>
        </w:rPr>
        <w:t>10. Медицинское обеспечение</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xml:space="preserve">Медицинское обеспечение работ по захоронению тел (останков) погибших организуется и осуществляется медицинской службой гражданской обороны </w:t>
      </w:r>
      <w:r w:rsidRPr="00D258BE">
        <w:rPr>
          <w:rFonts w:ascii="Times New Roman" w:hAnsi="Times New Roman" w:cs="Times New Roman"/>
          <w:bCs/>
          <w:sz w:val="24"/>
          <w:szCs w:val="24"/>
        </w:rPr>
        <w:t>Панинского</w:t>
      </w:r>
      <w:r w:rsidRPr="00D258BE">
        <w:rPr>
          <w:rFonts w:ascii="Times New Roman" w:hAnsi="Times New Roman" w:cs="Times New Roman"/>
          <w:sz w:val="24"/>
          <w:szCs w:val="24"/>
        </w:rPr>
        <w:t xml:space="preserve"> </w:t>
      </w:r>
      <w:proofErr w:type="gramStart"/>
      <w:r w:rsidRPr="00D258BE">
        <w:rPr>
          <w:rFonts w:ascii="Times New Roman" w:hAnsi="Times New Roman" w:cs="Times New Roman"/>
          <w:sz w:val="24"/>
          <w:szCs w:val="24"/>
        </w:rPr>
        <w:t>муниципального</w:t>
      </w:r>
      <w:proofErr w:type="gramEnd"/>
      <w:r w:rsidRPr="00D258BE">
        <w:rPr>
          <w:rFonts w:ascii="Times New Roman" w:hAnsi="Times New Roman" w:cs="Times New Roman"/>
          <w:sz w:val="24"/>
          <w:szCs w:val="24"/>
        </w:rPr>
        <w:t xml:space="preserve"> района.</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Основными задачами медицинского обеспечения являются:</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организация и проведение медицинского освидетельствования личного состава группы на предмет пригодности к проведению работ по захоронению тел (останков) погибших;</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lastRenderedPageBreak/>
        <w:t>- оказание всех видов медицинской помощи при ранениях и заболеваниях, полученных в ходе проведения работ;</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обеспечение санитарно-гигиенического контроля над организацией работ и соблюдением правил захоронения, а также условиями размещения, водоснабжения, питания, банно-прачечного обслуживания личного состава группы по захоронению;</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снабжение личного состава звена лекарственными и дезинфекционными средствами, контроль их использования;</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проведение мероприятий по медицинской и психологической реабилитации группы в установленном порядке.</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При ведении санитарного надзора за погребением (захоронением) тел (останков) погибших осуществляются:</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контроль соблюдения санитарно-гигиенических требований при выборе мест для братских могил и выполнением правил захоронения;</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осуществление дежурства врача (фельдшера) в непосредственной близости от места проведения работ и обеспечения готовности санитарного транспорта;</w:t>
      </w:r>
    </w:p>
    <w:p w:rsidR="008655F7" w:rsidRPr="00D258BE" w:rsidRDefault="008655F7" w:rsidP="008655F7">
      <w:pPr>
        <w:pStyle w:val="a6"/>
        <w:ind w:firstLine="709"/>
        <w:jc w:val="both"/>
        <w:rPr>
          <w:rFonts w:ascii="Times New Roman" w:hAnsi="Times New Roman" w:cs="Times New Roman"/>
          <w:sz w:val="24"/>
          <w:szCs w:val="24"/>
        </w:rPr>
      </w:pPr>
      <w:r w:rsidRPr="00D258BE">
        <w:rPr>
          <w:rFonts w:ascii="Times New Roman" w:hAnsi="Times New Roman" w:cs="Times New Roman"/>
          <w:sz w:val="24"/>
          <w:szCs w:val="24"/>
        </w:rPr>
        <w:t>- контроль проведения дезинфекционных мероприятий при захоронении тел (останков) погибших, а также проверки правильности закапывания опасных для здоровья населения материалов;</w:t>
      </w:r>
    </w:p>
    <w:p w:rsidR="008655F7" w:rsidRPr="00D258BE" w:rsidRDefault="008655F7" w:rsidP="008655F7">
      <w:pPr>
        <w:ind w:firstLine="709"/>
        <w:jc w:val="both"/>
      </w:pPr>
      <w:r w:rsidRPr="00D258BE">
        <w:t>- контроль наличия у личного состава группы по захоронения тел (останков) погибших специальной одежды и за организацией санитарной обработки личного состава по окончании работ.</w:t>
      </w:r>
    </w:p>
    <w:p w:rsidR="008655F7" w:rsidRPr="00D258BE" w:rsidRDefault="008655F7" w:rsidP="008655F7"/>
    <w:p w:rsidR="001C17D1" w:rsidRDefault="001C17D1"/>
    <w:sectPr w:rsidR="001C17D1" w:rsidSect="001C17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55F7"/>
    <w:rsid w:val="001C17D1"/>
    <w:rsid w:val="00285FD2"/>
    <w:rsid w:val="007073B8"/>
    <w:rsid w:val="008655F7"/>
    <w:rsid w:val="009A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5F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8655F7"/>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8655F7"/>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8655F7"/>
    <w:pPr>
      <w:numPr>
        <w:ilvl w:val="2"/>
        <w:numId w:val="1"/>
      </w:numPr>
      <w:outlineLvl w:val="2"/>
    </w:pPr>
    <w:rPr>
      <w:rFonts w:ascii="Cambria" w:hAnsi="Cambria"/>
      <w:b/>
      <w:sz w:val="2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8655F7"/>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8655F7"/>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8655F7"/>
    <w:rPr>
      <w:rFonts w:ascii="Cambria" w:eastAsia="Times New Roman" w:hAnsi="Cambria" w:cs="Times New Roman"/>
      <w:b/>
      <w:sz w:val="26"/>
      <w:szCs w:val="20"/>
      <w:lang w:eastAsia="ar-SA"/>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unhideWhenUsed/>
    <w:qFormat/>
    <w:rsid w:val="008655F7"/>
    <w:rPr>
      <w:rFonts w:asciiTheme="minorHAnsi" w:hAnsiTheme="minorHAnsi" w:cstheme="minorBidi"/>
      <w:lang w:eastAsia="en-US"/>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uiPriority w:val="99"/>
    <w:locked/>
    <w:rsid w:val="008655F7"/>
    <w:rPr>
      <w:rFonts w:eastAsia="Times New Roman"/>
      <w:sz w:val="24"/>
      <w:szCs w:val="24"/>
    </w:rPr>
  </w:style>
  <w:style w:type="paragraph" w:styleId="a6">
    <w:name w:val="No Spacing"/>
    <w:link w:val="a7"/>
    <w:uiPriority w:val="1"/>
    <w:qFormat/>
    <w:rsid w:val="008655F7"/>
    <w:pPr>
      <w:keepNext/>
      <w:keepLines/>
      <w:widowControl w:val="0"/>
      <w:spacing w:before="144" w:after="0" w:line="240" w:lineRule="auto"/>
    </w:pPr>
    <w:rPr>
      <w:rFonts w:ascii="Calibri" w:hAnsi="Calibri" w:cs="Calibri"/>
    </w:rPr>
  </w:style>
  <w:style w:type="character" w:customStyle="1" w:styleId="a7">
    <w:name w:val="Без интервала Знак"/>
    <w:link w:val="a6"/>
    <w:uiPriority w:val="1"/>
    <w:locked/>
    <w:rsid w:val="008655F7"/>
    <w:rPr>
      <w:rFonts w:ascii="Calibri" w:hAnsi="Calibri" w:cs="Calibri"/>
    </w:rPr>
  </w:style>
  <w:style w:type="paragraph" w:styleId="a8">
    <w:name w:val="List Paragraph"/>
    <w:aliases w:val="ПАРАГРАФ,List Paragraph,Абзац списка11"/>
    <w:basedOn w:val="a"/>
    <w:link w:val="a9"/>
    <w:uiPriority w:val="34"/>
    <w:qFormat/>
    <w:rsid w:val="008655F7"/>
    <w:pPr>
      <w:ind w:left="720"/>
      <w:contextualSpacing/>
    </w:pPr>
    <w:rPr>
      <w:rFonts w:eastAsia="Calibri"/>
      <w:lang w:eastAsia="en-US"/>
    </w:rPr>
  </w:style>
  <w:style w:type="character" w:styleId="aa">
    <w:name w:val="Hyperlink"/>
    <w:unhideWhenUsed/>
    <w:rsid w:val="008655F7"/>
    <w:rPr>
      <w:color w:val="0000FF"/>
      <w:u w:val="single"/>
    </w:rPr>
  </w:style>
  <w:style w:type="character" w:customStyle="1" w:styleId="ab">
    <w:name w:val="Текст Знак"/>
    <w:basedOn w:val="a1"/>
    <w:link w:val="ac"/>
    <w:locked/>
    <w:rsid w:val="008655F7"/>
    <w:rPr>
      <w:rFonts w:ascii="Courier New" w:eastAsia="Times New Roman" w:hAnsi="Courier New" w:cs="Courier New"/>
      <w:sz w:val="20"/>
      <w:szCs w:val="20"/>
      <w:lang w:eastAsia="ru-RU"/>
    </w:rPr>
  </w:style>
  <w:style w:type="paragraph" w:styleId="ac">
    <w:name w:val="Plain Text"/>
    <w:basedOn w:val="a"/>
    <w:link w:val="ab"/>
    <w:unhideWhenUsed/>
    <w:rsid w:val="008655F7"/>
    <w:rPr>
      <w:rFonts w:ascii="Courier New" w:hAnsi="Courier New" w:cs="Courier New"/>
      <w:sz w:val="20"/>
      <w:szCs w:val="20"/>
      <w:lang w:eastAsia="ru-RU"/>
    </w:rPr>
  </w:style>
  <w:style w:type="character" w:customStyle="1" w:styleId="11">
    <w:name w:val="Текст Знак1"/>
    <w:basedOn w:val="a1"/>
    <w:link w:val="ac"/>
    <w:uiPriority w:val="99"/>
    <w:semiHidden/>
    <w:rsid w:val="008655F7"/>
    <w:rPr>
      <w:rFonts w:ascii="Consolas" w:eastAsia="Times New Roman" w:hAnsi="Consolas" w:cs="Consolas"/>
      <w:sz w:val="21"/>
      <w:szCs w:val="21"/>
      <w:lang w:eastAsia="ar-SA"/>
    </w:rPr>
  </w:style>
  <w:style w:type="character" w:customStyle="1" w:styleId="a9">
    <w:name w:val="Абзац списка Знак"/>
    <w:aliases w:val="ПАРАГРАФ Знак,List Paragraph Знак,Абзац списка11 Знак"/>
    <w:link w:val="a8"/>
    <w:uiPriority w:val="34"/>
    <w:locked/>
    <w:rsid w:val="008655F7"/>
    <w:rPr>
      <w:rFonts w:ascii="Times New Roman" w:eastAsia="Calibri" w:hAnsi="Times New Roman" w:cs="Times New Roman"/>
      <w:sz w:val="24"/>
      <w:szCs w:val="24"/>
    </w:rPr>
  </w:style>
  <w:style w:type="paragraph" w:styleId="a0">
    <w:name w:val="Body Text"/>
    <w:basedOn w:val="a"/>
    <w:link w:val="ad"/>
    <w:uiPriority w:val="99"/>
    <w:semiHidden/>
    <w:unhideWhenUsed/>
    <w:rsid w:val="008655F7"/>
    <w:pPr>
      <w:spacing w:after="120"/>
    </w:pPr>
  </w:style>
  <w:style w:type="character" w:customStyle="1" w:styleId="ad">
    <w:name w:val="Основной текст Знак"/>
    <w:basedOn w:val="a1"/>
    <w:link w:val="a0"/>
    <w:uiPriority w:val="99"/>
    <w:semiHidden/>
    <w:rsid w:val="008655F7"/>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8655F7"/>
    <w:rPr>
      <w:rFonts w:ascii="Tahoma" w:hAnsi="Tahoma" w:cs="Tahoma"/>
      <w:sz w:val="16"/>
      <w:szCs w:val="16"/>
    </w:rPr>
  </w:style>
  <w:style w:type="character" w:customStyle="1" w:styleId="af">
    <w:name w:val="Текст выноски Знак"/>
    <w:basedOn w:val="a1"/>
    <w:link w:val="ae"/>
    <w:uiPriority w:val="99"/>
    <w:semiHidden/>
    <w:rsid w:val="008655F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image" Target="media/image1.jpeg"/><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6114</Words>
  <Characters>34852</Characters>
  <Application>Microsoft Office Word</Application>
  <DocSecurity>0</DocSecurity>
  <Lines>290</Lines>
  <Paragraphs>81</Paragraphs>
  <ScaleCrop>false</ScaleCrop>
  <Company/>
  <LinksUpToDate>false</LinksUpToDate>
  <CharactersWithSpaces>40885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2023-02-07T07:09:00Z</dcterms:created>
  <dcterms:modified xsi:type="dcterms:W3CDTF">2023-02-07T07:10:00Z</dcterms:modified>
</cp:coreProperties>
</file>