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C9" w:rsidRPr="006B0927" w:rsidRDefault="002B1BC9" w:rsidP="002B1BC9">
      <w:pPr>
        <w:jc w:val="center"/>
      </w:pPr>
      <w: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_x0000_s1026">
              <w:txbxContent>
                <w:p w:rsidR="002B1BC9" w:rsidRPr="009A72C5" w:rsidRDefault="002B1BC9" w:rsidP="002B1BC9"/>
              </w:txbxContent>
            </v:textbox>
          </v:shape>
        </w:pict>
      </w:r>
      <w:r w:rsidRPr="006B0927">
        <w:rPr>
          <w:noProof/>
          <w:lang w:eastAsia="ru-RU"/>
        </w:rPr>
        <w:drawing>
          <wp:inline distT="0" distB="0" distL="0" distR="0">
            <wp:extent cx="523875" cy="62865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B1BC9" w:rsidRPr="006B0927" w:rsidRDefault="002B1BC9" w:rsidP="002B1BC9">
      <w:pPr>
        <w:jc w:val="center"/>
      </w:pPr>
      <w:r w:rsidRPr="006B0927">
        <w:t>АДМИНИСТРАЦИЯ</w:t>
      </w:r>
    </w:p>
    <w:p w:rsidR="002B1BC9" w:rsidRPr="006B0927" w:rsidRDefault="002B1BC9" w:rsidP="002B1BC9">
      <w:pPr>
        <w:jc w:val="center"/>
      </w:pPr>
      <w:r w:rsidRPr="006B0927">
        <w:t>ПАНИНСКОГО  МУНИЦИПАЛЬНОГО  РАЙОНА</w:t>
      </w:r>
    </w:p>
    <w:p w:rsidR="002B1BC9" w:rsidRPr="006B0927" w:rsidRDefault="002B1BC9" w:rsidP="002B1BC9">
      <w:pPr>
        <w:jc w:val="center"/>
      </w:pPr>
      <w:r w:rsidRPr="006B0927">
        <w:t>ВОРОНЕЖСКОЙ  ОБЛАСТИ</w:t>
      </w:r>
    </w:p>
    <w:p w:rsidR="002B1BC9" w:rsidRPr="006B0927" w:rsidRDefault="002B1BC9" w:rsidP="002B1BC9">
      <w:pPr>
        <w:jc w:val="center"/>
      </w:pPr>
    </w:p>
    <w:p w:rsidR="002B1BC9" w:rsidRPr="006B0927" w:rsidRDefault="002B1BC9" w:rsidP="002B1BC9">
      <w:pPr>
        <w:jc w:val="center"/>
      </w:pPr>
      <w:r w:rsidRPr="006B0927">
        <w:t>ПОСТАНОВЛЕНИЕ</w:t>
      </w:r>
    </w:p>
    <w:p w:rsidR="002B1BC9" w:rsidRPr="006B0927" w:rsidRDefault="002B1BC9" w:rsidP="002B1BC9">
      <w:pPr>
        <w:jc w:val="center"/>
      </w:pPr>
    </w:p>
    <w:p w:rsidR="002B1BC9" w:rsidRPr="006B0927" w:rsidRDefault="002B1BC9" w:rsidP="002B1BC9">
      <w:r w:rsidRPr="006B0927">
        <w:t>от  19.09.2022    № 329</w:t>
      </w:r>
    </w:p>
    <w:p w:rsidR="002B1BC9" w:rsidRPr="006B0927" w:rsidRDefault="002B1BC9" w:rsidP="002B1BC9">
      <w:r w:rsidRPr="006B0927">
        <w:t>р.п. Панино</w:t>
      </w:r>
    </w:p>
    <w:p w:rsidR="002B1BC9" w:rsidRPr="006B0927" w:rsidRDefault="002B1BC9" w:rsidP="002B1BC9"/>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2B1BC9" w:rsidRPr="006B0927" w:rsidTr="00006E27">
        <w:tc>
          <w:tcPr>
            <w:tcW w:w="6062" w:type="dxa"/>
          </w:tcPr>
          <w:p w:rsidR="002B1BC9" w:rsidRPr="006B0927" w:rsidRDefault="002B1BC9" w:rsidP="00006E27">
            <w:pPr>
              <w:rPr>
                <w:sz w:val="24"/>
                <w:szCs w:val="24"/>
              </w:rPr>
            </w:pPr>
            <w:r w:rsidRPr="006B0927">
              <w:rPr>
                <w:sz w:val="24"/>
                <w:szCs w:val="24"/>
              </w:rPr>
              <w:t xml:space="preserve">О внесении изменений </w:t>
            </w:r>
          </w:p>
          <w:p w:rsidR="002B1BC9" w:rsidRPr="006B0927" w:rsidRDefault="002B1BC9" w:rsidP="00006E27">
            <w:pPr>
              <w:rPr>
                <w:sz w:val="24"/>
                <w:szCs w:val="24"/>
              </w:rPr>
            </w:pPr>
            <w:r w:rsidRPr="006B0927">
              <w:rPr>
                <w:sz w:val="24"/>
                <w:szCs w:val="24"/>
              </w:rPr>
              <w:t>в постановление администрации</w:t>
            </w:r>
          </w:p>
          <w:p w:rsidR="002B1BC9" w:rsidRPr="006B0927" w:rsidRDefault="002B1BC9" w:rsidP="00006E27">
            <w:pPr>
              <w:rPr>
                <w:sz w:val="24"/>
                <w:szCs w:val="24"/>
              </w:rPr>
            </w:pPr>
            <w:r w:rsidRPr="006B0927">
              <w:rPr>
                <w:sz w:val="24"/>
                <w:szCs w:val="24"/>
              </w:rPr>
              <w:t>Панинского муниципального района</w:t>
            </w:r>
          </w:p>
          <w:p w:rsidR="002B1BC9" w:rsidRPr="006B0927" w:rsidRDefault="002B1BC9" w:rsidP="00006E27">
            <w:pPr>
              <w:rPr>
                <w:sz w:val="24"/>
                <w:szCs w:val="24"/>
              </w:rPr>
            </w:pPr>
            <w:r w:rsidRPr="006B0927">
              <w:rPr>
                <w:sz w:val="24"/>
                <w:szCs w:val="24"/>
              </w:rPr>
              <w:t xml:space="preserve">Воронежской области от 15.10.2019 № 402   «Об утверждении муниципальной программы  Панинского </w:t>
            </w:r>
            <w:proofErr w:type="gramStart"/>
            <w:r w:rsidRPr="006B0927">
              <w:rPr>
                <w:sz w:val="24"/>
                <w:szCs w:val="24"/>
              </w:rPr>
              <w:t>муниципального</w:t>
            </w:r>
            <w:proofErr w:type="gramEnd"/>
            <w:r w:rsidRPr="006B0927">
              <w:rPr>
                <w:sz w:val="24"/>
                <w:szCs w:val="24"/>
              </w:rPr>
              <w:t xml:space="preserve"> района Воронежской области</w:t>
            </w:r>
          </w:p>
          <w:p w:rsidR="002B1BC9" w:rsidRPr="006B0927" w:rsidRDefault="002B1BC9" w:rsidP="00006E27">
            <w:pPr>
              <w:rPr>
                <w:sz w:val="24"/>
                <w:szCs w:val="24"/>
              </w:rPr>
            </w:pPr>
            <w:r w:rsidRPr="006B0927">
              <w:rPr>
                <w:sz w:val="24"/>
                <w:szCs w:val="24"/>
              </w:rPr>
              <w:t xml:space="preserve">«Экономическое развитие  </w:t>
            </w:r>
          </w:p>
          <w:p w:rsidR="002B1BC9" w:rsidRPr="006B0927" w:rsidRDefault="002B1BC9" w:rsidP="00006E27">
            <w:pPr>
              <w:rPr>
                <w:sz w:val="24"/>
                <w:szCs w:val="24"/>
              </w:rPr>
            </w:pPr>
            <w:r w:rsidRPr="006B0927">
              <w:rPr>
                <w:sz w:val="24"/>
                <w:szCs w:val="24"/>
              </w:rPr>
              <w:t>и инновационная экономика»</w:t>
            </w:r>
          </w:p>
          <w:p w:rsidR="002B1BC9" w:rsidRPr="006B0927" w:rsidRDefault="002B1BC9" w:rsidP="00006E27">
            <w:pPr>
              <w:rPr>
                <w:sz w:val="24"/>
                <w:szCs w:val="24"/>
              </w:rPr>
            </w:pPr>
            <w:proofErr w:type="gramStart"/>
            <w:r w:rsidRPr="006B0927">
              <w:rPr>
                <w:sz w:val="24"/>
                <w:szCs w:val="24"/>
              </w:rPr>
              <w:t>(в редакции постановления  администрации</w:t>
            </w:r>
            <w:proofErr w:type="gramEnd"/>
          </w:p>
          <w:p w:rsidR="002B1BC9" w:rsidRPr="006B0927" w:rsidRDefault="002B1BC9" w:rsidP="00006E27">
            <w:pPr>
              <w:rPr>
                <w:sz w:val="24"/>
                <w:szCs w:val="24"/>
              </w:rPr>
            </w:pPr>
            <w:r w:rsidRPr="006B0927">
              <w:rPr>
                <w:sz w:val="24"/>
                <w:szCs w:val="24"/>
              </w:rPr>
              <w:t>Панинского муниципального района Воронежской области  от 20.07.2022 № 262)</w:t>
            </w:r>
          </w:p>
          <w:p w:rsidR="002B1BC9" w:rsidRPr="006B0927" w:rsidRDefault="002B1BC9" w:rsidP="00006E27">
            <w:pPr>
              <w:rPr>
                <w:sz w:val="24"/>
                <w:szCs w:val="24"/>
              </w:rPr>
            </w:pPr>
          </w:p>
          <w:p w:rsidR="002B1BC9" w:rsidRPr="006B0927" w:rsidRDefault="002B1BC9" w:rsidP="00006E27">
            <w:pPr>
              <w:rPr>
                <w:sz w:val="24"/>
                <w:szCs w:val="24"/>
              </w:rPr>
            </w:pPr>
          </w:p>
        </w:tc>
      </w:tr>
    </w:tbl>
    <w:p w:rsidR="002B1BC9" w:rsidRPr="006B0927" w:rsidRDefault="002B1BC9" w:rsidP="002B1BC9"/>
    <w:p w:rsidR="002B1BC9" w:rsidRPr="006B0927" w:rsidRDefault="002B1BC9" w:rsidP="002B1BC9">
      <w:pPr>
        <w:ind w:firstLine="709"/>
      </w:pPr>
      <w:r w:rsidRPr="006B0927">
        <w:t xml:space="preserve">           </w:t>
      </w:r>
      <w:proofErr w:type="gramStart"/>
      <w:r w:rsidRPr="006B0927">
        <w:t>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«Экономическое развитие и инновационная экономика» Панинского</w:t>
      </w:r>
      <w:proofErr w:type="gramEnd"/>
      <w:r w:rsidRPr="006B0927">
        <w:t xml:space="preserve"> муниципального района Воронежской области администрация Панинского  муниципального  района  Воронежской области    </w:t>
      </w:r>
      <w:proofErr w:type="spellStart"/>
      <w:proofErr w:type="gramStart"/>
      <w:r w:rsidRPr="006B0927">
        <w:t>п</w:t>
      </w:r>
      <w:proofErr w:type="spellEnd"/>
      <w:proofErr w:type="gramEnd"/>
      <w:r w:rsidRPr="006B0927">
        <w:t xml:space="preserve"> о с т а </w:t>
      </w:r>
      <w:proofErr w:type="spellStart"/>
      <w:r w:rsidRPr="006B0927">
        <w:t>н</w:t>
      </w:r>
      <w:proofErr w:type="spellEnd"/>
      <w:r w:rsidRPr="006B0927">
        <w:t xml:space="preserve"> о в л я е т:</w:t>
      </w:r>
    </w:p>
    <w:p w:rsidR="002B1BC9" w:rsidRPr="006B0927" w:rsidRDefault="002B1BC9" w:rsidP="002B1BC9">
      <w:pPr>
        <w:ind w:firstLine="709"/>
      </w:pPr>
      <w:r w:rsidRPr="006B0927">
        <w:t xml:space="preserve">1. Утвердить прилагаемые изменения, которые вносятся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20.07.2022 № 262). </w:t>
      </w:r>
    </w:p>
    <w:p w:rsidR="002B1BC9" w:rsidRPr="006B0927" w:rsidRDefault="002B1BC9" w:rsidP="002B1BC9">
      <w:pPr>
        <w:ind w:firstLine="709"/>
      </w:pPr>
      <w:r w:rsidRPr="006B0927">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2B1BC9" w:rsidRPr="006B0927" w:rsidRDefault="002B1BC9" w:rsidP="002B1BC9">
      <w:pPr>
        <w:ind w:firstLine="709"/>
      </w:pPr>
      <w:r w:rsidRPr="006B0927">
        <w:t xml:space="preserve">3. </w:t>
      </w:r>
      <w:proofErr w:type="gramStart"/>
      <w:r w:rsidRPr="006B0927">
        <w:t>Контроль за</w:t>
      </w:r>
      <w:proofErr w:type="gramEnd"/>
      <w:r w:rsidRPr="006B0927">
        <w:t xml:space="preserve"> исполнением  настоящего   постановления     возложить </w:t>
      </w:r>
    </w:p>
    <w:p w:rsidR="002B1BC9" w:rsidRPr="006B0927" w:rsidRDefault="002B1BC9" w:rsidP="002B1BC9">
      <w:pPr>
        <w:ind w:firstLine="709"/>
      </w:pPr>
      <w:r w:rsidRPr="006B0927">
        <w:t xml:space="preserve">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2B1BC9" w:rsidRPr="006B0927" w:rsidRDefault="002B1BC9" w:rsidP="002B1BC9"/>
    <w:p w:rsidR="002B1BC9" w:rsidRPr="006B0927" w:rsidRDefault="002B1BC9" w:rsidP="002B1BC9">
      <w:r w:rsidRPr="006B0927">
        <w:t xml:space="preserve">                                                                  </w:t>
      </w:r>
    </w:p>
    <w:p w:rsidR="002B1BC9" w:rsidRPr="006B0927" w:rsidRDefault="002B1BC9" w:rsidP="002B1BC9">
      <w:proofErr w:type="gramStart"/>
      <w:r w:rsidRPr="006B0927">
        <w:t>Исполняющий</w:t>
      </w:r>
      <w:proofErr w:type="gramEnd"/>
      <w:r w:rsidRPr="006B0927">
        <w:t xml:space="preserve"> обязанности главы</w:t>
      </w:r>
    </w:p>
    <w:p w:rsidR="002B1BC9" w:rsidRPr="006B0927" w:rsidRDefault="002B1BC9" w:rsidP="002B1BC9">
      <w:r w:rsidRPr="006B0927">
        <w:t>Панинского муниципального района                                               В.В. Солнцев</w:t>
      </w:r>
    </w:p>
    <w:p w:rsidR="002B1BC9" w:rsidRPr="006B0927" w:rsidRDefault="002B1BC9" w:rsidP="002B1BC9">
      <w:pPr>
        <w:ind w:firstLine="5103"/>
        <w:jc w:val="both"/>
      </w:pPr>
      <w:r w:rsidRPr="006B0927">
        <w:lastRenderedPageBreak/>
        <w:t xml:space="preserve">УТВЕРЖДЕНЫ </w:t>
      </w:r>
    </w:p>
    <w:p w:rsidR="002B1BC9" w:rsidRPr="006B0927" w:rsidRDefault="002B1BC9" w:rsidP="002B1BC9">
      <w:pPr>
        <w:ind w:firstLine="5103"/>
        <w:jc w:val="both"/>
      </w:pPr>
      <w:r w:rsidRPr="006B0927">
        <w:t xml:space="preserve"> постановлением администрации</w:t>
      </w:r>
    </w:p>
    <w:p w:rsidR="002B1BC9" w:rsidRPr="006B0927" w:rsidRDefault="002B1BC9" w:rsidP="002B1BC9">
      <w:pPr>
        <w:ind w:firstLine="5103"/>
        <w:jc w:val="both"/>
      </w:pPr>
      <w:r w:rsidRPr="006B0927">
        <w:t xml:space="preserve">Панинского муниципального района </w:t>
      </w:r>
    </w:p>
    <w:p w:rsidR="002B1BC9" w:rsidRPr="006B0927" w:rsidRDefault="002B1BC9" w:rsidP="002B1BC9">
      <w:pPr>
        <w:ind w:firstLine="5103"/>
        <w:jc w:val="both"/>
      </w:pPr>
      <w:r w:rsidRPr="006B0927">
        <w:t xml:space="preserve">Воронежской области </w:t>
      </w:r>
    </w:p>
    <w:p w:rsidR="002B1BC9" w:rsidRPr="006B0927" w:rsidRDefault="002B1BC9" w:rsidP="002B1BC9">
      <w:pPr>
        <w:ind w:firstLine="5103"/>
        <w:jc w:val="both"/>
      </w:pPr>
      <w:r w:rsidRPr="006B0927">
        <w:t>19.09.2022  № 329</w:t>
      </w:r>
    </w:p>
    <w:p w:rsidR="002B1BC9" w:rsidRPr="006B0927" w:rsidRDefault="002B1BC9" w:rsidP="002B1BC9"/>
    <w:p w:rsidR="002B1BC9" w:rsidRPr="006B0927" w:rsidRDefault="002B1BC9" w:rsidP="002B1BC9">
      <w:pPr>
        <w:ind w:firstLine="709"/>
        <w:jc w:val="center"/>
      </w:pPr>
      <w:r w:rsidRPr="006B0927">
        <w:t>Изменения,</w:t>
      </w:r>
    </w:p>
    <w:p w:rsidR="002B1BC9" w:rsidRPr="006B0927" w:rsidRDefault="002B1BC9" w:rsidP="002B1BC9">
      <w:pPr>
        <w:ind w:firstLine="709"/>
        <w:jc w:val="center"/>
      </w:pPr>
      <w:r w:rsidRPr="006B0927">
        <w:t>которые вносятся в постановление администрации</w:t>
      </w:r>
    </w:p>
    <w:p w:rsidR="002B1BC9" w:rsidRPr="006B0927" w:rsidRDefault="002B1BC9" w:rsidP="002B1BC9">
      <w:pPr>
        <w:ind w:firstLine="709"/>
        <w:jc w:val="center"/>
      </w:pPr>
      <w:r w:rsidRPr="006B0927">
        <w:t>Панинского муниципального района Воронежской области</w:t>
      </w:r>
    </w:p>
    <w:p w:rsidR="002B1BC9" w:rsidRPr="006B0927" w:rsidRDefault="002B1BC9" w:rsidP="002B1BC9">
      <w:pPr>
        <w:ind w:firstLine="709"/>
        <w:jc w:val="center"/>
      </w:pPr>
      <w:proofErr w:type="gramStart"/>
      <w:r w:rsidRPr="006B0927">
        <w:t>от 15.10.2019 № 402 (в редакции постановления  администрации</w:t>
      </w:r>
      <w:proofErr w:type="gramEnd"/>
    </w:p>
    <w:p w:rsidR="002B1BC9" w:rsidRPr="006B0927" w:rsidRDefault="002B1BC9" w:rsidP="002B1BC9">
      <w:pPr>
        <w:ind w:firstLine="709"/>
        <w:jc w:val="center"/>
      </w:pPr>
      <w:r w:rsidRPr="006B0927">
        <w:t>Панинского муниципального района Воронежской области</w:t>
      </w:r>
    </w:p>
    <w:p w:rsidR="002B1BC9" w:rsidRPr="006B0927" w:rsidRDefault="002B1BC9" w:rsidP="002B1BC9">
      <w:pPr>
        <w:ind w:firstLine="709"/>
        <w:jc w:val="center"/>
      </w:pPr>
      <w:r w:rsidRPr="006B0927">
        <w:t>от 20.07.2022 № 262)</w:t>
      </w:r>
    </w:p>
    <w:p w:rsidR="002B1BC9" w:rsidRPr="006B0927" w:rsidRDefault="002B1BC9" w:rsidP="002B1BC9">
      <w:pPr>
        <w:ind w:firstLine="709"/>
        <w:jc w:val="both"/>
      </w:pPr>
    </w:p>
    <w:p w:rsidR="002B1BC9" w:rsidRPr="006B0927" w:rsidRDefault="002B1BC9" w:rsidP="002B1BC9">
      <w:pPr>
        <w:ind w:firstLine="709"/>
        <w:jc w:val="both"/>
      </w:pPr>
      <w:r w:rsidRPr="006B0927">
        <w:t xml:space="preserve">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w:t>
      </w:r>
      <w:proofErr w:type="gramStart"/>
      <w:r w:rsidRPr="006B0927">
        <w:t>«Объем финансового обеспечения программы – 41923,1 тыс. рублей, в том числе: федеральный бюджет-  445,2 тыс. рублей; областной бюджет- 4041,7 тыс. рублей;  бюджет муниципального района- 37436,2 тыс. рублей; внебюджетные фонды – 0,00 тысяч рублей.»</w:t>
      </w:r>
      <w:proofErr w:type="gramEnd"/>
    </w:p>
    <w:p w:rsidR="002B1BC9" w:rsidRPr="006B0927" w:rsidRDefault="002B1BC9" w:rsidP="002B1BC9">
      <w:pPr>
        <w:ind w:firstLine="709"/>
        <w:jc w:val="both"/>
      </w:pPr>
      <w:r w:rsidRPr="006B0927">
        <w:t>2. В паспорте подпрограммы 1 «Развитие и поддержка малого и среднего предпринимательства» раздела 6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2B1BC9" w:rsidRPr="006B0927" w:rsidRDefault="002B1BC9" w:rsidP="002B1BC9">
      <w:pPr>
        <w:ind w:firstLine="709"/>
        <w:jc w:val="both"/>
      </w:pPr>
      <w:r w:rsidRPr="006B0927">
        <w:t>«Объем финансирования подпрограммы в 2020-2025 гг. составляет 21657,8 тыс. руб., в том числе:   в т.ч. по годам: 2020 год- 4400,0 тыс</w:t>
      </w:r>
      <w:proofErr w:type="gramStart"/>
      <w:r w:rsidRPr="006B0927">
        <w:t>.р</w:t>
      </w:r>
      <w:proofErr w:type="gramEnd"/>
      <w:r w:rsidRPr="006B0927">
        <w:t>уб., 2021 год – 3514,8 тыс.руб.,2022 год – 4483,0 тыс.руб., 2023 год – 3080,0 тыс.руб., 2024 год – 3090,00 тыс.руб., 2025 год – 3090,00 тыс.руб.»</w:t>
      </w:r>
    </w:p>
    <w:p w:rsidR="002B1BC9" w:rsidRPr="006B0927" w:rsidRDefault="002B1BC9" w:rsidP="002B1BC9">
      <w:pPr>
        <w:ind w:firstLine="709"/>
        <w:jc w:val="both"/>
      </w:pPr>
      <w:r w:rsidRPr="006B0927">
        <w:t>3.  Приложение № 1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1 к настоящему постановлению.</w:t>
      </w:r>
    </w:p>
    <w:p w:rsidR="002B1BC9" w:rsidRPr="006B0927" w:rsidRDefault="002B1BC9" w:rsidP="002B1BC9">
      <w:pPr>
        <w:ind w:firstLine="709"/>
        <w:jc w:val="both"/>
      </w:pPr>
      <w:r w:rsidRPr="006B0927">
        <w:t xml:space="preserve">4.  </w:t>
      </w:r>
      <w:proofErr w:type="gramStart"/>
      <w:r w:rsidRPr="006B0927">
        <w:t>Приложение № 1.1 «Финансовое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№1  «Развитие и поддержка малого и среднего предпринимательства»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2 к настоящему постановлению.</w:t>
      </w:r>
      <w:proofErr w:type="gramEnd"/>
    </w:p>
    <w:p w:rsidR="002B1BC9" w:rsidRPr="006B0927" w:rsidRDefault="002B1BC9" w:rsidP="002B1BC9">
      <w:pPr>
        <w:ind w:firstLine="709"/>
        <w:jc w:val="both"/>
      </w:pPr>
      <w:r w:rsidRPr="006B0927">
        <w:t>5. Приложение 2 «Расходы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к муниципальной программе изложить в новой редакции согласно приложению № 3 к настоящему постановлению.</w:t>
      </w:r>
    </w:p>
    <w:p w:rsidR="002B1BC9" w:rsidRPr="006B0927" w:rsidRDefault="002B1BC9" w:rsidP="002B1BC9">
      <w:r w:rsidRPr="006B0927">
        <w:br w:type="page"/>
      </w:r>
    </w:p>
    <w:p w:rsidR="002B1BC9" w:rsidRPr="006B0927" w:rsidRDefault="002B1BC9" w:rsidP="002B1BC9">
      <w:pPr>
        <w:sectPr w:rsidR="002B1BC9" w:rsidRPr="006B0927" w:rsidSect="007155E0">
          <w:headerReference w:type="default" r:id="rId6"/>
          <w:pgSz w:w="11906" w:h="16838"/>
          <w:pgMar w:top="1134" w:right="567" w:bottom="851" w:left="1701" w:header="709" w:footer="709" w:gutter="0"/>
          <w:pgNumType w:start="1"/>
          <w:cols w:space="708"/>
          <w:titlePg/>
          <w:docGrid w:linePitch="360"/>
        </w:sectPr>
      </w:pPr>
    </w:p>
    <w:tbl>
      <w:tblPr>
        <w:tblW w:w="5000" w:type="pct"/>
        <w:tblLook w:val="04A0"/>
      </w:tblPr>
      <w:tblGrid>
        <w:gridCol w:w="1873"/>
        <w:gridCol w:w="2534"/>
        <w:gridCol w:w="2402"/>
        <w:gridCol w:w="996"/>
        <w:gridCol w:w="876"/>
        <w:gridCol w:w="876"/>
        <w:gridCol w:w="876"/>
        <w:gridCol w:w="876"/>
        <w:gridCol w:w="876"/>
        <w:gridCol w:w="876"/>
        <w:gridCol w:w="395"/>
        <w:gridCol w:w="395"/>
        <w:gridCol w:w="395"/>
        <w:gridCol w:w="395"/>
        <w:gridCol w:w="428"/>
      </w:tblGrid>
      <w:tr w:rsidR="002B1BC9" w:rsidRPr="006B0927" w:rsidTr="00006E27">
        <w:trPr>
          <w:trHeight w:val="1425"/>
        </w:trPr>
        <w:tc>
          <w:tcPr>
            <w:tcW w:w="498" w:type="pct"/>
            <w:tcBorders>
              <w:top w:val="nil"/>
              <w:left w:val="nil"/>
              <w:bottom w:val="nil"/>
              <w:right w:val="nil"/>
            </w:tcBorders>
            <w:shd w:val="clear" w:color="auto" w:fill="auto"/>
            <w:noWrap/>
            <w:vAlign w:val="bottom"/>
            <w:hideMark/>
          </w:tcPr>
          <w:p w:rsidR="002B1BC9" w:rsidRPr="006B0927" w:rsidRDefault="002B1BC9" w:rsidP="00006E27"/>
        </w:tc>
        <w:tc>
          <w:tcPr>
            <w:tcW w:w="903" w:type="pct"/>
            <w:tcBorders>
              <w:top w:val="nil"/>
              <w:left w:val="nil"/>
              <w:bottom w:val="nil"/>
              <w:right w:val="nil"/>
            </w:tcBorders>
            <w:shd w:val="clear" w:color="auto" w:fill="auto"/>
            <w:vAlign w:val="bottom"/>
            <w:hideMark/>
          </w:tcPr>
          <w:p w:rsidR="002B1BC9" w:rsidRPr="006B0927" w:rsidRDefault="002B1BC9" w:rsidP="00006E27"/>
        </w:tc>
        <w:tc>
          <w:tcPr>
            <w:tcW w:w="859" w:type="pct"/>
            <w:tcBorders>
              <w:top w:val="nil"/>
              <w:left w:val="nil"/>
              <w:bottom w:val="nil"/>
              <w:right w:val="nil"/>
            </w:tcBorders>
            <w:shd w:val="clear" w:color="auto" w:fill="auto"/>
            <w:vAlign w:val="bottom"/>
            <w:hideMark/>
          </w:tcPr>
          <w:p w:rsidR="002B1BC9" w:rsidRPr="006B0927" w:rsidRDefault="002B1BC9" w:rsidP="00006E27"/>
        </w:tc>
        <w:tc>
          <w:tcPr>
            <w:tcW w:w="264" w:type="pct"/>
            <w:tcBorders>
              <w:top w:val="nil"/>
              <w:left w:val="nil"/>
              <w:bottom w:val="nil"/>
              <w:right w:val="nil"/>
            </w:tcBorders>
            <w:shd w:val="clear" w:color="auto" w:fill="auto"/>
            <w:vAlign w:val="bottom"/>
            <w:hideMark/>
          </w:tcPr>
          <w:p w:rsidR="002B1BC9" w:rsidRPr="006B0927" w:rsidRDefault="002B1BC9" w:rsidP="00006E27"/>
        </w:tc>
        <w:tc>
          <w:tcPr>
            <w:tcW w:w="268" w:type="pct"/>
            <w:tcBorders>
              <w:top w:val="nil"/>
              <w:left w:val="nil"/>
              <w:bottom w:val="nil"/>
              <w:right w:val="nil"/>
            </w:tcBorders>
            <w:shd w:val="clear" w:color="auto" w:fill="auto"/>
            <w:vAlign w:val="bottom"/>
            <w:hideMark/>
          </w:tcPr>
          <w:p w:rsidR="002B1BC9" w:rsidRPr="006B0927" w:rsidRDefault="002B1BC9" w:rsidP="00006E27"/>
        </w:tc>
        <w:tc>
          <w:tcPr>
            <w:tcW w:w="251" w:type="pct"/>
            <w:tcBorders>
              <w:top w:val="nil"/>
              <w:left w:val="nil"/>
              <w:bottom w:val="nil"/>
              <w:right w:val="nil"/>
            </w:tcBorders>
            <w:shd w:val="clear" w:color="auto" w:fill="auto"/>
            <w:vAlign w:val="bottom"/>
            <w:hideMark/>
          </w:tcPr>
          <w:p w:rsidR="002B1BC9" w:rsidRPr="006B0927" w:rsidRDefault="002B1BC9" w:rsidP="00006E27"/>
        </w:tc>
        <w:tc>
          <w:tcPr>
            <w:tcW w:w="980" w:type="pct"/>
            <w:gridSpan w:val="4"/>
            <w:tcBorders>
              <w:top w:val="nil"/>
              <w:left w:val="nil"/>
              <w:bottom w:val="nil"/>
              <w:right w:val="nil"/>
            </w:tcBorders>
            <w:shd w:val="clear" w:color="auto" w:fill="auto"/>
            <w:vAlign w:val="bottom"/>
            <w:hideMark/>
          </w:tcPr>
          <w:p w:rsidR="002B1BC9" w:rsidRPr="006B0927" w:rsidRDefault="002B1BC9" w:rsidP="00006E27">
            <w:r w:rsidRPr="006B0927">
              <w:t xml:space="preserve">Приложение № 1 к постановлению администрации Панинского </w:t>
            </w:r>
            <w:proofErr w:type="gramStart"/>
            <w:r w:rsidRPr="006B0927">
              <w:t>муниципального</w:t>
            </w:r>
            <w:proofErr w:type="gramEnd"/>
            <w:r w:rsidRPr="006B0927">
              <w:t xml:space="preserve"> района Воронежской области от 19.09.2022  № 329</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660"/>
        </w:trPr>
        <w:tc>
          <w:tcPr>
            <w:tcW w:w="4024" w:type="pct"/>
            <w:gridSpan w:val="10"/>
            <w:tcBorders>
              <w:top w:val="nil"/>
              <w:left w:val="nil"/>
              <w:bottom w:val="single" w:sz="4" w:space="0" w:color="auto"/>
              <w:right w:val="nil"/>
            </w:tcBorders>
            <w:shd w:val="clear" w:color="auto" w:fill="auto"/>
            <w:noWrap/>
            <w:vAlign w:val="bottom"/>
            <w:hideMark/>
          </w:tcPr>
          <w:p w:rsidR="002B1BC9" w:rsidRPr="006B0927" w:rsidRDefault="002B1BC9" w:rsidP="00006E27">
            <w:r w:rsidRPr="006B0927">
              <w:t>Приложение 1 (к программе)</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990"/>
        </w:trPr>
        <w:tc>
          <w:tcPr>
            <w:tcW w:w="4024" w:type="pct"/>
            <w:gridSpan w:val="10"/>
            <w:tcBorders>
              <w:top w:val="single" w:sz="4" w:space="0" w:color="auto"/>
              <w:left w:val="nil"/>
              <w:bottom w:val="single" w:sz="4" w:space="0" w:color="auto"/>
              <w:right w:val="nil"/>
            </w:tcBorders>
            <w:shd w:val="clear" w:color="auto" w:fill="auto"/>
            <w:vAlign w:val="bottom"/>
            <w:hideMark/>
          </w:tcPr>
          <w:p w:rsidR="002B1BC9" w:rsidRPr="006B0927" w:rsidRDefault="002B1BC9" w:rsidP="00006E27">
            <w:r w:rsidRPr="006B0927">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600"/>
        </w:trPr>
        <w:tc>
          <w:tcPr>
            <w:tcW w:w="49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2B1BC9" w:rsidRPr="006B0927" w:rsidRDefault="002B1BC9" w:rsidP="00006E27">
            <w:r w:rsidRPr="006B0927">
              <w:t>Статус</w:t>
            </w:r>
          </w:p>
        </w:tc>
        <w:tc>
          <w:tcPr>
            <w:tcW w:w="903" w:type="pct"/>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Наименование муниципальной программы, подпрограммы, основного мероприятия, мероприятия</w:t>
            </w:r>
          </w:p>
        </w:tc>
        <w:tc>
          <w:tcPr>
            <w:tcW w:w="859" w:type="pct"/>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Источники ресурсного обеспечения</w:t>
            </w:r>
          </w:p>
        </w:tc>
        <w:tc>
          <w:tcPr>
            <w:tcW w:w="1764" w:type="pct"/>
            <w:gridSpan w:val="7"/>
            <w:tcBorders>
              <w:top w:val="single" w:sz="4" w:space="0" w:color="auto"/>
              <w:left w:val="nil"/>
              <w:bottom w:val="single" w:sz="4" w:space="0" w:color="auto"/>
              <w:right w:val="single" w:sz="4" w:space="0" w:color="000000"/>
            </w:tcBorders>
            <w:shd w:val="clear" w:color="auto" w:fill="auto"/>
            <w:vAlign w:val="bottom"/>
            <w:hideMark/>
          </w:tcPr>
          <w:p w:rsidR="002B1BC9" w:rsidRPr="006B0927" w:rsidRDefault="002B1BC9" w:rsidP="00006E27">
            <w:r w:rsidRPr="006B0927">
              <w:t>Оценка расходов всего, в том числе по годам реализации муниципальной программы, тыс</w:t>
            </w:r>
            <w:proofErr w:type="gramStart"/>
            <w:r w:rsidRPr="006B0927">
              <w:t>.р</w:t>
            </w:r>
            <w:proofErr w:type="gramEnd"/>
            <w:r w:rsidRPr="006B0927">
              <w:t>ублей.</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690"/>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264" w:type="pct"/>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Всего</w:t>
            </w:r>
          </w:p>
        </w:tc>
        <w:tc>
          <w:tcPr>
            <w:tcW w:w="268"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2020</w:t>
            </w:r>
          </w:p>
        </w:tc>
        <w:tc>
          <w:tcPr>
            <w:tcW w:w="251"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2021</w:t>
            </w:r>
          </w:p>
        </w:tc>
        <w:tc>
          <w:tcPr>
            <w:tcW w:w="239"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2022</w:t>
            </w:r>
          </w:p>
        </w:tc>
        <w:tc>
          <w:tcPr>
            <w:tcW w:w="239"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2023</w:t>
            </w:r>
          </w:p>
        </w:tc>
        <w:tc>
          <w:tcPr>
            <w:tcW w:w="251"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2024</w:t>
            </w:r>
          </w:p>
        </w:tc>
        <w:tc>
          <w:tcPr>
            <w:tcW w:w="251"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2025</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330"/>
        </w:trPr>
        <w:tc>
          <w:tcPr>
            <w:tcW w:w="498" w:type="pct"/>
            <w:tcBorders>
              <w:top w:val="nil"/>
              <w:left w:val="nil"/>
              <w:bottom w:val="single" w:sz="8" w:space="0" w:color="auto"/>
              <w:right w:val="nil"/>
            </w:tcBorders>
            <w:shd w:val="clear" w:color="auto" w:fill="auto"/>
            <w:noWrap/>
            <w:vAlign w:val="bottom"/>
            <w:hideMark/>
          </w:tcPr>
          <w:p w:rsidR="002B1BC9" w:rsidRPr="006B0927" w:rsidRDefault="002B1BC9" w:rsidP="00006E27">
            <w:r w:rsidRPr="006B0927">
              <w:t>1</w:t>
            </w:r>
          </w:p>
        </w:tc>
        <w:tc>
          <w:tcPr>
            <w:tcW w:w="903" w:type="pct"/>
            <w:tcBorders>
              <w:top w:val="nil"/>
              <w:left w:val="single" w:sz="4" w:space="0" w:color="auto"/>
              <w:bottom w:val="single" w:sz="8" w:space="0" w:color="auto"/>
              <w:right w:val="single" w:sz="4" w:space="0" w:color="auto"/>
            </w:tcBorders>
            <w:shd w:val="clear" w:color="auto" w:fill="auto"/>
            <w:vAlign w:val="bottom"/>
            <w:hideMark/>
          </w:tcPr>
          <w:p w:rsidR="002B1BC9" w:rsidRPr="006B0927" w:rsidRDefault="002B1BC9" w:rsidP="00006E27">
            <w:r w:rsidRPr="006B0927">
              <w:t>2</w:t>
            </w:r>
          </w:p>
        </w:tc>
        <w:tc>
          <w:tcPr>
            <w:tcW w:w="859"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3</w:t>
            </w:r>
          </w:p>
        </w:tc>
        <w:tc>
          <w:tcPr>
            <w:tcW w:w="264"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4</w:t>
            </w:r>
          </w:p>
        </w:tc>
        <w:tc>
          <w:tcPr>
            <w:tcW w:w="268"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5</w:t>
            </w:r>
          </w:p>
        </w:tc>
        <w:tc>
          <w:tcPr>
            <w:tcW w:w="251"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6</w:t>
            </w:r>
          </w:p>
        </w:tc>
        <w:tc>
          <w:tcPr>
            <w:tcW w:w="239"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7</w:t>
            </w:r>
          </w:p>
        </w:tc>
        <w:tc>
          <w:tcPr>
            <w:tcW w:w="239"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8</w:t>
            </w:r>
          </w:p>
        </w:tc>
        <w:tc>
          <w:tcPr>
            <w:tcW w:w="251"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9</w:t>
            </w:r>
          </w:p>
        </w:tc>
        <w:tc>
          <w:tcPr>
            <w:tcW w:w="251"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10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630"/>
        </w:trPr>
        <w:tc>
          <w:tcPr>
            <w:tcW w:w="498" w:type="pct"/>
            <w:vMerge w:val="restart"/>
            <w:tcBorders>
              <w:top w:val="nil"/>
              <w:left w:val="single" w:sz="4" w:space="0" w:color="auto"/>
              <w:bottom w:val="single" w:sz="8" w:space="0" w:color="000000"/>
              <w:right w:val="single" w:sz="4" w:space="0" w:color="auto"/>
            </w:tcBorders>
            <w:shd w:val="clear" w:color="000000" w:fill="E5E0EC"/>
            <w:vAlign w:val="center"/>
            <w:hideMark/>
          </w:tcPr>
          <w:p w:rsidR="002B1BC9" w:rsidRPr="006B0927" w:rsidRDefault="002B1BC9" w:rsidP="00006E27">
            <w:r w:rsidRPr="006B0927">
              <w:t>Муниципальная программа</w:t>
            </w:r>
          </w:p>
        </w:tc>
        <w:tc>
          <w:tcPr>
            <w:tcW w:w="903" w:type="pct"/>
            <w:vMerge w:val="restart"/>
            <w:tcBorders>
              <w:top w:val="nil"/>
              <w:left w:val="nil"/>
              <w:bottom w:val="single" w:sz="8" w:space="0" w:color="000000"/>
              <w:right w:val="single" w:sz="4" w:space="0" w:color="auto"/>
            </w:tcBorders>
            <w:shd w:val="clear" w:color="000000" w:fill="E5E0EC"/>
            <w:vAlign w:val="center"/>
            <w:hideMark/>
          </w:tcPr>
          <w:p w:rsidR="002B1BC9" w:rsidRPr="006B0927" w:rsidRDefault="002B1BC9" w:rsidP="00006E27">
            <w:r w:rsidRPr="006B0927">
              <w:t>Экономическое развитие и инновационная экономика</w:t>
            </w:r>
          </w:p>
        </w:tc>
        <w:tc>
          <w:tcPr>
            <w:tcW w:w="85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Всего, в том числе:</w:t>
            </w:r>
          </w:p>
        </w:tc>
        <w:tc>
          <w:tcPr>
            <w:tcW w:w="264"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41923,1</w:t>
            </w:r>
          </w:p>
        </w:tc>
        <w:tc>
          <w:tcPr>
            <w:tcW w:w="268"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8009,7</w:t>
            </w:r>
          </w:p>
        </w:tc>
        <w:tc>
          <w:tcPr>
            <w:tcW w:w="251"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7093,3</w:t>
            </w:r>
          </w:p>
        </w:tc>
        <w:tc>
          <w:tcPr>
            <w:tcW w:w="23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8310,2</w:t>
            </w:r>
          </w:p>
        </w:tc>
        <w:tc>
          <w:tcPr>
            <w:tcW w:w="23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6189,5</w:t>
            </w:r>
          </w:p>
        </w:tc>
        <w:tc>
          <w:tcPr>
            <w:tcW w:w="251"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6160,2</w:t>
            </w:r>
          </w:p>
        </w:tc>
        <w:tc>
          <w:tcPr>
            <w:tcW w:w="251" w:type="pct"/>
            <w:tcBorders>
              <w:top w:val="nil"/>
              <w:left w:val="nil"/>
              <w:bottom w:val="single" w:sz="4" w:space="0" w:color="auto"/>
              <w:right w:val="nil"/>
            </w:tcBorders>
            <w:shd w:val="clear" w:color="000000" w:fill="E5E0EC"/>
            <w:hideMark/>
          </w:tcPr>
          <w:p w:rsidR="002B1BC9" w:rsidRPr="006B0927" w:rsidRDefault="002B1BC9" w:rsidP="00006E27">
            <w:r w:rsidRPr="006B0927">
              <w:t>6160,2</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85"/>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Федеральный бюджет</w:t>
            </w:r>
          </w:p>
        </w:tc>
        <w:tc>
          <w:tcPr>
            <w:tcW w:w="264"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445,2</w:t>
            </w:r>
          </w:p>
        </w:tc>
        <w:tc>
          <w:tcPr>
            <w:tcW w:w="268"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445,2</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51" w:type="pct"/>
            <w:tcBorders>
              <w:top w:val="nil"/>
              <w:left w:val="nil"/>
              <w:bottom w:val="single" w:sz="4" w:space="0" w:color="auto"/>
              <w:right w:val="nil"/>
            </w:tcBorders>
            <w:shd w:val="clear" w:color="000000" w:fill="E5E0EC"/>
            <w:vAlign w:val="center"/>
            <w:hideMark/>
          </w:tcPr>
          <w:p w:rsidR="002B1BC9" w:rsidRPr="006B0927" w:rsidRDefault="002B1BC9" w:rsidP="00006E27">
            <w:r w:rsidRPr="006B0927">
              <w:t>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615"/>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Областной бюджет</w:t>
            </w:r>
          </w:p>
        </w:tc>
        <w:tc>
          <w:tcPr>
            <w:tcW w:w="264"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4041,7</w:t>
            </w:r>
          </w:p>
        </w:tc>
        <w:tc>
          <w:tcPr>
            <w:tcW w:w="268"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2774,5</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515,6</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506,2</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108,0</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68,7</w:t>
            </w:r>
          </w:p>
        </w:tc>
        <w:tc>
          <w:tcPr>
            <w:tcW w:w="251" w:type="pct"/>
            <w:tcBorders>
              <w:top w:val="nil"/>
              <w:left w:val="nil"/>
              <w:bottom w:val="single" w:sz="4" w:space="0" w:color="auto"/>
              <w:right w:val="nil"/>
            </w:tcBorders>
            <w:shd w:val="clear" w:color="000000" w:fill="E5E0EC"/>
            <w:vAlign w:val="center"/>
            <w:hideMark/>
          </w:tcPr>
          <w:p w:rsidR="002B1BC9" w:rsidRPr="006B0927" w:rsidRDefault="002B1BC9" w:rsidP="00006E27">
            <w:r w:rsidRPr="006B0927">
              <w:t>68,7</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70"/>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Местный бюджет</w:t>
            </w:r>
          </w:p>
        </w:tc>
        <w:tc>
          <w:tcPr>
            <w:tcW w:w="264"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37436,2</w:t>
            </w:r>
          </w:p>
        </w:tc>
        <w:tc>
          <w:tcPr>
            <w:tcW w:w="268"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4790,0</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6577,7</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7804,0</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6081,5</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6091,5</w:t>
            </w:r>
          </w:p>
        </w:tc>
        <w:tc>
          <w:tcPr>
            <w:tcW w:w="251" w:type="pct"/>
            <w:tcBorders>
              <w:top w:val="nil"/>
              <w:left w:val="nil"/>
              <w:bottom w:val="single" w:sz="4" w:space="0" w:color="auto"/>
              <w:right w:val="nil"/>
            </w:tcBorders>
            <w:shd w:val="clear" w:color="000000" w:fill="E5E0EC"/>
            <w:vAlign w:val="center"/>
            <w:hideMark/>
          </w:tcPr>
          <w:p w:rsidR="002B1BC9" w:rsidRPr="006B0927" w:rsidRDefault="002B1BC9" w:rsidP="00006E27">
            <w:r w:rsidRPr="006B0927">
              <w:t>6091,5</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345"/>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8" w:space="0" w:color="auto"/>
              <w:right w:val="single" w:sz="4" w:space="0" w:color="auto"/>
            </w:tcBorders>
            <w:shd w:val="clear" w:color="000000" w:fill="E5E0EC"/>
            <w:vAlign w:val="center"/>
            <w:hideMark/>
          </w:tcPr>
          <w:p w:rsidR="002B1BC9" w:rsidRPr="006B0927" w:rsidRDefault="002B1BC9" w:rsidP="00006E27">
            <w:r w:rsidRPr="006B0927">
              <w:t>Внебюджетные фонды</w:t>
            </w:r>
          </w:p>
        </w:tc>
        <w:tc>
          <w:tcPr>
            <w:tcW w:w="264"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0,0</w:t>
            </w:r>
          </w:p>
        </w:tc>
        <w:tc>
          <w:tcPr>
            <w:tcW w:w="251" w:type="pct"/>
            <w:tcBorders>
              <w:top w:val="nil"/>
              <w:left w:val="nil"/>
              <w:bottom w:val="single" w:sz="4" w:space="0" w:color="auto"/>
              <w:right w:val="nil"/>
            </w:tcBorders>
            <w:shd w:val="clear" w:color="000000" w:fill="E5E0EC"/>
            <w:vAlign w:val="center"/>
            <w:hideMark/>
          </w:tcPr>
          <w:p w:rsidR="002B1BC9" w:rsidRPr="006B0927" w:rsidRDefault="002B1BC9" w:rsidP="00006E27">
            <w:r w:rsidRPr="006B0927">
              <w:t>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25"/>
        </w:trPr>
        <w:tc>
          <w:tcPr>
            <w:tcW w:w="498" w:type="pct"/>
            <w:tcBorders>
              <w:top w:val="nil"/>
              <w:left w:val="single" w:sz="4" w:space="0" w:color="auto"/>
              <w:bottom w:val="single" w:sz="8" w:space="0" w:color="auto"/>
              <w:right w:val="single" w:sz="4" w:space="0" w:color="auto"/>
            </w:tcBorders>
            <w:shd w:val="clear" w:color="auto" w:fill="auto"/>
            <w:vAlign w:val="center"/>
            <w:hideMark/>
          </w:tcPr>
          <w:p w:rsidR="002B1BC9" w:rsidRPr="006B0927" w:rsidRDefault="002B1BC9" w:rsidP="00006E27">
            <w:r w:rsidRPr="006B0927">
              <w:lastRenderedPageBreak/>
              <w:t>в том числе:</w:t>
            </w:r>
          </w:p>
        </w:tc>
        <w:tc>
          <w:tcPr>
            <w:tcW w:w="903" w:type="pct"/>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 </w:t>
            </w:r>
          </w:p>
        </w:tc>
        <w:tc>
          <w:tcPr>
            <w:tcW w:w="859" w:type="pct"/>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 </w:t>
            </w:r>
          </w:p>
        </w:tc>
        <w:tc>
          <w:tcPr>
            <w:tcW w:w="264" w:type="pct"/>
            <w:tcBorders>
              <w:top w:val="single" w:sz="8" w:space="0" w:color="auto"/>
              <w:left w:val="nil"/>
              <w:bottom w:val="single" w:sz="8" w:space="0" w:color="auto"/>
              <w:right w:val="single" w:sz="4" w:space="0" w:color="auto"/>
            </w:tcBorders>
            <w:shd w:val="clear" w:color="auto" w:fill="auto"/>
            <w:vAlign w:val="center"/>
            <w:hideMark/>
          </w:tcPr>
          <w:p w:rsidR="002B1BC9" w:rsidRPr="006B0927" w:rsidRDefault="002B1BC9" w:rsidP="00006E27">
            <w:r w:rsidRPr="006B0927">
              <w:t> </w:t>
            </w:r>
          </w:p>
        </w:tc>
        <w:tc>
          <w:tcPr>
            <w:tcW w:w="268" w:type="pct"/>
            <w:tcBorders>
              <w:top w:val="single" w:sz="8" w:space="0" w:color="auto"/>
              <w:left w:val="nil"/>
              <w:bottom w:val="single" w:sz="8" w:space="0" w:color="auto"/>
              <w:right w:val="single" w:sz="4" w:space="0" w:color="auto"/>
            </w:tcBorders>
            <w:shd w:val="clear" w:color="auto" w:fill="auto"/>
            <w:vAlign w:val="bottom"/>
            <w:hideMark/>
          </w:tcPr>
          <w:p w:rsidR="002B1BC9" w:rsidRPr="006B0927" w:rsidRDefault="002B1BC9" w:rsidP="00006E27">
            <w:r w:rsidRPr="006B0927">
              <w:t> </w:t>
            </w:r>
          </w:p>
        </w:tc>
        <w:tc>
          <w:tcPr>
            <w:tcW w:w="251" w:type="pct"/>
            <w:tcBorders>
              <w:top w:val="single" w:sz="8" w:space="0" w:color="auto"/>
              <w:left w:val="nil"/>
              <w:bottom w:val="single" w:sz="8" w:space="0" w:color="auto"/>
              <w:right w:val="single" w:sz="4" w:space="0" w:color="auto"/>
            </w:tcBorders>
            <w:shd w:val="clear" w:color="auto" w:fill="auto"/>
            <w:vAlign w:val="bottom"/>
            <w:hideMark/>
          </w:tcPr>
          <w:p w:rsidR="002B1BC9" w:rsidRPr="006B0927" w:rsidRDefault="002B1BC9" w:rsidP="00006E27">
            <w:r w:rsidRPr="006B0927">
              <w:t> </w:t>
            </w:r>
          </w:p>
        </w:tc>
        <w:tc>
          <w:tcPr>
            <w:tcW w:w="239" w:type="pct"/>
            <w:tcBorders>
              <w:top w:val="single" w:sz="8" w:space="0" w:color="auto"/>
              <w:left w:val="nil"/>
              <w:bottom w:val="single" w:sz="8" w:space="0" w:color="auto"/>
              <w:right w:val="single" w:sz="4" w:space="0" w:color="auto"/>
            </w:tcBorders>
            <w:shd w:val="clear" w:color="auto" w:fill="auto"/>
            <w:vAlign w:val="bottom"/>
            <w:hideMark/>
          </w:tcPr>
          <w:p w:rsidR="002B1BC9" w:rsidRPr="006B0927" w:rsidRDefault="002B1BC9" w:rsidP="00006E27">
            <w:r w:rsidRPr="006B0927">
              <w:t> </w:t>
            </w:r>
          </w:p>
        </w:tc>
        <w:tc>
          <w:tcPr>
            <w:tcW w:w="239" w:type="pct"/>
            <w:tcBorders>
              <w:top w:val="single" w:sz="8" w:space="0" w:color="auto"/>
              <w:left w:val="nil"/>
              <w:bottom w:val="single" w:sz="8" w:space="0" w:color="auto"/>
              <w:right w:val="single" w:sz="4" w:space="0" w:color="auto"/>
            </w:tcBorders>
            <w:shd w:val="clear" w:color="auto" w:fill="auto"/>
            <w:vAlign w:val="bottom"/>
            <w:hideMark/>
          </w:tcPr>
          <w:p w:rsidR="002B1BC9" w:rsidRPr="006B0927" w:rsidRDefault="002B1BC9" w:rsidP="00006E27">
            <w:r w:rsidRPr="006B0927">
              <w:t> </w:t>
            </w:r>
          </w:p>
        </w:tc>
        <w:tc>
          <w:tcPr>
            <w:tcW w:w="251" w:type="pct"/>
            <w:tcBorders>
              <w:top w:val="single" w:sz="8" w:space="0" w:color="auto"/>
              <w:left w:val="nil"/>
              <w:bottom w:val="single" w:sz="8" w:space="0" w:color="auto"/>
              <w:right w:val="single" w:sz="4" w:space="0" w:color="auto"/>
            </w:tcBorders>
            <w:shd w:val="clear" w:color="auto" w:fill="auto"/>
            <w:vAlign w:val="bottom"/>
            <w:hideMark/>
          </w:tcPr>
          <w:p w:rsidR="002B1BC9" w:rsidRPr="006B0927" w:rsidRDefault="002B1BC9" w:rsidP="00006E27">
            <w:r w:rsidRPr="006B0927">
              <w:t> </w:t>
            </w:r>
          </w:p>
        </w:tc>
        <w:tc>
          <w:tcPr>
            <w:tcW w:w="251" w:type="pct"/>
            <w:tcBorders>
              <w:top w:val="single" w:sz="8" w:space="0" w:color="auto"/>
              <w:left w:val="nil"/>
              <w:bottom w:val="single" w:sz="8" w:space="0" w:color="auto"/>
              <w:right w:val="nil"/>
            </w:tcBorders>
            <w:shd w:val="clear" w:color="auto" w:fill="auto"/>
            <w:vAlign w:val="bottom"/>
            <w:hideMark/>
          </w:tcPr>
          <w:p w:rsidR="002B1BC9" w:rsidRPr="006B0927" w:rsidRDefault="002B1BC9" w:rsidP="00006E27">
            <w:r w:rsidRPr="006B0927">
              <w:t> </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630"/>
        </w:trPr>
        <w:tc>
          <w:tcPr>
            <w:tcW w:w="498" w:type="pct"/>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Подпрограмма №1</w:t>
            </w:r>
          </w:p>
        </w:tc>
        <w:tc>
          <w:tcPr>
            <w:tcW w:w="903" w:type="pct"/>
            <w:vMerge w:val="restart"/>
            <w:tcBorders>
              <w:top w:val="nil"/>
              <w:left w:val="nil"/>
              <w:bottom w:val="single" w:sz="8" w:space="0" w:color="000000"/>
              <w:right w:val="single" w:sz="4" w:space="0" w:color="auto"/>
            </w:tcBorders>
            <w:shd w:val="clear" w:color="auto" w:fill="auto"/>
            <w:vAlign w:val="center"/>
            <w:hideMark/>
          </w:tcPr>
          <w:p w:rsidR="002B1BC9" w:rsidRPr="006B0927" w:rsidRDefault="002B1BC9" w:rsidP="00006E27">
            <w:r w:rsidRPr="006B0927">
              <w:t xml:space="preserve">Развитие и поддержка малого и среднего предпринимательства и </w:t>
            </w:r>
            <w:proofErr w:type="spellStart"/>
            <w:r w:rsidRPr="006B0927">
              <w:t>самозанятых</w:t>
            </w:r>
            <w:proofErr w:type="spellEnd"/>
            <w:r w:rsidRPr="006B0927">
              <w:t xml:space="preserve"> граждан</w:t>
            </w:r>
          </w:p>
        </w:tc>
        <w:tc>
          <w:tcPr>
            <w:tcW w:w="85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Всего, в том числе:</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21657,8</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4400,0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3514,8</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4483,0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3080,0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3090,0</w:t>
            </w:r>
          </w:p>
        </w:tc>
        <w:tc>
          <w:tcPr>
            <w:tcW w:w="251" w:type="pct"/>
            <w:tcBorders>
              <w:top w:val="nil"/>
              <w:left w:val="nil"/>
              <w:bottom w:val="single" w:sz="4" w:space="0" w:color="auto"/>
              <w:right w:val="nil"/>
            </w:tcBorders>
            <w:shd w:val="clear" w:color="auto" w:fill="auto"/>
            <w:vAlign w:val="bottom"/>
            <w:hideMark/>
          </w:tcPr>
          <w:p w:rsidR="002B1BC9" w:rsidRPr="006B0927" w:rsidRDefault="002B1BC9" w:rsidP="00006E27">
            <w:r w:rsidRPr="006B0927">
              <w:t>3090,0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495"/>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Федеральный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480"/>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Областной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1970,0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1970,0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25"/>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Местный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19687,8</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2430,0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3514,8</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4483,0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3080,0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3090,0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3090,0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645"/>
        </w:trPr>
        <w:tc>
          <w:tcPr>
            <w:tcW w:w="498"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nil"/>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Внебюджетные фонды</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645"/>
        </w:trPr>
        <w:tc>
          <w:tcPr>
            <w:tcW w:w="498" w:type="pct"/>
            <w:vMerge w:val="restart"/>
            <w:tcBorders>
              <w:top w:val="nil"/>
              <w:left w:val="single" w:sz="8"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Подпрограмма №2</w:t>
            </w:r>
          </w:p>
        </w:tc>
        <w:tc>
          <w:tcPr>
            <w:tcW w:w="903" w:type="pct"/>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 xml:space="preserve"> Развитие сельского хозяйства и регулирования рынков сельскохозяйственной продукции, сырья и продовольствия.</w:t>
            </w:r>
          </w:p>
        </w:tc>
        <w:tc>
          <w:tcPr>
            <w:tcW w:w="85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Всего, в том числе:</w:t>
            </w:r>
          </w:p>
        </w:tc>
        <w:tc>
          <w:tcPr>
            <w:tcW w:w="264" w:type="pct"/>
            <w:tcBorders>
              <w:top w:val="single" w:sz="8" w:space="0" w:color="auto"/>
              <w:left w:val="nil"/>
              <w:bottom w:val="nil"/>
              <w:right w:val="single" w:sz="4" w:space="0" w:color="auto"/>
            </w:tcBorders>
            <w:shd w:val="clear" w:color="auto" w:fill="auto"/>
            <w:vAlign w:val="bottom"/>
            <w:hideMark/>
          </w:tcPr>
          <w:p w:rsidR="002B1BC9" w:rsidRPr="006B0927" w:rsidRDefault="002B1BC9" w:rsidP="00006E27">
            <w:r w:rsidRPr="006B0927">
              <w:t>18594,8</w:t>
            </w:r>
          </w:p>
        </w:tc>
        <w:tc>
          <w:tcPr>
            <w:tcW w:w="268" w:type="pct"/>
            <w:tcBorders>
              <w:top w:val="single" w:sz="8" w:space="0" w:color="auto"/>
              <w:left w:val="nil"/>
              <w:bottom w:val="single" w:sz="4" w:space="0" w:color="auto"/>
              <w:right w:val="single" w:sz="4" w:space="0" w:color="auto"/>
            </w:tcBorders>
            <w:shd w:val="clear" w:color="auto" w:fill="auto"/>
            <w:vAlign w:val="bottom"/>
            <w:hideMark/>
          </w:tcPr>
          <w:p w:rsidR="002B1BC9" w:rsidRPr="006B0927" w:rsidRDefault="002B1BC9" w:rsidP="00006E27">
            <w:r w:rsidRPr="006B0927">
              <w:t>2347,7</w:t>
            </w:r>
          </w:p>
        </w:tc>
        <w:tc>
          <w:tcPr>
            <w:tcW w:w="251" w:type="pct"/>
            <w:tcBorders>
              <w:top w:val="single" w:sz="8" w:space="0" w:color="auto"/>
              <w:left w:val="nil"/>
              <w:bottom w:val="single" w:sz="4" w:space="0" w:color="auto"/>
              <w:right w:val="single" w:sz="4" w:space="0" w:color="auto"/>
            </w:tcBorders>
            <w:shd w:val="clear" w:color="auto" w:fill="auto"/>
            <w:vAlign w:val="bottom"/>
            <w:hideMark/>
          </w:tcPr>
          <w:p w:rsidR="002B1BC9" w:rsidRPr="006B0927" w:rsidRDefault="002B1BC9" w:rsidP="00006E27">
            <w:r w:rsidRPr="006B0927">
              <w:t>3575,5</w:t>
            </w:r>
          </w:p>
        </w:tc>
        <w:tc>
          <w:tcPr>
            <w:tcW w:w="239" w:type="pct"/>
            <w:tcBorders>
              <w:top w:val="single" w:sz="8" w:space="0" w:color="auto"/>
              <w:left w:val="nil"/>
              <w:bottom w:val="single" w:sz="4" w:space="0" w:color="auto"/>
              <w:right w:val="single" w:sz="4" w:space="0" w:color="auto"/>
            </w:tcBorders>
            <w:shd w:val="clear" w:color="auto" w:fill="auto"/>
            <w:vAlign w:val="bottom"/>
            <w:hideMark/>
          </w:tcPr>
          <w:p w:rsidR="002B1BC9" w:rsidRPr="006B0927" w:rsidRDefault="002B1BC9" w:rsidP="00006E27">
            <w:r w:rsidRPr="006B0927">
              <w:t>3726,2</w:t>
            </w:r>
          </w:p>
        </w:tc>
        <w:tc>
          <w:tcPr>
            <w:tcW w:w="239" w:type="pct"/>
            <w:tcBorders>
              <w:top w:val="single" w:sz="8" w:space="0" w:color="auto"/>
              <w:left w:val="nil"/>
              <w:bottom w:val="single" w:sz="4" w:space="0" w:color="auto"/>
              <w:right w:val="single" w:sz="4" w:space="0" w:color="auto"/>
            </w:tcBorders>
            <w:shd w:val="clear" w:color="auto" w:fill="auto"/>
            <w:vAlign w:val="bottom"/>
            <w:hideMark/>
          </w:tcPr>
          <w:p w:rsidR="002B1BC9" w:rsidRPr="006B0927" w:rsidRDefault="002B1BC9" w:rsidP="00006E27">
            <w:r w:rsidRPr="006B0927">
              <w:t>3008,0</w:t>
            </w:r>
          </w:p>
        </w:tc>
        <w:tc>
          <w:tcPr>
            <w:tcW w:w="251" w:type="pct"/>
            <w:tcBorders>
              <w:top w:val="single" w:sz="8" w:space="0" w:color="auto"/>
              <w:left w:val="nil"/>
              <w:bottom w:val="single" w:sz="4" w:space="0" w:color="auto"/>
              <w:right w:val="single" w:sz="4" w:space="0" w:color="auto"/>
            </w:tcBorders>
            <w:shd w:val="clear" w:color="auto" w:fill="auto"/>
            <w:vAlign w:val="bottom"/>
            <w:hideMark/>
          </w:tcPr>
          <w:p w:rsidR="002B1BC9" w:rsidRPr="006B0927" w:rsidRDefault="002B1BC9" w:rsidP="00006E27">
            <w:r w:rsidRPr="006B0927">
              <w:t>2968,7</w:t>
            </w:r>
          </w:p>
        </w:tc>
        <w:tc>
          <w:tcPr>
            <w:tcW w:w="251" w:type="pct"/>
            <w:tcBorders>
              <w:top w:val="single" w:sz="8" w:space="0" w:color="auto"/>
              <w:left w:val="nil"/>
              <w:bottom w:val="single" w:sz="4" w:space="0" w:color="auto"/>
              <w:right w:val="nil"/>
            </w:tcBorders>
            <w:shd w:val="clear" w:color="auto" w:fill="auto"/>
            <w:vAlign w:val="bottom"/>
            <w:hideMark/>
          </w:tcPr>
          <w:p w:rsidR="002B1BC9" w:rsidRPr="006B0927" w:rsidRDefault="002B1BC9" w:rsidP="00006E27">
            <w:r w:rsidRPr="006B0927">
              <w:t>2968,7</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450"/>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Федеральный бюджет</w:t>
            </w:r>
          </w:p>
        </w:tc>
        <w:tc>
          <w:tcPr>
            <w:tcW w:w="264" w:type="pct"/>
            <w:tcBorders>
              <w:top w:val="single" w:sz="4" w:space="0" w:color="auto"/>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10"/>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Областной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1328,9</w:t>
            </w:r>
          </w:p>
        </w:tc>
        <w:tc>
          <w:tcPr>
            <w:tcW w:w="268"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61,7</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515,6</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506,2</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108,0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68,7</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68,7</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40"/>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Местный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17265,9</w:t>
            </w:r>
          </w:p>
        </w:tc>
        <w:tc>
          <w:tcPr>
            <w:tcW w:w="268"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2286,0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3059,9</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3220,0</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2900,0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2900,0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2900,0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705"/>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Внебюджетные фонды</w:t>
            </w:r>
          </w:p>
        </w:tc>
        <w:tc>
          <w:tcPr>
            <w:tcW w:w="264"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976" w:type="pct"/>
            <w:gridSpan w:val="5"/>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25"/>
        </w:trPr>
        <w:tc>
          <w:tcPr>
            <w:tcW w:w="498" w:type="pct"/>
            <w:vMerge w:val="restart"/>
            <w:tcBorders>
              <w:top w:val="nil"/>
              <w:left w:val="single" w:sz="8"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Подпрограмма №3</w:t>
            </w:r>
          </w:p>
        </w:tc>
        <w:tc>
          <w:tcPr>
            <w:tcW w:w="903" w:type="pct"/>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«Комплексное развитие сельских территорий на период 2020-2025 годов»</w:t>
            </w:r>
          </w:p>
        </w:tc>
        <w:tc>
          <w:tcPr>
            <w:tcW w:w="85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Всего, в том числе:</w:t>
            </w:r>
          </w:p>
        </w:tc>
        <w:tc>
          <w:tcPr>
            <w:tcW w:w="264"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1660,0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1260,0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100,0</w:t>
            </w:r>
          </w:p>
        </w:tc>
        <w:tc>
          <w:tcPr>
            <w:tcW w:w="251" w:type="pct"/>
            <w:tcBorders>
              <w:top w:val="nil"/>
              <w:left w:val="nil"/>
              <w:bottom w:val="single" w:sz="4" w:space="0" w:color="auto"/>
              <w:right w:val="nil"/>
            </w:tcBorders>
            <w:shd w:val="clear" w:color="auto" w:fill="auto"/>
            <w:vAlign w:val="bottom"/>
            <w:hideMark/>
          </w:tcPr>
          <w:p w:rsidR="002B1BC9" w:rsidRPr="006B0927" w:rsidRDefault="002B1BC9" w:rsidP="00006E27">
            <w:r w:rsidRPr="006B0927">
              <w:t>100,0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25"/>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Федеральный бюджет</w:t>
            </w:r>
          </w:p>
        </w:tc>
        <w:tc>
          <w:tcPr>
            <w:tcW w:w="264"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445,2</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445,2</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25"/>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Областной бюджет</w:t>
            </w:r>
          </w:p>
        </w:tc>
        <w:tc>
          <w:tcPr>
            <w:tcW w:w="264"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742,8</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742,8</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25"/>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Местный бюджет</w:t>
            </w:r>
          </w:p>
        </w:tc>
        <w:tc>
          <w:tcPr>
            <w:tcW w:w="264"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472,0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72,0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25"/>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Внебюджетные фонды</w:t>
            </w:r>
          </w:p>
        </w:tc>
        <w:tc>
          <w:tcPr>
            <w:tcW w:w="264"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735"/>
        </w:trPr>
        <w:tc>
          <w:tcPr>
            <w:tcW w:w="498" w:type="pct"/>
            <w:vMerge w:val="restart"/>
            <w:tcBorders>
              <w:top w:val="nil"/>
              <w:left w:val="single" w:sz="8"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Подпрограмма №4</w:t>
            </w:r>
          </w:p>
        </w:tc>
        <w:tc>
          <w:tcPr>
            <w:tcW w:w="903" w:type="pct"/>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 xml:space="preserve">Защита прав потребителей на территории Панинского </w:t>
            </w:r>
            <w:proofErr w:type="gramStart"/>
            <w:r w:rsidRPr="006B0927">
              <w:t>муниципального</w:t>
            </w:r>
            <w:proofErr w:type="gramEnd"/>
            <w:r w:rsidRPr="006B0927">
              <w:t xml:space="preserve"> района Воронежской области</w:t>
            </w:r>
          </w:p>
        </w:tc>
        <w:tc>
          <w:tcPr>
            <w:tcW w:w="85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Всего, в том числе:</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10,5</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2,0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1,5</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1,5</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1,5</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10"/>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Федеральный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10"/>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Областной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465"/>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nil"/>
              <w:right w:val="single" w:sz="4" w:space="0" w:color="auto"/>
            </w:tcBorders>
            <w:shd w:val="clear" w:color="auto" w:fill="auto"/>
            <w:vAlign w:val="center"/>
            <w:hideMark/>
          </w:tcPr>
          <w:p w:rsidR="002B1BC9" w:rsidRPr="006B0927" w:rsidRDefault="002B1BC9" w:rsidP="00006E27">
            <w:r w:rsidRPr="006B0927">
              <w:t>Местный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10,5</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2,0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3,0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1,5</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1,5</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1,5</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570"/>
        </w:trPr>
        <w:tc>
          <w:tcPr>
            <w:tcW w:w="498" w:type="pct"/>
            <w:vMerge/>
            <w:tcBorders>
              <w:top w:val="nil"/>
              <w:left w:val="single" w:sz="8" w:space="0" w:color="auto"/>
              <w:bottom w:val="single" w:sz="8" w:space="0" w:color="000000"/>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single" w:sz="4" w:space="0" w:color="auto"/>
              <w:left w:val="nil"/>
              <w:bottom w:val="single" w:sz="8" w:space="0" w:color="auto"/>
              <w:right w:val="single" w:sz="4" w:space="0" w:color="auto"/>
            </w:tcBorders>
            <w:shd w:val="clear" w:color="auto" w:fill="auto"/>
            <w:vAlign w:val="center"/>
            <w:hideMark/>
          </w:tcPr>
          <w:p w:rsidR="002B1BC9" w:rsidRPr="006B0927" w:rsidRDefault="002B1BC9" w:rsidP="00006E27">
            <w:r w:rsidRPr="006B0927">
              <w:t>Внебюджетные фонды</w:t>
            </w:r>
          </w:p>
        </w:tc>
        <w:tc>
          <w:tcPr>
            <w:tcW w:w="264"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vAlign w:val="bottom"/>
            <w:hideMark/>
          </w:tcPr>
          <w:p w:rsidR="002B1BC9" w:rsidRPr="006B0927" w:rsidRDefault="002B1BC9" w:rsidP="00006E27"/>
        </w:tc>
      </w:tr>
      <w:tr w:rsidR="002B1BC9" w:rsidRPr="006B0927" w:rsidTr="00006E27">
        <w:trPr>
          <w:trHeight w:val="405"/>
        </w:trPr>
        <w:tc>
          <w:tcPr>
            <w:tcW w:w="498" w:type="pct"/>
            <w:vMerge w:val="restart"/>
            <w:tcBorders>
              <w:top w:val="nil"/>
              <w:left w:val="single" w:sz="8" w:space="0" w:color="auto"/>
              <w:bottom w:val="nil"/>
              <w:right w:val="single" w:sz="4" w:space="0" w:color="auto"/>
            </w:tcBorders>
            <w:shd w:val="clear" w:color="auto" w:fill="auto"/>
            <w:vAlign w:val="center"/>
            <w:hideMark/>
          </w:tcPr>
          <w:p w:rsidR="002B1BC9" w:rsidRPr="006B0927" w:rsidRDefault="002B1BC9" w:rsidP="00006E27">
            <w:r w:rsidRPr="006B0927">
              <w:t>Подпрограмма №5</w:t>
            </w:r>
          </w:p>
        </w:tc>
        <w:tc>
          <w:tcPr>
            <w:tcW w:w="903" w:type="pct"/>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Формирование благоприятной инвестиционной среды</w:t>
            </w:r>
          </w:p>
        </w:tc>
        <w:tc>
          <w:tcPr>
            <w:tcW w:w="85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Всего, в том числе:</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435"/>
        </w:trPr>
        <w:tc>
          <w:tcPr>
            <w:tcW w:w="498" w:type="pct"/>
            <w:vMerge/>
            <w:tcBorders>
              <w:top w:val="nil"/>
              <w:left w:val="single" w:sz="8" w:space="0" w:color="auto"/>
              <w:bottom w:val="nil"/>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Федеральный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70"/>
        </w:trPr>
        <w:tc>
          <w:tcPr>
            <w:tcW w:w="498" w:type="pct"/>
            <w:vMerge/>
            <w:tcBorders>
              <w:top w:val="nil"/>
              <w:left w:val="single" w:sz="8" w:space="0" w:color="auto"/>
              <w:bottom w:val="nil"/>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Областной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40"/>
        </w:trPr>
        <w:tc>
          <w:tcPr>
            <w:tcW w:w="498" w:type="pct"/>
            <w:vMerge/>
            <w:tcBorders>
              <w:top w:val="nil"/>
              <w:left w:val="single" w:sz="8" w:space="0" w:color="auto"/>
              <w:bottom w:val="nil"/>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Местный бюджет</w:t>
            </w:r>
          </w:p>
        </w:tc>
        <w:tc>
          <w:tcPr>
            <w:tcW w:w="264"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r w:rsidR="002B1BC9" w:rsidRPr="006B0927" w:rsidTr="00006E27">
        <w:trPr>
          <w:trHeight w:val="540"/>
        </w:trPr>
        <w:tc>
          <w:tcPr>
            <w:tcW w:w="498" w:type="pct"/>
            <w:vMerge/>
            <w:tcBorders>
              <w:top w:val="nil"/>
              <w:left w:val="single" w:sz="8" w:space="0" w:color="auto"/>
              <w:bottom w:val="nil"/>
              <w:right w:val="single" w:sz="4" w:space="0" w:color="auto"/>
            </w:tcBorders>
            <w:vAlign w:val="center"/>
            <w:hideMark/>
          </w:tcPr>
          <w:p w:rsidR="002B1BC9" w:rsidRPr="006B0927" w:rsidRDefault="002B1BC9" w:rsidP="00006E27"/>
        </w:tc>
        <w:tc>
          <w:tcPr>
            <w:tcW w:w="903" w:type="pct"/>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859" w:type="pct"/>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Внебюджетные фонды</w:t>
            </w:r>
          </w:p>
        </w:tc>
        <w:tc>
          <w:tcPr>
            <w:tcW w:w="264" w:type="pct"/>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0,0</w:t>
            </w:r>
          </w:p>
        </w:tc>
        <w:tc>
          <w:tcPr>
            <w:tcW w:w="268"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39"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251" w:type="pct"/>
            <w:tcBorders>
              <w:top w:val="nil"/>
              <w:left w:val="nil"/>
              <w:bottom w:val="single" w:sz="4" w:space="0" w:color="auto"/>
              <w:right w:val="single" w:sz="4" w:space="0" w:color="auto"/>
            </w:tcBorders>
            <w:shd w:val="clear" w:color="auto" w:fill="auto"/>
            <w:vAlign w:val="bottom"/>
            <w:hideMark/>
          </w:tcPr>
          <w:p w:rsidR="002B1BC9" w:rsidRPr="006B0927" w:rsidRDefault="002B1BC9" w:rsidP="00006E27">
            <w:r w:rsidRPr="006B0927">
              <w:t>0,0</w:t>
            </w:r>
          </w:p>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193" w:type="pct"/>
            <w:tcBorders>
              <w:top w:val="nil"/>
              <w:left w:val="nil"/>
              <w:bottom w:val="nil"/>
              <w:right w:val="nil"/>
            </w:tcBorders>
            <w:shd w:val="clear" w:color="auto" w:fill="auto"/>
            <w:vAlign w:val="bottom"/>
            <w:hideMark/>
          </w:tcPr>
          <w:p w:rsidR="002B1BC9" w:rsidRPr="006B0927" w:rsidRDefault="002B1BC9" w:rsidP="00006E27"/>
        </w:tc>
        <w:tc>
          <w:tcPr>
            <w:tcW w:w="206" w:type="pct"/>
            <w:tcBorders>
              <w:top w:val="nil"/>
              <w:left w:val="nil"/>
              <w:bottom w:val="nil"/>
              <w:right w:val="nil"/>
            </w:tcBorders>
            <w:shd w:val="clear" w:color="auto" w:fill="auto"/>
            <w:noWrap/>
            <w:vAlign w:val="bottom"/>
            <w:hideMark/>
          </w:tcPr>
          <w:p w:rsidR="002B1BC9" w:rsidRPr="006B0927" w:rsidRDefault="002B1BC9" w:rsidP="00006E27"/>
        </w:tc>
      </w:tr>
    </w:tbl>
    <w:p w:rsidR="002B1BC9" w:rsidRPr="006B0927" w:rsidRDefault="002B1BC9" w:rsidP="002B1BC9">
      <w:pPr>
        <w:sectPr w:rsidR="002B1BC9" w:rsidRPr="006B0927" w:rsidSect="007E21A9">
          <w:pgSz w:w="16838" w:h="11906" w:orient="landscape"/>
          <w:pgMar w:top="567" w:right="851" w:bottom="1701" w:left="1134" w:header="709" w:footer="709" w:gutter="0"/>
          <w:cols w:space="708"/>
          <w:docGrid w:linePitch="360"/>
        </w:sectPr>
      </w:pPr>
    </w:p>
    <w:tbl>
      <w:tblPr>
        <w:tblW w:w="14800" w:type="dxa"/>
        <w:tblInd w:w="93" w:type="dxa"/>
        <w:tblLook w:val="04A0"/>
      </w:tblPr>
      <w:tblGrid>
        <w:gridCol w:w="1707"/>
        <w:gridCol w:w="3749"/>
        <w:gridCol w:w="2436"/>
        <w:gridCol w:w="1102"/>
        <w:gridCol w:w="1082"/>
        <w:gridCol w:w="980"/>
        <w:gridCol w:w="980"/>
        <w:gridCol w:w="980"/>
        <w:gridCol w:w="980"/>
        <w:gridCol w:w="980"/>
      </w:tblGrid>
      <w:tr w:rsidR="002B1BC9" w:rsidRPr="006B0927" w:rsidTr="00006E27">
        <w:trPr>
          <w:trHeight w:val="1380"/>
        </w:trPr>
        <w:tc>
          <w:tcPr>
            <w:tcW w:w="1661" w:type="dxa"/>
            <w:tcBorders>
              <w:top w:val="nil"/>
              <w:left w:val="nil"/>
              <w:bottom w:val="nil"/>
              <w:right w:val="nil"/>
            </w:tcBorders>
            <w:shd w:val="clear" w:color="auto" w:fill="auto"/>
            <w:noWrap/>
            <w:vAlign w:val="bottom"/>
            <w:hideMark/>
          </w:tcPr>
          <w:p w:rsidR="002B1BC9" w:rsidRPr="006B0927" w:rsidRDefault="002B1BC9" w:rsidP="00006E27"/>
        </w:tc>
        <w:tc>
          <w:tcPr>
            <w:tcW w:w="3820" w:type="dxa"/>
            <w:tcBorders>
              <w:top w:val="nil"/>
              <w:left w:val="nil"/>
              <w:bottom w:val="nil"/>
              <w:right w:val="nil"/>
            </w:tcBorders>
            <w:shd w:val="clear" w:color="auto" w:fill="auto"/>
            <w:noWrap/>
            <w:vAlign w:val="bottom"/>
            <w:hideMark/>
          </w:tcPr>
          <w:p w:rsidR="002B1BC9" w:rsidRPr="006B0927" w:rsidRDefault="002B1BC9" w:rsidP="00006E27"/>
        </w:tc>
        <w:tc>
          <w:tcPr>
            <w:tcW w:w="2480" w:type="dxa"/>
            <w:tcBorders>
              <w:top w:val="nil"/>
              <w:left w:val="nil"/>
              <w:bottom w:val="nil"/>
              <w:right w:val="nil"/>
            </w:tcBorders>
            <w:shd w:val="clear" w:color="auto" w:fill="auto"/>
            <w:noWrap/>
            <w:vAlign w:val="bottom"/>
            <w:hideMark/>
          </w:tcPr>
          <w:p w:rsidR="002B1BC9" w:rsidRPr="006B0927" w:rsidRDefault="002B1BC9" w:rsidP="00006E27"/>
        </w:tc>
        <w:tc>
          <w:tcPr>
            <w:tcW w:w="1120" w:type="dxa"/>
            <w:tcBorders>
              <w:top w:val="nil"/>
              <w:left w:val="nil"/>
              <w:bottom w:val="nil"/>
              <w:right w:val="nil"/>
            </w:tcBorders>
            <w:shd w:val="clear" w:color="auto" w:fill="auto"/>
            <w:noWrap/>
            <w:vAlign w:val="bottom"/>
            <w:hideMark/>
          </w:tcPr>
          <w:p w:rsidR="002B1BC9" w:rsidRPr="006B0927" w:rsidRDefault="002B1BC9" w:rsidP="00006E27"/>
        </w:tc>
        <w:tc>
          <w:tcPr>
            <w:tcW w:w="1100" w:type="dxa"/>
            <w:tcBorders>
              <w:top w:val="nil"/>
              <w:left w:val="nil"/>
              <w:bottom w:val="nil"/>
              <w:right w:val="nil"/>
            </w:tcBorders>
            <w:shd w:val="clear" w:color="auto" w:fill="auto"/>
            <w:noWrap/>
            <w:vAlign w:val="bottom"/>
            <w:hideMark/>
          </w:tcPr>
          <w:p w:rsidR="002B1BC9" w:rsidRPr="006B0927" w:rsidRDefault="002B1BC9" w:rsidP="00006E27"/>
        </w:tc>
        <w:tc>
          <w:tcPr>
            <w:tcW w:w="4619" w:type="dxa"/>
            <w:gridSpan w:val="5"/>
            <w:tcBorders>
              <w:top w:val="nil"/>
              <w:left w:val="nil"/>
              <w:bottom w:val="single" w:sz="4" w:space="0" w:color="auto"/>
              <w:right w:val="nil"/>
            </w:tcBorders>
            <w:shd w:val="clear" w:color="auto" w:fill="auto"/>
            <w:hideMark/>
          </w:tcPr>
          <w:p w:rsidR="002B1BC9" w:rsidRPr="006B0927" w:rsidRDefault="002B1BC9" w:rsidP="00006E27">
            <w:r w:rsidRPr="006B0927">
              <w:t xml:space="preserve">Приложение № 2 к постановлению администрации Панинского </w:t>
            </w:r>
            <w:proofErr w:type="gramStart"/>
            <w:r w:rsidRPr="006B0927">
              <w:t>муниципального</w:t>
            </w:r>
            <w:proofErr w:type="gramEnd"/>
            <w:r w:rsidRPr="006B0927">
              <w:t xml:space="preserve"> района Воронежской области от 19.09.2022  №329</w:t>
            </w:r>
          </w:p>
        </w:tc>
      </w:tr>
      <w:tr w:rsidR="002B1BC9" w:rsidRPr="006B0927" w:rsidTr="00006E27">
        <w:trPr>
          <w:trHeight w:val="315"/>
        </w:trPr>
        <w:tc>
          <w:tcPr>
            <w:tcW w:w="148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BC9" w:rsidRPr="006B0927" w:rsidRDefault="002B1BC9" w:rsidP="00006E27">
            <w:r w:rsidRPr="006B0927">
              <w:t>Приложение 1.1 (к подпрограмме 1)</w:t>
            </w:r>
          </w:p>
        </w:tc>
      </w:tr>
      <w:tr w:rsidR="002B1BC9" w:rsidRPr="006B0927" w:rsidTr="00006E27">
        <w:trPr>
          <w:trHeight w:val="1515"/>
        </w:trPr>
        <w:tc>
          <w:tcPr>
            <w:tcW w:w="14800" w:type="dxa"/>
            <w:gridSpan w:val="10"/>
            <w:tcBorders>
              <w:top w:val="single" w:sz="4" w:space="0" w:color="auto"/>
              <w:left w:val="nil"/>
              <w:bottom w:val="single" w:sz="4" w:space="0" w:color="auto"/>
              <w:right w:val="single" w:sz="4" w:space="0" w:color="000000"/>
            </w:tcBorders>
            <w:shd w:val="clear" w:color="auto" w:fill="auto"/>
            <w:vAlign w:val="center"/>
            <w:hideMark/>
          </w:tcPr>
          <w:p w:rsidR="002B1BC9" w:rsidRPr="006B0927" w:rsidRDefault="002B1BC9" w:rsidP="00006E27">
            <w:r w:rsidRPr="006B0927">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"Развитие и поддержка малого и среднего предпринимательства и </w:t>
            </w:r>
            <w:proofErr w:type="spellStart"/>
            <w:r w:rsidRPr="006B0927">
              <w:t>самозанятых</w:t>
            </w:r>
            <w:proofErr w:type="spellEnd"/>
            <w:r w:rsidRPr="006B0927">
              <w:t xml:space="preserve"> граждан" муниципальной программы "Экономическое развитие и инновационная экономика"  Панинского муниципального района Воронежской области</w:t>
            </w:r>
          </w:p>
        </w:tc>
      </w:tr>
      <w:tr w:rsidR="002B1BC9" w:rsidRPr="006B0927" w:rsidTr="00006E27">
        <w:trPr>
          <w:trHeight w:val="315"/>
        </w:trPr>
        <w:tc>
          <w:tcPr>
            <w:tcW w:w="166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B1BC9" w:rsidRPr="006B0927" w:rsidRDefault="002B1BC9" w:rsidP="00006E27">
            <w:r w:rsidRPr="006B0927">
              <w:t>Статус</w:t>
            </w:r>
          </w:p>
        </w:tc>
        <w:tc>
          <w:tcPr>
            <w:tcW w:w="3820" w:type="dxa"/>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Наименование муниципальной программы, подпрограммы, основного мероприятия, мероприятия</w:t>
            </w:r>
          </w:p>
        </w:tc>
        <w:tc>
          <w:tcPr>
            <w:tcW w:w="2480" w:type="dxa"/>
            <w:vMerge w:val="restart"/>
            <w:tcBorders>
              <w:top w:val="nil"/>
              <w:left w:val="single" w:sz="4" w:space="0" w:color="auto"/>
              <w:bottom w:val="single" w:sz="8" w:space="0" w:color="000000"/>
              <w:right w:val="single" w:sz="4" w:space="0" w:color="auto"/>
            </w:tcBorders>
            <w:shd w:val="clear" w:color="auto" w:fill="auto"/>
            <w:vAlign w:val="center"/>
            <w:hideMark/>
          </w:tcPr>
          <w:p w:rsidR="002B1BC9" w:rsidRPr="006B0927" w:rsidRDefault="002B1BC9" w:rsidP="00006E27">
            <w:r w:rsidRPr="006B0927">
              <w:t>Источники ресурсного обеспечения</w:t>
            </w:r>
          </w:p>
        </w:tc>
        <w:tc>
          <w:tcPr>
            <w:tcW w:w="6839" w:type="dxa"/>
            <w:gridSpan w:val="7"/>
            <w:tcBorders>
              <w:top w:val="single" w:sz="4" w:space="0" w:color="auto"/>
              <w:left w:val="nil"/>
              <w:bottom w:val="single" w:sz="4" w:space="0" w:color="auto"/>
              <w:right w:val="single" w:sz="4" w:space="0" w:color="000000"/>
            </w:tcBorders>
            <w:shd w:val="clear" w:color="auto" w:fill="auto"/>
            <w:vAlign w:val="bottom"/>
            <w:hideMark/>
          </w:tcPr>
          <w:p w:rsidR="002B1BC9" w:rsidRPr="006B0927" w:rsidRDefault="002B1BC9" w:rsidP="00006E27">
            <w:r w:rsidRPr="006B0927">
              <w:t>Оценка расходов всего, в том числе по годам реализации муниципальной программы, тыс</w:t>
            </w:r>
            <w:proofErr w:type="gramStart"/>
            <w:r w:rsidRPr="006B0927">
              <w:t>.р</w:t>
            </w:r>
            <w:proofErr w:type="gramEnd"/>
            <w:r w:rsidRPr="006B0927">
              <w:t>ублей.</w:t>
            </w:r>
          </w:p>
        </w:tc>
      </w:tr>
      <w:tr w:rsidR="002B1BC9" w:rsidRPr="006B0927" w:rsidTr="00006E27">
        <w:trPr>
          <w:trHeight w:val="330"/>
        </w:trPr>
        <w:tc>
          <w:tcPr>
            <w:tcW w:w="1661" w:type="dxa"/>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2480" w:type="dxa"/>
            <w:vMerge/>
            <w:tcBorders>
              <w:top w:val="nil"/>
              <w:left w:val="single" w:sz="4" w:space="0" w:color="auto"/>
              <w:bottom w:val="single" w:sz="8" w:space="0" w:color="000000"/>
              <w:right w:val="single" w:sz="4" w:space="0" w:color="auto"/>
            </w:tcBorders>
            <w:vAlign w:val="center"/>
            <w:hideMark/>
          </w:tcPr>
          <w:p w:rsidR="002B1BC9" w:rsidRPr="006B0927" w:rsidRDefault="002B1BC9" w:rsidP="00006E27"/>
        </w:tc>
        <w:tc>
          <w:tcPr>
            <w:tcW w:w="1120" w:type="dxa"/>
            <w:tcBorders>
              <w:top w:val="nil"/>
              <w:left w:val="nil"/>
              <w:bottom w:val="single" w:sz="8" w:space="0" w:color="auto"/>
              <w:right w:val="single" w:sz="4" w:space="0" w:color="auto"/>
            </w:tcBorders>
            <w:shd w:val="clear" w:color="auto" w:fill="auto"/>
            <w:vAlign w:val="center"/>
            <w:hideMark/>
          </w:tcPr>
          <w:p w:rsidR="002B1BC9" w:rsidRPr="006B0927" w:rsidRDefault="002B1BC9" w:rsidP="00006E27">
            <w:r w:rsidRPr="006B0927">
              <w:t>Всего</w:t>
            </w:r>
          </w:p>
        </w:tc>
        <w:tc>
          <w:tcPr>
            <w:tcW w:w="1100" w:type="dxa"/>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2020</w:t>
            </w:r>
          </w:p>
        </w:tc>
        <w:tc>
          <w:tcPr>
            <w:tcW w:w="917" w:type="dxa"/>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2021</w:t>
            </w:r>
          </w:p>
        </w:tc>
        <w:tc>
          <w:tcPr>
            <w:tcW w:w="917" w:type="dxa"/>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2022</w:t>
            </w:r>
          </w:p>
        </w:tc>
        <w:tc>
          <w:tcPr>
            <w:tcW w:w="917" w:type="dxa"/>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2023</w:t>
            </w:r>
          </w:p>
        </w:tc>
        <w:tc>
          <w:tcPr>
            <w:tcW w:w="967" w:type="dxa"/>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2024</w:t>
            </w:r>
          </w:p>
        </w:tc>
        <w:tc>
          <w:tcPr>
            <w:tcW w:w="901" w:type="dxa"/>
            <w:tcBorders>
              <w:top w:val="nil"/>
              <w:left w:val="nil"/>
              <w:bottom w:val="single" w:sz="8" w:space="0" w:color="auto"/>
              <w:right w:val="single" w:sz="4" w:space="0" w:color="auto"/>
            </w:tcBorders>
            <w:shd w:val="clear" w:color="auto" w:fill="auto"/>
            <w:vAlign w:val="bottom"/>
            <w:hideMark/>
          </w:tcPr>
          <w:p w:rsidR="002B1BC9" w:rsidRPr="006B0927" w:rsidRDefault="002B1BC9" w:rsidP="00006E27">
            <w:r w:rsidRPr="006B0927">
              <w:t>2025</w:t>
            </w:r>
          </w:p>
        </w:tc>
      </w:tr>
      <w:tr w:rsidR="002B1BC9" w:rsidRPr="006B0927" w:rsidTr="00006E27">
        <w:trPr>
          <w:trHeight w:val="465"/>
        </w:trPr>
        <w:tc>
          <w:tcPr>
            <w:tcW w:w="1661" w:type="dxa"/>
            <w:vMerge w:val="restart"/>
            <w:tcBorders>
              <w:top w:val="single" w:sz="4" w:space="0" w:color="auto"/>
              <w:left w:val="single" w:sz="4" w:space="0" w:color="auto"/>
              <w:bottom w:val="single" w:sz="8" w:space="0" w:color="000000"/>
              <w:right w:val="single" w:sz="4" w:space="0" w:color="auto"/>
            </w:tcBorders>
            <w:shd w:val="clear" w:color="000000" w:fill="C2D69A"/>
            <w:vAlign w:val="center"/>
            <w:hideMark/>
          </w:tcPr>
          <w:p w:rsidR="002B1BC9" w:rsidRPr="006B0927" w:rsidRDefault="002B1BC9" w:rsidP="00006E27">
            <w:r w:rsidRPr="006B0927">
              <w:t>Подпрограмма №1</w:t>
            </w:r>
          </w:p>
        </w:tc>
        <w:tc>
          <w:tcPr>
            <w:tcW w:w="3820" w:type="dxa"/>
            <w:vMerge w:val="restart"/>
            <w:tcBorders>
              <w:top w:val="single" w:sz="4" w:space="0" w:color="auto"/>
              <w:left w:val="nil"/>
              <w:bottom w:val="single" w:sz="8" w:space="0" w:color="000000"/>
              <w:right w:val="single" w:sz="4" w:space="0" w:color="auto"/>
            </w:tcBorders>
            <w:shd w:val="clear" w:color="000000" w:fill="C2D69A"/>
            <w:vAlign w:val="center"/>
            <w:hideMark/>
          </w:tcPr>
          <w:p w:rsidR="002B1BC9" w:rsidRPr="006B0927" w:rsidRDefault="002B1BC9" w:rsidP="00006E27">
            <w:r w:rsidRPr="006B0927">
              <w:t xml:space="preserve">Развитие и поддержка малого и среднего предпринимательства и </w:t>
            </w:r>
            <w:proofErr w:type="spellStart"/>
            <w:r w:rsidRPr="006B0927">
              <w:t>самозанятых</w:t>
            </w:r>
            <w:proofErr w:type="spellEnd"/>
            <w:r w:rsidRPr="006B0927">
              <w:t xml:space="preserve"> граждан</w:t>
            </w:r>
          </w:p>
        </w:tc>
        <w:tc>
          <w:tcPr>
            <w:tcW w:w="2480"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Всего, в том числе:</w:t>
            </w:r>
          </w:p>
        </w:tc>
        <w:tc>
          <w:tcPr>
            <w:tcW w:w="1120"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21657,80</w:t>
            </w:r>
          </w:p>
        </w:tc>
        <w:tc>
          <w:tcPr>
            <w:tcW w:w="1100"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4400,00</w:t>
            </w:r>
          </w:p>
        </w:tc>
        <w:tc>
          <w:tcPr>
            <w:tcW w:w="917"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3514,80</w:t>
            </w:r>
          </w:p>
        </w:tc>
        <w:tc>
          <w:tcPr>
            <w:tcW w:w="917"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4483,00</w:t>
            </w:r>
          </w:p>
        </w:tc>
        <w:tc>
          <w:tcPr>
            <w:tcW w:w="917"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3080,00</w:t>
            </w:r>
          </w:p>
        </w:tc>
        <w:tc>
          <w:tcPr>
            <w:tcW w:w="967"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3090,00</w:t>
            </w:r>
          </w:p>
        </w:tc>
        <w:tc>
          <w:tcPr>
            <w:tcW w:w="901" w:type="dxa"/>
            <w:tcBorders>
              <w:top w:val="single" w:sz="4" w:space="0" w:color="auto"/>
              <w:left w:val="nil"/>
              <w:bottom w:val="single" w:sz="4" w:space="0" w:color="auto"/>
              <w:right w:val="single" w:sz="4" w:space="0" w:color="auto"/>
            </w:tcBorders>
            <w:shd w:val="clear" w:color="000000" w:fill="C2D69A"/>
            <w:hideMark/>
          </w:tcPr>
          <w:p w:rsidR="002B1BC9" w:rsidRPr="006B0927" w:rsidRDefault="002B1BC9" w:rsidP="00006E27">
            <w:r w:rsidRPr="006B0927">
              <w:t>3090,00</w:t>
            </w:r>
          </w:p>
        </w:tc>
      </w:tr>
      <w:tr w:rsidR="002B1BC9" w:rsidRPr="006B0927" w:rsidTr="00006E27">
        <w:trPr>
          <w:trHeight w:val="525"/>
        </w:trPr>
        <w:tc>
          <w:tcPr>
            <w:tcW w:w="1661" w:type="dxa"/>
            <w:vMerge/>
            <w:tcBorders>
              <w:top w:val="single" w:sz="4" w:space="0" w:color="auto"/>
              <w:left w:val="single" w:sz="4" w:space="0" w:color="auto"/>
              <w:bottom w:val="single" w:sz="8" w:space="0" w:color="000000"/>
              <w:right w:val="single" w:sz="4" w:space="0" w:color="auto"/>
            </w:tcBorders>
            <w:vAlign w:val="center"/>
            <w:hideMark/>
          </w:tcPr>
          <w:p w:rsidR="002B1BC9" w:rsidRPr="006B0927" w:rsidRDefault="002B1BC9" w:rsidP="00006E27"/>
        </w:tc>
        <w:tc>
          <w:tcPr>
            <w:tcW w:w="3820" w:type="dxa"/>
            <w:vMerge/>
            <w:tcBorders>
              <w:top w:val="single" w:sz="4" w:space="0" w:color="auto"/>
              <w:left w:val="nil"/>
              <w:bottom w:val="single" w:sz="8"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Федеральный бюджет</w:t>
            </w:r>
          </w:p>
        </w:tc>
        <w:tc>
          <w:tcPr>
            <w:tcW w:w="112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r>
      <w:tr w:rsidR="002B1BC9" w:rsidRPr="006B0927" w:rsidTr="00006E27">
        <w:trPr>
          <w:trHeight w:val="405"/>
        </w:trPr>
        <w:tc>
          <w:tcPr>
            <w:tcW w:w="1661" w:type="dxa"/>
            <w:vMerge/>
            <w:tcBorders>
              <w:top w:val="single" w:sz="4" w:space="0" w:color="auto"/>
              <w:left w:val="single" w:sz="4" w:space="0" w:color="auto"/>
              <w:bottom w:val="single" w:sz="8" w:space="0" w:color="000000"/>
              <w:right w:val="single" w:sz="4" w:space="0" w:color="auto"/>
            </w:tcBorders>
            <w:vAlign w:val="center"/>
            <w:hideMark/>
          </w:tcPr>
          <w:p w:rsidR="002B1BC9" w:rsidRPr="006B0927" w:rsidRDefault="002B1BC9" w:rsidP="00006E27"/>
        </w:tc>
        <w:tc>
          <w:tcPr>
            <w:tcW w:w="3820" w:type="dxa"/>
            <w:vMerge/>
            <w:tcBorders>
              <w:top w:val="single" w:sz="4" w:space="0" w:color="auto"/>
              <w:left w:val="nil"/>
              <w:bottom w:val="single" w:sz="8"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Областной бюджет</w:t>
            </w:r>
          </w:p>
        </w:tc>
        <w:tc>
          <w:tcPr>
            <w:tcW w:w="112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1970</w:t>
            </w:r>
          </w:p>
        </w:tc>
        <w:tc>
          <w:tcPr>
            <w:tcW w:w="110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1970</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0</w:t>
            </w:r>
          </w:p>
        </w:tc>
      </w:tr>
      <w:tr w:rsidR="002B1BC9" w:rsidRPr="006B0927" w:rsidTr="00006E27">
        <w:trPr>
          <w:trHeight w:val="450"/>
        </w:trPr>
        <w:tc>
          <w:tcPr>
            <w:tcW w:w="1661" w:type="dxa"/>
            <w:vMerge/>
            <w:tcBorders>
              <w:top w:val="single" w:sz="4" w:space="0" w:color="auto"/>
              <w:left w:val="single" w:sz="4" w:space="0" w:color="auto"/>
              <w:bottom w:val="single" w:sz="8" w:space="0" w:color="000000"/>
              <w:right w:val="single" w:sz="4" w:space="0" w:color="auto"/>
            </w:tcBorders>
            <w:vAlign w:val="center"/>
            <w:hideMark/>
          </w:tcPr>
          <w:p w:rsidR="002B1BC9" w:rsidRPr="006B0927" w:rsidRDefault="002B1BC9" w:rsidP="00006E27"/>
        </w:tc>
        <w:tc>
          <w:tcPr>
            <w:tcW w:w="3820" w:type="dxa"/>
            <w:vMerge/>
            <w:tcBorders>
              <w:top w:val="single" w:sz="4" w:space="0" w:color="auto"/>
              <w:left w:val="nil"/>
              <w:bottom w:val="single" w:sz="8"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Местный бюджет</w:t>
            </w:r>
          </w:p>
        </w:tc>
        <w:tc>
          <w:tcPr>
            <w:tcW w:w="112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19687,8</w:t>
            </w:r>
          </w:p>
        </w:tc>
        <w:tc>
          <w:tcPr>
            <w:tcW w:w="1100"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2430</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3514,8</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4483</w:t>
            </w:r>
          </w:p>
        </w:tc>
        <w:tc>
          <w:tcPr>
            <w:tcW w:w="91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3080</w:t>
            </w:r>
          </w:p>
        </w:tc>
        <w:tc>
          <w:tcPr>
            <w:tcW w:w="967"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3090</w:t>
            </w:r>
          </w:p>
        </w:tc>
        <w:tc>
          <w:tcPr>
            <w:tcW w:w="901" w:type="dxa"/>
            <w:tcBorders>
              <w:top w:val="nil"/>
              <w:left w:val="nil"/>
              <w:bottom w:val="single" w:sz="4" w:space="0" w:color="auto"/>
              <w:right w:val="single" w:sz="4" w:space="0" w:color="auto"/>
            </w:tcBorders>
            <w:shd w:val="clear" w:color="000000" w:fill="C2D69A"/>
            <w:hideMark/>
          </w:tcPr>
          <w:p w:rsidR="002B1BC9" w:rsidRPr="006B0927" w:rsidRDefault="002B1BC9" w:rsidP="00006E27">
            <w:r w:rsidRPr="006B0927">
              <w:t>3090</w:t>
            </w:r>
          </w:p>
        </w:tc>
      </w:tr>
      <w:tr w:rsidR="002B1BC9" w:rsidRPr="006B0927" w:rsidTr="00006E27">
        <w:trPr>
          <w:trHeight w:val="645"/>
        </w:trPr>
        <w:tc>
          <w:tcPr>
            <w:tcW w:w="1661" w:type="dxa"/>
            <w:vMerge/>
            <w:tcBorders>
              <w:top w:val="single" w:sz="4" w:space="0" w:color="auto"/>
              <w:left w:val="single" w:sz="4" w:space="0" w:color="auto"/>
              <w:bottom w:val="single" w:sz="8" w:space="0" w:color="000000"/>
              <w:right w:val="single" w:sz="4" w:space="0" w:color="auto"/>
            </w:tcBorders>
            <w:vAlign w:val="center"/>
            <w:hideMark/>
          </w:tcPr>
          <w:p w:rsidR="002B1BC9" w:rsidRPr="006B0927" w:rsidRDefault="002B1BC9" w:rsidP="00006E27"/>
        </w:tc>
        <w:tc>
          <w:tcPr>
            <w:tcW w:w="3820" w:type="dxa"/>
            <w:vMerge/>
            <w:tcBorders>
              <w:top w:val="single" w:sz="4" w:space="0" w:color="auto"/>
              <w:left w:val="nil"/>
              <w:bottom w:val="single" w:sz="8" w:space="0" w:color="000000"/>
              <w:right w:val="single" w:sz="4" w:space="0" w:color="auto"/>
            </w:tcBorders>
            <w:vAlign w:val="center"/>
            <w:hideMark/>
          </w:tcPr>
          <w:p w:rsidR="002B1BC9" w:rsidRPr="006B0927" w:rsidRDefault="002B1BC9" w:rsidP="00006E27"/>
        </w:tc>
        <w:tc>
          <w:tcPr>
            <w:tcW w:w="2480"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Внебюджетные фонды</w:t>
            </w:r>
          </w:p>
        </w:tc>
        <w:tc>
          <w:tcPr>
            <w:tcW w:w="1120"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0</w:t>
            </w:r>
          </w:p>
        </w:tc>
        <w:tc>
          <w:tcPr>
            <w:tcW w:w="1100"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0</w:t>
            </w:r>
          </w:p>
        </w:tc>
        <w:tc>
          <w:tcPr>
            <w:tcW w:w="917"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0</w:t>
            </w:r>
          </w:p>
        </w:tc>
        <w:tc>
          <w:tcPr>
            <w:tcW w:w="967"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0</w:t>
            </w:r>
          </w:p>
        </w:tc>
        <w:tc>
          <w:tcPr>
            <w:tcW w:w="901" w:type="dxa"/>
            <w:tcBorders>
              <w:top w:val="nil"/>
              <w:left w:val="nil"/>
              <w:bottom w:val="single" w:sz="8" w:space="0" w:color="auto"/>
              <w:right w:val="single" w:sz="4" w:space="0" w:color="auto"/>
            </w:tcBorders>
            <w:shd w:val="clear" w:color="000000" w:fill="C2D69A"/>
            <w:hideMark/>
          </w:tcPr>
          <w:p w:rsidR="002B1BC9" w:rsidRPr="006B0927" w:rsidRDefault="002B1BC9" w:rsidP="00006E27">
            <w:r w:rsidRPr="006B0927">
              <w:t>0</w:t>
            </w:r>
          </w:p>
        </w:tc>
      </w:tr>
      <w:tr w:rsidR="002B1BC9" w:rsidRPr="006B0927" w:rsidTr="00006E27">
        <w:trPr>
          <w:trHeight w:val="360"/>
        </w:trPr>
        <w:tc>
          <w:tcPr>
            <w:tcW w:w="1661" w:type="dxa"/>
            <w:vMerge w:val="restart"/>
            <w:tcBorders>
              <w:top w:val="nil"/>
              <w:left w:val="single" w:sz="4" w:space="0" w:color="auto"/>
              <w:bottom w:val="single" w:sz="4" w:space="0" w:color="auto"/>
              <w:right w:val="single" w:sz="4" w:space="0" w:color="auto"/>
            </w:tcBorders>
            <w:shd w:val="clear" w:color="000000" w:fill="EAF1DD"/>
            <w:vAlign w:val="center"/>
            <w:hideMark/>
          </w:tcPr>
          <w:p w:rsidR="002B1BC9" w:rsidRPr="006B0927" w:rsidRDefault="002B1BC9" w:rsidP="00006E27">
            <w:r w:rsidRPr="006B0927">
              <w:t>Основное мероприятие 1</w:t>
            </w:r>
          </w:p>
        </w:tc>
        <w:tc>
          <w:tcPr>
            <w:tcW w:w="3820"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B1BC9" w:rsidRPr="006B0927" w:rsidRDefault="002B1BC9" w:rsidP="00006E27">
            <w:r w:rsidRPr="006B0927">
              <w:t xml:space="preserve">Финансовая поддержка субъектов малого и среднего предпринимательства и </w:t>
            </w:r>
            <w:proofErr w:type="spellStart"/>
            <w:r w:rsidRPr="006B0927">
              <w:t>самозанятых</w:t>
            </w:r>
            <w:proofErr w:type="spellEnd"/>
            <w:r w:rsidRPr="006B0927">
              <w:t xml:space="preserve"> граждан</w:t>
            </w:r>
          </w:p>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Всего, в том числе:</w:t>
            </w:r>
          </w:p>
        </w:tc>
        <w:tc>
          <w:tcPr>
            <w:tcW w:w="112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19657,8</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2400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3514,8</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4483</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3080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3090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3090</w:t>
            </w:r>
          </w:p>
        </w:tc>
      </w:tr>
      <w:tr w:rsidR="002B1BC9" w:rsidRPr="006B0927" w:rsidTr="00006E27">
        <w:trPr>
          <w:trHeight w:val="30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Федеральный бюджет</w:t>
            </w:r>
          </w:p>
        </w:tc>
        <w:tc>
          <w:tcPr>
            <w:tcW w:w="112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43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Областной бюджет</w:t>
            </w:r>
          </w:p>
        </w:tc>
        <w:tc>
          <w:tcPr>
            <w:tcW w:w="112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4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Местный бюджет</w:t>
            </w:r>
          </w:p>
        </w:tc>
        <w:tc>
          <w:tcPr>
            <w:tcW w:w="112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19657,8</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2400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3514,8</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4483</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3080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3090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3090</w:t>
            </w:r>
          </w:p>
        </w:tc>
      </w:tr>
      <w:tr w:rsidR="002B1BC9" w:rsidRPr="006B0927" w:rsidTr="00006E27">
        <w:trPr>
          <w:trHeight w:val="42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Внебюджетные фонды</w:t>
            </w:r>
          </w:p>
        </w:tc>
        <w:tc>
          <w:tcPr>
            <w:tcW w:w="112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75"/>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Мероприятие 1</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 xml:space="preserve">Предоставление грантов начинающим субъектам малого предпринимательства и </w:t>
            </w:r>
            <w:proofErr w:type="spellStart"/>
            <w:r w:rsidRPr="006B0927">
              <w:t>самозанятым</w:t>
            </w:r>
            <w:proofErr w:type="spellEnd"/>
            <w:r w:rsidRPr="006B0927">
              <w:t xml:space="preserve"> гражданам</w:t>
            </w:r>
          </w:p>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Всего, в том числе:</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27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Федеральный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28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Областной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28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Местный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9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Внебюджетные фонды</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45"/>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Мероприятие 2</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 xml:space="preserve">Субсидирование части затрат субъектов малого и среднего предпринимательства и </w:t>
            </w:r>
            <w:proofErr w:type="spellStart"/>
            <w:r w:rsidRPr="006B0927">
              <w:t>самозанятых</w:t>
            </w:r>
            <w:proofErr w:type="spellEnd"/>
            <w:r w:rsidRPr="006B0927">
              <w:t xml:space="preserve"> граждан, связанных с приобретением оборудования в целях создания и развития модернизации производства товаров</w:t>
            </w:r>
          </w:p>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Всего, в том числе:</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17857,8</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2400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3514,8</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4483</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2480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2490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2490</w:t>
            </w:r>
          </w:p>
        </w:tc>
      </w:tr>
      <w:tr w:rsidR="002B1BC9" w:rsidRPr="006B0927" w:rsidTr="00006E27">
        <w:trPr>
          <w:trHeight w:val="31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Федеральный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7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Областной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1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Местный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17857,8</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2400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3514,8</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4483</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2480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2490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2490</w:t>
            </w:r>
          </w:p>
        </w:tc>
      </w:tr>
      <w:tr w:rsidR="002B1BC9" w:rsidRPr="006B0927" w:rsidTr="00006E27">
        <w:trPr>
          <w:trHeight w:val="96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Внебюджетные фонды</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15"/>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Мероприятие 3</w:t>
            </w: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2B1BC9" w:rsidRPr="006B0927" w:rsidRDefault="002B1BC9" w:rsidP="00006E27">
            <w:r w:rsidRPr="006B0927">
              <w:t xml:space="preserve">Предоставление субсидий субъектам малого и среднего предпринимательства  и </w:t>
            </w:r>
            <w:proofErr w:type="spellStart"/>
            <w:r w:rsidRPr="006B0927">
              <w:t>самозанятым</w:t>
            </w:r>
            <w:proofErr w:type="spellEnd"/>
            <w:r w:rsidRPr="006B0927">
              <w:t xml:space="preserve"> гражданам на компенсацию части затрат, связанных с  уплатой первого взноса (аванса) по договорам лизинга оборудования</w:t>
            </w:r>
          </w:p>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Всего, в том числе:</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1800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w:t>
            </w:r>
          </w:p>
        </w:tc>
      </w:tr>
      <w:tr w:rsidR="002B1BC9" w:rsidRPr="006B0927" w:rsidTr="00006E27">
        <w:trPr>
          <w:trHeight w:val="45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Федеральный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3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Областной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7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Местный бюджет</w:t>
            </w:r>
          </w:p>
        </w:tc>
        <w:tc>
          <w:tcPr>
            <w:tcW w:w="112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1800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w:t>
            </w:r>
          </w:p>
        </w:tc>
      </w:tr>
      <w:tr w:rsidR="002B1BC9" w:rsidRPr="006B0927" w:rsidTr="00006E27">
        <w:trPr>
          <w:trHeight w:val="115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nil"/>
              <w:right w:val="single" w:sz="4" w:space="0" w:color="auto"/>
            </w:tcBorders>
            <w:shd w:val="clear" w:color="auto" w:fill="auto"/>
            <w:hideMark/>
          </w:tcPr>
          <w:p w:rsidR="002B1BC9" w:rsidRPr="006B0927" w:rsidRDefault="002B1BC9" w:rsidP="00006E27">
            <w:r w:rsidRPr="006B0927">
              <w:t>Внебюджетные фонды</w:t>
            </w:r>
          </w:p>
        </w:tc>
        <w:tc>
          <w:tcPr>
            <w:tcW w:w="1120" w:type="dxa"/>
            <w:tcBorders>
              <w:top w:val="nil"/>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nil"/>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nil"/>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nil"/>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nil"/>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nil"/>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nil"/>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15"/>
        </w:trPr>
        <w:tc>
          <w:tcPr>
            <w:tcW w:w="1661" w:type="dxa"/>
            <w:vMerge w:val="restart"/>
            <w:tcBorders>
              <w:top w:val="nil"/>
              <w:left w:val="single" w:sz="4" w:space="0" w:color="auto"/>
              <w:bottom w:val="single" w:sz="4" w:space="0" w:color="auto"/>
              <w:right w:val="single" w:sz="4" w:space="0" w:color="auto"/>
            </w:tcBorders>
            <w:shd w:val="clear" w:color="000000" w:fill="EAF1DD"/>
            <w:vAlign w:val="center"/>
            <w:hideMark/>
          </w:tcPr>
          <w:p w:rsidR="002B1BC9" w:rsidRPr="006B0927" w:rsidRDefault="002B1BC9" w:rsidP="00006E27">
            <w:r w:rsidRPr="006B0927">
              <w:t>Основное мероприятие 2</w:t>
            </w:r>
          </w:p>
        </w:tc>
        <w:tc>
          <w:tcPr>
            <w:tcW w:w="3820"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B1BC9" w:rsidRPr="006B0927" w:rsidRDefault="002B1BC9" w:rsidP="00006E27">
            <w:r w:rsidRPr="006B0927">
              <w:t xml:space="preserve">Имущественная  поддержка субъектов малого и среднего предпринимательства и </w:t>
            </w:r>
            <w:proofErr w:type="spellStart"/>
            <w:r w:rsidRPr="006B0927">
              <w:lastRenderedPageBreak/>
              <w:t>самозанятых</w:t>
            </w:r>
            <w:proofErr w:type="spellEnd"/>
            <w:r w:rsidRPr="006B0927">
              <w:t xml:space="preserve"> граждан</w:t>
            </w:r>
          </w:p>
        </w:tc>
        <w:tc>
          <w:tcPr>
            <w:tcW w:w="2480" w:type="dxa"/>
            <w:tcBorders>
              <w:top w:val="single" w:sz="4" w:space="0" w:color="auto"/>
              <w:left w:val="nil"/>
              <w:bottom w:val="single" w:sz="4" w:space="0" w:color="auto"/>
              <w:right w:val="single" w:sz="4" w:space="0" w:color="auto"/>
            </w:tcBorders>
            <w:shd w:val="clear" w:color="000000" w:fill="EAF1DD"/>
            <w:hideMark/>
          </w:tcPr>
          <w:p w:rsidR="002B1BC9" w:rsidRPr="006B0927" w:rsidRDefault="002B1BC9" w:rsidP="00006E27">
            <w:r w:rsidRPr="006B0927">
              <w:lastRenderedPageBreak/>
              <w:t>Всего, в том числе:</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2000</w:t>
            </w:r>
          </w:p>
        </w:tc>
        <w:tc>
          <w:tcPr>
            <w:tcW w:w="110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2000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6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01"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43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Федеральный бюджет</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110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6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01"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1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Областной бюджет</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1970</w:t>
            </w:r>
          </w:p>
        </w:tc>
        <w:tc>
          <w:tcPr>
            <w:tcW w:w="110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1970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6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01"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1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Местный бюджет</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30</w:t>
            </w:r>
          </w:p>
        </w:tc>
        <w:tc>
          <w:tcPr>
            <w:tcW w:w="110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30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6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01"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43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Внебюджетные фонды</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110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1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67"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901"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90"/>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Мероприятие 1</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rsidR="002B1BC9" w:rsidRPr="006B0927" w:rsidRDefault="002B1BC9" w:rsidP="00006E27">
            <w:r w:rsidRPr="006B0927">
              <w:t xml:space="preserve">Оказание имущественной поддержки субъектам малого и среднего предпринимательства и </w:t>
            </w:r>
            <w:proofErr w:type="spellStart"/>
            <w:r w:rsidRPr="006B0927">
              <w:t>самозанятым</w:t>
            </w:r>
            <w:proofErr w:type="spellEnd"/>
            <w:r w:rsidRPr="006B0927">
              <w:t xml:space="preserve"> гражданам.</w:t>
            </w:r>
          </w:p>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Всего, в том числе:</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6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Федеральный бюджет</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9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Областной бюджет</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28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Местный бюджет</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3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Внебюджетные фонды</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60"/>
        </w:trPr>
        <w:tc>
          <w:tcPr>
            <w:tcW w:w="1661" w:type="dxa"/>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Мероприятие 2</w:t>
            </w:r>
          </w:p>
        </w:tc>
        <w:tc>
          <w:tcPr>
            <w:tcW w:w="3820" w:type="dxa"/>
            <w:vMerge w:val="restart"/>
            <w:tcBorders>
              <w:top w:val="nil"/>
              <w:left w:val="single" w:sz="4" w:space="0" w:color="auto"/>
              <w:bottom w:val="single" w:sz="4" w:space="0" w:color="000000"/>
              <w:right w:val="single" w:sz="4" w:space="0" w:color="auto"/>
            </w:tcBorders>
            <w:shd w:val="clear" w:color="auto" w:fill="auto"/>
            <w:vAlign w:val="center"/>
            <w:hideMark/>
          </w:tcPr>
          <w:p w:rsidR="002B1BC9" w:rsidRPr="006B0927" w:rsidRDefault="002B1BC9" w:rsidP="00006E27">
            <w:r w:rsidRPr="006B0927">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Всего, в том числе:</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2000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2000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6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Федеральный бюджет</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0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Областной бюджет</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1970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1970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4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Местный бюджет</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30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61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Внебюджетные фонды</w:t>
            </w:r>
          </w:p>
        </w:tc>
        <w:tc>
          <w:tcPr>
            <w:tcW w:w="1120" w:type="dxa"/>
            <w:tcBorders>
              <w:top w:val="single" w:sz="4" w:space="0" w:color="auto"/>
              <w:left w:val="nil"/>
              <w:bottom w:val="nil"/>
              <w:right w:val="single" w:sz="4" w:space="0" w:color="auto"/>
            </w:tcBorders>
            <w:shd w:val="clear" w:color="auto" w:fill="auto"/>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w:t>
            </w:r>
          </w:p>
        </w:tc>
      </w:tr>
      <w:tr w:rsidR="002B1BC9" w:rsidRPr="006B0927" w:rsidTr="00006E27">
        <w:trPr>
          <w:trHeight w:val="315"/>
        </w:trPr>
        <w:tc>
          <w:tcPr>
            <w:tcW w:w="1661" w:type="dxa"/>
            <w:vMerge w:val="restart"/>
            <w:tcBorders>
              <w:top w:val="nil"/>
              <w:left w:val="single" w:sz="4" w:space="0" w:color="auto"/>
              <w:bottom w:val="single" w:sz="4" w:space="0" w:color="auto"/>
              <w:right w:val="single" w:sz="4" w:space="0" w:color="auto"/>
            </w:tcBorders>
            <w:shd w:val="clear" w:color="000000" w:fill="EAF1DD"/>
            <w:vAlign w:val="center"/>
            <w:hideMark/>
          </w:tcPr>
          <w:p w:rsidR="002B1BC9" w:rsidRPr="006B0927" w:rsidRDefault="002B1BC9" w:rsidP="00006E27">
            <w:r w:rsidRPr="006B0927">
              <w:t>Основное мероприятие 3</w:t>
            </w:r>
          </w:p>
        </w:tc>
        <w:tc>
          <w:tcPr>
            <w:tcW w:w="3820" w:type="dxa"/>
            <w:vMerge w:val="restart"/>
            <w:tcBorders>
              <w:top w:val="nil"/>
              <w:left w:val="single" w:sz="4" w:space="0" w:color="auto"/>
              <w:bottom w:val="single" w:sz="4" w:space="0" w:color="000000"/>
              <w:right w:val="single" w:sz="4" w:space="0" w:color="auto"/>
            </w:tcBorders>
            <w:shd w:val="clear" w:color="000000" w:fill="EAF1DD"/>
            <w:vAlign w:val="center"/>
            <w:hideMark/>
          </w:tcPr>
          <w:p w:rsidR="002B1BC9" w:rsidRPr="006B0927" w:rsidRDefault="002B1BC9" w:rsidP="00006E27">
            <w:r w:rsidRPr="006B0927">
              <w:t xml:space="preserve">Организация консультационной и информационно-методической поддержки субъектов малого и среднего предпринимательства и </w:t>
            </w:r>
            <w:proofErr w:type="spellStart"/>
            <w:r w:rsidRPr="006B0927">
              <w:t>самозанятых</w:t>
            </w:r>
            <w:proofErr w:type="spellEnd"/>
            <w:r w:rsidRPr="006B0927">
              <w:t xml:space="preserve"> граждан</w:t>
            </w:r>
          </w:p>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Всего, в том числе:</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30"/>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Федеральный бюджет</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1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Областной бюджет</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31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Местный бюджет</w:t>
            </w:r>
          </w:p>
        </w:tc>
        <w:tc>
          <w:tcPr>
            <w:tcW w:w="1120" w:type="dxa"/>
            <w:tcBorders>
              <w:top w:val="single" w:sz="4" w:space="0" w:color="auto"/>
              <w:left w:val="nil"/>
              <w:bottom w:val="nil"/>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r w:rsidR="002B1BC9" w:rsidRPr="006B0927" w:rsidTr="00006E27">
        <w:trPr>
          <w:trHeight w:val="405"/>
        </w:trPr>
        <w:tc>
          <w:tcPr>
            <w:tcW w:w="1661" w:type="dxa"/>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820" w:type="dxa"/>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48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Внебюджетные фонды</w:t>
            </w:r>
          </w:p>
        </w:tc>
        <w:tc>
          <w:tcPr>
            <w:tcW w:w="1120" w:type="dxa"/>
            <w:tcBorders>
              <w:top w:val="single" w:sz="4" w:space="0" w:color="auto"/>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1100"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1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67"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c>
          <w:tcPr>
            <w:tcW w:w="901" w:type="dxa"/>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w:t>
            </w:r>
          </w:p>
        </w:tc>
      </w:tr>
    </w:tbl>
    <w:p w:rsidR="002B1BC9" w:rsidRPr="006B0927" w:rsidRDefault="002B1BC9" w:rsidP="002B1BC9">
      <w:pPr>
        <w:sectPr w:rsidR="002B1BC9" w:rsidRPr="006B0927" w:rsidSect="007E21A9">
          <w:pgSz w:w="16838" w:h="11906" w:orient="landscape"/>
          <w:pgMar w:top="567" w:right="851" w:bottom="1701" w:left="1134" w:header="709" w:footer="709" w:gutter="0"/>
          <w:cols w:space="708"/>
          <w:docGrid w:linePitch="360"/>
        </w:sectPr>
      </w:pPr>
    </w:p>
    <w:tbl>
      <w:tblPr>
        <w:tblW w:w="5000" w:type="pct"/>
        <w:tblLook w:val="04A0"/>
      </w:tblPr>
      <w:tblGrid>
        <w:gridCol w:w="1873"/>
        <w:gridCol w:w="4281"/>
        <w:gridCol w:w="1933"/>
        <w:gridCol w:w="876"/>
        <w:gridCol w:w="876"/>
        <w:gridCol w:w="876"/>
        <w:gridCol w:w="876"/>
        <w:gridCol w:w="876"/>
        <w:gridCol w:w="876"/>
        <w:gridCol w:w="876"/>
      </w:tblGrid>
      <w:tr w:rsidR="002B1BC9" w:rsidRPr="006B0927" w:rsidTr="00006E27">
        <w:trPr>
          <w:trHeight w:val="1320"/>
        </w:trPr>
        <w:tc>
          <w:tcPr>
            <w:tcW w:w="539" w:type="pct"/>
            <w:tcBorders>
              <w:top w:val="nil"/>
              <w:left w:val="nil"/>
              <w:bottom w:val="nil"/>
              <w:right w:val="nil"/>
            </w:tcBorders>
            <w:shd w:val="clear" w:color="auto" w:fill="auto"/>
            <w:noWrap/>
            <w:vAlign w:val="bottom"/>
            <w:hideMark/>
          </w:tcPr>
          <w:p w:rsidR="002B1BC9" w:rsidRPr="006B0927" w:rsidRDefault="002B1BC9" w:rsidP="00006E27"/>
        </w:tc>
        <w:tc>
          <w:tcPr>
            <w:tcW w:w="1828" w:type="pct"/>
            <w:tcBorders>
              <w:top w:val="nil"/>
              <w:left w:val="nil"/>
              <w:bottom w:val="nil"/>
              <w:right w:val="nil"/>
            </w:tcBorders>
            <w:shd w:val="clear" w:color="auto" w:fill="auto"/>
            <w:noWrap/>
            <w:vAlign w:val="bottom"/>
            <w:hideMark/>
          </w:tcPr>
          <w:p w:rsidR="002B1BC9" w:rsidRPr="006B0927" w:rsidRDefault="002B1BC9" w:rsidP="00006E27"/>
        </w:tc>
        <w:tc>
          <w:tcPr>
            <w:tcW w:w="586" w:type="pct"/>
            <w:tcBorders>
              <w:top w:val="nil"/>
              <w:left w:val="nil"/>
              <w:bottom w:val="nil"/>
              <w:right w:val="nil"/>
            </w:tcBorders>
            <w:shd w:val="clear" w:color="auto" w:fill="auto"/>
            <w:noWrap/>
            <w:vAlign w:val="bottom"/>
            <w:hideMark/>
          </w:tcPr>
          <w:p w:rsidR="002B1BC9" w:rsidRPr="006B0927" w:rsidRDefault="002B1BC9" w:rsidP="00006E27"/>
        </w:tc>
        <w:tc>
          <w:tcPr>
            <w:tcW w:w="309" w:type="pct"/>
            <w:tcBorders>
              <w:top w:val="nil"/>
              <w:left w:val="nil"/>
              <w:bottom w:val="nil"/>
              <w:right w:val="nil"/>
            </w:tcBorders>
            <w:shd w:val="clear" w:color="auto" w:fill="auto"/>
            <w:noWrap/>
            <w:vAlign w:val="bottom"/>
            <w:hideMark/>
          </w:tcPr>
          <w:p w:rsidR="002B1BC9" w:rsidRPr="006B0927" w:rsidRDefault="002B1BC9" w:rsidP="00006E27"/>
        </w:tc>
        <w:tc>
          <w:tcPr>
            <w:tcW w:w="282" w:type="pct"/>
            <w:tcBorders>
              <w:top w:val="nil"/>
              <w:left w:val="nil"/>
              <w:bottom w:val="nil"/>
              <w:right w:val="nil"/>
            </w:tcBorders>
            <w:shd w:val="clear" w:color="auto" w:fill="auto"/>
            <w:noWrap/>
            <w:vAlign w:val="bottom"/>
            <w:hideMark/>
          </w:tcPr>
          <w:p w:rsidR="002B1BC9" w:rsidRPr="006B0927" w:rsidRDefault="002B1BC9" w:rsidP="00006E27"/>
        </w:tc>
        <w:tc>
          <w:tcPr>
            <w:tcW w:w="298" w:type="pct"/>
            <w:tcBorders>
              <w:top w:val="nil"/>
              <w:left w:val="nil"/>
              <w:bottom w:val="nil"/>
              <w:right w:val="nil"/>
            </w:tcBorders>
            <w:shd w:val="clear" w:color="auto" w:fill="auto"/>
            <w:noWrap/>
            <w:vAlign w:val="bottom"/>
            <w:hideMark/>
          </w:tcPr>
          <w:p w:rsidR="002B1BC9" w:rsidRPr="006B0927" w:rsidRDefault="002B1BC9" w:rsidP="00006E27"/>
        </w:tc>
        <w:tc>
          <w:tcPr>
            <w:tcW w:w="1157" w:type="pct"/>
            <w:gridSpan w:val="4"/>
            <w:tcBorders>
              <w:top w:val="nil"/>
              <w:left w:val="nil"/>
              <w:bottom w:val="nil"/>
              <w:right w:val="nil"/>
            </w:tcBorders>
            <w:shd w:val="clear" w:color="auto" w:fill="auto"/>
            <w:hideMark/>
          </w:tcPr>
          <w:p w:rsidR="002B1BC9" w:rsidRPr="006B0927" w:rsidRDefault="002B1BC9" w:rsidP="00006E27">
            <w:r w:rsidRPr="006B0927">
              <w:t xml:space="preserve">Приложение № 3 к постановлению администрации Панинского </w:t>
            </w:r>
            <w:proofErr w:type="gramStart"/>
            <w:r w:rsidRPr="006B0927">
              <w:t>муниципального</w:t>
            </w:r>
            <w:proofErr w:type="gramEnd"/>
            <w:r w:rsidRPr="006B0927">
              <w:t xml:space="preserve"> района Воронежской области от 19.09.2022  № 329</w:t>
            </w:r>
          </w:p>
        </w:tc>
      </w:tr>
      <w:tr w:rsidR="002B1BC9" w:rsidRPr="006B0927" w:rsidTr="00006E27">
        <w:trPr>
          <w:trHeight w:val="405"/>
        </w:trPr>
        <w:tc>
          <w:tcPr>
            <w:tcW w:w="5000" w:type="pct"/>
            <w:gridSpan w:val="10"/>
            <w:tcBorders>
              <w:top w:val="nil"/>
              <w:left w:val="nil"/>
              <w:bottom w:val="nil"/>
              <w:right w:val="nil"/>
            </w:tcBorders>
            <w:shd w:val="clear" w:color="auto" w:fill="auto"/>
            <w:noWrap/>
            <w:vAlign w:val="bottom"/>
            <w:hideMark/>
          </w:tcPr>
          <w:p w:rsidR="002B1BC9" w:rsidRPr="006B0927" w:rsidRDefault="002B1BC9" w:rsidP="00006E27">
            <w:r w:rsidRPr="006B0927">
              <w:t>Приложение 2 (к программе)</w:t>
            </w:r>
          </w:p>
        </w:tc>
      </w:tr>
      <w:tr w:rsidR="002B1BC9" w:rsidRPr="006B0927" w:rsidTr="00006E27">
        <w:trPr>
          <w:trHeight w:val="885"/>
        </w:trPr>
        <w:tc>
          <w:tcPr>
            <w:tcW w:w="5000" w:type="pct"/>
            <w:gridSpan w:val="10"/>
            <w:tcBorders>
              <w:top w:val="nil"/>
              <w:left w:val="nil"/>
              <w:bottom w:val="single" w:sz="4" w:space="0" w:color="auto"/>
              <w:right w:val="nil"/>
            </w:tcBorders>
            <w:shd w:val="clear" w:color="auto" w:fill="auto"/>
            <w:vAlign w:val="center"/>
            <w:hideMark/>
          </w:tcPr>
          <w:p w:rsidR="002B1BC9" w:rsidRPr="006B0927" w:rsidRDefault="002B1BC9" w:rsidP="00006E27">
            <w:r w:rsidRPr="006B0927">
              <w:t xml:space="preserve">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2B1BC9" w:rsidRPr="006B0927" w:rsidTr="00006E27">
        <w:trPr>
          <w:trHeight w:val="315"/>
        </w:trPr>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B1BC9" w:rsidRPr="006B0927" w:rsidRDefault="002B1BC9" w:rsidP="00006E27">
            <w:r w:rsidRPr="006B0927">
              <w:t>Статус</w:t>
            </w:r>
          </w:p>
        </w:tc>
        <w:tc>
          <w:tcPr>
            <w:tcW w:w="1828" w:type="pct"/>
            <w:vMerge w:val="restart"/>
            <w:tcBorders>
              <w:top w:val="nil"/>
              <w:left w:val="single" w:sz="4" w:space="0" w:color="auto"/>
              <w:bottom w:val="single" w:sz="4" w:space="0" w:color="auto"/>
              <w:right w:val="single" w:sz="4" w:space="0" w:color="auto"/>
            </w:tcBorders>
            <w:shd w:val="clear" w:color="auto" w:fill="auto"/>
            <w:vAlign w:val="center"/>
            <w:hideMark/>
          </w:tcPr>
          <w:p w:rsidR="002B1BC9" w:rsidRPr="006B0927" w:rsidRDefault="002B1BC9" w:rsidP="00006E27">
            <w:r w:rsidRPr="006B0927">
              <w:t xml:space="preserve">Наименование муниципальной программы, подпрограммы, основного мероприятия </w:t>
            </w:r>
          </w:p>
        </w:tc>
        <w:tc>
          <w:tcPr>
            <w:tcW w:w="586" w:type="pct"/>
            <w:vMerge w:val="restart"/>
            <w:tcBorders>
              <w:top w:val="nil"/>
              <w:left w:val="single" w:sz="4" w:space="0" w:color="auto"/>
              <w:bottom w:val="single" w:sz="4" w:space="0" w:color="auto"/>
              <w:right w:val="single" w:sz="4" w:space="0" w:color="auto"/>
            </w:tcBorders>
            <w:shd w:val="clear" w:color="000000" w:fill="FFFFFF"/>
            <w:vAlign w:val="center"/>
            <w:hideMark/>
          </w:tcPr>
          <w:p w:rsidR="002B1BC9" w:rsidRPr="006B0927" w:rsidRDefault="002B1BC9" w:rsidP="00006E27">
            <w:r w:rsidRPr="006B0927">
              <w:t>Наименование ответственного исполнителя, исполнителя - главного распорядителя средств местного бюджета (далее - ГРБС)</w:t>
            </w:r>
          </w:p>
        </w:tc>
        <w:tc>
          <w:tcPr>
            <w:tcW w:w="2047" w:type="pct"/>
            <w:gridSpan w:val="7"/>
            <w:tcBorders>
              <w:top w:val="single" w:sz="4" w:space="0" w:color="auto"/>
              <w:left w:val="nil"/>
              <w:bottom w:val="single" w:sz="4" w:space="0" w:color="auto"/>
              <w:right w:val="single" w:sz="4" w:space="0" w:color="000000"/>
            </w:tcBorders>
            <w:shd w:val="clear" w:color="auto" w:fill="auto"/>
            <w:vAlign w:val="center"/>
            <w:hideMark/>
          </w:tcPr>
          <w:p w:rsidR="002B1BC9" w:rsidRPr="006B0927" w:rsidRDefault="002B1BC9" w:rsidP="00006E27">
            <w:r w:rsidRPr="006B0927">
              <w:t>Расходы местного бюджета по годам реализации муниципальной программы, тыс. руб.</w:t>
            </w:r>
          </w:p>
        </w:tc>
      </w:tr>
      <w:tr w:rsidR="002B1BC9" w:rsidRPr="006B0927" w:rsidTr="00006E27">
        <w:trPr>
          <w:trHeight w:val="630"/>
        </w:trPr>
        <w:tc>
          <w:tcPr>
            <w:tcW w:w="539" w:type="pct"/>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1828" w:type="pct"/>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586" w:type="pct"/>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309" w:type="pct"/>
            <w:tcBorders>
              <w:top w:val="nil"/>
              <w:left w:val="nil"/>
              <w:bottom w:val="nil"/>
              <w:right w:val="nil"/>
            </w:tcBorders>
            <w:shd w:val="clear" w:color="000000" w:fill="FFFFFF"/>
            <w:vAlign w:val="center"/>
            <w:hideMark/>
          </w:tcPr>
          <w:p w:rsidR="002B1BC9" w:rsidRPr="006B0927" w:rsidRDefault="002B1BC9" w:rsidP="00006E27">
            <w:r w:rsidRPr="006B0927">
              <w:t>Всего</w:t>
            </w:r>
          </w:p>
        </w:tc>
        <w:tc>
          <w:tcPr>
            <w:tcW w:w="282" w:type="pct"/>
            <w:tcBorders>
              <w:top w:val="nil"/>
              <w:left w:val="single" w:sz="4" w:space="0" w:color="auto"/>
              <w:bottom w:val="nil"/>
              <w:right w:val="nil"/>
            </w:tcBorders>
            <w:shd w:val="clear" w:color="000000" w:fill="FFFFFF"/>
            <w:vAlign w:val="center"/>
            <w:hideMark/>
          </w:tcPr>
          <w:p w:rsidR="002B1BC9" w:rsidRPr="006B0927" w:rsidRDefault="002B1BC9" w:rsidP="00006E27">
            <w:r w:rsidRPr="006B0927">
              <w:t xml:space="preserve">  2020</w:t>
            </w:r>
          </w:p>
        </w:tc>
        <w:tc>
          <w:tcPr>
            <w:tcW w:w="298" w:type="pct"/>
            <w:tcBorders>
              <w:top w:val="nil"/>
              <w:left w:val="single" w:sz="4" w:space="0" w:color="auto"/>
              <w:bottom w:val="nil"/>
              <w:right w:val="nil"/>
            </w:tcBorders>
            <w:shd w:val="clear" w:color="000000" w:fill="FFFFFF"/>
            <w:vAlign w:val="center"/>
            <w:hideMark/>
          </w:tcPr>
          <w:p w:rsidR="002B1BC9" w:rsidRPr="006B0927" w:rsidRDefault="002B1BC9" w:rsidP="00006E27">
            <w:r w:rsidRPr="006B0927">
              <w:t>2021</w:t>
            </w:r>
          </w:p>
        </w:tc>
        <w:tc>
          <w:tcPr>
            <w:tcW w:w="285" w:type="pct"/>
            <w:tcBorders>
              <w:top w:val="nil"/>
              <w:left w:val="single" w:sz="4" w:space="0" w:color="auto"/>
              <w:bottom w:val="nil"/>
              <w:right w:val="nil"/>
            </w:tcBorders>
            <w:shd w:val="clear" w:color="000000" w:fill="FFFFFF"/>
            <w:vAlign w:val="center"/>
            <w:hideMark/>
          </w:tcPr>
          <w:p w:rsidR="002B1BC9" w:rsidRPr="006B0927" w:rsidRDefault="002B1BC9" w:rsidP="00006E27">
            <w:r w:rsidRPr="006B0927">
              <w:t>2022</w:t>
            </w:r>
          </w:p>
        </w:tc>
        <w:tc>
          <w:tcPr>
            <w:tcW w:w="286" w:type="pct"/>
            <w:tcBorders>
              <w:top w:val="nil"/>
              <w:left w:val="single" w:sz="4" w:space="0" w:color="auto"/>
              <w:bottom w:val="nil"/>
              <w:right w:val="nil"/>
            </w:tcBorders>
            <w:shd w:val="clear" w:color="000000" w:fill="FFFFFF"/>
            <w:vAlign w:val="center"/>
            <w:hideMark/>
          </w:tcPr>
          <w:p w:rsidR="002B1BC9" w:rsidRPr="006B0927" w:rsidRDefault="002B1BC9" w:rsidP="00006E27">
            <w:r w:rsidRPr="006B0927">
              <w:t>2023</w:t>
            </w:r>
          </w:p>
        </w:tc>
        <w:tc>
          <w:tcPr>
            <w:tcW w:w="295" w:type="pct"/>
            <w:tcBorders>
              <w:top w:val="nil"/>
              <w:left w:val="single" w:sz="4" w:space="0" w:color="auto"/>
              <w:bottom w:val="nil"/>
              <w:right w:val="nil"/>
            </w:tcBorders>
            <w:shd w:val="clear" w:color="000000" w:fill="FFFFFF"/>
            <w:vAlign w:val="center"/>
            <w:hideMark/>
          </w:tcPr>
          <w:p w:rsidR="002B1BC9" w:rsidRPr="006B0927" w:rsidRDefault="002B1BC9" w:rsidP="00006E27">
            <w:r w:rsidRPr="006B0927">
              <w:t>2024</w:t>
            </w:r>
          </w:p>
        </w:tc>
        <w:tc>
          <w:tcPr>
            <w:tcW w:w="290" w:type="pct"/>
            <w:tcBorders>
              <w:top w:val="nil"/>
              <w:left w:val="single" w:sz="4" w:space="0" w:color="auto"/>
              <w:bottom w:val="single" w:sz="4" w:space="0" w:color="auto"/>
              <w:right w:val="single" w:sz="4" w:space="0" w:color="auto"/>
            </w:tcBorders>
            <w:shd w:val="clear" w:color="000000" w:fill="FFFFFF"/>
            <w:vAlign w:val="center"/>
            <w:hideMark/>
          </w:tcPr>
          <w:p w:rsidR="002B1BC9" w:rsidRPr="006B0927" w:rsidRDefault="002B1BC9" w:rsidP="00006E27">
            <w:r w:rsidRPr="006B0927">
              <w:t>2025</w:t>
            </w:r>
          </w:p>
        </w:tc>
      </w:tr>
      <w:tr w:rsidR="002B1BC9" w:rsidRPr="006B0927" w:rsidTr="00006E27">
        <w:trPr>
          <w:trHeight w:val="315"/>
        </w:trPr>
        <w:tc>
          <w:tcPr>
            <w:tcW w:w="539" w:type="pct"/>
            <w:tcBorders>
              <w:top w:val="nil"/>
              <w:left w:val="single" w:sz="4" w:space="0" w:color="auto"/>
              <w:bottom w:val="single" w:sz="4" w:space="0" w:color="auto"/>
              <w:right w:val="single" w:sz="4" w:space="0" w:color="auto"/>
            </w:tcBorders>
            <w:shd w:val="clear" w:color="auto" w:fill="auto"/>
            <w:noWrap/>
            <w:vAlign w:val="center"/>
            <w:hideMark/>
          </w:tcPr>
          <w:p w:rsidR="002B1BC9" w:rsidRPr="006B0927" w:rsidRDefault="002B1BC9" w:rsidP="00006E27">
            <w:r w:rsidRPr="006B0927">
              <w:t>1</w:t>
            </w:r>
          </w:p>
        </w:tc>
        <w:tc>
          <w:tcPr>
            <w:tcW w:w="1828"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2</w:t>
            </w:r>
          </w:p>
        </w:tc>
        <w:tc>
          <w:tcPr>
            <w:tcW w:w="586" w:type="pct"/>
            <w:tcBorders>
              <w:top w:val="nil"/>
              <w:left w:val="nil"/>
              <w:bottom w:val="single" w:sz="4" w:space="0" w:color="auto"/>
              <w:right w:val="single" w:sz="4" w:space="0" w:color="auto"/>
            </w:tcBorders>
            <w:shd w:val="clear" w:color="000000" w:fill="FFFFFF"/>
            <w:noWrap/>
            <w:vAlign w:val="center"/>
            <w:hideMark/>
          </w:tcPr>
          <w:p w:rsidR="002B1BC9" w:rsidRPr="006B0927" w:rsidRDefault="002B1BC9" w:rsidP="00006E27">
            <w:r w:rsidRPr="006B0927">
              <w:t>3</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2B1BC9" w:rsidRPr="006B0927" w:rsidRDefault="002B1BC9" w:rsidP="00006E27">
            <w:r w:rsidRPr="006B0927">
              <w:t>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5</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6</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7</w:t>
            </w: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8</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9</w:t>
            </w:r>
          </w:p>
        </w:tc>
        <w:tc>
          <w:tcPr>
            <w:tcW w:w="290"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10</w:t>
            </w:r>
          </w:p>
        </w:tc>
      </w:tr>
      <w:tr w:rsidR="002B1BC9" w:rsidRPr="006B0927" w:rsidTr="00006E27">
        <w:trPr>
          <w:trHeight w:val="1980"/>
        </w:trPr>
        <w:tc>
          <w:tcPr>
            <w:tcW w:w="539" w:type="pct"/>
            <w:vMerge w:val="restart"/>
            <w:tcBorders>
              <w:top w:val="nil"/>
              <w:left w:val="single" w:sz="4" w:space="0" w:color="auto"/>
              <w:bottom w:val="single" w:sz="4" w:space="0" w:color="auto"/>
              <w:right w:val="single" w:sz="4" w:space="0" w:color="auto"/>
            </w:tcBorders>
            <w:shd w:val="clear" w:color="000000" w:fill="F2DDDC"/>
            <w:hideMark/>
          </w:tcPr>
          <w:p w:rsidR="002B1BC9" w:rsidRPr="006B0927" w:rsidRDefault="002B1BC9" w:rsidP="00006E27">
            <w:r w:rsidRPr="006B0927">
              <w:t>Муниципальная программа</w:t>
            </w:r>
          </w:p>
        </w:tc>
        <w:tc>
          <w:tcPr>
            <w:tcW w:w="1828" w:type="pct"/>
            <w:vMerge w:val="restart"/>
            <w:tcBorders>
              <w:top w:val="nil"/>
              <w:left w:val="single" w:sz="4" w:space="0" w:color="auto"/>
              <w:bottom w:val="single" w:sz="4" w:space="0" w:color="auto"/>
              <w:right w:val="single" w:sz="4" w:space="0" w:color="auto"/>
            </w:tcBorders>
            <w:shd w:val="clear" w:color="000000" w:fill="F2DDDC"/>
            <w:hideMark/>
          </w:tcPr>
          <w:p w:rsidR="002B1BC9" w:rsidRPr="006B0927" w:rsidRDefault="002B1BC9" w:rsidP="00006E27">
            <w:r w:rsidRPr="006B0927">
              <w:t>«Экономическое развитие и инновационная экономика»</w:t>
            </w:r>
          </w:p>
        </w:tc>
        <w:tc>
          <w:tcPr>
            <w:tcW w:w="586" w:type="pct"/>
            <w:vMerge w:val="restart"/>
            <w:tcBorders>
              <w:top w:val="nil"/>
              <w:left w:val="single" w:sz="4" w:space="0" w:color="auto"/>
              <w:bottom w:val="single" w:sz="4" w:space="0" w:color="000000"/>
              <w:right w:val="single" w:sz="4" w:space="0" w:color="auto"/>
            </w:tcBorders>
            <w:shd w:val="clear" w:color="000000" w:fill="F2DDDC"/>
            <w:hideMark/>
          </w:tcPr>
          <w:p w:rsidR="002B1BC9" w:rsidRPr="006B0927" w:rsidRDefault="002B1BC9" w:rsidP="00006E27">
            <w:r w:rsidRPr="006B0927">
              <w:t xml:space="preserve"> Ответственный исполнитель: Отдел по управлению муниципальным имуществом и экономическому </w:t>
            </w:r>
            <w:r w:rsidRPr="006B0927">
              <w:lastRenderedPageBreak/>
              <w:t xml:space="preserve">развитию администрации Панинского </w:t>
            </w:r>
            <w:proofErr w:type="gramStart"/>
            <w:r w:rsidRPr="006B0927">
              <w:t>муниципального</w:t>
            </w:r>
            <w:proofErr w:type="gramEnd"/>
            <w:r w:rsidRPr="006B0927">
              <w:t xml:space="preserve"> района. Исполнитель (ГРБС): Администрация  Панинского муниципального района  </w:t>
            </w:r>
          </w:p>
        </w:tc>
        <w:tc>
          <w:tcPr>
            <w:tcW w:w="309" w:type="pct"/>
            <w:vMerge w:val="restart"/>
            <w:tcBorders>
              <w:top w:val="nil"/>
              <w:left w:val="single" w:sz="4" w:space="0" w:color="auto"/>
              <w:bottom w:val="single" w:sz="4" w:space="0" w:color="000000"/>
              <w:right w:val="single" w:sz="4" w:space="0" w:color="auto"/>
            </w:tcBorders>
            <w:shd w:val="clear" w:color="000000" w:fill="F2DDDC"/>
            <w:vAlign w:val="center"/>
            <w:hideMark/>
          </w:tcPr>
          <w:p w:rsidR="002B1BC9" w:rsidRPr="006B0927" w:rsidRDefault="002B1BC9" w:rsidP="00006E27">
            <w:r w:rsidRPr="006B0927">
              <w:lastRenderedPageBreak/>
              <w:t>37 436,20</w:t>
            </w:r>
          </w:p>
        </w:tc>
        <w:tc>
          <w:tcPr>
            <w:tcW w:w="282" w:type="pct"/>
            <w:vMerge w:val="restart"/>
            <w:tcBorders>
              <w:top w:val="nil"/>
              <w:left w:val="single" w:sz="4" w:space="0" w:color="auto"/>
              <w:bottom w:val="single" w:sz="4" w:space="0" w:color="000000"/>
              <w:right w:val="single" w:sz="4" w:space="0" w:color="auto"/>
            </w:tcBorders>
            <w:shd w:val="clear" w:color="000000" w:fill="F2DDDC"/>
            <w:vAlign w:val="center"/>
            <w:hideMark/>
          </w:tcPr>
          <w:p w:rsidR="002B1BC9" w:rsidRPr="006B0927" w:rsidRDefault="002B1BC9" w:rsidP="00006E27">
            <w:r w:rsidRPr="006B0927">
              <w:t>4 790,00</w:t>
            </w:r>
          </w:p>
        </w:tc>
        <w:tc>
          <w:tcPr>
            <w:tcW w:w="298" w:type="pct"/>
            <w:vMerge w:val="restart"/>
            <w:tcBorders>
              <w:top w:val="nil"/>
              <w:left w:val="single" w:sz="4" w:space="0" w:color="auto"/>
              <w:bottom w:val="single" w:sz="4" w:space="0" w:color="000000"/>
              <w:right w:val="single" w:sz="4" w:space="0" w:color="auto"/>
            </w:tcBorders>
            <w:shd w:val="clear" w:color="000000" w:fill="F2DDDC"/>
            <w:vAlign w:val="center"/>
            <w:hideMark/>
          </w:tcPr>
          <w:p w:rsidR="002B1BC9" w:rsidRPr="006B0927" w:rsidRDefault="002B1BC9" w:rsidP="00006E27">
            <w:r w:rsidRPr="006B0927">
              <w:t>6 577,70</w:t>
            </w:r>
          </w:p>
        </w:tc>
        <w:tc>
          <w:tcPr>
            <w:tcW w:w="285" w:type="pct"/>
            <w:vMerge w:val="restart"/>
            <w:tcBorders>
              <w:top w:val="nil"/>
              <w:left w:val="single" w:sz="4" w:space="0" w:color="auto"/>
              <w:bottom w:val="single" w:sz="4" w:space="0" w:color="000000"/>
              <w:right w:val="single" w:sz="4" w:space="0" w:color="auto"/>
            </w:tcBorders>
            <w:shd w:val="clear" w:color="000000" w:fill="F2DDDC"/>
            <w:vAlign w:val="center"/>
            <w:hideMark/>
          </w:tcPr>
          <w:p w:rsidR="002B1BC9" w:rsidRPr="006B0927" w:rsidRDefault="002B1BC9" w:rsidP="00006E27">
            <w:r w:rsidRPr="006B0927">
              <w:t>7 804,00</w:t>
            </w:r>
          </w:p>
        </w:tc>
        <w:tc>
          <w:tcPr>
            <w:tcW w:w="286" w:type="pct"/>
            <w:vMerge w:val="restart"/>
            <w:tcBorders>
              <w:top w:val="nil"/>
              <w:left w:val="single" w:sz="4" w:space="0" w:color="auto"/>
              <w:bottom w:val="single" w:sz="4" w:space="0" w:color="000000"/>
              <w:right w:val="single" w:sz="4" w:space="0" w:color="auto"/>
            </w:tcBorders>
            <w:shd w:val="clear" w:color="000000" w:fill="F2DDDC"/>
            <w:vAlign w:val="center"/>
            <w:hideMark/>
          </w:tcPr>
          <w:p w:rsidR="002B1BC9" w:rsidRPr="006B0927" w:rsidRDefault="002B1BC9" w:rsidP="00006E27">
            <w:r w:rsidRPr="006B0927">
              <w:t>6 081,50</w:t>
            </w:r>
          </w:p>
        </w:tc>
        <w:tc>
          <w:tcPr>
            <w:tcW w:w="295" w:type="pct"/>
            <w:vMerge w:val="restart"/>
            <w:tcBorders>
              <w:top w:val="nil"/>
              <w:left w:val="single" w:sz="4" w:space="0" w:color="auto"/>
              <w:bottom w:val="single" w:sz="4" w:space="0" w:color="000000"/>
              <w:right w:val="single" w:sz="4" w:space="0" w:color="auto"/>
            </w:tcBorders>
            <w:shd w:val="clear" w:color="000000" w:fill="F2DDDC"/>
            <w:vAlign w:val="center"/>
            <w:hideMark/>
          </w:tcPr>
          <w:p w:rsidR="002B1BC9" w:rsidRPr="006B0927" w:rsidRDefault="002B1BC9" w:rsidP="00006E27">
            <w:r w:rsidRPr="006B0927">
              <w:t>6 091,50</w:t>
            </w:r>
          </w:p>
        </w:tc>
        <w:tc>
          <w:tcPr>
            <w:tcW w:w="290" w:type="pct"/>
            <w:vMerge w:val="restart"/>
            <w:tcBorders>
              <w:top w:val="nil"/>
              <w:left w:val="single" w:sz="4" w:space="0" w:color="auto"/>
              <w:bottom w:val="single" w:sz="4" w:space="0" w:color="000000"/>
              <w:right w:val="single" w:sz="4" w:space="0" w:color="auto"/>
            </w:tcBorders>
            <w:shd w:val="clear" w:color="000000" w:fill="F2DDDC"/>
            <w:vAlign w:val="center"/>
            <w:hideMark/>
          </w:tcPr>
          <w:p w:rsidR="002B1BC9" w:rsidRPr="006B0927" w:rsidRDefault="002B1BC9" w:rsidP="00006E27">
            <w:r w:rsidRPr="006B0927">
              <w:t>6 091,50</w:t>
            </w:r>
          </w:p>
        </w:tc>
      </w:tr>
      <w:tr w:rsidR="002B1BC9" w:rsidRPr="006B0927" w:rsidTr="00006E27">
        <w:trPr>
          <w:trHeight w:val="1665"/>
        </w:trPr>
        <w:tc>
          <w:tcPr>
            <w:tcW w:w="539" w:type="pct"/>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1828" w:type="pct"/>
            <w:vMerge/>
            <w:tcBorders>
              <w:top w:val="nil"/>
              <w:left w:val="single" w:sz="4" w:space="0" w:color="auto"/>
              <w:bottom w:val="single" w:sz="4" w:space="0" w:color="auto"/>
              <w:right w:val="single" w:sz="4" w:space="0" w:color="auto"/>
            </w:tcBorders>
            <w:vAlign w:val="center"/>
            <w:hideMark/>
          </w:tcPr>
          <w:p w:rsidR="002B1BC9" w:rsidRPr="006B0927" w:rsidRDefault="002B1BC9" w:rsidP="00006E27"/>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82"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98"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85"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95"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290"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r>
      <w:tr w:rsidR="002B1BC9" w:rsidRPr="006B0927" w:rsidTr="00006E27">
        <w:trPr>
          <w:trHeight w:val="660"/>
        </w:trPr>
        <w:tc>
          <w:tcPr>
            <w:tcW w:w="539" w:type="pct"/>
            <w:tcBorders>
              <w:top w:val="nil"/>
              <w:left w:val="single" w:sz="4" w:space="0" w:color="auto"/>
              <w:bottom w:val="single" w:sz="4" w:space="0" w:color="auto"/>
              <w:right w:val="single" w:sz="4" w:space="0" w:color="auto"/>
            </w:tcBorders>
            <w:shd w:val="clear" w:color="000000" w:fill="E5E0EC"/>
            <w:hideMark/>
          </w:tcPr>
          <w:p w:rsidR="002B1BC9" w:rsidRPr="006B0927" w:rsidRDefault="002B1BC9" w:rsidP="00006E27">
            <w:r w:rsidRPr="006B0927">
              <w:lastRenderedPageBreak/>
              <w:t>Подпрограмма № 1</w:t>
            </w:r>
          </w:p>
        </w:tc>
        <w:tc>
          <w:tcPr>
            <w:tcW w:w="1828"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 xml:space="preserve">Развитие и поддержка малого и среднего предпринимательства и  </w:t>
            </w:r>
            <w:proofErr w:type="spellStart"/>
            <w:r w:rsidRPr="006B0927">
              <w:t>самозанятых</w:t>
            </w:r>
            <w:proofErr w:type="spellEnd"/>
            <w:r w:rsidRPr="006B0927">
              <w:t xml:space="preserve"> граждан</w:t>
            </w:r>
          </w:p>
        </w:tc>
        <w:tc>
          <w:tcPr>
            <w:tcW w:w="586" w:type="pct"/>
            <w:vMerge w:val="restart"/>
            <w:tcBorders>
              <w:top w:val="nil"/>
              <w:left w:val="single" w:sz="4" w:space="0" w:color="auto"/>
              <w:bottom w:val="single" w:sz="4" w:space="0" w:color="000000"/>
              <w:right w:val="single" w:sz="4" w:space="0" w:color="auto"/>
            </w:tcBorders>
            <w:shd w:val="clear" w:color="auto" w:fill="auto"/>
            <w:hideMark/>
          </w:tcPr>
          <w:p w:rsidR="002B1BC9" w:rsidRPr="006B0927" w:rsidRDefault="002B1BC9" w:rsidP="00006E27">
            <w:r w:rsidRPr="006B0927">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6B0927">
              <w:t>муниципального</w:t>
            </w:r>
            <w:proofErr w:type="gramEnd"/>
            <w:r w:rsidRPr="006B0927">
              <w:t xml:space="preserve"> района. Исполнитель (ГРБС): Администрация  Панинского муниципального района  </w:t>
            </w:r>
          </w:p>
        </w:tc>
        <w:tc>
          <w:tcPr>
            <w:tcW w:w="30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19 687,80</w:t>
            </w:r>
          </w:p>
        </w:tc>
        <w:tc>
          <w:tcPr>
            <w:tcW w:w="282"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2 430,00</w:t>
            </w:r>
          </w:p>
        </w:tc>
        <w:tc>
          <w:tcPr>
            <w:tcW w:w="298"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3 514,80</w:t>
            </w:r>
          </w:p>
        </w:tc>
        <w:tc>
          <w:tcPr>
            <w:tcW w:w="285"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4 483,00</w:t>
            </w:r>
          </w:p>
        </w:tc>
        <w:tc>
          <w:tcPr>
            <w:tcW w:w="286"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3 080,00</w:t>
            </w:r>
          </w:p>
        </w:tc>
        <w:tc>
          <w:tcPr>
            <w:tcW w:w="295"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3 090,00</w:t>
            </w:r>
          </w:p>
        </w:tc>
        <w:tc>
          <w:tcPr>
            <w:tcW w:w="290"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3 090,00</w:t>
            </w:r>
          </w:p>
        </w:tc>
      </w:tr>
      <w:tr w:rsidR="002B1BC9" w:rsidRPr="006B0927" w:rsidTr="00006E27">
        <w:trPr>
          <w:trHeight w:val="795"/>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1. </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 xml:space="preserve">Финансовая поддержка субъектов малого и среднего предпринимательства и </w:t>
            </w:r>
            <w:proofErr w:type="spellStart"/>
            <w:r w:rsidRPr="006B0927">
              <w:t>самозанятых</w:t>
            </w:r>
            <w:proofErr w:type="spellEnd"/>
            <w:r w:rsidRPr="006B0927">
              <w:t xml:space="preserve"> граждан</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19 657,80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2 400,00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3 514,80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4 483,00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3 080,00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3 090,00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3 090,00</w:t>
            </w:r>
          </w:p>
        </w:tc>
      </w:tr>
      <w:tr w:rsidR="002B1BC9" w:rsidRPr="006B0927" w:rsidTr="00006E27">
        <w:trPr>
          <w:trHeight w:val="780"/>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1</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 xml:space="preserve">Предоставление грантов начинающим субъектам малого предпринимательства и </w:t>
            </w:r>
            <w:proofErr w:type="spellStart"/>
            <w:r w:rsidRPr="006B0927">
              <w:t>самозанятым</w:t>
            </w:r>
            <w:proofErr w:type="spellEnd"/>
            <w:r w:rsidRPr="006B0927">
              <w:t xml:space="preserve"> гражданам.</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r>
      <w:tr w:rsidR="002B1BC9" w:rsidRPr="006B0927" w:rsidTr="00006E27">
        <w:trPr>
          <w:trHeight w:val="1245"/>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 xml:space="preserve">Субсидирование части затрат субъектов малого и среднего предпринимательства и </w:t>
            </w:r>
            <w:proofErr w:type="spellStart"/>
            <w:r w:rsidRPr="006B0927">
              <w:t>самозанятых</w:t>
            </w:r>
            <w:proofErr w:type="spellEnd"/>
            <w:r w:rsidRPr="006B0927">
              <w:t xml:space="preserve"> граждан, связанных с приобретением оборудования в целях создания и развития модернизации производства товаров.</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17 857,80</w:t>
            </w:r>
          </w:p>
        </w:tc>
        <w:tc>
          <w:tcPr>
            <w:tcW w:w="282"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2 400,0</w:t>
            </w:r>
          </w:p>
        </w:tc>
        <w:tc>
          <w:tcPr>
            <w:tcW w:w="29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3 514,8</w:t>
            </w:r>
          </w:p>
        </w:tc>
        <w:tc>
          <w:tcPr>
            <w:tcW w:w="28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4 483,0</w:t>
            </w:r>
          </w:p>
        </w:tc>
        <w:tc>
          <w:tcPr>
            <w:tcW w:w="286"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2 480,0</w:t>
            </w:r>
          </w:p>
        </w:tc>
        <w:tc>
          <w:tcPr>
            <w:tcW w:w="29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2 490,0</w:t>
            </w:r>
          </w:p>
        </w:tc>
        <w:tc>
          <w:tcPr>
            <w:tcW w:w="290"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2 490,0</w:t>
            </w:r>
          </w:p>
        </w:tc>
      </w:tr>
      <w:tr w:rsidR="002B1BC9" w:rsidRPr="006B0927" w:rsidTr="00006E27">
        <w:trPr>
          <w:trHeight w:val="1245"/>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lastRenderedPageBreak/>
              <w:t>Мероприятие 3</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 xml:space="preserve">Предоставление субсидий субъектам малого и среднего предпринимательства и </w:t>
            </w:r>
            <w:proofErr w:type="spellStart"/>
            <w:r w:rsidRPr="006B0927">
              <w:t>самозанятым</w:t>
            </w:r>
            <w:proofErr w:type="spellEnd"/>
            <w:r w:rsidRPr="006B0927">
              <w:t xml:space="preserve">  гражданам на компенсацию части затрат, связанных с  уплатой первого взноса (аванса) по договорам лизинга оборудования.</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1 800,00</w:t>
            </w:r>
          </w:p>
        </w:tc>
        <w:tc>
          <w:tcPr>
            <w:tcW w:w="282"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600,0</w:t>
            </w:r>
          </w:p>
        </w:tc>
        <w:tc>
          <w:tcPr>
            <w:tcW w:w="29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600,0</w:t>
            </w:r>
          </w:p>
        </w:tc>
        <w:tc>
          <w:tcPr>
            <w:tcW w:w="290"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600,0</w:t>
            </w:r>
          </w:p>
        </w:tc>
      </w:tr>
      <w:tr w:rsidR="002B1BC9" w:rsidRPr="006B0927" w:rsidTr="00006E27">
        <w:trPr>
          <w:trHeight w:val="84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2 </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 xml:space="preserve">Имущественная  поддержка субъектов малого и среднего предпринимательства и </w:t>
            </w:r>
            <w:proofErr w:type="spellStart"/>
            <w:r w:rsidRPr="006B0927">
              <w:t>самозанятых</w:t>
            </w:r>
            <w:proofErr w:type="spellEnd"/>
            <w:r w:rsidRPr="006B0927">
              <w:t xml:space="preserve"> граждан</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30,00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30,00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r>
      <w:tr w:rsidR="002B1BC9" w:rsidRPr="006B0927" w:rsidTr="00006E27">
        <w:trPr>
          <w:trHeight w:val="810"/>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1</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 xml:space="preserve">Оказание имущественной поддержки субъектам малого и среднего предпринимательства и </w:t>
            </w:r>
            <w:proofErr w:type="spellStart"/>
            <w:r w:rsidRPr="006B0927">
              <w:t>самозанятых</w:t>
            </w:r>
            <w:proofErr w:type="spellEnd"/>
            <w:r w:rsidRPr="006B0927">
              <w:t xml:space="preserve"> граждан.</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r>
      <w:tr w:rsidR="002B1BC9" w:rsidRPr="006B0927" w:rsidTr="00006E27">
        <w:trPr>
          <w:trHeight w:val="1065"/>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30,00</w:t>
            </w:r>
          </w:p>
        </w:tc>
        <w:tc>
          <w:tcPr>
            <w:tcW w:w="282"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30,0</w:t>
            </w:r>
          </w:p>
        </w:tc>
        <w:tc>
          <w:tcPr>
            <w:tcW w:w="29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w:t>
            </w:r>
          </w:p>
        </w:tc>
      </w:tr>
      <w:tr w:rsidR="002B1BC9" w:rsidRPr="006B0927" w:rsidTr="00006E27">
        <w:trPr>
          <w:trHeight w:val="108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3 </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 xml:space="preserve">Организация консультационной и информационно-методической поддержки субъектов малого и среднего предпринимательства и </w:t>
            </w:r>
            <w:proofErr w:type="spellStart"/>
            <w:r w:rsidRPr="006B0927">
              <w:t>самозанятых</w:t>
            </w:r>
            <w:proofErr w:type="spellEnd"/>
            <w:r w:rsidRPr="006B0927">
              <w:t xml:space="preserve"> граждан</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000000" w:fill="E5E0EC"/>
            <w:hideMark/>
          </w:tcPr>
          <w:p w:rsidR="002B1BC9" w:rsidRPr="006B0927" w:rsidRDefault="002B1BC9" w:rsidP="00006E27">
            <w:r w:rsidRPr="006B0927">
              <w:t>Подпрограмма №2</w:t>
            </w:r>
          </w:p>
        </w:tc>
        <w:tc>
          <w:tcPr>
            <w:tcW w:w="1828"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Развитие сельского хозяйства и регулирования рынков сельскохозяйственной продукции, сырья и продовольствия.</w:t>
            </w:r>
          </w:p>
        </w:tc>
        <w:tc>
          <w:tcPr>
            <w:tcW w:w="586" w:type="pct"/>
            <w:vMerge w:val="restart"/>
            <w:tcBorders>
              <w:top w:val="nil"/>
              <w:left w:val="single" w:sz="4" w:space="0" w:color="auto"/>
              <w:bottom w:val="single" w:sz="4" w:space="0" w:color="000000"/>
              <w:right w:val="single" w:sz="4" w:space="0" w:color="auto"/>
            </w:tcBorders>
            <w:shd w:val="clear" w:color="auto" w:fill="auto"/>
            <w:hideMark/>
          </w:tcPr>
          <w:p w:rsidR="002B1BC9" w:rsidRPr="006B0927" w:rsidRDefault="002B1BC9" w:rsidP="00006E27">
            <w:r w:rsidRPr="006B0927">
              <w:t xml:space="preserve">Ответственный исполнитель: Отдел по управлению муниципальным имуществом и </w:t>
            </w:r>
            <w:r w:rsidRPr="006B0927">
              <w:lastRenderedPageBreak/>
              <w:t xml:space="preserve">экономическому развитию администрации Панинского </w:t>
            </w:r>
            <w:proofErr w:type="gramStart"/>
            <w:r w:rsidRPr="006B0927">
              <w:t>муниципального</w:t>
            </w:r>
            <w:proofErr w:type="gramEnd"/>
            <w:r w:rsidRPr="006B0927">
              <w:t xml:space="preserve"> района. Исполнитель (ГРБС): Администрация  Панинского муниципального района  </w:t>
            </w:r>
          </w:p>
        </w:tc>
        <w:tc>
          <w:tcPr>
            <w:tcW w:w="30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lastRenderedPageBreak/>
              <w:t>17 265,90</w:t>
            </w:r>
          </w:p>
        </w:tc>
        <w:tc>
          <w:tcPr>
            <w:tcW w:w="282"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2 286,00</w:t>
            </w:r>
          </w:p>
        </w:tc>
        <w:tc>
          <w:tcPr>
            <w:tcW w:w="298"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3 059,90</w:t>
            </w:r>
          </w:p>
        </w:tc>
        <w:tc>
          <w:tcPr>
            <w:tcW w:w="285"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3 220,00</w:t>
            </w:r>
          </w:p>
        </w:tc>
        <w:tc>
          <w:tcPr>
            <w:tcW w:w="286"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2 900,00</w:t>
            </w:r>
          </w:p>
        </w:tc>
        <w:tc>
          <w:tcPr>
            <w:tcW w:w="295"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2 900,00</w:t>
            </w:r>
          </w:p>
        </w:tc>
        <w:tc>
          <w:tcPr>
            <w:tcW w:w="290"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2 900,00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Основное мероприятие 1</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Развитие информационно-консультационной помощи на селе</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17 265,90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2 286,00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3 059,90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3 220,00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2 900,00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2 900,00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2 900,00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lastRenderedPageBreak/>
              <w:t>Мероприятие №1</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17 265,90</w:t>
            </w:r>
          </w:p>
        </w:tc>
        <w:tc>
          <w:tcPr>
            <w:tcW w:w="282"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2286,0</w:t>
            </w:r>
          </w:p>
        </w:tc>
        <w:tc>
          <w:tcPr>
            <w:tcW w:w="29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3059,9</w:t>
            </w:r>
          </w:p>
        </w:tc>
        <w:tc>
          <w:tcPr>
            <w:tcW w:w="28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3220,0</w:t>
            </w:r>
          </w:p>
        </w:tc>
        <w:tc>
          <w:tcPr>
            <w:tcW w:w="286"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2900,0</w:t>
            </w:r>
          </w:p>
        </w:tc>
        <w:tc>
          <w:tcPr>
            <w:tcW w:w="29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2900,0</w:t>
            </w:r>
          </w:p>
        </w:tc>
        <w:tc>
          <w:tcPr>
            <w:tcW w:w="290"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2900,0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lastRenderedPageBreak/>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Основное мероприятие 2</w:t>
            </w:r>
          </w:p>
        </w:tc>
        <w:tc>
          <w:tcPr>
            <w:tcW w:w="1828" w:type="pct"/>
            <w:tcBorders>
              <w:top w:val="nil"/>
              <w:left w:val="nil"/>
              <w:bottom w:val="single" w:sz="4" w:space="0" w:color="auto"/>
              <w:right w:val="single" w:sz="4" w:space="0" w:color="auto"/>
            </w:tcBorders>
            <w:shd w:val="clear" w:color="000000" w:fill="EAF1DD"/>
            <w:vAlign w:val="center"/>
            <w:hideMark/>
          </w:tcPr>
          <w:p w:rsidR="002B1BC9" w:rsidRPr="006B0927" w:rsidRDefault="002B1BC9" w:rsidP="00006E27">
            <w:r w:rsidRPr="006B0927">
              <w:t xml:space="preserve">Эпизоотическое и ветеринарно-санитарное благополучие Панинского </w:t>
            </w:r>
            <w:proofErr w:type="gramStart"/>
            <w:r w:rsidRPr="006B0927">
              <w:t>муниципального</w:t>
            </w:r>
            <w:proofErr w:type="gramEnd"/>
            <w:r w:rsidRPr="006B0927">
              <w:t xml:space="preserve"> района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r>
      <w:tr w:rsidR="002B1BC9" w:rsidRPr="006B0927" w:rsidTr="00006E27">
        <w:trPr>
          <w:trHeight w:val="495"/>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1</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Обеспечение проведения противоэпизоотических мероприятий.</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3 </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 xml:space="preserve">Развитие </w:t>
            </w:r>
            <w:proofErr w:type="spellStart"/>
            <w:r w:rsidRPr="006B0927">
              <w:t>подотрасли</w:t>
            </w:r>
            <w:proofErr w:type="spellEnd"/>
            <w:r w:rsidRPr="006B0927">
              <w:t xml:space="preserve"> растениеводства, переработки и реализации продукции растениеводства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r>
      <w:tr w:rsidR="002B1BC9" w:rsidRPr="006B0927" w:rsidTr="00006E27">
        <w:trPr>
          <w:trHeight w:val="51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1</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Развитие элитного семеноводства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Развитие садоводства, поддержка закладки и ухода за многолетними насаждениями</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3</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Создание и модернизация производств по глубокой переработке сельскохозяйственных культур;</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lastRenderedPageBreak/>
              <w:t>Мероприятие 4</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Поддержка доходов сельскохозяйственных товаропроизводителей в области растениеводства;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4 </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 xml:space="preserve">Развитие </w:t>
            </w:r>
            <w:proofErr w:type="spellStart"/>
            <w:r w:rsidRPr="006B0927">
              <w:t>подотрасли</w:t>
            </w:r>
            <w:proofErr w:type="spellEnd"/>
            <w:r w:rsidRPr="006B0927">
              <w:t xml:space="preserve"> животноводства, переработки и реализации продукции животноводства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r>
      <w:tr w:rsidR="002B1BC9" w:rsidRPr="006B0927" w:rsidTr="00006E27">
        <w:trPr>
          <w:trHeight w:val="48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1</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Развитие молочного и мясного скотоводства;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435"/>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Развитие рыбоводства;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465"/>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3</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Развитие овцеводства и козоводства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45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4</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Модернизация отрасли животноводства.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5 </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Поддержка малых форм хозяйствования</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6"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5"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90"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r>
      <w:tr w:rsidR="002B1BC9" w:rsidRPr="006B0927" w:rsidTr="00006E27">
        <w:trPr>
          <w:trHeight w:val="48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1</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Поддержка начинающих фермеров</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69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Развитие семейных животноводческих ферм на базе крестьянских (фермерских) хозяйств;</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0,0</w:t>
            </w:r>
          </w:p>
        </w:tc>
      </w:tr>
      <w:tr w:rsidR="002B1BC9" w:rsidRPr="006B0927" w:rsidTr="00006E27">
        <w:trPr>
          <w:trHeight w:val="780"/>
        </w:trPr>
        <w:tc>
          <w:tcPr>
            <w:tcW w:w="539" w:type="pct"/>
            <w:tcBorders>
              <w:top w:val="nil"/>
              <w:left w:val="single" w:sz="4" w:space="0" w:color="auto"/>
              <w:bottom w:val="single" w:sz="4" w:space="0" w:color="auto"/>
              <w:right w:val="single" w:sz="4" w:space="0" w:color="auto"/>
            </w:tcBorders>
            <w:shd w:val="clear" w:color="000000" w:fill="E5E0EC"/>
            <w:hideMark/>
          </w:tcPr>
          <w:p w:rsidR="002B1BC9" w:rsidRPr="006B0927" w:rsidRDefault="002B1BC9" w:rsidP="00006E27">
            <w:r w:rsidRPr="006B0927">
              <w:t>Подпрограмма №3</w:t>
            </w:r>
          </w:p>
        </w:tc>
        <w:tc>
          <w:tcPr>
            <w:tcW w:w="1828" w:type="pct"/>
            <w:tcBorders>
              <w:top w:val="nil"/>
              <w:left w:val="nil"/>
              <w:bottom w:val="single" w:sz="4" w:space="0" w:color="auto"/>
              <w:right w:val="single" w:sz="4" w:space="0" w:color="auto"/>
            </w:tcBorders>
            <w:shd w:val="clear" w:color="000000" w:fill="E5E0EC"/>
            <w:vAlign w:val="center"/>
            <w:hideMark/>
          </w:tcPr>
          <w:p w:rsidR="002B1BC9" w:rsidRPr="006B0927" w:rsidRDefault="002B1BC9" w:rsidP="00006E27">
            <w:r w:rsidRPr="006B0927">
              <w:t>«Комплексное развитие сельских территорий на период 2020-2025 годов»</w:t>
            </w:r>
          </w:p>
        </w:tc>
        <w:tc>
          <w:tcPr>
            <w:tcW w:w="586" w:type="pct"/>
            <w:vMerge w:val="restart"/>
            <w:tcBorders>
              <w:top w:val="nil"/>
              <w:left w:val="single" w:sz="4" w:space="0" w:color="auto"/>
              <w:bottom w:val="single" w:sz="4" w:space="0" w:color="000000"/>
              <w:right w:val="single" w:sz="4" w:space="0" w:color="auto"/>
            </w:tcBorders>
            <w:shd w:val="clear" w:color="auto" w:fill="auto"/>
            <w:hideMark/>
          </w:tcPr>
          <w:p w:rsidR="002B1BC9" w:rsidRPr="006B0927" w:rsidRDefault="002B1BC9" w:rsidP="00006E27">
            <w:r w:rsidRPr="006B0927">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6B0927">
              <w:lastRenderedPageBreak/>
              <w:t>муниципального</w:t>
            </w:r>
            <w:proofErr w:type="gramEnd"/>
            <w:r w:rsidRPr="006B0927">
              <w:t xml:space="preserve"> района. Исполнитель (ГРБС): Администрация  Панинского муниципального района  </w:t>
            </w:r>
          </w:p>
        </w:tc>
        <w:tc>
          <w:tcPr>
            <w:tcW w:w="30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lastRenderedPageBreak/>
              <w:t>472,00</w:t>
            </w:r>
          </w:p>
        </w:tc>
        <w:tc>
          <w:tcPr>
            <w:tcW w:w="282"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72,00</w:t>
            </w:r>
          </w:p>
        </w:tc>
        <w:tc>
          <w:tcPr>
            <w:tcW w:w="298"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100,00</w:t>
            </w:r>
          </w:p>
        </w:tc>
        <w:tc>
          <w:tcPr>
            <w:tcW w:w="286"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100,00</w:t>
            </w:r>
          </w:p>
        </w:tc>
        <w:tc>
          <w:tcPr>
            <w:tcW w:w="295"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100,00</w:t>
            </w:r>
          </w:p>
        </w:tc>
        <w:tc>
          <w:tcPr>
            <w:tcW w:w="290"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100,00</w:t>
            </w:r>
          </w:p>
        </w:tc>
      </w:tr>
      <w:tr w:rsidR="002B1BC9" w:rsidRPr="006B0927" w:rsidTr="00006E27">
        <w:trPr>
          <w:trHeight w:val="705"/>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1. </w:t>
            </w:r>
          </w:p>
        </w:tc>
        <w:tc>
          <w:tcPr>
            <w:tcW w:w="1828"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 xml:space="preserve">Улучшение жилищных условий граждан, проживающих на сельских территориях Панинского </w:t>
            </w:r>
            <w:proofErr w:type="gramStart"/>
            <w:r w:rsidRPr="006B0927">
              <w:t>муниципального</w:t>
            </w:r>
            <w:proofErr w:type="gramEnd"/>
            <w:r w:rsidRPr="006B0927">
              <w:t xml:space="preserve"> района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472,00</w:t>
            </w:r>
          </w:p>
        </w:tc>
        <w:tc>
          <w:tcPr>
            <w:tcW w:w="282"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72,00</w:t>
            </w:r>
          </w:p>
        </w:tc>
        <w:tc>
          <w:tcPr>
            <w:tcW w:w="298"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100,00</w:t>
            </w:r>
          </w:p>
        </w:tc>
        <w:tc>
          <w:tcPr>
            <w:tcW w:w="286"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100,00</w:t>
            </w:r>
          </w:p>
        </w:tc>
        <w:tc>
          <w:tcPr>
            <w:tcW w:w="295"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100,00</w:t>
            </w:r>
          </w:p>
        </w:tc>
        <w:tc>
          <w:tcPr>
            <w:tcW w:w="290"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100,00</w:t>
            </w:r>
          </w:p>
        </w:tc>
      </w:tr>
      <w:tr w:rsidR="002B1BC9" w:rsidRPr="006B0927" w:rsidTr="00006E27">
        <w:trPr>
          <w:trHeight w:val="780"/>
        </w:trPr>
        <w:tc>
          <w:tcPr>
            <w:tcW w:w="539" w:type="pct"/>
            <w:tcBorders>
              <w:top w:val="nil"/>
              <w:left w:val="single" w:sz="4" w:space="0" w:color="auto"/>
              <w:bottom w:val="single" w:sz="4" w:space="0" w:color="auto"/>
              <w:right w:val="single" w:sz="4" w:space="0" w:color="auto"/>
            </w:tcBorders>
            <w:shd w:val="clear" w:color="auto" w:fill="auto"/>
            <w:noWrap/>
            <w:hideMark/>
          </w:tcPr>
          <w:p w:rsidR="002B1BC9" w:rsidRPr="006B0927" w:rsidRDefault="002B1BC9" w:rsidP="00006E27">
            <w:r w:rsidRPr="006B0927">
              <w:t>Мероприятие 1</w:t>
            </w:r>
          </w:p>
        </w:tc>
        <w:tc>
          <w:tcPr>
            <w:tcW w:w="1828" w:type="pct"/>
            <w:tcBorders>
              <w:top w:val="nil"/>
              <w:left w:val="nil"/>
              <w:bottom w:val="single" w:sz="4" w:space="0" w:color="auto"/>
              <w:right w:val="single" w:sz="4" w:space="0" w:color="auto"/>
            </w:tcBorders>
            <w:shd w:val="clear" w:color="auto" w:fill="auto"/>
            <w:vAlign w:val="center"/>
            <w:hideMark/>
          </w:tcPr>
          <w:p w:rsidR="002B1BC9" w:rsidRPr="006B0927" w:rsidRDefault="002B1BC9" w:rsidP="00006E27">
            <w:r w:rsidRPr="006B0927">
              <w:t xml:space="preserve">Улучшение жилищных условий граждан, проживающих на сельских территориях Панинского </w:t>
            </w:r>
            <w:proofErr w:type="gramStart"/>
            <w:r w:rsidRPr="006B0927">
              <w:lastRenderedPageBreak/>
              <w:t>муниципального</w:t>
            </w:r>
            <w:proofErr w:type="gramEnd"/>
            <w:r w:rsidRPr="006B0927">
              <w:t xml:space="preserve"> района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472,00</w:t>
            </w:r>
          </w:p>
        </w:tc>
        <w:tc>
          <w:tcPr>
            <w:tcW w:w="282"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72,00</w:t>
            </w:r>
          </w:p>
        </w:tc>
        <w:tc>
          <w:tcPr>
            <w:tcW w:w="29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100,00</w:t>
            </w:r>
          </w:p>
        </w:tc>
        <w:tc>
          <w:tcPr>
            <w:tcW w:w="286"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100,00</w:t>
            </w:r>
          </w:p>
        </w:tc>
        <w:tc>
          <w:tcPr>
            <w:tcW w:w="295"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100,00</w:t>
            </w:r>
          </w:p>
        </w:tc>
        <w:tc>
          <w:tcPr>
            <w:tcW w:w="290"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100,00</w:t>
            </w:r>
          </w:p>
        </w:tc>
      </w:tr>
      <w:tr w:rsidR="002B1BC9" w:rsidRPr="006B0927" w:rsidTr="00006E27">
        <w:trPr>
          <w:trHeight w:val="1155"/>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lastRenderedPageBreak/>
              <w:t xml:space="preserve">Основное мероприятие 2. </w:t>
            </w:r>
          </w:p>
        </w:tc>
        <w:tc>
          <w:tcPr>
            <w:tcW w:w="1828" w:type="pct"/>
            <w:tcBorders>
              <w:top w:val="nil"/>
              <w:left w:val="nil"/>
              <w:bottom w:val="single" w:sz="4" w:space="0" w:color="auto"/>
              <w:right w:val="single" w:sz="4" w:space="0" w:color="auto"/>
            </w:tcBorders>
            <w:shd w:val="clear" w:color="000000" w:fill="EAF1DD"/>
            <w:vAlign w:val="center"/>
            <w:hideMark/>
          </w:tcPr>
          <w:p w:rsidR="002B1BC9" w:rsidRPr="006B0927" w:rsidRDefault="002B1BC9" w:rsidP="00006E27">
            <w:r w:rsidRPr="006B0927">
              <w:t>Обустройство территорий</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0,00</w:t>
            </w:r>
          </w:p>
        </w:tc>
        <w:tc>
          <w:tcPr>
            <w:tcW w:w="298"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0,00</w:t>
            </w:r>
          </w:p>
        </w:tc>
        <w:tc>
          <w:tcPr>
            <w:tcW w:w="285"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0,00</w:t>
            </w:r>
          </w:p>
        </w:tc>
        <w:tc>
          <w:tcPr>
            <w:tcW w:w="286"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0,00</w:t>
            </w:r>
          </w:p>
        </w:tc>
        <w:tc>
          <w:tcPr>
            <w:tcW w:w="295"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0,00</w:t>
            </w:r>
          </w:p>
        </w:tc>
        <w:tc>
          <w:tcPr>
            <w:tcW w:w="290"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0,00</w:t>
            </w:r>
          </w:p>
        </w:tc>
      </w:tr>
      <w:tr w:rsidR="002B1BC9" w:rsidRPr="006B0927" w:rsidTr="00006E27">
        <w:trPr>
          <w:trHeight w:val="705"/>
        </w:trPr>
        <w:tc>
          <w:tcPr>
            <w:tcW w:w="539" w:type="pct"/>
            <w:tcBorders>
              <w:top w:val="nil"/>
              <w:left w:val="single" w:sz="4" w:space="0" w:color="auto"/>
              <w:bottom w:val="single" w:sz="4" w:space="0" w:color="auto"/>
              <w:right w:val="single" w:sz="4" w:space="0" w:color="auto"/>
            </w:tcBorders>
            <w:shd w:val="clear" w:color="000000" w:fill="E5E0EC"/>
            <w:hideMark/>
          </w:tcPr>
          <w:p w:rsidR="002B1BC9" w:rsidRPr="006B0927" w:rsidRDefault="002B1BC9" w:rsidP="00006E27">
            <w:r w:rsidRPr="006B0927">
              <w:t>Подпрограмма №4</w:t>
            </w:r>
          </w:p>
        </w:tc>
        <w:tc>
          <w:tcPr>
            <w:tcW w:w="1828"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 xml:space="preserve">Защита прав потребителей на территории Панинского </w:t>
            </w:r>
            <w:proofErr w:type="gramStart"/>
            <w:r w:rsidRPr="006B0927">
              <w:t>муниципального</w:t>
            </w:r>
            <w:proofErr w:type="gramEnd"/>
            <w:r w:rsidRPr="006B0927">
              <w:t xml:space="preserve"> района Воронежской области</w:t>
            </w:r>
          </w:p>
        </w:tc>
        <w:tc>
          <w:tcPr>
            <w:tcW w:w="586" w:type="pct"/>
            <w:vMerge w:val="restart"/>
            <w:tcBorders>
              <w:top w:val="nil"/>
              <w:left w:val="single" w:sz="4" w:space="0" w:color="auto"/>
              <w:bottom w:val="single" w:sz="4" w:space="0" w:color="000000"/>
              <w:right w:val="single" w:sz="4" w:space="0" w:color="auto"/>
            </w:tcBorders>
            <w:shd w:val="clear" w:color="auto" w:fill="auto"/>
            <w:hideMark/>
          </w:tcPr>
          <w:p w:rsidR="002B1BC9" w:rsidRPr="006B0927" w:rsidRDefault="002B1BC9" w:rsidP="00006E27">
            <w:r w:rsidRPr="006B0927">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6B0927">
              <w:t>муниципального</w:t>
            </w:r>
            <w:proofErr w:type="gramEnd"/>
            <w:r w:rsidRPr="006B0927">
              <w:t xml:space="preserve"> района. Исполнитель (ГРБС): Администрация  Панинского муниципального района  </w:t>
            </w:r>
          </w:p>
        </w:tc>
        <w:tc>
          <w:tcPr>
            <w:tcW w:w="30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10,50</w:t>
            </w:r>
          </w:p>
        </w:tc>
        <w:tc>
          <w:tcPr>
            <w:tcW w:w="282"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2</w:t>
            </w:r>
          </w:p>
        </w:tc>
        <w:tc>
          <w:tcPr>
            <w:tcW w:w="298"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3</w:t>
            </w:r>
          </w:p>
        </w:tc>
        <w:tc>
          <w:tcPr>
            <w:tcW w:w="285"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w:t>
            </w:r>
          </w:p>
        </w:tc>
        <w:tc>
          <w:tcPr>
            <w:tcW w:w="286"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1,5</w:t>
            </w:r>
          </w:p>
        </w:tc>
        <w:tc>
          <w:tcPr>
            <w:tcW w:w="295"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1,5</w:t>
            </w:r>
          </w:p>
        </w:tc>
        <w:tc>
          <w:tcPr>
            <w:tcW w:w="290"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1,5</w:t>
            </w:r>
          </w:p>
        </w:tc>
      </w:tr>
      <w:tr w:rsidR="002B1BC9" w:rsidRPr="006B0927" w:rsidTr="00006E27">
        <w:trPr>
          <w:trHeight w:val="1095"/>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1. </w:t>
            </w:r>
          </w:p>
        </w:tc>
        <w:tc>
          <w:tcPr>
            <w:tcW w:w="1828" w:type="pct"/>
            <w:tcBorders>
              <w:top w:val="nil"/>
              <w:left w:val="nil"/>
              <w:bottom w:val="nil"/>
              <w:right w:val="nil"/>
            </w:tcBorders>
            <w:shd w:val="clear" w:color="000000" w:fill="EAF1DD"/>
            <w:hideMark/>
          </w:tcPr>
          <w:p w:rsidR="002B1BC9" w:rsidRPr="006B0927" w:rsidRDefault="002B1BC9" w:rsidP="00006E27">
            <w:r w:rsidRPr="006B0927">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000000" w:fill="EAF1DD"/>
            <w:hideMark/>
          </w:tcPr>
          <w:p w:rsidR="002B1BC9" w:rsidRPr="006B0927" w:rsidRDefault="002B1BC9" w:rsidP="00006E27">
            <w:r w:rsidRPr="006B0927">
              <w:t>10,50</w:t>
            </w:r>
          </w:p>
        </w:tc>
        <w:tc>
          <w:tcPr>
            <w:tcW w:w="282"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2</w:t>
            </w:r>
          </w:p>
        </w:tc>
        <w:tc>
          <w:tcPr>
            <w:tcW w:w="298"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3</w:t>
            </w:r>
          </w:p>
        </w:tc>
        <w:tc>
          <w:tcPr>
            <w:tcW w:w="285"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w:t>
            </w:r>
          </w:p>
        </w:tc>
        <w:tc>
          <w:tcPr>
            <w:tcW w:w="286"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1,5</w:t>
            </w:r>
          </w:p>
        </w:tc>
        <w:tc>
          <w:tcPr>
            <w:tcW w:w="295"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1,5</w:t>
            </w:r>
          </w:p>
        </w:tc>
        <w:tc>
          <w:tcPr>
            <w:tcW w:w="290" w:type="pct"/>
            <w:tcBorders>
              <w:top w:val="nil"/>
              <w:left w:val="nil"/>
              <w:bottom w:val="single" w:sz="4" w:space="0" w:color="auto"/>
              <w:right w:val="single" w:sz="4" w:space="0" w:color="auto"/>
            </w:tcBorders>
            <w:shd w:val="clear" w:color="000000" w:fill="EAF1DD"/>
            <w:noWrap/>
            <w:hideMark/>
          </w:tcPr>
          <w:p w:rsidR="002B1BC9" w:rsidRPr="006B0927" w:rsidRDefault="002B1BC9" w:rsidP="00006E27">
            <w:r w:rsidRPr="006B0927">
              <w:t>1,5</w:t>
            </w:r>
          </w:p>
        </w:tc>
      </w:tr>
      <w:tr w:rsidR="002B1BC9" w:rsidRPr="006B0927" w:rsidTr="00006E27">
        <w:trPr>
          <w:trHeight w:val="660"/>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1</w:t>
            </w:r>
          </w:p>
        </w:tc>
        <w:tc>
          <w:tcPr>
            <w:tcW w:w="1828" w:type="pct"/>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Изготовление стенда,  печатной продукции, средств наглядной агитации   в сфере защиты прав потребителей и в смежных отраслях права.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3,00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2</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1</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w:t>
            </w:r>
          </w:p>
        </w:tc>
      </w:tr>
      <w:tr w:rsidR="002B1BC9" w:rsidRPr="006B0927" w:rsidTr="00006E27">
        <w:trPr>
          <w:trHeight w:val="2145"/>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proofErr w:type="gramStart"/>
            <w:r w:rsidRPr="006B0927">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w:t>
            </w:r>
            <w:r w:rsidRPr="006B0927">
              <w:lastRenderedPageBreak/>
              <w:t xml:space="preserve">потребителей, нормах действующего законодательства РФ в сфере защиты прав потребителей и в смежных отраслях права. </w:t>
            </w:r>
            <w:proofErr w:type="gramEnd"/>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7,50</w:t>
            </w:r>
          </w:p>
        </w:tc>
        <w:tc>
          <w:tcPr>
            <w:tcW w:w="282"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0</w:t>
            </w:r>
          </w:p>
        </w:tc>
        <w:tc>
          <w:tcPr>
            <w:tcW w:w="298"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2</w:t>
            </w:r>
          </w:p>
        </w:tc>
        <w:tc>
          <w:tcPr>
            <w:tcW w:w="28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1</w:t>
            </w:r>
          </w:p>
        </w:tc>
        <w:tc>
          <w:tcPr>
            <w:tcW w:w="286"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1,5</w:t>
            </w:r>
          </w:p>
        </w:tc>
        <w:tc>
          <w:tcPr>
            <w:tcW w:w="295"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1,5</w:t>
            </w:r>
          </w:p>
        </w:tc>
        <w:tc>
          <w:tcPr>
            <w:tcW w:w="290" w:type="pct"/>
            <w:tcBorders>
              <w:top w:val="nil"/>
              <w:left w:val="nil"/>
              <w:bottom w:val="single" w:sz="4" w:space="0" w:color="auto"/>
              <w:right w:val="single" w:sz="4" w:space="0" w:color="auto"/>
            </w:tcBorders>
            <w:shd w:val="clear" w:color="auto" w:fill="auto"/>
            <w:noWrap/>
            <w:hideMark/>
          </w:tcPr>
          <w:p w:rsidR="002B1BC9" w:rsidRPr="006B0927" w:rsidRDefault="002B1BC9" w:rsidP="00006E27">
            <w:r w:rsidRPr="006B0927">
              <w:t>1,5</w:t>
            </w:r>
          </w:p>
        </w:tc>
      </w:tr>
      <w:tr w:rsidR="002B1BC9" w:rsidRPr="006B0927" w:rsidTr="00006E27">
        <w:trPr>
          <w:trHeight w:val="525"/>
        </w:trPr>
        <w:tc>
          <w:tcPr>
            <w:tcW w:w="539" w:type="pct"/>
            <w:tcBorders>
              <w:top w:val="nil"/>
              <w:left w:val="single" w:sz="4" w:space="0" w:color="auto"/>
              <w:bottom w:val="single" w:sz="4" w:space="0" w:color="auto"/>
              <w:right w:val="single" w:sz="4" w:space="0" w:color="auto"/>
            </w:tcBorders>
            <w:shd w:val="clear" w:color="000000" w:fill="E5E0EC"/>
            <w:hideMark/>
          </w:tcPr>
          <w:p w:rsidR="002B1BC9" w:rsidRPr="006B0927" w:rsidRDefault="002B1BC9" w:rsidP="00006E27">
            <w:r w:rsidRPr="006B0927">
              <w:lastRenderedPageBreak/>
              <w:t>Подпрограмма №5</w:t>
            </w:r>
          </w:p>
        </w:tc>
        <w:tc>
          <w:tcPr>
            <w:tcW w:w="1828"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Формирование благоприятной инвестиционной среды</w:t>
            </w:r>
          </w:p>
        </w:tc>
        <w:tc>
          <w:tcPr>
            <w:tcW w:w="586" w:type="pct"/>
            <w:vMerge w:val="restart"/>
            <w:tcBorders>
              <w:top w:val="nil"/>
              <w:left w:val="single" w:sz="4" w:space="0" w:color="auto"/>
              <w:bottom w:val="single" w:sz="4" w:space="0" w:color="000000"/>
              <w:right w:val="single" w:sz="4" w:space="0" w:color="auto"/>
            </w:tcBorders>
            <w:shd w:val="clear" w:color="auto" w:fill="auto"/>
            <w:hideMark/>
          </w:tcPr>
          <w:p w:rsidR="002B1BC9" w:rsidRPr="006B0927" w:rsidRDefault="002B1BC9" w:rsidP="00006E27">
            <w:r w:rsidRPr="006B0927">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6B0927">
              <w:t>муниципального</w:t>
            </w:r>
            <w:proofErr w:type="gramEnd"/>
            <w:r w:rsidRPr="006B0927">
              <w:t xml:space="preserve"> района. Исполнитель (ГРБС): Администрация  Панинского муниципального района  </w:t>
            </w:r>
          </w:p>
        </w:tc>
        <w:tc>
          <w:tcPr>
            <w:tcW w:w="309" w:type="pct"/>
            <w:tcBorders>
              <w:top w:val="nil"/>
              <w:left w:val="nil"/>
              <w:bottom w:val="single" w:sz="4" w:space="0" w:color="auto"/>
              <w:right w:val="single" w:sz="4" w:space="0" w:color="auto"/>
            </w:tcBorders>
            <w:shd w:val="clear" w:color="000000" w:fill="E5E0EC"/>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0</w:t>
            </w:r>
          </w:p>
        </w:tc>
        <w:tc>
          <w:tcPr>
            <w:tcW w:w="298"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0</w:t>
            </w:r>
          </w:p>
        </w:tc>
        <w:tc>
          <w:tcPr>
            <w:tcW w:w="285"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0</w:t>
            </w:r>
          </w:p>
        </w:tc>
        <w:tc>
          <w:tcPr>
            <w:tcW w:w="286"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0</w:t>
            </w:r>
          </w:p>
        </w:tc>
        <w:tc>
          <w:tcPr>
            <w:tcW w:w="295"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0</w:t>
            </w:r>
          </w:p>
        </w:tc>
        <w:tc>
          <w:tcPr>
            <w:tcW w:w="290" w:type="pct"/>
            <w:tcBorders>
              <w:top w:val="nil"/>
              <w:left w:val="nil"/>
              <w:bottom w:val="single" w:sz="4" w:space="0" w:color="auto"/>
              <w:right w:val="single" w:sz="4" w:space="0" w:color="auto"/>
            </w:tcBorders>
            <w:shd w:val="clear" w:color="000000" w:fill="E5E0EC"/>
            <w:noWrap/>
            <w:hideMark/>
          </w:tcPr>
          <w:p w:rsidR="002B1BC9" w:rsidRPr="006B0927" w:rsidRDefault="002B1BC9" w:rsidP="00006E27">
            <w:r w:rsidRPr="006B0927">
              <w:t>0</w:t>
            </w:r>
          </w:p>
        </w:tc>
      </w:tr>
      <w:tr w:rsidR="002B1BC9" w:rsidRPr="006B0927" w:rsidTr="00006E27">
        <w:trPr>
          <w:trHeight w:val="630"/>
        </w:trPr>
        <w:tc>
          <w:tcPr>
            <w:tcW w:w="539" w:type="pct"/>
            <w:tcBorders>
              <w:top w:val="nil"/>
              <w:left w:val="single" w:sz="4" w:space="0" w:color="auto"/>
              <w:bottom w:val="single" w:sz="4" w:space="0" w:color="auto"/>
              <w:right w:val="single" w:sz="4" w:space="0" w:color="auto"/>
            </w:tcBorders>
            <w:shd w:val="clear" w:color="000000" w:fill="EAF1DD"/>
            <w:hideMark/>
          </w:tcPr>
          <w:p w:rsidR="002B1BC9" w:rsidRPr="006B0927" w:rsidRDefault="002B1BC9" w:rsidP="00006E27">
            <w:r w:rsidRPr="006B0927">
              <w:t xml:space="preserve">Основное мероприятие 1. </w:t>
            </w:r>
          </w:p>
        </w:tc>
        <w:tc>
          <w:tcPr>
            <w:tcW w:w="1828" w:type="pct"/>
            <w:tcBorders>
              <w:top w:val="nil"/>
              <w:left w:val="nil"/>
              <w:bottom w:val="nil"/>
              <w:right w:val="nil"/>
            </w:tcBorders>
            <w:shd w:val="clear" w:color="000000" w:fill="EAF1DD"/>
            <w:hideMark/>
          </w:tcPr>
          <w:p w:rsidR="002B1BC9" w:rsidRPr="006B0927" w:rsidRDefault="002B1BC9" w:rsidP="00006E27">
            <w:r w:rsidRPr="006B0927">
              <w:t xml:space="preserve">Повышение инвестиционной привлекательности Панинского </w:t>
            </w:r>
            <w:proofErr w:type="gramStart"/>
            <w:r w:rsidRPr="006B0927">
              <w:t>муниципального</w:t>
            </w:r>
            <w:proofErr w:type="gramEnd"/>
            <w:r w:rsidRPr="006B0927">
              <w:t xml:space="preserve"> района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8"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85"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86"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5"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0"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r>
      <w:tr w:rsidR="002B1BC9" w:rsidRPr="006B0927" w:rsidTr="00006E27">
        <w:trPr>
          <w:trHeight w:val="1365"/>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1</w:t>
            </w:r>
          </w:p>
        </w:tc>
        <w:tc>
          <w:tcPr>
            <w:tcW w:w="1828" w:type="pct"/>
            <w:tcBorders>
              <w:top w:val="single" w:sz="4" w:space="0" w:color="auto"/>
              <w:left w:val="nil"/>
              <w:bottom w:val="single" w:sz="4" w:space="0" w:color="auto"/>
              <w:right w:val="single" w:sz="4" w:space="0" w:color="auto"/>
            </w:tcBorders>
            <w:shd w:val="clear" w:color="auto" w:fill="auto"/>
            <w:hideMark/>
          </w:tcPr>
          <w:p w:rsidR="002B1BC9" w:rsidRPr="006B0927" w:rsidRDefault="002B1BC9" w:rsidP="00006E27">
            <w:r w:rsidRPr="006B0927">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8"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85"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86"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5"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0"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r>
      <w:tr w:rsidR="002B1BC9" w:rsidRPr="00D13498" w:rsidTr="00006E27">
        <w:trPr>
          <w:trHeight w:val="525"/>
        </w:trPr>
        <w:tc>
          <w:tcPr>
            <w:tcW w:w="539" w:type="pct"/>
            <w:tcBorders>
              <w:top w:val="nil"/>
              <w:left w:val="single" w:sz="4" w:space="0" w:color="auto"/>
              <w:bottom w:val="single" w:sz="4" w:space="0" w:color="auto"/>
              <w:right w:val="single" w:sz="4" w:space="0" w:color="auto"/>
            </w:tcBorders>
            <w:shd w:val="clear" w:color="auto" w:fill="auto"/>
            <w:hideMark/>
          </w:tcPr>
          <w:p w:rsidR="002B1BC9" w:rsidRPr="006B0927" w:rsidRDefault="002B1BC9" w:rsidP="00006E27">
            <w:r w:rsidRPr="006B0927">
              <w:t>Мероприятие 2</w:t>
            </w:r>
          </w:p>
        </w:tc>
        <w:tc>
          <w:tcPr>
            <w:tcW w:w="1828"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Формирование инфраструктуры инвестиционной деятельности.</w:t>
            </w:r>
          </w:p>
        </w:tc>
        <w:tc>
          <w:tcPr>
            <w:tcW w:w="586" w:type="pct"/>
            <w:vMerge/>
            <w:tcBorders>
              <w:top w:val="nil"/>
              <w:left w:val="single" w:sz="4" w:space="0" w:color="auto"/>
              <w:bottom w:val="single" w:sz="4" w:space="0" w:color="000000"/>
              <w:right w:val="single" w:sz="4" w:space="0" w:color="auto"/>
            </w:tcBorders>
            <w:vAlign w:val="center"/>
            <w:hideMark/>
          </w:tcPr>
          <w:p w:rsidR="002B1BC9" w:rsidRPr="006B0927" w:rsidRDefault="002B1BC9" w:rsidP="00006E27"/>
        </w:tc>
        <w:tc>
          <w:tcPr>
            <w:tcW w:w="309" w:type="pct"/>
            <w:tcBorders>
              <w:top w:val="nil"/>
              <w:left w:val="nil"/>
              <w:bottom w:val="single" w:sz="4" w:space="0" w:color="auto"/>
              <w:right w:val="single" w:sz="4" w:space="0" w:color="auto"/>
            </w:tcBorders>
            <w:shd w:val="clear" w:color="auto" w:fill="auto"/>
            <w:hideMark/>
          </w:tcPr>
          <w:p w:rsidR="002B1BC9" w:rsidRPr="006B0927" w:rsidRDefault="002B1BC9" w:rsidP="00006E27">
            <w:r w:rsidRPr="006B0927">
              <w:t>0,00</w:t>
            </w:r>
          </w:p>
        </w:tc>
        <w:tc>
          <w:tcPr>
            <w:tcW w:w="282"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8"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85"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86"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5" w:type="pct"/>
            <w:tcBorders>
              <w:top w:val="nil"/>
              <w:left w:val="nil"/>
              <w:bottom w:val="single" w:sz="4" w:space="0" w:color="auto"/>
              <w:right w:val="single" w:sz="4" w:space="0" w:color="auto"/>
            </w:tcBorders>
            <w:shd w:val="clear" w:color="auto" w:fill="auto"/>
            <w:noWrap/>
            <w:vAlign w:val="center"/>
            <w:hideMark/>
          </w:tcPr>
          <w:p w:rsidR="002B1BC9" w:rsidRPr="006B0927" w:rsidRDefault="002B1BC9" w:rsidP="00006E27">
            <w:r w:rsidRPr="006B0927">
              <w:t>0</w:t>
            </w:r>
          </w:p>
        </w:tc>
        <w:tc>
          <w:tcPr>
            <w:tcW w:w="290" w:type="pct"/>
            <w:tcBorders>
              <w:top w:val="nil"/>
              <w:left w:val="nil"/>
              <w:bottom w:val="single" w:sz="4" w:space="0" w:color="auto"/>
              <w:right w:val="single" w:sz="4" w:space="0" w:color="auto"/>
            </w:tcBorders>
            <w:shd w:val="clear" w:color="auto" w:fill="auto"/>
            <w:noWrap/>
            <w:vAlign w:val="center"/>
            <w:hideMark/>
          </w:tcPr>
          <w:p w:rsidR="002B1BC9" w:rsidRPr="00D13498" w:rsidRDefault="002B1BC9" w:rsidP="00006E27">
            <w:r w:rsidRPr="006B0927">
              <w:t>0</w:t>
            </w:r>
          </w:p>
        </w:tc>
      </w:tr>
    </w:tbl>
    <w:p w:rsidR="002B1BC9" w:rsidRDefault="002B1BC9" w:rsidP="002B1BC9">
      <w:pPr>
        <w:sectPr w:rsidR="002B1BC9" w:rsidSect="007E21A9">
          <w:headerReference w:type="default" r:id="rId7"/>
          <w:pgSz w:w="16838" w:h="11906" w:orient="landscape"/>
          <w:pgMar w:top="567" w:right="1701" w:bottom="1985" w:left="1134" w:header="709" w:footer="709" w:gutter="0"/>
          <w:cols w:space="708"/>
          <w:docGrid w:linePitch="360"/>
        </w:sectPr>
      </w:pPr>
    </w:p>
    <w:p w:rsidR="002B1BC9" w:rsidRPr="00D13498" w:rsidRDefault="002B1BC9" w:rsidP="002B1BC9"/>
    <w:p w:rsidR="003B0FB0" w:rsidRDefault="003B0FB0"/>
    <w:sectPr w:rsidR="003B0FB0" w:rsidSect="00117401">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4541"/>
      <w:docPartObj>
        <w:docPartGallery w:val="Page Numbers (Top of Page)"/>
        <w:docPartUnique/>
      </w:docPartObj>
    </w:sdtPr>
    <w:sdtEndPr/>
    <w:sdtContent>
      <w:p w:rsidR="006B0927" w:rsidRDefault="00B1060C">
        <w:pPr>
          <w:pStyle w:val="af4"/>
          <w:jc w:val="center"/>
        </w:pPr>
        <w:r>
          <w:fldChar w:fldCharType="begin"/>
        </w:r>
        <w:r>
          <w:instrText xml:space="preserve"> PAGE   \* MERGEFORMAT </w:instrText>
        </w:r>
        <w:r>
          <w:fldChar w:fldCharType="separate"/>
        </w:r>
        <w:r w:rsidR="002B1BC9">
          <w:rPr>
            <w:noProof/>
          </w:rPr>
          <w:t>2</w:t>
        </w:r>
        <w:r>
          <w:fldChar w:fldCharType="end"/>
        </w:r>
      </w:p>
    </w:sdtContent>
  </w:sdt>
  <w:p w:rsidR="006B0927" w:rsidRPr="003631CF" w:rsidRDefault="00B1060C" w:rsidP="007D7C6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4539"/>
      <w:docPartObj>
        <w:docPartGallery w:val="Page Numbers (Top of Page)"/>
        <w:docPartUnique/>
      </w:docPartObj>
    </w:sdtPr>
    <w:sdtEndPr/>
    <w:sdtContent>
      <w:p w:rsidR="006B0927" w:rsidRDefault="00B1060C" w:rsidP="00E50516">
        <w:pPr>
          <w:pStyle w:val="af4"/>
          <w:ind w:firstLine="709"/>
          <w:jc w:val="center"/>
        </w:pPr>
        <w:r>
          <w:fldChar w:fldCharType="begin"/>
        </w:r>
        <w:r>
          <w:instrText xml:space="preserve"> PAGE   \* MERGEFORMAT </w:instrText>
        </w:r>
        <w:r>
          <w:fldChar w:fldCharType="separate"/>
        </w:r>
        <w:r w:rsidR="002B1BC9">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202140"/>
    <w:multiLevelType w:val="hybridMultilevel"/>
    <w:tmpl w:val="91A012FA"/>
    <w:lvl w:ilvl="0" w:tplc="B672E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5">
    <w:nsid w:val="0DD252F4"/>
    <w:multiLevelType w:val="hybridMultilevel"/>
    <w:tmpl w:val="9CA87FF0"/>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142E29"/>
    <w:multiLevelType w:val="hybridMultilevel"/>
    <w:tmpl w:val="2EB643F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860C91"/>
    <w:multiLevelType w:val="hybridMultilevel"/>
    <w:tmpl w:val="BD10B686"/>
    <w:lvl w:ilvl="0" w:tplc="F1CE1B5A">
      <w:start w:val="1"/>
      <w:numFmt w:val="bullet"/>
      <w:lvlText w:val="­"/>
      <w:lvlJc w:val="left"/>
      <w:pPr>
        <w:ind w:left="1440" w:hanging="360"/>
      </w:pPr>
      <w:rPr>
        <w:rFonts w:ascii="Courier New" w:hAnsi="Courier New" w:hint="default"/>
        <w:strike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0">
    <w:nsid w:val="2C062732"/>
    <w:multiLevelType w:val="multilevel"/>
    <w:tmpl w:val="C680BC0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614A9F"/>
    <w:multiLevelType w:val="hybridMultilevel"/>
    <w:tmpl w:val="17486F06"/>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CA52C5"/>
    <w:multiLevelType w:val="hybridMultilevel"/>
    <w:tmpl w:val="11240A22"/>
    <w:lvl w:ilvl="0" w:tplc="F1CE1B5A">
      <w:start w:val="1"/>
      <w:numFmt w:val="bullet"/>
      <w:lvlText w:val="­"/>
      <w:lvlJc w:val="left"/>
      <w:pPr>
        <w:ind w:left="1440" w:hanging="360"/>
      </w:pPr>
      <w:rPr>
        <w:rFonts w:ascii="Courier New" w:hAnsi="Courier New" w:hint="default"/>
        <w:strike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77A3BB9"/>
    <w:multiLevelType w:val="hybridMultilevel"/>
    <w:tmpl w:val="E006D218"/>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652AF2"/>
    <w:multiLevelType w:val="hybridMultilevel"/>
    <w:tmpl w:val="678CDBD4"/>
    <w:lvl w:ilvl="0" w:tplc="B0FAF7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5D2E6D"/>
    <w:multiLevelType w:val="hybridMultilevel"/>
    <w:tmpl w:val="A21E062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FAE13CD"/>
    <w:multiLevelType w:val="hybridMultilevel"/>
    <w:tmpl w:val="51D4AE74"/>
    <w:lvl w:ilvl="0" w:tplc="312E1D96">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4"/>
  </w:num>
  <w:num w:numId="3">
    <w:abstractNumId w:val="6"/>
  </w:num>
  <w:num w:numId="4">
    <w:abstractNumId w:val="1"/>
  </w:num>
  <w:num w:numId="5">
    <w:abstractNumId w:val="2"/>
  </w:num>
  <w:num w:numId="6">
    <w:abstractNumId w:val="4"/>
  </w:num>
  <w:num w:numId="7">
    <w:abstractNumId w:val="11"/>
  </w:num>
  <w:num w:numId="8">
    <w:abstractNumId w:val="9"/>
  </w:num>
  <w:num w:numId="9">
    <w:abstractNumId w:val="21"/>
  </w:num>
  <w:num w:numId="10">
    <w:abstractNumId w:val="12"/>
  </w:num>
  <w:num w:numId="11">
    <w:abstractNumId w:val="20"/>
  </w:num>
  <w:num w:numId="12">
    <w:abstractNumId w:val="7"/>
  </w:num>
  <w:num w:numId="13">
    <w:abstractNumId w:val="5"/>
  </w:num>
  <w:num w:numId="14">
    <w:abstractNumId w:val="18"/>
  </w:num>
  <w:num w:numId="15">
    <w:abstractNumId w:val="13"/>
  </w:num>
  <w:num w:numId="16">
    <w:abstractNumId w:val="10"/>
  </w:num>
  <w:num w:numId="17">
    <w:abstractNumId w:val="3"/>
  </w:num>
  <w:num w:numId="18">
    <w:abstractNumId w:val="16"/>
  </w:num>
  <w:num w:numId="19">
    <w:abstractNumId w:val="8"/>
  </w:num>
  <w:num w:numId="20">
    <w:abstractNumId w:val="15"/>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BC9"/>
    <w:rsid w:val="00285FD2"/>
    <w:rsid w:val="002B1BC9"/>
    <w:rsid w:val="003B0FB0"/>
    <w:rsid w:val="007073B8"/>
    <w:rsid w:val="009A5522"/>
    <w:rsid w:val="00B1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C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B1BC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B1BC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2B1BC9"/>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2B1BC9"/>
    <w:pPr>
      <w:spacing w:before="240" w:after="60"/>
      <w:outlineLvl w:val="3"/>
    </w:pPr>
    <w:rPr>
      <w:b/>
      <w:bCs/>
      <w:sz w:val="28"/>
      <w:szCs w:val="28"/>
    </w:rPr>
  </w:style>
  <w:style w:type="paragraph" w:styleId="5">
    <w:name w:val="heading 5"/>
    <w:basedOn w:val="a"/>
    <w:next w:val="a"/>
    <w:link w:val="50"/>
    <w:uiPriority w:val="9"/>
    <w:unhideWhenUsed/>
    <w:qFormat/>
    <w:rsid w:val="002B1B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2B1BC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B1B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2B1B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2B1B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B1BC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B1BC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2B1BC9"/>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2B1BC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2B1BC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2B1BC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2B1BC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2B1BC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2B1BC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2B1BC9"/>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2B1BC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2B1BC9"/>
    <w:rPr>
      <w:rFonts w:ascii="Cambria" w:eastAsia="Times New Roman" w:hAnsi="Cambria" w:cs="Times New Roman"/>
      <w:b/>
      <w:kern w:val="32"/>
      <w:sz w:val="32"/>
      <w:szCs w:val="20"/>
      <w:lang w:eastAsia="ru-RU"/>
    </w:rPr>
  </w:style>
  <w:style w:type="character" w:customStyle="1" w:styleId="21">
    <w:name w:val="Заголовок 2 Знак1"/>
    <w:semiHidden/>
    <w:locked/>
    <w:rsid w:val="002B1BC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2B1BC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2B1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2B1BC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2B1BC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2B1BC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2B1BC9"/>
    <w:rPr>
      <w:rFonts w:eastAsia="Times New Roman"/>
      <w:sz w:val="24"/>
      <w:szCs w:val="24"/>
    </w:rPr>
  </w:style>
  <w:style w:type="paragraph" w:styleId="aa">
    <w:name w:val="No Spacing"/>
    <w:link w:val="ab"/>
    <w:uiPriority w:val="1"/>
    <w:qFormat/>
    <w:rsid w:val="002B1BC9"/>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2B1BC9"/>
    <w:rPr>
      <w:rFonts w:ascii="Calibri" w:hAnsi="Calibri" w:cs="Calibri"/>
    </w:rPr>
  </w:style>
  <w:style w:type="paragraph" w:styleId="ac">
    <w:name w:val="List Paragraph"/>
    <w:aliases w:val="ПАРАГРАФ,List Paragraph,Абзац списка11"/>
    <w:basedOn w:val="a"/>
    <w:link w:val="ad"/>
    <w:qFormat/>
    <w:rsid w:val="002B1BC9"/>
    <w:pPr>
      <w:ind w:left="720"/>
      <w:contextualSpacing/>
    </w:pPr>
    <w:rPr>
      <w:rFonts w:eastAsia="Calibri"/>
      <w:lang w:eastAsia="en-US"/>
    </w:rPr>
  </w:style>
  <w:style w:type="paragraph" w:customStyle="1" w:styleId="22">
    <w:name w:val="2Название"/>
    <w:basedOn w:val="a"/>
    <w:link w:val="23"/>
    <w:qFormat/>
    <w:rsid w:val="002B1BC9"/>
    <w:pPr>
      <w:ind w:right="4536"/>
      <w:jc w:val="both"/>
    </w:pPr>
    <w:rPr>
      <w:rFonts w:ascii="Arial" w:hAnsi="Arial" w:cs="Arial"/>
      <w:b/>
      <w:sz w:val="28"/>
    </w:rPr>
  </w:style>
  <w:style w:type="character" w:customStyle="1" w:styleId="23">
    <w:name w:val="2Название Знак"/>
    <w:link w:val="22"/>
    <w:locked/>
    <w:rsid w:val="002B1BC9"/>
    <w:rPr>
      <w:rFonts w:ascii="Arial" w:eastAsia="Times New Roman" w:hAnsi="Arial" w:cs="Arial"/>
      <w:b/>
      <w:sz w:val="28"/>
      <w:szCs w:val="24"/>
      <w:lang w:eastAsia="ar-SA"/>
    </w:rPr>
  </w:style>
  <w:style w:type="paragraph" w:customStyle="1" w:styleId="31">
    <w:name w:val="3Приложение"/>
    <w:basedOn w:val="a"/>
    <w:link w:val="32"/>
    <w:qFormat/>
    <w:rsid w:val="002B1BC9"/>
    <w:pPr>
      <w:ind w:left="5103"/>
      <w:jc w:val="both"/>
    </w:pPr>
    <w:rPr>
      <w:rFonts w:ascii="Arial" w:hAnsi="Arial" w:cs="Arial"/>
      <w:sz w:val="26"/>
      <w:szCs w:val="28"/>
    </w:rPr>
  </w:style>
  <w:style w:type="character" w:customStyle="1" w:styleId="32">
    <w:name w:val="3Приложение Знак"/>
    <w:link w:val="31"/>
    <w:locked/>
    <w:rsid w:val="002B1BC9"/>
    <w:rPr>
      <w:rFonts w:ascii="Arial" w:eastAsia="Times New Roman" w:hAnsi="Arial" w:cs="Arial"/>
      <w:sz w:val="26"/>
      <w:szCs w:val="28"/>
      <w:lang w:eastAsia="ar-SA"/>
    </w:rPr>
  </w:style>
  <w:style w:type="character" w:styleId="ae">
    <w:name w:val="Hyperlink"/>
    <w:unhideWhenUsed/>
    <w:rsid w:val="002B1BC9"/>
    <w:rPr>
      <w:color w:val="0000FF"/>
      <w:u w:val="single"/>
    </w:rPr>
  </w:style>
  <w:style w:type="character" w:customStyle="1" w:styleId="HTML">
    <w:name w:val="Стандартный HTML Знак"/>
    <w:basedOn w:val="a1"/>
    <w:link w:val="HTML0"/>
    <w:uiPriority w:val="99"/>
    <w:rsid w:val="002B1BC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2B1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2B1BC9"/>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2B1BC9"/>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2B1BC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2B1BC9"/>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2B1BC9"/>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2B1BC9"/>
    <w:rPr>
      <w:sz w:val="20"/>
      <w:szCs w:val="20"/>
      <w:lang w:eastAsia="ru-RU"/>
    </w:rPr>
  </w:style>
  <w:style w:type="character" w:customStyle="1" w:styleId="13">
    <w:name w:val="Текст примечания Знак1"/>
    <w:basedOn w:val="a1"/>
    <w:link w:val="af2"/>
    <w:semiHidden/>
    <w:rsid w:val="002B1BC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2B1BC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2B1BC9"/>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2B1BC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2B1BC9"/>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2B1BC9"/>
    <w:pPr>
      <w:tabs>
        <w:tab w:val="center" w:pos="4677"/>
        <w:tab w:val="right" w:pos="9355"/>
      </w:tabs>
    </w:pPr>
  </w:style>
  <w:style w:type="character" w:customStyle="1" w:styleId="15">
    <w:name w:val="Нижний колонтитул Знак1"/>
    <w:basedOn w:val="a1"/>
    <w:link w:val="af6"/>
    <w:semiHidden/>
    <w:rsid w:val="002B1BC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2B1BC9"/>
    <w:rPr>
      <w:rFonts w:ascii="Times New Roman" w:eastAsia="Times New Roman" w:hAnsi="Times New Roman" w:cs="Times New Roman"/>
      <w:sz w:val="28"/>
      <w:szCs w:val="28"/>
      <w:lang w:eastAsia="ru-RU"/>
    </w:rPr>
  </w:style>
  <w:style w:type="paragraph" w:styleId="af8">
    <w:name w:val="endnote text"/>
    <w:basedOn w:val="a"/>
    <w:link w:val="af7"/>
    <w:unhideWhenUsed/>
    <w:rsid w:val="002B1BC9"/>
    <w:rPr>
      <w:sz w:val="28"/>
      <w:szCs w:val="28"/>
      <w:lang w:eastAsia="ru-RU"/>
    </w:rPr>
  </w:style>
  <w:style w:type="character" w:customStyle="1" w:styleId="16">
    <w:name w:val="Текст концевой сноски Знак1"/>
    <w:basedOn w:val="a1"/>
    <w:link w:val="af8"/>
    <w:semiHidden/>
    <w:rsid w:val="002B1BC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2B1BC9"/>
    <w:rPr>
      <w:rFonts w:ascii="Times New Roman" w:eastAsia="Times New Roman" w:hAnsi="Times New Roman" w:cs="Times New Roman"/>
      <w:sz w:val="20"/>
      <w:szCs w:val="20"/>
      <w:lang w:eastAsia="ru-RU"/>
    </w:rPr>
  </w:style>
  <w:style w:type="paragraph" w:styleId="afa">
    <w:name w:val="Body Text Indent"/>
    <w:basedOn w:val="a"/>
    <w:link w:val="af9"/>
    <w:unhideWhenUsed/>
    <w:rsid w:val="002B1BC9"/>
    <w:pPr>
      <w:spacing w:after="120"/>
      <w:ind w:left="283"/>
    </w:pPr>
    <w:rPr>
      <w:sz w:val="20"/>
      <w:szCs w:val="20"/>
      <w:lang w:eastAsia="ru-RU"/>
    </w:rPr>
  </w:style>
  <w:style w:type="character" w:customStyle="1" w:styleId="17">
    <w:name w:val="Основной текст с отступом Знак1"/>
    <w:basedOn w:val="a1"/>
    <w:link w:val="afa"/>
    <w:semiHidden/>
    <w:rsid w:val="002B1BC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2B1BC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2B1BC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2B1BC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2B1BC9"/>
    <w:rPr>
      <w:rFonts w:ascii="Arial" w:hAnsi="Arial" w:cs="Arial"/>
      <w:color w:val="333333"/>
    </w:rPr>
  </w:style>
  <w:style w:type="paragraph" w:styleId="afe">
    <w:name w:val="Salutation"/>
    <w:basedOn w:val="a"/>
    <w:next w:val="a"/>
    <w:link w:val="afd"/>
    <w:unhideWhenUsed/>
    <w:rsid w:val="002B1BC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2B1BC9"/>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2B1BC9"/>
    <w:rPr>
      <w:rFonts w:ascii="Arial" w:eastAsia="Times New Roman" w:hAnsi="Arial" w:cs="Arial"/>
      <w:color w:val="333333"/>
      <w:sz w:val="20"/>
      <w:szCs w:val="20"/>
      <w:lang w:eastAsia="ru-RU"/>
    </w:rPr>
  </w:style>
  <w:style w:type="paragraph" w:styleId="aff0">
    <w:name w:val="Date"/>
    <w:basedOn w:val="a"/>
    <w:next w:val="a"/>
    <w:link w:val="aff"/>
    <w:unhideWhenUsed/>
    <w:rsid w:val="002B1BC9"/>
    <w:rPr>
      <w:rFonts w:ascii="Arial" w:hAnsi="Arial" w:cs="Arial"/>
      <w:color w:val="333333"/>
      <w:sz w:val="20"/>
      <w:szCs w:val="20"/>
      <w:lang w:eastAsia="ru-RU"/>
    </w:rPr>
  </w:style>
  <w:style w:type="character" w:customStyle="1" w:styleId="1a">
    <w:name w:val="Дата Знак1"/>
    <w:basedOn w:val="a1"/>
    <w:link w:val="aff0"/>
    <w:semiHidden/>
    <w:rsid w:val="002B1BC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2B1BC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2B1BC9"/>
    <w:pPr>
      <w:spacing w:after="0"/>
      <w:ind w:firstLine="360"/>
    </w:pPr>
  </w:style>
  <w:style w:type="character" w:customStyle="1" w:styleId="1b">
    <w:name w:val="Красная строка Знак1"/>
    <w:basedOn w:val="a4"/>
    <w:link w:val="aff2"/>
    <w:uiPriority w:val="99"/>
    <w:semiHidden/>
    <w:rsid w:val="002B1BC9"/>
  </w:style>
  <w:style w:type="character" w:customStyle="1" w:styleId="24">
    <w:name w:val="Основной текст 2 Знак"/>
    <w:basedOn w:val="a1"/>
    <w:link w:val="25"/>
    <w:uiPriority w:val="99"/>
    <w:locked/>
    <w:rsid w:val="002B1BC9"/>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2B1BC9"/>
    <w:pPr>
      <w:spacing w:after="120" w:line="480" w:lineRule="auto"/>
    </w:pPr>
    <w:rPr>
      <w:sz w:val="20"/>
      <w:szCs w:val="20"/>
    </w:rPr>
  </w:style>
  <w:style w:type="character" w:customStyle="1" w:styleId="210">
    <w:name w:val="Основной текст 2 Знак1"/>
    <w:basedOn w:val="a1"/>
    <w:link w:val="25"/>
    <w:uiPriority w:val="99"/>
    <w:semiHidden/>
    <w:rsid w:val="002B1BC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2B1BC9"/>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2B1BC9"/>
    <w:pPr>
      <w:spacing w:after="120"/>
    </w:pPr>
    <w:rPr>
      <w:sz w:val="16"/>
      <w:szCs w:val="16"/>
    </w:rPr>
  </w:style>
  <w:style w:type="character" w:customStyle="1" w:styleId="310">
    <w:name w:val="Основной текст 3 Знак1"/>
    <w:basedOn w:val="a1"/>
    <w:link w:val="34"/>
    <w:uiPriority w:val="99"/>
    <w:semiHidden/>
    <w:rsid w:val="002B1BC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2B1BC9"/>
    <w:rPr>
      <w:color w:val="000000"/>
      <w:sz w:val="24"/>
      <w:lang w:eastAsia="ar-SA"/>
    </w:rPr>
  </w:style>
  <w:style w:type="paragraph" w:styleId="27">
    <w:name w:val="Body Text Indent 2"/>
    <w:aliases w:val="Знак, Знак"/>
    <w:basedOn w:val="a"/>
    <w:link w:val="26"/>
    <w:unhideWhenUsed/>
    <w:qFormat/>
    <w:rsid w:val="002B1BC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2B1BC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2B1BC9"/>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2B1BC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2B1BC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2B1BC9"/>
    <w:rPr>
      <w:rFonts w:ascii="Tahoma" w:eastAsia="Times New Roman" w:hAnsi="Tahoma" w:cs="Tahoma"/>
      <w:color w:val="333333"/>
      <w:sz w:val="16"/>
      <w:szCs w:val="16"/>
      <w:lang w:eastAsia="ru-RU"/>
    </w:rPr>
  </w:style>
  <w:style w:type="paragraph" w:styleId="aff4">
    <w:name w:val="Document Map"/>
    <w:basedOn w:val="a"/>
    <w:link w:val="aff3"/>
    <w:unhideWhenUsed/>
    <w:rsid w:val="002B1BC9"/>
    <w:rPr>
      <w:rFonts w:ascii="Tahoma" w:hAnsi="Tahoma" w:cs="Tahoma"/>
      <w:color w:val="333333"/>
      <w:sz w:val="16"/>
      <w:szCs w:val="16"/>
      <w:lang w:eastAsia="ru-RU"/>
    </w:rPr>
  </w:style>
  <w:style w:type="character" w:customStyle="1" w:styleId="1c">
    <w:name w:val="Схема документа Знак1"/>
    <w:basedOn w:val="a1"/>
    <w:link w:val="aff4"/>
    <w:semiHidden/>
    <w:rsid w:val="002B1BC9"/>
    <w:rPr>
      <w:rFonts w:ascii="Tahoma" w:eastAsia="Times New Roman" w:hAnsi="Tahoma" w:cs="Tahoma"/>
      <w:sz w:val="16"/>
      <w:szCs w:val="16"/>
      <w:lang w:eastAsia="ar-SA"/>
    </w:rPr>
  </w:style>
  <w:style w:type="character" w:customStyle="1" w:styleId="aff5">
    <w:name w:val="Текст Знак"/>
    <w:basedOn w:val="a1"/>
    <w:link w:val="aff6"/>
    <w:locked/>
    <w:rsid w:val="002B1BC9"/>
    <w:rPr>
      <w:rFonts w:ascii="Courier New" w:eastAsia="Times New Roman" w:hAnsi="Courier New" w:cs="Courier New"/>
      <w:sz w:val="20"/>
      <w:szCs w:val="20"/>
      <w:lang w:eastAsia="ru-RU"/>
    </w:rPr>
  </w:style>
  <w:style w:type="paragraph" w:styleId="aff6">
    <w:name w:val="Plain Text"/>
    <w:basedOn w:val="a"/>
    <w:link w:val="aff5"/>
    <w:unhideWhenUsed/>
    <w:rsid w:val="002B1BC9"/>
    <w:rPr>
      <w:rFonts w:ascii="Courier New" w:hAnsi="Courier New" w:cs="Courier New"/>
      <w:sz w:val="20"/>
      <w:szCs w:val="20"/>
      <w:lang w:eastAsia="ru-RU"/>
    </w:rPr>
  </w:style>
  <w:style w:type="character" w:customStyle="1" w:styleId="1d">
    <w:name w:val="Текст Знак1"/>
    <w:basedOn w:val="a1"/>
    <w:link w:val="aff6"/>
    <w:semiHidden/>
    <w:rsid w:val="002B1BC9"/>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2B1BC9"/>
    <w:rPr>
      <w:b/>
      <w:bCs/>
    </w:rPr>
  </w:style>
  <w:style w:type="paragraph" w:styleId="aff8">
    <w:name w:val="annotation subject"/>
    <w:basedOn w:val="af2"/>
    <w:next w:val="af2"/>
    <w:link w:val="aff7"/>
    <w:unhideWhenUsed/>
    <w:rsid w:val="002B1BC9"/>
    <w:rPr>
      <w:b/>
      <w:bCs/>
    </w:rPr>
  </w:style>
  <w:style w:type="character" w:customStyle="1" w:styleId="1e">
    <w:name w:val="Тема примечания Знак1"/>
    <w:basedOn w:val="13"/>
    <w:link w:val="aff8"/>
    <w:semiHidden/>
    <w:rsid w:val="002B1BC9"/>
    <w:rPr>
      <w:b/>
      <w:bCs/>
    </w:rPr>
  </w:style>
  <w:style w:type="character" w:customStyle="1" w:styleId="aff9">
    <w:name w:val="Текст выноски Знак"/>
    <w:basedOn w:val="a1"/>
    <w:link w:val="affa"/>
    <w:uiPriority w:val="99"/>
    <w:locked/>
    <w:rsid w:val="002B1BC9"/>
    <w:rPr>
      <w:rFonts w:ascii="Tahoma" w:eastAsia="Times New Roman" w:hAnsi="Tahoma" w:cs="Tahoma"/>
      <w:sz w:val="16"/>
      <w:szCs w:val="16"/>
      <w:lang w:eastAsia="ar-SA"/>
    </w:rPr>
  </w:style>
  <w:style w:type="paragraph" w:styleId="affa">
    <w:name w:val="Balloon Text"/>
    <w:basedOn w:val="a"/>
    <w:link w:val="aff9"/>
    <w:uiPriority w:val="99"/>
    <w:unhideWhenUsed/>
    <w:rsid w:val="002B1BC9"/>
    <w:rPr>
      <w:rFonts w:ascii="Tahoma" w:hAnsi="Tahoma" w:cs="Tahoma"/>
      <w:sz w:val="16"/>
      <w:szCs w:val="16"/>
    </w:rPr>
  </w:style>
  <w:style w:type="character" w:customStyle="1" w:styleId="1f">
    <w:name w:val="Текст выноски Знак1"/>
    <w:basedOn w:val="a1"/>
    <w:link w:val="affa"/>
    <w:semiHidden/>
    <w:rsid w:val="002B1BC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2B1BC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2B1BC9"/>
    <w:rPr>
      <w:rFonts w:ascii="Arial" w:eastAsia="Times New Roman" w:hAnsi="Arial" w:cs="Arial"/>
      <w:sz w:val="20"/>
      <w:szCs w:val="20"/>
      <w:lang w:eastAsia="ru-RU"/>
    </w:rPr>
  </w:style>
  <w:style w:type="paragraph" w:customStyle="1" w:styleId="ConsPlusNormal0">
    <w:name w:val="ConsPlusNormal"/>
    <w:link w:val="ConsPlusNormal"/>
    <w:qFormat/>
    <w:rsid w:val="002B1B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2B1BC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2B1BC9"/>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2B1B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2B1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1B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2B1BC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uiPriority w:val="99"/>
    <w:locked/>
    <w:rsid w:val="002B1BC9"/>
    <w:rPr>
      <w:sz w:val="16"/>
      <w:szCs w:val="16"/>
      <w:shd w:val="clear" w:color="auto" w:fill="FFFFFF"/>
    </w:rPr>
  </w:style>
  <w:style w:type="paragraph" w:customStyle="1" w:styleId="2a">
    <w:name w:val="Основной текст (2)"/>
    <w:basedOn w:val="a"/>
    <w:link w:val="29"/>
    <w:uiPriority w:val="99"/>
    <w:qFormat/>
    <w:rsid w:val="002B1BC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2B1BC9"/>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2B1BC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2B1B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2B1BC9"/>
    <w:pPr>
      <w:suppressAutoHyphens w:val="0"/>
      <w:ind w:firstLine="709"/>
      <w:jc w:val="both"/>
    </w:pPr>
    <w:rPr>
      <w:sz w:val="28"/>
      <w:szCs w:val="28"/>
      <w:lang w:eastAsia="ru-RU"/>
    </w:rPr>
  </w:style>
  <w:style w:type="paragraph" w:customStyle="1" w:styleId="1f1">
    <w:name w:val="Абзац списка1"/>
    <w:basedOn w:val="a"/>
    <w:qFormat/>
    <w:rsid w:val="002B1BC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2B1BC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2B1BC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2B1BC9"/>
    <w:rPr>
      <w:rFonts w:ascii="Arial" w:eastAsia="Times New Roman" w:hAnsi="Arial" w:cs="Arial"/>
      <w:b/>
      <w:caps/>
      <w:sz w:val="26"/>
      <w:szCs w:val="28"/>
      <w:lang w:eastAsia="ar-SA"/>
    </w:rPr>
  </w:style>
  <w:style w:type="paragraph" w:customStyle="1" w:styleId="1f3">
    <w:name w:val="1Орган_ПР"/>
    <w:basedOn w:val="a"/>
    <w:link w:val="1f2"/>
    <w:qFormat/>
    <w:rsid w:val="002B1BC9"/>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2B1BC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2B1BC9"/>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2B1BC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2B1BC9"/>
    <w:pPr>
      <w:suppressAutoHyphens w:val="0"/>
      <w:spacing w:after="240"/>
      <w:ind w:left="567" w:hanging="567"/>
      <w:jc w:val="both"/>
    </w:pPr>
    <w:rPr>
      <w:b/>
      <w:sz w:val="32"/>
      <w:szCs w:val="20"/>
      <w:lang w:eastAsia="ru-RU"/>
    </w:rPr>
  </w:style>
  <w:style w:type="paragraph" w:customStyle="1" w:styleId="ConsNormal">
    <w:name w:val="ConsNormal"/>
    <w:uiPriority w:val="99"/>
    <w:qFormat/>
    <w:rsid w:val="002B1B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2B1BC9"/>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2B1BC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2B1BC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2B1BC9"/>
    <w:pPr>
      <w:tabs>
        <w:tab w:val="num" w:pos="643"/>
      </w:tabs>
      <w:ind w:left="643" w:hanging="360"/>
      <w:contextualSpacing/>
    </w:pPr>
  </w:style>
  <w:style w:type="paragraph" w:customStyle="1" w:styleId="2e">
    <w:name w:val="Стиль2"/>
    <w:basedOn w:val="2d"/>
    <w:uiPriority w:val="99"/>
    <w:qFormat/>
    <w:rsid w:val="002B1BC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2B1BC9"/>
    <w:pPr>
      <w:suppressAutoHyphens w:val="0"/>
      <w:jc w:val="center"/>
    </w:pPr>
    <w:rPr>
      <w:szCs w:val="20"/>
      <w:lang w:eastAsia="ru-RU"/>
    </w:rPr>
  </w:style>
  <w:style w:type="character" w:customStyle="1" w:styleId="afff1">
    <w:name w:val="Основной текст_"/>
    <w:link w:val="1f5"/>
    <w:locked/>
    <w:rsid w:val="002B1BC9"/>
    <w:rPr>
      <w:shd w:val="clear" w:color="auto" w:fill="FFFFFF"/>
    </w:rPr>
  </w:style>
  <w:style w:type="paragraph" w:customStyle="1" w:styleId="1f5">
    <w:name w:val="Основной текст1"/>
    <w:basedOn w:val="a"/>
    <w:link w:val="afff1"/>
    <w:qFormat/>
    <w:rsid w:val="002B1BC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2B1BC9"/>
    <w:pPr>
      <w:suppressLineNumbers/>
    </w:pPr>
    <w:rPr>
      <w:szCs w:val="20"/>
    </w:rPr>
  </w:style>
  <w:style w:type="paragraph" w:customStyle="1" w:styleId="afff3">
    <w:name w:val="Заголовок"/>
    <w:basedOn w:val="a"/>
    <w:next w:val="a0"/>
    <w:uiPriority w:val="99"/>
    <w:qFormat/>
    <w:rsid w:val="002B1BC9"/>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2B1BC9"/>
    <w:pPr>
      <w:suppressLineNumbers/>
      <w:spacing w:before="120" w:after="120"/>
    </w:pPr>
    <w:rPr>
      <w:rFonts w:ascii="Arial" w:hAnsi="Arial" w:cs="Mangal"/>
      <w:i/>
      <w:iCs/>
      <w:sz w:val="20"/>
    </w:rPr>
  </w:style>
  <w:style w:type="paragraph" w:customStyle="1" w:styleId="2f0">
    <w:name w:val="Указатель2"/>
    <w:basedOn w:val="a"/>
    <w:uiPriority w:val="99"/>
    <w:qFormat/>
    <w:rsid w:val="002B1BC9"/>
    <w:pPr>
      <w:suppressLineNumbers/>
    </w:pPr>
    <w:rPr>
      <w:rFonts w:ascii="Arial" w:hAnsi="Arial" w:cs="Mangal"/>
    </w:rPr>
  </w:style>
  <w:style w:type="paragraph" w:customStyle="1" w:styleId="1f6">
    <w:name w:val="Название1"/>
    <w:basedOn w:val="a"/>
    <w:uiPriority w:val="99"/>
    <w:qFormat/>
    <w:rsid w:val="002B1BC9"/>
    <w:pPr>
      <w:suppressLineNumbers/>
      <w:spacing w:before="120" w:after="120"/>
    </w:pPr>
    <w:rPr>
      <w:rFonts w:ascii="Arial" w:hAnsi="Arial" w:cs="Mangal"/>
      <w:i/>
      <w:iCs/>
      <w:sz w:val="20"/>
    </w:rPr>
  </w:style>
  <w:style w:type="paragraph" w:customStyle="1" w:styleId="1f7">
    <w:name w:val="Указатель1"/>
    <w:basedOn w:val="a"/>
    <w:uiPriority w:val="99"/>
    <w:qFormat/>
    <w:rsid w:val="002B1BC9"/>
    <w:pPr>
      <w:suppressLineNumbers/>
    </w:pPr>
    <w:rPr>
      <w:rFonts w:ascii="Arial" w:hAnsi="Arial" w:cs="Mangal"/>
    </w:rPr>
  </w:style>
  <w:style w:type="paragraph" w:customStyle="1" w:styleId="afff4">
    <w:name w:val="Текст (лев. подпись)"/>
    <w:basedOn w:val="a"/>
    <w:next w:val="a"/>
    <w:uiPriority w:val="99"/>
    <w:qFormat/>
    <w:rsid w:val="002B1BC9"/>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2B1BC9"/>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2B1BC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2B1BC9"/>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2B1BC9"/>
    <w:pPr>
      <w:jc w:val="center"/>
    </w:pPr>
    <w:rPr>
      <w:b/>
      <w:bCs/>
      <w:szCs w:val="24"/>
    </w:rPr>
  </w:style>
  <w:style w:type="paragraph" w:customStyle="1" w:styleId="Style7">
    <w:name w:val="Style7"/>
    <w:basedOn w:val="a"/>
    <w:uiPriority w:val="99"/>
    <w:qFormat/>
    <w:rsid w:val="002B1BC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2B1BC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2B1BC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2B1BC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2B1BC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2B1BC9"/>
    <w:rPr>
      <w:rFonts w:ascii="Georgia" w:eastAsia="Times New Roman" w:hAnsi="Georgia" w:cs="Times New Roman"/>
      <w:sz w:val="24"/>
      <w:szCs w:val="20"/>
      <w:lang w:eastAsia="ru-RU"/>
    </w:rPr>
  </w:style>
  <w:style w:type="paragraph" w:customStyle="1" w:styleId="Pro-text0">
    <w:name w:val="Pro-text"/>
    <w:basedOn w:val="a"/>
    <w:link w:val="Pro-text"/>
    <w:qFormat/>
    <w:rsid w:val="002B1BC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2B1BC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2B1BC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2B1BC9"/>
    <w:pPr>
      <w:spacing w:line="480" w:lineRule="auto"/>
      <w:ind w:left="-709"/>
      <w:jc w:val="both"/>
    </w:pPr>
    <w:rPr>
      <w:szCs w:val="20"/>
    </w:rPr>
  </w:style>
  <w:style w:type="paragraph" w:customStyle="1" w:styleId="Style6">
    <w:name w:val="Style6"/>
    <w:basedOn w:val="a"/>
    <w:uiPriority w:val="99"/>
    <w:qFormat/>
    <w:rsid w:val="002B1BC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2B1BC9"/>
    <w:pPr>
      <w:suppressAutoHyphens w:val="0"/>
      <w:ind w:left="720"/>
      <w:contextualSpacing/>
    </w:pPr>
    <w:rPr>
      <w:rFonts w:eastAsia="Calibri"/>
      <w:sz w:val="20"/>
      <w:szCs w:val="20"/>
      <w:lang w:eastAsia="ru-RU"/>
    </w:rPr>
  </w:style>
  <w:style w:type="paragraph" w:customStyle="1" w:styleId="Default">
    <w:name w:val="Default"/>
    <w:uiPriority w:val="99"/>
    <w:qFormat/>
    <w:rsid w:val="002B1B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2B1BC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2B1BC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2B1BC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2B1BC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2B1BC9"/>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2B1BC9"/>
    <w:pPr>
      <w:spacing w:after="0" w:line="240" w:lineRule="auto"/>
    </w:pPr>
    <w:rPr>
      <w:rFonts w:ascii="Calibri" w:eastAsia="Times New Roman" w:hAnsi="Calibri" w:cs="Calibri"/>
    </w:rPr>
  </w:style>
  <w:style w:type="paragraph" w:customStyle="1" w:styleId="stale1">
    <w:name w:val="stale1"/>
    <w:basedOn w:val="a"/>
    <w:uiPriority w:val="99"/>
    <w:qFormat/>
    <w:rsid w:val="002B1BC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2B1BC9"/>
    <w:pPr>
      <w:suppressAutoHyphens w:val="0"/>
      <w:jc w:val="center"/>
    </w:pPr>
    <w:rPr>
      <w:sz w:val="28"/>
      <w:szCs w:val="20"/>
      <w:lang w:val="en-US" w:eastAsia="ru-RU"/>
    </w:rPr>
  </w:style>
  <w:style w:type="paragraph" w:customStyle="1" w:styleId="62">
    <w:name w:val="Абзац списка6"/>
    <w:basedOn w:val="a"/>
    <w:uiPriority w:val="99"/>
    <w:qFormat/>
    <w:rsid w:val="002B1BC9"/>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2B1BC9"/>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2B1BC9"/>
    <w:pPr>
      <w:spacing w:after="120" w:line="480" w:lineRule="auto"/>
    </w:pPr>
  </w:style>
  <w:style w:type="paragraph" w:customStyle="1" w:styleId="formattext">
    <w:name w:val="formattext"/>
    <w:basedOn w:val="a"/>
    <w:uiPriority w:val="99"/>
    <w:qFormat/>
    <w:rsid w:val="002B1BC9"/>
    <w:pPr>
      <w:suppressAutoHyphens w:val="0"/>
      <w:spacing w:before="100" w:beforeAutospacing="1" w:after="100" w:afterAutospacing="1"/>
    </w:pPr>
    <w:rPr>
      <w:lang w:eastAsia="ru-RU"/>
    </w:rPr>
  </w:style>
  <w:style w:type="character" w:customStyle="1" w:styleId="43">
    <w:name w:val="Основной текст (4)_"/>
    <w:link w:val="44"/>
    <w:locked/>
    <w:rsid w:val="002B1BC9"/>
    <w:rPr>
      <w:b/>
      <w:bCs/>
      <w:sz w:val="21"/>
      <w:szCs w:val="21"/>
      <w:shd w:val="clear" w:color="auto" w:fill="FFFFFF"/>
    </w:rPr>
  </w:style>
  <w:style w:type="paragraph" w:customStyle="1" w:styleId="44">
    <w:name w:val="Основной текст (4)"/>
    <w:basedOn w:val="a"/>
    <w:link w:val="43"/>
    <w:qFormat/>
    <w:rsid w:val="002B1BC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2B1BC9"/>
    <w:pPr>
      <w:spacing w:before="36" w:after="36"/>
    </w:pPr>
    <w:rPr>
      <w:rFonts w:eastAsia="Calibri"/>
      <w:lang w:val="en-US" w:eastAsia="en-US"/>
    </w:rPr>
  </w:style>
  <w:style w:type="paragraph" w:customStyle="1" w:styleId="81">
    <w:name w:val="Абзац списка8"/>
    <w:basedOn w:val="a"/>
    <w:uiPriority w:val="99"/>
    <w:qFormat/>
    <w:rsid w:val="002B1BC9"/>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2B1BC9"/>
    <w:pPr>
      <w:spacing w:after="0" w:line="240" w:lineRule="auto"/>
    </w:pPr>
    <w:rPr>
      <w:rFonts w:ascii="Calibri" w:eastAsia="Times New Roman" w:hAnsi="Calibri" w:cs="Calibri"/>
    </w:rPr>
  </w:style>
  <w:style w:type="paragraph" w:customStyle="1" w:styleId="afffa">
    <w:name w:val="Текст акта"/>
    <w:uiPriority w:val="99"/>
    <w:qFormat/>
    <w:rsid w:val="002B1BC9"/>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2B1BC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2B1BC9"/>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2B1BC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2B1BC9"/>
    <w:pPr>
      <w:suppressAutoHyphens w:val="0"/>
      <w:spacing w:after="160" w:line="240" w:lineRule="exact"/>
    </w:pPr>
    <w:rPr>
      <w:rFonts w:ascii="Verdana" w:hAnsi="Verdana"/>
      <w:lang w:val="en-US" w:eastAsia="en-US"/>
    </w:rPr>
  </w:style>
  <w:style w:type="paragraph" w:customStyle="1" w:styleId="Iauiue">
    <w:name w:val="Iau?iue"/>
    <w:uiPriority w:val="99"/>
    <w:qFormat/>
    <w:rsid w:val="002B1BC9"/>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B1BC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2B1BC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2B1BC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2B1BC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2B1BC9"/>
    <w:pPr>
      <w:suppressAutoHyphens w:val="0"/>
      <w:ind w:firstLine="709"/>
      <w:jc w:val="both"/>
    </w:pPr>
    <w:rPr>
      <w:b/>
      <w:sz w:val="28"/>
      <w:szCs w:val="28"/>
      <w:lang w:eastAsia="ru-RU"/>
    </w:rPr>
  </w:style>
  <w:style w:type="paragraph" w:customStyle="1" w:styleId="1f9">
    <w:name w:val="Статья1"/>
    <w:basedOn w:val="afffe"/>
    <w:next w:val="a"/>
    <w:uiPriority w:val="99"/>
    <w:qFormat/>
    <w:rsid w:val="002B1BC9"/>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2B1BC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2B1BC9"/>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2B1BC9"/>
    <w:pPr>
      <w:spacing w:before="120" w:after="120"/>
      <w:ind w:firstLine="0"/>
      <w:jc w:val="center"/>
    </w:pPr>
  </w:style>
  <w:style w:type="paragraph" w:customStyle="1" w:styleId="affff2">
    <w:name w:val="Раздел"/>
    <w:basedOn w:val="afffe"/>
    <w:uiPriority w:val="99"/>
    <w:qFormat/>
    <w:rsid w:val="002B1BC9"/>
    <w:pPr>
      <w:suppressAutoHyphens/>
      <w:ind w:firstLine="0"/>
      <w:jc w:val="center"/>
    </w:pPr>
  </w:style>
  <w:style w:type="paragraph" w:customStyle="1" w:styleId="affff3">
    <w:name w:val="Глава"/>
    <w:basedOn w:val="affff2"/>
    <w:next w:val="afffe"/>
    <w:uiPriority w:val="99"/>
    <w:qFormat/>
    <w:rsid w:val="002B1BC9"/>
    <w:pPr>
      <w:spacing w:before="240"/>
    </w:pPr>
  </w:style>
  <w:style w:type="paragraph" w:customStyle="1" w:styleId="111">
    <w:name w:val="Статья11"/>
    <w:basedOn w:val="1f9"/>
    <w:next w:val="a"/>
    <w:uiPriority w:val="99"/>
    <w:qFormat/>
    <w:rsid w:val="002B1BC9"/>
    <w:pPr>
      <w:ind w:left="2013" w:hanging="1304"/>
    </w:pPr>
  </w:style>
  <w:style w:type="paragraph" w:customStyle="1" w:styleId="120">
    <w:name w:val="12пт вправо"/>
    <w:basedOn w:val="afffe"/>
    <w:uiPriority w:val="99"/>
    <w:qFormat/>
    <w:rsid w:val="002B1BC9"/>
    <w:pPr>
      <w:ind w:firstLine="0"/>
      <w:jc w:val="right"/>
    </w:pPr>
    <w:rPr>
      <w:b w:val="0"/>
      <w:sz w:val="24"/>
    </w:rPr>
  </w:style>
  <w:style w:type="paragraph" w:customStyle="1" w:styleId="121">
    <w:name w:val="12пт влево"/>
    <w:basedOn w:val="120"/>
    <w:next w:val="afffe"/>
    <w:uiPriority w:val="99"/>
    <w:qFormat/>
    <w:rsid w:val="002B1BC9"/>
    <w:pPr>
      <w:jc w:val="left"/>
    </w:pPr>
    <w:rPr>
      <w:szCs w:val="24"/>
    </w:rPr>
  </w:style>
  <w:style w:type="paragraph" w:customStyle="1" w:styleId="affff4">
    <w:name w:val="НазвПостЗак"/>
    <w:basedOn w:val="afffe"/>
    <w:next w:val="afffe"/>
    <w:uiPriority w:val="99"/>
    <w:qFormat/>
    <w:rsid w:val="002B1BC9"/>
    <w:pPr>
      <w:suppressAutoHyphens/>
      <w:spacing w:before="600" w:after="600"/>
      <w:ind w:left="1134" w:right="1134" w:firstLine="0"/>
      <w:jc w:val="center"/>
    </w:pPr>
  </w:style>
  <w:style w:type="paragraph" w:customStyle="1" w:styleId="affff5">
    <w:name w:val="название"/>
    <w:basedOn w:val="a"/>
    <w:next w:val="a"/>
    <w:uiPriority w:val="99"/>
    <w:qFormat/>
    <w:rsid w:val="002B1BC9"/>
    <w:pPr>
      <w:spacing w:before="240"/>
      <w:ind w:left="1134" w:right="1134"/>
      <w:jc w:val="center"/>
    </w:pPr>
    <w:rPr>
      <w:b/>
      <w:sz w:val="28"/>
      <w:szCs w:val="20"/>
      <w:lang w:eastAsia="ru-RU"/>
    </w:rPr>
  </w:style>
  <w:style w:type="paragraph" w:customStyle="1" w:styleId="affff6">
    <w:name w:val="Приложение"/>
    <w:basedOn w:val="a"/>
    <w:uiPriority w:val="99"/>
    <w:qFormat/>
    <w:rsid w:val="002B1BC9"/>
    <w:pPr>
      <w:suppressAutoHyphens w:val="0"/>
      <w:ind w:left="4536"/>
      <w:jc w:val="right"/>
    </w:pPr>
    <w:rPr>
      <w:i/>
      <w:noProof/>
      <w:szCs w:val="20"/>
      <w:lang w:eastAsia="ru-RU"/>
    </w:rPr>
  </w:style>
  <w:style w:type="paragraph" w:customStyle="1" w:styleId="affff7">
    <w:name w:val="Регистр"/>
    <w:basedOn w:val="121"/>
    <w:uiPriority w:val="99"/>
    <w:qFormat/>
    <w:rsid w:val="002B1BC9"/>
    <w:rPr>
      <w:sz w:val="28"/>
    </w:rPr>
  </w:style>
  <w:style w:type="paragraph" w:customStyle="1" w:styleId="affff8">
    <w:name w:val="ЯчТабл_лев"/>
    <w:basedOn w:val="a"/>
    <w:uiPriority w:val="99"/>
    <w:qFormat/>
    <w:rsid w:val="002B1BC9"/>
    <w:pPr>
      <w:suppressAutoHyphens w:val="0"/>
    </w:pPr>
    <w:rPr>
      <w:sz w:val="28"/>
      <w:szCs w:val="20"/>
      <w:lang w:eastAsia="ru-RU"/>
    </w:rPr>
  </w:style>
  <w:style w:type="paragraph" w:customStyle="1" w:styleId="affff9">
    <w:name w:val="ЯчТаб_центр"/>
    <w:basedOn w:val="a"/>
    <w:next w:val="affff8"/>
    <w:uiPriority w:val="99"/>
    <w:qFormat/>
    <w:rsid w:val="002B1BC9"/>
    <w:pPr>
      <w:suppressAutoHyphens w:val="0"/>
      <w:jc w:val="center"/>
    </w:pPr>
    <w:rPr>
      <w:sz w:val="28"/>
      <w:szCs w:val="20"/>
      <w:lang w:eastAsia="ru-RU"/>
    </w:rPr>
  </w:style>
  <w:style w:type="paragraph" w:customStyle="1" w:styleId="affffa">
    <w:name w:val="ПРОЕКТ"/>
    <w:basedOn w:val="120"/>
    <w:uiPriority w:val="99"/>
    <w:qFormat/>
    <w:rsid w:val="002B1BC9"/>
    <w:pPr>
      <w:ind w:left="4536"/>
      <w:jc w:val="center"/>
    </w:pPr>
  </w:style>
  <w:style w:type="paragraph" w:customStyle="1" w:styleId="122">
    <w:name w:val="12ЯчТаб_цетн"/>
    <w:basedOn w:val="affff9"/>
    <w:uiPriority w:val="99"/>
    <w:qFormat/>
    <w:rsid w:val="002B1BC9"/>
  </w:style>
  <w:style w:type="paragraph" w:customStyle="1" w:styleId="123">
    <w:name w:val="12ЯчТабл_лев"/>
    <w:basedOn w:val="affff8"/>
    <w:uiPriority w:val="99"/>
    <w:qFormat/>
    <w:rsid w:val="002B1BC9"/>
  </w:style>
  <w:style w:type="paragraph" w:customStyle="1" w:styleId="affffb">
    <w:name w:val="Принят"/>
    <w:basedOn w:val="a"/>
    <w:uiPriority w:val="99"/>
    <w:qFormat/>
    <w:rsid w:val="002B1BC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2B1BC9"/>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2B1BC9"/>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2B1BC9"/>
    <w:pPr>
      <w:suppressAutoHyphens w:val="0"/>
      <w:spacing w:before="100" w:beforeAutospacing="1" w:after="100" w:afterAutospacing="1"/>
    </w:pPr>
    <w:rPr>
      <w:lang w:eastAsia="ru-RU"/>
    </w:rPr>
  </w:style>
  <w:style w:type="paragraph" w:customStyle="1" w:styleId="xl66">
    <w:name w:val="xl66"/>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2B1BC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2B1BC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2B1BC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2B1BC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2B1BC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2B1BC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2B1BC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2B1BC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2B1BC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2B1BC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2B1BC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2B1BC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2B1BC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2B1BC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2B1BC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2B1BC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2B1BC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2B1BC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2B1BC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2B1BC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2B1BC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2B1BC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2B1BC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2B1BC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2B1BC9"/>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2B1BC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2B1BC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2B1BC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2B1BC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2B1BC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2B1BC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2B1BC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2B1B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2B1BC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2B1BC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2B1BC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2B1BC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2B1BC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2B1BC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2B1BC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2B1BC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2B1BC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2B1BC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2B1BC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2B1BC9"/>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2B1BC9"/>
    <w:pPr>
      <w:ind w:right="5400"/>
    </w:pPr>
  </w:style>
  <w:style w:type="paragraph" w:customStyle="1" w:styleId="1fb">
    <w:name w:val="Заголовок1"/>
    <w:basedOn w:val="a"/>
    <w:next w:val="a0"/>
    <w:uiPriority w:val="99"/>
    <w:qFormat/>
    <w:rsid w:val="002B1BC9"/>
    <w:pPr>
      <w:keepNext/>
      <w:spacing w:before="240" w:after="120"/>
    </w:pPr>
    <w:rPr>
      <w:rFonts w:ascii="Arial" w:eastAsia="SimSun" w:hAnsi="Arial" w:cs="Mangal"/>
      <w:sz w:val="28"/>
      <w:szCs w:val="28"/>
    </w:rPr>
  </w:style>
  <w:style w:type="character" w:customStyle="1" w:styleId="1fc">
    <w:name w:val="Название Знак1"/>
    <w:basedOn w:val="a1"/>
    <w:rsid w:val="002B1BC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2B1BC9"/>
    <w:rPr>
      <w:rFonts w:ascii="Times New Roman" w:hAnsi="Times New Roman" w:cs="Times New Roman" w:hint="default"/>
      <w:b/>
      <w:bCs/>
      <w:sz w:val="22"/>
      <w:szCs w:val="22"/>
    </w:rPr>
  </w:style>
  <w:style w:type="character" w:customStyle="1" w:styleId="FontStyle15">
    <w:name w:val="Font Style15"/>
    <w:rsid w:val="002B1BC9"/>
    <w:rPr>
      <w:rFonts w:ascii="Times New Roman" w:hAnsi="Times New Roman" w:cs="Times New Roman" w:hint="default"/>
      <w:sz w:val="16"/>
      <w:szCs w:val="16"/>
    </w:rPr>
  </w:style>
  <w:style w:type="character" w:customStyle="1" w:styleId="affffc">
    <w:name w:val="Цветовое выделение"/>
    <w:uiPriority w:val="99"/>
    <w:rsid w:val="002B1BC9"/>
    <w:rPr>
      <w:b/>
      <w:bCs/>
      <w:color w:val="26282F"/>
    </w:rPr>
  </w:style>
  <w:style w:type="character" w:customStyle="1" w:styleId="blk">
    <w:name w:val="blk"/>
    <w:basedOn w:val="a1"/>
    <w:rsid w:val="002B1BC9"/>
  </w:style>
  <w:style w:type="character" w:customStyle="1" w:styleId="2f4">
    <w:name w:val="Знак Знак2"/>
    <w:locked/>
    <w:rsid w:val="002B1BC9"/>
    <w:rPr>
      <w:rFonts w:ascii="Arial" w:hAnsi="Arial" w:cs="Arial" w:hint="default"/>
      <w:color w:val="333333"/>
      <w:sz w:val="16"/>
      <w:szCs w:val="16"/>
      <w:lang w:val="ru-RU" w:eastAsia="ru-RU" w:bidi="ar-SA"/>
    </w:rPr>
  </w:style>
  <w:style w:type="character" w:customStyle="1" w:styleId="3a">
    <w:name w:val="Знак Знак3"/>
    <w:locked/>
    <w:rsid w:val="002B1BC9"/>
    <w:rPr>
      <w:rFonts w:ascii="Arial" w:hAnsi="Arial" w:cs="Arial" w:hint="default"/>
      <w:color w:val="333333"/>
      <w:sz w:val="16"/>
      <w:szCs w:val="16"/>
      <w:lang w:val="ru-RU" w:eastAsia="ru-RU" w:bidi="ar-SA"/>
    </w:rPr>
  </w:style>
  <w:style w:type="character" w:customStyle="1" w:styleId="Absatz-Standardschriftart">
    <w:name w:val="Absatz-Standardschriftart"/>
    <w:rsid w:val="002B1BC9"/>
  </w:style>
  <w:style w:type="character" w:customStyle="1" w:styleId="WW-Absatz-Standardschriftart">
    <w:name w:val="WW-Absatz-Standardschriftart"/>
    <w:rsid w:val="002B1BC9"/>
  </w:style>
  <w:style w:type="character" w:customStyle="1" w:styleId="WW-Absatz-Standardschriftart1">
    <w:name w:val="WW-Absatz-Standardschriftart1"/>
    <w:rsid w:val="002B1BC9"/>
  </w:style>
  <w:style w:type="character" w:customStyle="1" w:styleId="WW-Absatz-Standardschriftart11">
    <w:name w:val="WW-Absatz-Standardschriftart11"/>
    <w:rsid w:val="002B1BC9"/>
  </w:style>
  <w:style w:type="character" w:customStyle="1" w:styleId="WW-Absatz-Standardschriftart111">
    <w:name w:val="WW-Absatz-Standardschriftart111"/>
    <w:rsid w:val="002B1BC9"/>
  </w:style>
  <w:style w:type="character" w:customStyle="1" w:styleId="WW-Absatz-Standardschriftart1111">
    <w:name w:val="WW-Absatz-Standardschriftart1111"/>
    <w:rsid w:val="002B1BC9"/>
  </w:style>
  <w:style w:type="character" w:customStyle="1" w:styleId="WW-Absatz-Standardschriftart11111">
    <w:name w:val="WW-Absatz-Standardschriftart11111"/>
    <w:rsid w:val="002B1BC9"/>
  </w:style>
  <w:style w:type="character" w:customStyle="1" w:styleId="2f5">
    <w:name w:val="Основной шрифт абзаца2"/>
    <w:rsid w:val="002B1BC9"/>
  </w:style>
  <w:style w:type="character" w:customStyle="1" w:styleId="WW8Num8z0">
    <w:name w:val="WW8Num8z0"/>
    <w:rsid w:val="002B1BC9"/>
    <w:rPr>
      <w:b/>
      <w:bCs w:val="0"/>
    </w:rPr>
  </w:style>
  <w:style w:type="character" w:customStyle="1" w:styleId="1fd">
    <w:name w:val="Основной шрифт абзаца1"/>
    <w:rsid w:val="002B1BC9"/>
  </w:style>
  <w:style w:type="character" w:customStyle="1" w:styleId="affffd">
    <w:name w:val="Символ нумерации"/>
    <w:rsid w:val="002B1BC9"/>
  </w:style>
  <w:style w:type="character" w:customStyle="1" w:styleId="affffe">
    <w:name w:val="Маркеры списка"/>
    <w:rsid w:val="002B1BC9"/>
    <w:rPr>
      <w:rFonts w:ascii="OpenSymbol" w:eastAsia="OpenSymbol" w:hAnsi="OpenSymbol" w:cs="OpenSymbol" w:hint="default"/>
    </w:rPr>
  </w:style>
  <w:style w:type="character" w:customStyle="1" w:styleId="afffff">
    <w:name w:val="Гипертекстовая ссылка"/>
    <w:basedOn w:val="a1"/>
    <w:uiPriority w:val="99"/>
    <w:rsid w:val="002B1BC9"/>
    <w:rPr>
      <w:color w:val="106BBE"/>
    </w:rPr>
  </w:style>
  <w:style w:type="character" w:customStyle="1" w:styleId="afffff0">
    <w:name w:val="Сравнение редакций. Добавленный фрагмент"/>
    <w:uiPriority w:val="99"/>
    <w:rsid w:val="002B1BC9"/>
    <w:rPr>
      <w:color w:val="000000"/>
      <w:shd w:val="clear" w:color="auto" w:fill="C1D7FF"/>
    </w:rPr>
  </w:style>
  <w:style w:type="character" w:customStyle="1" w:styleId="FontStyle26">
    <w:name w:val="Font Style26"/>
    <w:basedOn w:val="a1"/>
    <w:rsid w:val="002B1BC9"/>
    <w:rPr>
      <w:rFonts w:ascii="Times New Roman" w:hAnsi="Times New Roman" w:cs="Times New Roman" w:hint="default"/>
      <w:sz w:val="26"/>
      <w:szCs w:val="26"/>
    </w:rPr>
  </w:style>
  <w:style w:type="character" w:customStyle="1" w:styleId="FontStyle13">
    <w:name w:val="Font Style13"/>
    <w:basedOn w:val="a1"/>
    <w:uiPriority w:val="99"/>
    <w:rsid w:val="002B1BC9"/>
    <w:rPr>
      <w:rFonts w:ascii="Times New Roman" w:hAnsi="Times New Roman" w:cs="Times New Roman" w:hint="default"/>
      <w:b/>
      <w:bCs/>
      <w:spacing w:val="10"/>
      <w:sz w:val="24"/>
      <w:szCs w:val="24"/>
    </w:rPr>
  </w:style>
  <w:style w:type="character" w:customStyle="1" w:styleId="FontStyle14">
    <w:name w:val="Font Style14"/>
    <w:basedOn w:val="a1"/>
    <w:uiPriority w:val="99"/>
    <w:rsid w:val="002B1BC9"/>
    <w:rPr>
      <w:rFonts w:ascii="Times New Roman" w:hAnsi="Times New Roman" w:cs="Times New Roman" w:hint="default"/>
      <w:spacing w:val="10"/>
      <w:sz w:val="24"/>
      <w:szCs w:val="24"/>
    </w:rPr>
  </w:style>
  <w:style w:type="character" w:customStyle="1" w:styleId="FontStyle19">
    <w:name w:val="Font Style19"/>
    <w:basedOn w:val="a1"/>
    <w:rsid w:val="002B1BC9"/>
    <w:rPr>
      <w:rFonts w:ascii="Times New Roman" w:hAnsi="Times New Roman" w:cs="Times New Roman" w:hint="default"/>
      <w:sz w:val="26"/>
      <w:szCs w:val="26"/>
    </w:rPr>
  </w:style>
  <w:style w:type="character" w:customStyle="1" w:styleId="apple-converted-space">
    <w:name w:val="apple-converted-space"/>
    <w:basedOn w:val="a1"/>
    <w:rsid w:val="002B1BC9"/>
  </w:style>
  <w:style w:type="character" w:customStyle="1" w:styleId="text11">
    <w:name w:val="text11"/>
    <w:rsid w:val="002B1BC9"/>
    <w:rPr>
      <w:rFonts w:ascii="Arial CYR" w:hAnsi="Arial CYR" w:cs="Arial CYR" w:hint="default"/>
      <w:color w:val="000000"/>
      <w:sz w:val="18"/>
      <w:szCs w:val="18"/>
    </w:rPr>
  </w:style>
  <w:style w:type="character" w:customStyle="1" w:styleId="FontStyle50">
    <w:name w:val="Font Style50"/>
    <w:rsid w:val="002B1BC9"/>
    <w:rPr>
      <w:rFonts w:ascii="Times New Roman" w:hAnsi="Times New Roman" w:cs="Times New Roman" w:hint="default"/>
      <w:color w:val="000000"/>
      <w:sz w:val="18"/>
      <w:szCs w:val="18"/>
    </w:rPr>
  </w:style>
  <w:style w:type="character" w:customStyle="1" w:styleId="FontStyle20">
    <w:name w:val="Font Style20"/>
    <w:rsid w:val="002B1BC9"/>
    <w:rPr>
      <w:rFonts w:ascii="Times New Roman" w:hAnsi="Times New Roman" w:cs="Times New Roman" w:hint="default"/>
      <w:sz w:val="26"/>
      <w:szCs w:val="26"/>
    </w:rPr>
  </w:style>
  <w:style w:type="character" w:customStyle="1" w:styleId="A30">
    <w:name w:val="A3"/>
    <w:uiPriority w:val="99"/>
    <w:rsid w:val="002B1BC9"/>
    <w:rPr>
      <w:rFonts w:ascii="PT Sans Narrow" w:hAnsi="PT Sans Narrow" w:cs="PT Sans Narrow" w:hint="default"/>
      <w:color w:val="000000"/>
      <w:sz w:val="16"/>
      <w:szCs w:val="16"/>
    </w:rPr>
  </w:style>
  <w:style w:type="character" w:customStyle="1" w:styleId="afffff1">
    <w:name w:val="номер страницы"/>
    <w:basedOn w:val="a1"/>
    <w:rsid w:val="002B1BC9"/>
  </w:style>
  <w:style w:type="paragraph" w:customStyle="1" w:styleId="afffff2">
    <w:name w:val="РегистрОтр"/>
    <w:basedOn w:val="affff7"/>
    <w:uiPriority w:val="99"/>
    <w:qFormat/>
    <w:rsid w:val="002B1BC9"/>
  </w:style>
  <w:style w:type="paragraph" w:styleId="2f6">
    <w:name w:val="List 2"/>
    <w:basedOn w:val="a"/>
    <w:unhideWhenUsed/>
    <w:rsid w:val="002B1BC9"/>
    <w:pPr>
      <w:ind w:left="566" w:hanging="283"/>
      <w:contextualSpacing/>
    </w:pPr>
  </w:style>
  <w:style w:type="paragraph" w:customStyle="1" w:styleId="FirstParagraph">
    <w:name w:val="First Paragraph"/>
    <w:basedOn w:val="a0"/>
    <w:next w:val="a0"/>
    <w:uiPriority w:val="99"/>
    <w:qFormat/>
    <w:rsid w:val="002B1BC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2B1BC9"/>
    <w:rPr>
      <w:b/>
      <w:bCs/>
    </w:rPr>
  </w:style>
  <w:style w:type="table" w:styleId="afffff4">
    <w:name w:val="Table Grid"/>
    <w:basedOn w:val="a2"/>
    <w:uiPriority w:val="59"/>
    <w:rsid w:val="002B1BC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2B1BC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2B1BC9"/>
    <w:rPr>
      <w:rFonts w:ascii="Times New Roman" w:eastAsia="Calibri" w:hAnsi="Times New Roman" w:cs="Times New Roman"/>
      <w:sz w:val="24"/>
      <w:szCs w:val="24"/>
    </w:rPr>
  </w:style>
  <w:style w:type="character" w:styleId="afffff5">
    <w:name w:val="page number"/>
    <w:rsid w:val="002B1BC9"/>
    <w:rPr>
      <w:sz w:val="28"/>
      <w:szCs w:val="24"/>
    </w:rPr>
  </w:style>
  <w:style w:type="numbering" w:customStyle="1" w:styleId="1fe">
    <w:name w:val="Нет списка1"/>
    <w:next w:val="a3"/>
    <w:uiPriority w:val="99"/>
    <w:semiHidden/>
    <w:rsid w:val="002B1BC9"/>
  </w:style>
  <w:style w:type="numbering" w:customStyle="1" w:styleId="2f7">
    <w:name w:val="Нет списка2"/>
    <w:next w:val="a3"/>
    <w:uiPriority w:val="99"/>
    <w:semiHidden/>
    <w:unhideWhenUsed/>
    <w:rsid w:val="002B1BC9"/>
  </w:style>
  <w:style w:type="character" w:styleId="afffff6">
    <w:name w:val="FollowedHyperlink"/>
    <w:uiPriority w:val="99"/>
    <w:unhideWhenUsed/>
    <w:rsid w:val="002B1BC9"/>
    <w:rPr>
      <w:color w:val="800080"/>
      <w:u w:val="single"/>
    </w:rPr>
  </w:style>
  <w:style w:type="numbering" w:customStyle="1" w:styleId="3b">
    <w:name w:val="Нет списка3"/>
    <w:next w:val="a3"/>
    <w:uiPriority w:val="99"/>
    <w:semiHidden/>
    <w:unhideWhenUsed/>
    <w:rsid w:val="002B1BC9"/>
  </w:style>
  <w:style w:type="numbering" w:customStyle="1" w:styleId="45">
    <w:name w:val="Нет списка4"/>
    <w:next w:val="a3"/>
    <w:uiPriority w:val="99"/>
    <w:semiHidden/>
    <w:unhideWhenUsed/>
    <w:rsid w:val="002B1BC9"/>
  </w:style>
  <w:style w:type="paragraph" w:customStyle="1" w:styleId="xl195">
    <w:name w:val="xl195"/>
    <w:basedOn w:val="a"/>
    <w:uiPriority w:val="99"/>
    <w:qFormat/>
    <w:rsid w:val="002B1BC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2B1BC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2B1BC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2B1BC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2B1BC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2B1BC9"/>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2B1BC9"/>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2B1BC9"/>
    <w:rPr>
      <w:rFonts w:cs="Times New Roman"/>
    </w:rPr>
  </w:style>
  <w:style w:type="paragraph" w:customStyle="1" w:styleId="msonormalbullet2gif">
    <w:name w:val="msonormalbullet2.gif"/>
    <w:basedOn w:val="a"/>
    <w:uiPriority w:val="99"/>
    <w:qFormat/>
    <w:rsid w:val="002B1BC9"/>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2B1BC9"/>
    <w:pPr>
      <w:suppressAutoHyphens w:val="0"/>
      <w:spacing w:before="100" w:beforeAutospacing="1" w:after="100" w:afterAutospacing="1"/>
    </w:pPr>
    <w:rPr>
      <w:lang w:eastAsia="ru-RU"/>
    </w:rPr>
  </w:style>
  <w:style w:type="paragraph" w:customStyle="1" w:styleId="xl64">
    <w:name w:val="xl64"/>
    <w:basedOn w:val="a"/>
    <w:uiPriority w:val="99"/>
    <w:qFormat/>
    <w:rsid w:val="002B1B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2B1BC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2B1BC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2B1BC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2B1BC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2B1BC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2B1BC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2B1BC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2B1BC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2B1BC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2B1BC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2B1BC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2B1BC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2B1BC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2B1BC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2B1BC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2B1BC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2B1B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2B1BC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2B1BC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2B1BC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2B1BC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2B1BC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2B1BC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2B1BC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2B1BC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2B1BC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2B1BC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2B1BC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2B1BC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2B1BC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2B1BC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2B1BC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2B1BC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2B1BC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2B1BC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2B1BC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2B1BC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2B1BC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2B1B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2B1BC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2B1BC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2B1BC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2B1BC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2B1BC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2B1BC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2B1BC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2B1BC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2B1BC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2B1BC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2B1BC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2B1BC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2B1BC9"/>
    <w:pPr>
      <w:spacing w:after="0" w:line="240" w:lineRule="auto"/>
    </w:pPr>
    <w:rPr>
      <w:rFonts w:ascii="Calibri" w:eastAsia="Times New Roman" w:hAnsi="Calibri" w:cs="Calibri"/>
    </w:rPr>
  </w:style>
  <w:style w:type="paragraph" w:customStyle="1" w:styleId="s1">
    <w:name w:val="s_1"/>
    <w:basedOn w:val="a"/>
    <w:qFormat/>
    <w:rsid w:val="002B1BC9"/>
    <w:pPr>
      <w:suppressAutoHyphens w:val="0"/>
      <w:spacing w:before="100" w:beforeAutospacing="1" w:after="100" w:afterAutospacing="1"/>
    </w:pPr>
    <w:rPr>
      <w:lang w:eastAsia="ru-RU"/>
    </w:rPr>
  </w:style>
  <w:style w:type="paragraph" w:customStyle="1" w:styleId="52">
    <w:name w:val="Без интервала5"/>
    <w:uiPriority w:val="99"/>
    <w:qFormat/>
    <w:rsid w:val="002B1BC9"/>
    <w:pPr>
      <w:spacing w:after="0" w:line="240" w:lineRule="auto"/>
    </w:pPr>
    <w:rPr>
      <w:rFonts w:ascii="Calibri" w:eastAsia="Times New Roman" w:hAnsi="Calibri" w:cs="Calibri"/>
    </w:rPr>
  </w:style>
  <w:style w:type="paragraph" w:customStyle="1" w:styleId="indent1">
    <w:name w:val="indent_1"/>
    <w:basedOn w:val="a"/>
    <w:uiPriority w:val="99"/>
    <w:qFormat/>
    <w:rsid w:val="002B1BC9"/>
    <w:pPr>
      <w:suppressAutoHyphens w:val="0"/>
      <w:spacing w:before="100" w:beforeAutospacing="1" w:after="100" w:afterAutospacing="1"/>
    </w:pPr>
    <w:rPr>
      <w:lang w:eastAsia="ru-RU"/>
    </w:rPr>
  </w:style>
  <w:style w:type="paragraph" w:customStyle="1" w:styleId="s5">
    <w:name w:val="s_5"/>
    <w:basedOn w:val="a"/>
    <w:uiPriority w:val="99"/>
    <w:qFormat/>
    <w:rsid w:val="002B1BC9"/>
    <w:pPr>
      <w:suppressAutoHyphens w:val="0"/>
      <w:spacing w:before="100" w:beforeAutospacing="1" w:after="100" w:afterAutospacing="1"/>
    </w:pPr>
    <w:rPr>
      <w:lang w:eastAsia="ru-RU"/>
    </w:rPr>
  </w:style>
  <w:style w:type="paragraph" w:customStyle="1" w:styleId="msonormal0">
    <w:name w:val="msonormal"/>
    <w:basedOn w:val="a"/>
    <w:uiPriority w:val="99"/>
    <w:qFormat/>
    <w:rsid w:val="002B1BC9"/>
    <w:pPr>
      <w:suppressAutoHyphens w:val="0"/>
      <w:spacing w:before="100" w:beforeAutospacing="1" w:after="100" w:afterAutospacing="1"/>
    </w:pPr>
    <w:rPr>
      <w:lang w:eastAsia="ru-RU"/>
    </w:rPr>
  </w:style>
  <w:style w:type="paragraph" w:customStyle="1" w:styleId="afffff7">
    <w:name w:val="Базовый"/>
    <w:uiPriority w:val="99"/>
    <w:qFormat/>
    <w:rsid w:val="002B1BC9"/>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2B1BC9"/>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2B1BC9"/>
    <w:pPr>
      <w:suppressAutoHyphens w:val="0"/>
      <w:spacing w:before="100" w:beforeAutospacing="1" w:after="100" w:afterAutospacing="1"/>
    </w:pPr>
    <w:rPr>
      <w:lang w:eastAsia="ru-RU"/>
    </w:rPr>
  </w:style>
  <w:style w:type="paragraph" w:customStyle="1" w:styleId="63">
    <w:name w:val="Без интервала6"/>
    <w:uiPriority w:val="99"/>
    <w:qFormat/>
    <w:rsid w:val="002B1BC9"/>
    <w:pPr>
      <w:spacing w:after="0" w:line="240" w:lineRule="auto"/>
    </w:pPr>
    <w:rPr>
      <w:rFonts w:ascii="Calibri" w:eastAsia="Times New Roman" w:hAnsi="Calibri" w:cs="Calibri"/>
    </w:rPr>
  </w:style>
  <w:style w:type="character" w:styleId="afffff8">
    <w:name w:val="footnote reference"/>
    <w:rsid w:val="002B1BC9"/>
    <w:rPr>
      <w:vertAlign w:val="superscript"/>
    </w:rPr>
  </w:style>
  <w:style w:type="character" w:styleId="afffff9">
    <w:name w:val="line number"/>
    <w:basedOn w:val="a1"/>
    <w:uiPriority w:val="99"/>
    <w:unhideWhenUsed/>
    <w:rsid w:val="002B1BC9"/>
  </w:style>
  <w:style w:type="paragraph" w:styleId="3d">
    <w:name w:val="toc 3"/>
    <w:basedOn w:val="a"/>
    <w:next w:val="a"/>
    <w:autoRedefine/>
    <w:rsid w:val="002B1BC9"/>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2B1BC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2B1BC9"/>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2B1BC9"/>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2B1BC9"/>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2B1BC9"/>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2B1BC9"/>
    <w:pPr>
      <w:spacing w:after="0"/>
      <w:jc w:val="both"/>
    </w:pPr>
    <w:rPr>
      <w:rFonts w:ascii="Arial" w:hAnsi="Arial" w:cs="Mangal"/>
      <w:sz w:val="28"/>
    </w:rPr>
  </w:style>
  <w:style w:type="table" w:customStyle="1" w:styleId="1ff1">
    <w:name w:val="Сетка таблицы1"/>
    <w:basedOn w:val="a2"/>
    <w:next w:val="afffff4"/>
    <w:uiPriority w:val="59"/>
    <w:rsid w:val="002B1BC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2B1BC9"/>
    <w:rPr>
      <w:rFonts w:cs="Times New Roman"/>
    </w:rPr>
  </w:style>
  <w:style w:type="paragraph" w:customStyle="1" w:styleId="ConsCell">
    <w:name w:val="ConsCell"/>
    <w:uiPriority w:val="99"/>
    <w:qFormat/>
    <w:rsid w:val="002B1BC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2B1BC9"/>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2B1BC9"/>
    <w:pPr>
      <w:suppressAutoHyphens w:val="0"/>
      <w:spacing w:before="100" w:beforeAutospacing="1" w:after="100" w:afterAutospacing="1"/>
    </w:pPr>
    <w:rPr>
      <w:lang w:eastAsia="ru-RU"/>
    </w:rPr>
  </w:style>
  <w:style w:type="character" w:customStyle="1" w:styleId="NoSpacingChar">
    <w:name w:val="No Spacing Char"/>
    <w:link w:val="1f8"/>
    <w:locked/>
    <w:rsid w:val="002B1BC9"/>
    <w:rPr>
      <w:rFonts w:ascii="Calibri" w:eastAsia="Times New Roman" w:hAnsi="Calibri" w:cs="Calibri"/>
    </w:rPr>
  </w:style>
  <w:style w:type="character" w:customStyle="1" w:styleId="text1">
    <w:name w:val="text1"/>
    <w:basedOn w:val="a1"/>
    <w:rsid w:val="002B1BC9"/>
  </w:style>
  <w:style w:type="character" w:customStyle="1" w:styleId="FontStyle12">
    <w:name w:val="Font Style12"/>
    <w:rsid w:val="002B1BC9"/>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2B1BC9"/>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2B1BC9"/>
    <w:rPr>
      <w:rFonts w:ascii="Times New Roman" w:hAnsi="Times New Roman" w:cs="Times New Roman"/>
      <w:b/>
      <w:bCs/>
      <w:sz w:val="24"/>
      <w:szCs w:val="24"/>
    </w:rPr>
  </w:style>
  <w:style w:type="character" w:customStyle="1" w:styleId="212pt">
    <w:name w:val="Основной текст (2) + 12 pt;Полужирный"/>
    <w:rsid w:val="002B1BC9"/>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2B1BC9"/>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2B1BC9"/>
    <w:rPr>
      <w:b/>
      <w:bCs/>
      <w:sz w:val="28"/>
      <w:szCs w:val="28"/>
      <w:shd w:val="clear" w:color="auto" w:fill="FFFFFF"/>
    </w:rPr>
  </w:style>
  <w:style w:type="paragraph" w:customStyle="1" w:styleId="2fa">
    <w:name w:val="Заголовок №2"/>
    <w:basedOn w:val="a"/>
    <w:link w:val="2f9"/>
    <w:qFormat/>
    <w:rsid w:val="002B1BC9"/>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2B1BC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2B1BC9"/>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2B1BC9"/>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2B1BC9"/>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2B1BC9"/>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2B1BC9"/>
    <w:pPr>
      <w:suppressAutoHyphens w:val="0"/>
      <w:spacing w:before="100" w:beforeAutospacing="1" w:after="100" w:afterAutospacing="1"/>
    </w:pPr>
    <w:rPr>
      <w:lang w:eastAsia="ru-RU"/>
    </w:rPr>
  </w:style>
  <w:style w:type="character" w:customStyle="1" w:styleId="s10">
    <w:name w:val="s_10"/>
    <w:basedOn w:val="a1"/>
    <w:rsid w:val="002B1BC9"/>
  </w:style>
  <w:style w:type="character" w:customStyle="1" w:styleId="WW8Num1z1">
    <w:name w:val="WW8Num1z1"/>
    <w:rsid w:val="002B1BC9"/>
    <w:rPr>
      <w:rFonts w:ascii="Times New Roman" w:eastAsia="Times New Roman" w:hAnsi="Times New Roman" w:cs="Times New Roman"/>
    </w:rPr>
  </w:style>
  <w:style w:type="character" w:customStyle="1" w:styleId="WW8Num3z0">
    <w:name w:val="WW8Num3z0"/>
    <w:rsid w:val="002B1BC9"/>
    <w:rPr>
      <w:sz w:val="28"/>
    </w:rPr>
  </w:style>
  <w:style w:type="character" w:customStyle="1" w:styleId="WW8Num10z0">
    <w:name w:val="WW8Num10z0"/>
    <w:rsid w:val="002B1BC9"/>
    <w:rPr>
      <w:rFonts w:ascii="Symbol" w:hAnsi="Symbol" w:cs="OpenSymbol"/>
    </w:rPr>
  </w:style>
  <w:style w:type="character" w:customStyle="1" w:styleId="WW8Num11z0">
    <w:name w:val="WW8Num11z0"/>
    <w:rsid w:val="002B1BC9"/>
    <w:rPr>
      <w:rFonts w:ascii="Symbol" w:hAnsi="Symbol" w:cs="OpenSymbol"/>
    </w:rPr>
  </w:style>
  <w:style w:type="character" w:customStyle="1" w:styleId="WW8Num13z0">
    <w:name w:val="WW8Num13z0"/>
    <w:rsid w:val="002B1BC9"/>
    <w:rPr>
      <w:rFonts w:ascii="Symbol" w:hAnsi="Symbol" w:cs="OpenSymbol"/>
    </w:rPr>
  </w:style>
  <w:style w:type="character" w:customStyle="1" w:styleId="WW-Absatz-Standardschriftart111111">
    <w:name w:val="WW-Absatz-Standardschriftart111111"/>
    <w:rsid w:val="002B1BC9"/>
  </w:style>
  <w:style w:type="character" w:customStyle="1" w:styleId="WW8Num4z0">
    <w:name w:val="WW8Num4z0"/>
    <w:rsid w:val="002B1BC9"/>
    <w:rPr>
      <w:sz w:val="28"/>
    </w:rPr>
  </w:style>
  <w:style w:type="character" w:customStyle="1" w:styleId="WW8Num12z0">
    <w:name w:val="WW8Num12z0"/>
    <w:rsid w:val="002B1BC9"/>
    <w:rPr>
      <w:rFonts w:ascii="Symbol" w:hAnsi="Symbol" w:cs="OpenSymbol"/>
    </w:rPr>
  </w:style>
  <w:style w:type="character" w:customStyle="1" w:styleId="WW-Absatz-Standardschriftart1111111">
    <w:name w:val="WW-Absatz-Standardschriftart1111111"/>
    <w:rsid w:val="002B1BC9"/>
  </w:style>
  <w:style w:type="character" w:customStyle="1" w:styleId="WW-Absatz-Standardschriftart11111111">
    <w:name w:val="WW-Absatz-Standardschriftart11111111"/>
    <w:rsid w:val="002B1BC9"/>
  </w:style>
  <w:style w:type="character" w:customStyle="1" w:styleId="WW-Absatz-Standardschriftart111111111">
    <w:name w:val="WW-Absatz-Standardschriftart111111111"/>
    <w:rsid w:val="002B1BC9"/>
  </w:style>
  <w:style w:type="character" w:customStyle="1" w:styleId="WW8Num3z1">
    <w:name w:val="WW8Num3z1"/>
    <w:rsid w:val="002B1BC9"/>
    <w:rPr>
      <w:rFonts w:ascii="Times New Roman" w:eastAsia="Times New Roman" w:hAnsi="Times New Roman" w:cs="Times New Roman"/>
    </w:rPr>
  </w:style>
  <w:style w:type="character" w:customStyle="1" w:styleId="WW8Num5z0">
    <w:name w:val="WW8Num5z0"/>
    <w:rsid w:val="002B1BC9"/>
    <w:rPr>
      <w:sz w:val="28"/>
    </w:rPr>
  </w:style>
  <w:style w:type="character" w:customStyle="1" w:styleId="WW8Num10z1">
    <w:name w:val="WW8Num10z1"/>
    <w:rsid w:val="002B1BC9"/>
    <w:rPr>
      <w:rFonts w:ascii="Times New Roman" w:eastAsia="Times New Roman" w:hAnsi="Times New Roman" w:cs="Times New Roman"/>
    </w:rPr>
  </w:style>
  <w:style w:type="character" w:customStyle="1" w:styleId="WW8Num18z0">
    <w:name w:val="WW8Num18z0"/>
    <w:rsid w:val="002B1BC9"/>
    <w:rPr>
      <w:rFonts w:ascii="Times New Roman" w:hAnsi="Times New Roman" w:cs="Times New Roman"/>
      <w:b/>
    </w:rPr>
  </w:style>
  <w:style w:type="character" w:customStyle="1" w:styleId="WW8Num18z1">
    <w:name w:val="WW8Num18z1"/>
    <w:rsid w:val="002B1BC9"/>
    <w:rPr>
      <w:rFonts w:ascii="Times New Roman" w:hAnsi="Times New Roman" w:cs="Times New Roman"/>
      <w:b/>
      <w:i w:val="0"/>
    </w:rPr>
  </w:style>
  <w:style w:type="character" w:customStyle="1" w:styleId="WW8Num28z1">
    <w:name w:val="WW8Num28z1"/>
    <w:rsid w:val="002B1BC9"/>
    <w:rPr>
      <w:rFonts w:ascii="Times New Roman" w:eastAsia="Times New Roman" w:hAnsi="Times New Roman" w:cs="Times New Roman"/>
    </w:rPr>
  </w:style>
  <w:style w:type="character" w:customStyle="1" w:styleId="afffffd">
    <w:name w:val="Символ сноски"/>
    <w:basedOn w:val="1fd"/>
    <w:rsid w:val="002B1BC9"/>
    <w:rPr>
      <w:rFonts w:ascii="Times New Roman" w:hAnsi="Times New Roman" w:cs="Times New Roman"/>
      <w:vertAlign w:val="superscript"/>
    </w:rPr>
  </w:style>
  <w:style w:type="character" w:customStyle="1" w:styleId="WW-Absatz-Standardschriftart1111111111">
    <w:name w:val="WW-Absatz-Standardschriftart1111111111"/>
    <w:rsid w:val="002B1BC9"/>
  </w:style>
  <w:style w:type="character" w:customStyle="1" w:styleId="val">
    <w:name w:val="val"/>
    <w:basedOn w:val="1fd"/>
    <w:rsid w:val="002B1BC9"/>
  </w:style>
  <w:style w:type="paragraph" w:customStyle="1" w:styleId="afffffe">
    <w:name w:val="Знак Знак Знак Знак Знак Знак Знак"/>
    <w:basedOn w:val="a"/>
    <w:uiPriority w:val="99"/>
    <w:qFormat/>
    <w:rsid w:val="002B1BC9"/>
    <w:rPr>
      <w:rFonts w:ascii="Verdana" w:hAnsi="Verdana" w:cs="Verdana"/>
    </w:rPr>
  </w:style>
  <w:style w:type="paragraph" w:customStyle="1" w:styleId="1ff2">
    <w:name w:val="Схема документа1"/>
    <w:basedOn w:val="a"/>
    <w:uiPriority w:val="99"/>
    <w:qFormat/>
    <w:rsid w:val="002B1BC9"/>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2B1BC9"/>
  </w:style>
  <w:style w:type="paragraph" w:customStyle="1" w:styleId="xl263">
    <w:name w:val="xl263"/>
    <w:basedOn w:val="a"/>
    <w:uiPriority w:val="99"/>
    <w:qFormat/>
    <w:rsid w:val="002B1BC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2B1BC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2B1BC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2B1BC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2B1BC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2B1BC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2B1BC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2B1BC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2B1BC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2B1BC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2B1B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2B1BC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2B1BC9"/>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2B1BC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2B1BC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2B1BC9"/>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2B1BC9"/>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2B1BC9"/>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2B1BC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2B1BC9"/>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2B1BC9"/>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2B1BC9"/>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2B1BC9"/>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2B1BC9"/>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2B1BC9"/>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2B1BC9"/>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2B1BC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2B1BC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2B1BC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2B1BC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2B1BC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2B1BC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2B1BC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2B1BC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2B1BC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2B1BC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2B1BC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2B1BC9"/>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2B1BC9"/>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2B1BC9"/>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2B1BC9"/>
    <w:rPr>
      <w:rFonts w:ascii="Calibri" w:hAnsi="Calibri" w:cs="Calibri"/>
    </w:rPr>
  </w:style>
  <w:style w:type="character" w:customStyle="1" w:styleId="710">
    <w:name w:val="Заголовок 7 Знак1"/>
    <w:basedOn w:val="a1"/>
    <w:semiHidden/>
    <w:rsid w:val="002B1BC9"/>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2B1BC9"/>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2B1BC9"/>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2B1BC9"/>
    <w:rPr>
      <w:b/>
      <w:bCs/>
      <w:color w:val="000000"/>
      <w:spacing w:val="0"/>
      <w:w w:val="100"/>
      <w:position w:val="0"/>
      <w:sz w:val="24"/>
      <w:szCs w:val="24"/>
      <w:shd w:val="clear" w:color="auto" w:fill="FFFFFF"/>
      <w:lang w:val="ru-RU" w:eastAsia="ru-RU" w:bidi="ru-RU"/>
    </w:rPr>
  </w:style>
  <w:style w:type="paragraph" w:customStyle="1" w:styleId="u">
    <w:name w:val="u"/>
    <w:basedOn w:val="a"/>
    <w:rsid w:val="002B1BC9"/>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2B1BC9"/>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2B1BC9"/>
    <w:rPr>
      <w:rFonts w:ascii="Arial" w:hAnsi="Arial"/>
      <w:b w:val="0"/>
      <w:i w:val="0"/>
      <w:iCs/>
      <w:color w:val="0000FF"/>
      <w:sz w:val="24"/>
      <w:u w:val="none"/>
    </w:rPr>
  </w:style>
  <w:style w:type="paragraph" w:customStyle="1" w:styleId="Application">
    <w:name w:val="Application!Приложение"/>
    <w:rsid w:val="002B1BC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B1BC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B1BC9"/>
    <w:pPr>
      <w:spacing w:after="0" w:line="240" w:lineRule="auto"/>
      <w:jc w:val="center"/>
    </w:pPr>
    <w:rPr>
      <w:rFonts w:ascii="Arial" w:eastAsia="Times New Roman" w:hAnsi="Arial" w:cs="Arial"/>
      <w:b/>
      <w:bCs/>
      <w:kern w:val="28"/>
      <w:sz w:val="24"/>
      <w:szCs w:val="32"/>
      <w:lang w:eastAsia="ru-RU"/>
    </w:rPr>
  </w:style>
  <w:style w:type="paragraph" w:customStyle="1" w:styleId="affffff2">
    <w:name w:val="Текст (справка)"/>
    <w:basedOn w:val="a"/>
    <w:next w:val="a"/>
    <w:uiPriority w:val="99"/>
    <w:rsid w:val="002B1BC9"/>
    <w:pPr>
      <w:widowControl w:val="0"/>
      <w:suppressAutoHyphens w:val="0"/>
      <w:autoSpaceDE w:val="0"/>
      <w:autoSpaceDN w:val="0"/>
      <w:adjustRightInd w:val="0"/>
      <w:ind w:left="170" w:right="170"/>
    </w:pPr>
    <w:rPr>
      <w:rFonts w:ascii="Times New Roman CYR" w:eastAsiaTheme="minorEastAsia" w:hAnsi="Times New Roman CYR" w:cs="Times New Roman CYR"/>
      <w:lang w:eastAsia="ru-RU"/>
    </w:rPr>
  </w:style>
  <w:style w:type="character" w:customStyle="1" w:styleId="affffff3">
    <w:name w:val="Цветовое выделение для Текст"/>
    <w:uiPriority w:val="99"/>
    <w:rsid w:val="002B1BC9"/>
    <w:rPr>
      <w:rFonts w:ascii="Times New Roman CYR" w:hAnsi="Times New Roman CYR"/>
    </w:rPr>
  </w:style>
  <w:style w:type="paragraph" w:customStyle="1" w:styleId="WW-TableContents">
    <w:name w:val="WW-Table Contents"/>
    <w:basedOn w:val="a"/>
    <w:rsid w:val="002B1BC9"/>
    <w:pPr>
      <w:widowControl w:val="0"/>
    </w:pPr>
    <w:rPr>
      <w:rFonts w:ascii="Arial" w:eastAsia="Lucida Sans Unicode" w:hAnsi="Arial" w:cs="Mangal"/>
      <w:kern w:val="2"/>
      <w:sz w:val="20"/>
      <w:lang w:eastAsia="hi-IN" w:bidi="hi-IN"/>
    </w:rPr>
  </w:style>
  <w:style w:type="character" w:customStyle="1" w:styleId="Internetlink">
    <w:name w:val="Internet link"/>
    <w:rsid w:val="002B1BC9"/>
    <w:rPr>
      <w:color w:val="000080"/>
      <w:sz w:val="24"/>
      <w:szCs w:val="24"/>
      <w:u w:val="single"/>
    </w:rPr>
  </w:style>
  <w:style w:type="paragraph" w:customStyle="1" w:styleId="msonormalcxspmiddle">
    <w:name w:val="msonormalcxspmiddle"/>
    <w:basedOn w:val="a"/>
    <w:rsid w:val="002B1BC9"/>
    <w:pPr>
      <w:suppressAutoHyphens w:val="0"/>
      <w:spacing w:before="100" w:beforeAutospacing="1" w:after="100" w:afterAutospacing="1"/>
    </w:pPr>
    <w:rPr>
      <w:lang w:eastAsia="ru-RU"/>
    </w:rPr>
  </w:style>
  <w:style w:type="paragraph" w:customStyle="1" w:styleId="214">
    <w:name w:val="Основной текст (2)1"/>
    <w:basedOn w:val="a"/>
    <w:uiPriority w:val="99"/>
    <w:rsid w:val="002B1BC9"/>
    <w:pPr>
      <w:widowControl w:val="0"/>
      <w:shd w:val="clear" w:color="auto" w:fill="FFFFFF"/>
      <w:suppressAutoHyphens w:val="0"/>
      <w:spacing w:before="240" w:after="300" w:line="274" w:lineRule="exact"/>
    </w:pPr>
    <w:rPr>
      <w:rFonts w:eastAsia="Calibri"/>
      <w:sz w:val="20"/>
      <w:szCs w:val="20"/>
    </w:rPr>
  </w:style>
  <w:style w:type="paragraph" w:customStyle="1" w:styleId="p1">
    <w:name w:val="p1"/>
    <w:basedOn w:val="a"/>
    <w:uiPriority w:val="99"/>
    <w:rsid w:val="002B1BC9"/>
    <w:pPr>
      <w:suppressAutoHyphens w:val="0"/>
      <w:spacing w:before="100" w:beforeAutospacing="1" w:after="100" w:afterAutospacing="1"/>
    </w:pPr>
    <w:rPr>
      <w:lang w:eastAsia="ru-RU"/>
    </w:rPr>
  </w:style>
  <w:style w:type="character" w:customStyle="1" w:styleId="s11">
    <w:name w:val="s1"/>
    <w:basedOn w:val="a1"/>
    <w:uiPriority w:val="99"/>
    <w:rsid w:val="002B1BC9"/>
  </w:style>
  <w:style w:type="paragraph" w:customStyle="1" w:styleId="p3">
    <w:name w:val="p3"/>
    <w:basedOn w:val="a"/>
    <w:uiPriority w:val="99"/>
    <w:rsid w:val="002B1BC9"/>
    <w:pPr>
      <w:suppressAutoHyphens w:val="0"/>
      <w:spacing w:before="100" w:beforeAutospacing="1" w:after="100" w:afterAutospacing="1"/>
    </w:pPr>
    <w:rPr>
      <w:lang w:eastAsia="ru-RU"/>
    </w:rPr>
  </w:style>
  <w:style w:type="paragraph" w:customStyle="1" w:styleId="p5">
    <w:name w:val="p5"/>
    <w:basedOn w:val="a"/>
    <w:uiPriority w:val="99"/>
    <w:rsid w:val="002B1BC9"/>
    <w:pPr>
      <w:suppressAutoHyphens w:val="0"/>
      <w:spacing w:before="100" w:beforeAutospacing="1" w:after="100" w:afterAutospacing="1"/>
    </w:pPr>
    <w:rPr>
      <w:lang w:eastAsia="ru-RU"/>
    </w:rPr>
  </w:style>
  <w:style w:type="character" w:customStyle="1" w:styleId="s4">
    <w:name w:val="s4"/>
    <w:basedOn w:val="a1"/>
    <w:uiPriority w:val="99"/>
    <w:rsid w:val="002B1BC9"/>
  </w:style>
  <w:style w:type="character" w:customStyle="1" w:styleId="s6">
    <w:name w:val="s6"/>
    <w:basedOn w:val="a1"/>
    <w:uiPriority w:val="99"/>
    <w:rsid w:val="002B1BC9"/>
  </w:style>
  <w:style w:type="paragraph" w:customStyle="1" w:styleId="p29">
    <w:name w:val="p29"/>
    <w:basedOn w:val="a"/>
    <w:uiPriority w:val="99"/>
    <w:rsid w:val="002B1BC9"/>
    <w:pPr>
      <w:suppressAutoHyphens w:val="0"/>
      <w:spacing w:before="100" w:beforeAutospacing="1" w:after="100" w:afterAutospacing="1"/>
    </w:pPr>
    <w:rPr>
      <w:lang w:eastAsia="ru-RU"/>
    </w:rPr>
  </w:style>
  <w:style w:type="paragraph" w:customStyle="1" w:styleId="p31">
    <w:name w:val="p31"/>
    <w:basedOn w:val="a"/>
    <w:uiPriority w:val="99"/>
    <w:rsid w:val="002B1BC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3079</Words>
  <Characters>17556</Characters>
  <Application>Microsoft Office Word</Application>
  <DocSecurity>0</DocSecurity>
  <Lines>146</Lines>
  <Paragraphs>41</Paragraphs>
  <ScaleCrop>false</ScaleCrop>
  <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2022-10-17T12:29:00Z</dcterms:created>
  <dcterms:modified xsi:type="dcterms:W3CDTF">2022-10-17T12:29:00Z</dcterms:modified>
</cp:coreProperties>
</file>