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16" w:rsidRPr="00DC03BC" w:rsidRDefault="00C53016" w:rsidP="00C53016">
      <w:pPr>
        <w:ind w:firstLine="709"/>
        <w:jc w:val="center"/>
      </w:pPr>
      <w:r w:rsidRPr="00DC03BC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16" w:rsidRPr="00DC03BC" w:rsidRDefault="00C53016" w:rsidP="00C5301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3B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C53016" w:rsidRPr="00DC03BC" w:rsidRDefault="00C53016" w:rsidP="00C5301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03B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C53016" w:rsidRPr="00DC03BC" w:rsidRDefault="00C53016" w:rsidP="00C53016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DC03BC">
        <w:rPr>
          <w:rFonts w:ascii="Times New Roman" w:hAnsi="Times New Roman" w:cs="Times New Roman"/>
          <w:b w:val="0"/>
          <w:color w:val="auto"/>
        </w:rPr>
        <w:t>ВОРОНЕЖСКОЙ ОБЛАСТИ</w:t>
      </w:r>
    </w:p>
    <w:p w:rsidR="00C53016" w:rsidRPr="00DC03BC" w:rsidRDefault="00C53016" w:rsidP="00C53016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53016" w:rsidRPr="00DC03BC" w:rsidRDefault="00C53016" w:rsidP="00C53016">
      <w:pPr>
        <w:ind w:firstLine="709"/>
        <w:jc w:val="center"/>
        <w:rPr>
          <w:b/>
        </w:rPr>
      </w:pPr>
      <w:proofErr w:type="gramStart"/>
      <w:r w:rsidRPr="00DC03BC">
        <w:rPr>
          <w:b/>
        </w:rPr>
        <w:t>П</w:t>
      </w:r>
      <w:proofErr w:type="gramEnd"/>
      <w:r w:rsidRPr="00DC03BC">
        <w:rPr>
          <w:b/>
        </w:rPr>
        <w:t xml:space="preserve"> О С Т А Н О В Л Е Н И Е</w:t>
      </w:r>
    </w:p>
    <w:p w:rsidR="00C53016" w:rsidRPr="00DC03BC" w:rsidRDefault="00C53016" w:rsidP="00C53016">
      <w:pPr>
        <w:ind w:firstLine="709"/>
        <w:jc w:val="both"/>
        <w:rPr>
          <w:b/>
        </w:rPr>
      </w:pPr>
    </w:p>
    <w:p w:rsidR="00C53016" w:rsidRPr="00DC03BC" w:rsidRDefault="00C53016" w:rsidP="00C53016">
      <w:pPr>
        <w:jc w:val="both"/>
        <w:rPr>
          <w:b/>
          <w:u w:val="single"/>
        </w:rPr>
      </w:pPr>
      <w:r w:rsidRPr="00DC03BC">
        <w:rPr>
          <w:b/>
          <w:u w:val="single"/>
        </w:rPr>
        <w:t>от 26.06.2019_№_227 _</w:t>
      </w:r>
    </w:p>
    <w:p w:rsidR="00C53016" w:rsidRPr="00DC03BC" w:rsidRDefault="00C53016" w:rsidP="00C53016">
      <w:pPr>
        <w:pStyle w:val="a3"/>
        <w:jc w:val="both"/>
      </w:pPr>
      <w:r w:rsidRPr="00DC03BC">
        <w:t xml:space="preserve"> р.п. Панино</w:t>
      </w:r>
    </w:p>
    <w:p w:rsidR="00C53016" w:rsidRPr="00DC03BC" w:rsidRDefault="00C53016" w:rsidP="00C53016">
      <w:pPr>
        <w:ind w:firstLine="709"/>
        <w:jc w:val="both"/>
      </w:pPr>
    </w:p>
    <w:p w:rsidR="00C53016" w:rsidRPr="00DC03BC" w:rsidRDefault="00C53016" w:rsidP="00C53016">
      <w:pPr>
        <w:jc w:val="both"/>
        <w:rPr>
          <w:b/>
        </w:rPr>
      </w:pPr>
      <w:r w:rsidRPr="00DC03BC">
        <w:rPr>
          <w:b/>
        </w:rPr>
        <w:t>О внесении изменений в постановление</w:t>
      </w:r>
    </w:p>
    <w:p w:rsidR="00C53016" w:rsidRPr="00DC03BC" w:rsidRDefault="00C53016" w:rsidP="00C53016">
      <w:pPr>
        <w:jc w:val="both"/>
        <w:rPr>
          <w:b/>
        </w:rPr>
      </w:pPr>
      <w:r w:rsidRPr="00DC03BC">
        <w:rPr>
          <w:b/>
        </w:rPr>
        <w:t>администрации Панинского муниципального</w:t>
      </w:r>
    </w:p>
    <w:p w:rsidR="00C53016" w:rsidRPr="00DC03BC" w:rsidRDefault="00C53016" w:rsidP="00C53016">
      <w:pPr>
        <w:jc w:val="both"/>
        <w:rPr>
          <w:b/>
        </w:rPr>
      </w:pPr>
      <w:r w:rsidRPr="00DC03BC">
        <w:rPr>
          <w:b/>
        </w:rPr>
        <w:t>района Воронежской области от 25.09.2015 № 392</w:t>
      </w:r>
    </w:p>
    <w:p w:rsidR="00C53016" w:rsidRPr="00DC03BC" w:rsidRDefault="00C53016" w:rsidP="00C53016">
      <w:pPr>
        <w:jc w:val="both"/>
        <w:rPr>
          <w:b/>
        </w:rPr>
      </w:pPr>
      <w:r w:rsidRPr="00DC03BC">
        <w:rPr>
          <w:b/>
        </w:rPr>
        <w:t xml:space="preserve">«Об административной комиссии администрации </w:t>
      </w:r>
    </w:p>
    <w:p w:rsidR="00C53016" w:rsidRPr="00DC03BC" w:rsidRDefault="00C53016" w:rsidP="00C53016">
      <w:pPr>
        <w:jc w:val="both"/>
        <w:rPr>
          <w:b/>
        </w:rPr>
      </w:pPr>
      <w:r w:rsidRPr="00DC03BC">
        <w:rPr>
          <w:b/>
        </w:rPr>
        <w:t>Панинского муниципального района»</w:t>
      </w:r>
    </w:p>
    <w:p w:rsidR="00C53016" w:rsidRPr="00DC03BC" w:rsidRDefault="00C53016" w:rsidP="00C53016">
      <w:pPr>
        <w:ind w:firstLine="709"/>
        <w:jc w:val="both"/>
      </w:pPr>
    </w:p>
    <w:p w:rsidR="00C53016" w:rsidRPr="00DC03BC" w:rsidRDefault="00C53016" w:rsidP="00C53016">
      <w:pPr>
        <w:ind w:firstLine="709"/>
        <w:jc w:val="both"/>
      </w:pPr>
      <w:r w:rsidRPr="00DC03BC">
        <w:t xml:space="preserve"> В связи с произошедшими организационно-кадровыми изменениями в структуре администрации Панинского муниципального района Воронежской области, администрации Панинского городского поселения Панинского муниципального района Воронежской области, администрации </w:t>
      </w:r>
      <w:proofErr w:type="spellStart"/>
      <w:r w:rsidRPr="00DC03BC">
        <w:t>Перелешинского</w:t>
      </w:r>
      <w:proofErr w:type="spellEnd"/>
      <w:r w:rsidRPr="00DC03BC">
        <w:t xml:space="preserve"> городского поселения муниципального района Воронежской области, администрации </w:t>
      </w:r>
      <w:proofErr w:type="spellStart"/>
      <w:r w:rsidRPr="00DC03BC">
        <w:t>Краснолиманского</w:t>
      </w:r>
      <w:proofErr w:type="spellEnd"/>
      <w:r w:rsidRPr="00DC03BC">
        <w:t xml:space="preserve"> сельского поселения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DC03BC">
        <w:rPr>
          <w:b/>
        </w:rPr>
        <w:t>п</w:t>
      </w:r>
      <w:proofErr w:type="spellEnd"/>
      <w:proofErr w:type="gramEnd"/>
      <w:r w:rsidRPr="00DC03BC">
        <w:rPr>
          <w:b/>
        </w:rPr>
        <w:t xml:space="preserve"> о с т а </w:t>
      </w:r>
      <w:proofErr w:type="spellStart"/>
      <w:r w:rsidRPr="00DC03BC">
        <w:rPr>
          <w:b/>
        </w:rPr>
        <w:t>н</w:t>
      </w:r>
      <w:proofErr w:type="spellEnd"/>
      <w:r w:rsidRPr="00DC03BC">
        <w:rPr>
          <w:b/>
        </w:rPr>
        <w:t xml:space="preserve"> о в л я е т:</w:t>
      </w:r>
      <w:r w:rsidRPr="00DC03BC">
        <w:t xml:space="preserve"> </w:t>
      </w:r>
    </w:p>
    <w:p w:rsidR="00C53016" w:rsidRPr="00DC03BC" w:rsidRDefault="00C53016" w:rsidP="00C53016">
      <w:pPr>
        <w:ind w:firstLine="709"/>
        <w:jc w:val="both"/>
      </w:pPr>
      <w:r w:rsidRPr="00DC03BC">
        <w:t xml:space="preserve"> 1. Внести изменения в постановление администрации Панинского муниципального района Воронежской области от 25.09.2015 № 392 «Об административной комиссии администрации Панинского муниципального района» следующее изменение:</w:t>
      </w:r>
    </w:p>
    <w:p w:rsidR="00C53016" w:rsidRPr="00DC03BC" w:rsidRDefault="00C53016" w:rsidP="00C53016">
      <w:pPr>
        <w:ind w:firstLine="709"/>
        <w:jc w:val="both"/>
      </w:pPr>
      <w:r w:rsidRPr="00DC03BC">
        <w:t xml:space="preserve"> утвердить прилагаемый состав административной комиссии Панинского муниципального района по рассмотрению административных правонарушений в соответствии с Законом Воронежской области от 29.12.2009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в новой редакции. </w:t>
      </w:r>
    </w:p>
    <w:p w:rsidR="00C53016" w:rsidRPr="00DC03BC" w:rsidRDefault="00C53016" w:rsidP="00C53016">
      <w:pPr>
        <w:ind w:firstLine="709"/>
        <w:jc w:val="both"/>
      </w:pPr>
      <w:r w:rsidRPr="00DC03BC">
        <w:t xml:space="preserve"> 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C53016" w:rsidRPr="00DC03BC" w:rsidRDefault="00C53016" w:rsidP="00C53016">
      <w:pPr>
        <w:tabs>
          <w:tab w:val="left" w:pos="1418"/>
          <w:tab w:val="left" w:pos="1843"/>
        </w:tabs>
        <w:ind w:firstLine="709"/>
        <w:jc w:val="both"/>
      </w:pPr>
      <w:r w:rsidRPr="00DC03BC">
        <w:t xml:space="preserve"> 3. </w:t>
      </w:r>
      <w:proofErr w:type="gramStart"/>
      <w:r w:rsidRPr="00DC03BC">
        <w:t>Контроль за</w:t>
      </w:r>
      <w:proofErr w:type="gramEnd"/>
      <w:r w:rsidRPr="00DC03BC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 </w:t>
      </w:r>
    </w:p>
    <w:p w:rsidR="00C53016" w:rsidRPr="00DC03BC" w:rsidRDefault="00C53016" w:rsidP="00C53016">
      <w:pPr>
        <w:tabs>
          <w:tab w:val="left" w:pos="1418"/>
          <w:tab w:val="left" w:pos="1843"/>
        </w:tabs>
        <w:ind w:firstLine="709"/>
        <w:jc w:val="both"/>
      </w:pPr>
    </w:p>
    <w:p w:rsidR="00C53016" w:rsidRPr="00DC03BC" w:rsidRDefault="00C53016" w:rsidP="00C53016">
      <w:pPr>
        <w:ind w:firstLine="709"/>
        <w:jc w:val="both"/>
      </w:pPr>
      <w:r w:rsidRPr="00DC03BC">
        <w:t xml:space="preserve">Глава Панинского муниципального района Н.В. Щеглов </w:t>
      </w:r>
    </w:p>
    <w:p w:rsidR="00C53016" w:rsidRPr="00DC03BC" w:rsidRDefault="00C53016" w:rsidP="00C53016">
      <w:pPr>
        <w:ind w:firstLine="709"/>
        <w:jc w:val="both"/>
      </w:pPr>
      <w:r w:rsidRPr="00DC03BC">
        <w:br w:type="page"/>
      </w:r>
    </w:p>
    <w:p w:rsidR="00C53016" w:rsidRPr="00DC03BC" w:rsidRDefault="00C53016" w:rsidP="00C53016">
      <w:pPr>
        <w:tabs>
          <w:tab w:val="left" w:pos="6946"/>
        </w:tabs>
        <w:ind w:left="4536"/>
        <w:rPr>
          <w:b/>
        </w:rPr>
      </w:pPr>
      <w:r w:rsidRPr="00DC03BC">
        <w:lastRenderedPageBreak/>
        <w:t xml:space="preserve"> УТВЕРЖДЕН</w:t>
      </w:r>
    </w:p>
    <w:p w:rsidR="00C53016" w:rsidRPr="00DC03BC" w:rsidRDefault="00C53016" w:rsidP="00C53016">
      <w:pPr>
        <w:tabs>
          <w:tab w:val="left" w:pos="6946"/>
        </w:tabs>
        <w:ind w:left="4536"/>
      </w:pPr>
      <w:r w:rsidRPr="00DC03BC">
        <w:t>постановлением</w:t>
      </w:r>
      <w:r w:rsidRPr="00DC03BC">
        <w:rPr>
          <w:b/>
        </w:rPr>
        <w:t xml:space="preserve"> </w:t>
      </w:r>
      <w:r w:rsidRPr="00DC03BC">
        <w:t>администрации Панинского муниципального района Воронежской области от 26.06.2019 № 227</w:t>
      </w:r>
    </w:p>
    <w:p w:rsidR="00C53016" w:rsidRPr="00DC03BC" w:rsidRDefault="00C53016" w:rsidP="00C53016">
      <w:pPr>
        <w:tabs>
          <w:tab w:val="left" w:pos="6946"/>
        </w:tabs>
        <w:ind w:firstLine="709"/>
        <w:jc w:val="both"/>
      </w:pPr>
    </w:p>
    <w:p w:rsidR="00C53016" w:rsidRPr="00DC03BC" w:rsidRDefault="00C53016" w:rsidP="00C53016">
      <w:pPr>
        <w:tabs>
          <w:tab w:val="left" w:pos="6946"/>
        </w:tabs>
        <w:ind w:firstLine="709"/>
        <w:jc w:val="center"/>
      </w:pPr>
      <w:r w:rsidRPr="00DC03BC">
        <w:t>Состав</w:t>
      </w:r>
    </w:p>
    <w:p w:rsidR="00C53016" w:rsidRPr="00DC03BC" w:rsidRDefault="00C53016" w:rsidP="00C53016">
      <w:pPr>
        <w:tabs>
          <w:tab w:val="left" w:pos="6946"/>
        </w:tabs>
        <w:ind w:firstLine="709"/>
        <w:jc w:val="center"/>
      </w:pPr>
      <w:r w:rsidRPr="00DC03BC">
        <w:t>административной комиссии администрации Панинского</w:t>
      </w:r>
    </w:p>
    <w:p w:rsidR="00C53016" w:rsidRPr="00DC03BC" w:rsidRDefault="00C53016" w:rsidP="00C53016">
      <w:pPr>
        <w:tabs>
          <w:tab w:val="left" w:pos="6946"/>
        </w:tabs>
        <w:ind w:firstLine="709"/>
        <w:jc w:val="center"/>
      </w:pPr>
      <w:r w:rsidRPr="00DC03BC">
        <w:t>муниципального района</w:t>
      </w:r>
    </w:p>
    <w:p w:rsidR="00C53016" w:rsidRPr="00DC03BC" w:rsidRDefault="00C53016" w:rsidP="00C53016">
      <w:pPr>
        <w:tabs>
          <w:tab w:val="left" w:pos="6946"/>
        </w:tabs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Сафонова Ольга Вячеславовна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 xml:space="preserve">И.о. заместителя главы администрации Панинского муниципального района – </w:t>
            </w:r>
            <w:r w:rsidRPr="00DC03BC">
              <w:rPr>
                <w:b/>
              </w:rPr>
              <w:t>председатель комиссии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Лепков</w:t>
            </w:r>
            <w:proofErr w:type="spellEnd"/>
            <w:r w:rsidRPr="00DC03BC">
              <w:t xml:space="preserve"> Юрий Леонидович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 xml:space="preserve">Руководитель аппарата администрации Панинского муниципального района – </w:t>
            </w:r>
            <w:r w:rsidRPr="00DC03BC">
              <w:rPr>
                <w:b/>
              </w:rPr>
              <w:t>заместитель председателя комиссии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Донец Марина Александровна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 xml:space="preserve">Ведущий специалист администрации Панинского муниципального района – </w:t>
            </w:r>
            <w:r w:rsidRPr="00DC03BC">
              <w:rPr>
                <w:b/>
              </w:rPr>
              <w:t>ответственный секретарь комиссии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  <w:rPr>
                <w:b/>
              </w:rPr>
            </w:pPr>
            <w:r w:rsidRPr="00DC03BC">
              <w:rPr>
                <w:b/>
              </w:rPr>
              <w:t>Члены комиссии: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Жукавин</w:t>
            </w:r>
            <w:proofErr w:type="spellEnd"/>
            <w:r w:rsidRPr="00DC03BC">
              <w:t xml:space="preserve"> Виктор Дмитриевич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Лебедев Михаил Павлович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Ведущий специалист отдела правовой работы администрации Панинского муниципального района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Верхотина Галина Анатольевна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Гл. специалист отдела орг. работы и делопроизводства администрации Панинского муниципального района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Жмудь Елена Борисовна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 xml:space="preserve"> специалист 1 категории Панинского городского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Голев</w:t>
            </w:r>
            <w:proofErr w:type="spellEnd"/>
            <w:r w:rsidRPr="00DC03BC">
              <w:t xml:space="preserve"> Виктор Константинович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 xml:space="preserve">Заместитель главы администрации </w:t>
            </w:r>
            <w:proofErr w:type="spellStart"/>
            <w:r w:rsidRPr="00DC03BC">
              <w:t>Перелешинского</w:t>
            </w:r>
            <w:proofErr w:type="spellEnd"/>
            <w:r w:rsidRPr="00DC03BC">
              <w:t xml:space="preserve"> городского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Казьмин</w:t>
            </w:r>
            <w:proofErr w:type="spellEnd"/>
            <w:r w:rsidRPr="00DC03BC">
              <w:t xml:space="preserve"> Олег Васильевич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Глава Дмитриевского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Ситников Анатолий Александрович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>Глава Ивановского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Барабанов Александр Александрович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 xml:space="preserve">Глава </w:t>
            </w:r>
            <w:proofErr w:type="spellStart"/>
            <w:r w:rsidRPr="00DC03BC">
              <w:t>Краснолимановского</w:t>
            </w:r>
            <w:proofErr w:type="spellEnd"/>
            <w:r w:rsidRPr="00DC03BC">
              <w:t xml:space="preserve">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Челнакова</w:t>
            </w:r>
            <w:proofErr w:type="spellEnd"/>
            <w:r w:rsidRPr="00DC03BC">
              <w:t xml:space="preserve"> Татьяна Александровна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 xml:space="preserve">Глава </w:t>
            </w:r>
            <w:proofErr w:type="spellStart"/>
            <w:r w:rsidRPr="00DC03BC">
              <w:t>Красненского</w:t>
            </w:r>
            <w:proofErr w:type="spellEnd"/>
            <w:r w:rsidRPr="00DC03BC">
              <w:t xml:space="preserve">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Фролов Виталий Владимирович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 xml:space="preserve">Глава </w:t>
            </w:r>
            <w:proofErr w:type="spellStart"/>
            <w:r w:rsidRPr="00DC03BC">
              <w:t>Криушанского</w:t>
            </w:r>
            <w:proofErr w:type="spellEnd"/>
            <w:r w:rsidRPr="00DC03BC">
              <w:t xml:space="preserve">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Юрин Владимир Михайлович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>И.о</w:t>
            </w:r>
            <w:proofErr w:type="gramStart"/>
            <w:r w:rsidRPr="00DC03BC">
              <w:t>.г</w:t>
            </w:r>
            <w:proofErr w:type="gramEnd"/>
            <w:r w:rsidRPr="00DC03BC">
              <w:t>лавы Михайловского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Сысоев Евгений Викторович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>Глава Прогрессовского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Панина Галина Николаевна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 xml:space="preserve">Глава </w:t>
            </w:r>
            <w:proofErr w:type="spellStart"/>
            <w:r w:rsidRPr="00DC03BC">
              <w:t>Росташевского</w:t>
            </w:r>
            <w:proofErr w:type="spellEnd"/>
            <w:r w:rsidRPr="00DC03BC">
              <w:t xml:space="preserve"> сельского поселения 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r w:rsidRPr="00DC03BC">
              <w:t>Шишацкий Валентин Викторович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>Глава Октябрьского сельского поселения</w:t>
            </w:r>
          </w:p>
        </w:tc>
      </w:tr>
      <w:tr w:rsidR="00C53016" w:rsidRPr="00DC03BC" w:rsidTr="006F6B22">
        <w:tc>
          <w:tcPr>
            <w:tcW w:w="4788" w:type="dxa"/>
          </w:tcPr>
          <w:p w:rsidR="00C53016" w:rsidRPr="00DC03BC" w:rsidRDefault="00C53016" w:rsidP="006F6B22">
            <w:pPr>
              <w:tabs>
                <w:tab w:val="left" w:pos="6946"/>
              </w:tabs>
              <w:jc w:val="both"/>
            </w:pPr>
            <w:proofErr w:type="spellStart"/>
            <w:r w:rsidRPr="00DC03BC">
              <w:t>Неруцков</w:t>
            </w:r>
            <w:proofErr w:type="spellEnd"/>
            <w:r w:rsidRPr="00DC03BC">
              <w:t xml:space="preserve"> Олег Васильевич</w:t>
            </w:r>
          </w:p>
        </w:tc>
        <w:tc>
          <w:tcPr>
            <w:tcW w:w="4788" w:type="dxa"/>
          </w:tcPr>
          <w:p w:rsidR="00C53016" w:rsidRPr="00DC03BC" w:rsidRDefault="00C53016" w:rsidP="006F6B22">
            <w:pPr>
              <w:jc w:val="both"/>
            </w:pPr>
            <w:r w:rsidRPr="00DC03BC">
              <w:t xml:space="preserve">Глава </w:t>
            </w:r>
            <w:proofErr w:type="spellStart"/>
            <w:r w:rsidRPr="00DC03BC">
              <w:t>Чернавского</w:t>
            </w:r>
            <w:proofErr w:type="spellEnd"/>
            <w:r w:rsidRPr="00DC03BC">
              <w:t xml:space="preserve"> сельского поселения</w:t>
            </w:r>
          </w:p>
        </w:tc>
      </w:tr>
    </w:tbl>
    <w:p w:rsidR="00C53016" w:rsidRPr="00DC03BC" w:rsidRDefault="00C53016" w:rsidP="00C53016">
      <w:pPr>
        <w:tabs>
          <w:tab w:val="left" w:pos="6946"/>
          <w:tab w:val="left" w:pos="8025"/>
        </w:tabs>
        <w:jc w:val="both"/>
      </w:pPr>
    </w:p>
    <w:p w:rsidR="000405AF" w:rsidRDefault="00C53016"/>
    <w:sectPr w:rsidR="000405AF" w:rsidSect="001111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3D" w:rsidRDefault="00C530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3D" w:rsidRDefault="00C5301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3D" w:rsidRDefault="00C5301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3D" w:rsidRDefault="00C53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581706"/>
      <w:docPartObj>
        <w:docPartGallery w:val="Page Numbers (Top of Page)"/>
        <w:docPartUnique/>
      </w:docPartObj>
    </w:sdtPr>
    <w:sdtEndPr/>
    <w:sdtContent>
      <w:p w:rsidR="0011113D" w:rsidRDefault="00C53016" w:rsidP="0011113D">
        <w:pPr>
          <w:pStyle w:val="a3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ECA" w:rsidRDefault="00C53016" w:rsidP="0011113D">
    <w:pPr>
      <w:pStyle w:val="a3"/>
      <w:ind w:firstLine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016"/>
    <w:rsid w:val="00036C6A"/>
    <w:rsid w:val="000E396B"/>
    <w:rsid w:val="001632D3"/>
    <w:rsid w:val="002119A5"/>
    <w:rsid w:val="00261AA3"/>
    <w:rsid w:val="002C29E8"/>
    <w:rsid w:val="004523A8"/>
    <w:rsid w:val="007D6492"/>
    <w:rsid w:val="00AB2D76"/>
    <w:rsid w:val="00C5301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1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30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C53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53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C53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C530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C53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nhideWhenUsed/>
    <w:rsid w:val="00C530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3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30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0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2019-07-29T07:48:00Z</dcterms:created>
  <dcterms:modified xsi:type="dcterms:W3CDTF">2019-07-29T07:49:00Z</dcterms:modified>
</cp:coreProperties>
</file>