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1D4" w:rsidRDefault="006621D4" w:rsidP="006621D4">
      <w:pPr>
        <w:keepNext/>
        <w:jc w:val="center"/>
      </w:pPr>
      <w:r>
        <w:rPr>
          <w:noProof/>
          <w:lang w:eastAsia="ru-RU"/>
        </w:rPr>
        <w:drawing>
          <wp:inline distT="0" distB="0" distL="0" distR="0">
            <wp:extent cx="53340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33400" cy="638175"/>
                    </a:xfrm>
                    <a:prstGeom prst="rect">
                      <a:avLst/>
                    </a:prstGeom>
                    <a:solidFill>
                      <a:srgbClr val="FFFFFF"/>
                    </a:solidFill>
                    <a:ln w="9525">
                      <a:noFill/>
                      <a:miter lim="800000"/>
                      <a:headEnd/>
                      <a:tailEnd/>
                    </a:ln>
                  </pic:spPr>
                </pic:pic>
              </a:graphicData>
            </a:graphic>
          </wp:inline>
        </w:drawing>
      </w:r>
    </w:p>
    <w:p w:rsidR="006621D4" w:rsidRDefault="006621D4" w:rsidP="006621D4">
      <w:pPr>
        <w:keepNext/>
        <w:jc w:val="center"/>
        <w:rPr>
          <w:bCs/>
        </w:rPr>
      </w:pPr>
    </w:p>
    <w:p w:rsidR="006621D4" w:rsidRPr="002D2665" w:rsidRDefault="006621D4" w:rsidP="006621D4">
      <w:pPr>
        <w:keepNext/>
        <w:jc w:val="center"/>
        <w:rPr>
          <w:rFonts w:eastAsia="Times New Roman CYR"/>
          <w:bCs/>
        </w:rPr>
      </w:pPr>
      <w:r w:rsidRPr="002D2665">
        <w:rPr>
          <w:rFonts w:eastAsia="Times New Roman CYR"/>
          <w:bCs/>
        </w:rPr>
        <w:t>СОВЕТ НАРОДНЫХ ДЕПУТАТОВ</w:t>
      </w:r>
    </w:p>
    <w:p w:rsidR="006621D4" w:rsidRPr="002D2665" w:rsidRDefault="006621D4" w:rsidP="006621D4">
      <w:pPr>
        <w:keepNext/>
        <w:jc w:val="center"/>
        <w:rPr>
          <w:rFonts w:eastAsia="Times New Roman CYR"/>
          <w:bCs/>
        </w:rPr>
      </w:pPr>
      <w:r w:rsidRPr="002D2665">
        <w:rPr>
          <w:rFonts w:eastAsia="Times New Roman CYR"/>
          <w:bCs/>
        </w:rPr>
        <w:t>ПАНИНСКОГО МУНИЦИПАЛЬНОГО РАЙОНА</w:t>
      </w:r>
    </w:p>
    <w:p w:rsidR="006621D4" w:rsidRPr="002D2665" w:rsidRDefault="006621D4" w:rsidP="006621D4">
      <w:pPr>
        <w:keepNext/>
        <w:jc w:val="center"/>
        <w:rPr>
          <w:rFonts w:eastAsia="Times New Roman CYR"/>
          <w:bCs/>
        </w:rPr>
      </w:pPr>
      <w:r w:rsidRPr="002D2665">
        <w:rPr>
          <w:rFonts w:eastAsia="Times New Roman CYR"/>
          <w:bCs/>
        </w:rPr>
        <w:t>ВОРОНЕЖСКОЙ ОБЛАСТИ</w:t>
      </w:r>
    </w:p>
    <w:p w:rsidR="006621D4" w:rsidRPr="002D2665" w:rsidRDefault="006621D4" w:rsidP="006621D4">
      <w:pPr>
        <w:keepNext/>
        <w:jc w:val="center"/>
        <w:rPr>
          <w:rFonts w:eastAsia="Times New Roman CYR"/>
          <w:b/>
          <w:bCs/>
        </w:rPr>
      </w:pPr>
    </w:p>
    <w:p w:rsidR="006621D4" w:rsidRPr="002D2665" w:rsidRDefault="006621D4" w:rsidP="006621D4">
      <w:pPr>
        <w:keepNext/>
        <w:jc w:val="center"/>
        <w:rPr>
          <w:rFonts w:eastAsia="Times New Roman CYR"/>
          <w:b/>
          <w:bCs/>
        </w:rPr>
      </w:pPr>
      <w:r w:rsidRPr="002D2665">
        <w:rPr>
          <w:rFonts w:eastAsia="Times New Roman CYR"/>
          <w:b/>
          <w:bCs/>
        </w:rPr>
        <w:t>Р Е Ш Е Н И Е</w:t>
      </w:r>
    </w:p>
    <w:p w:rsidR="006621D4" w:rsidRPr="002D2665" w:rsidRDefault="006621D4" w:rsidP="006621D4">
      <w:pPr>
        <w:jc w:val="center"/>
        <w:rPr>
          <w:b/>
          <w:bCs/>
        </w:rPr>
      </w:pPr>
    </w:p>
    <w:p w:rsidR="006621D4" w:rsidRPr="002D2665" w:rsidRDefault="006621D4" w:rsidP="006621D4">
      <w:pPr>
        <w:tabs>
          <w:tab w:val="left" w:pos="4153"/>
          <w:tab w:val="left" w:pos="8306"/>
        </w:tabs>
      </w:pPr>
      <w:r w:rsidRPr="002D2665">
        <w:t xml:space="preserve">от </w:t>
      </w:r>
      <w:r w:rsidRPr="002D2665">
        <w:rPr>
          <w:u w:val="single"/>
        </w:rPr>
        <w:t>28 декабря 2018 г.</w:t>
      </w:r>
      <w:r w:rsidRPr="002D2665">
        <w:t xml:space="preserve"> № </w:t>
      </w:r>
      <w:r w:rsidRPr="002D2665">
        <w:rPr>
          <w:u w:val="single"/>
        </w:rPr>
        <w:t>158</w:t>
      </w:r>
    </w:p>
    <w:p w:rsidR="006621D4" w:rsidRPr="002D2665" w:rsidRDefault="006621D4" w:rsidP="006621D4">
      <w:pPr>
        <w:tabs>
          <w:tab w:val="left" w:pos="4153"/>
          <w:tab w:val="left" w:pos="8306"/>
        </w:tabs>
        <w:rPr>
          <w:rFonts w:eastAsia="Times New Roman CYR"/>
        </w:rPr>
      </w:pPr>
      <w:r w:rsidRPr="002D2665">
        <w:rPr>
          <w:rFonts w:eastAsia="Times New Roman CYR"/>
        </w:rPr>
        <w:t>р.п. Панино</w:t>
      </w:r>
    </w:p>
    <w:p w:rsidR="006621D4" w:rsidRPr="002D2665" w:rsidRDefault="006621D4" w:rsidP="006621D4">
      <w:pPr>
        <w:tabs>
          <w:tab w:val="left" w:pos="4153"/>
          <w:tab w:val="left" w:pos="8306"/>
        </w:tabs>
        <w:rPr>
          <w:rFonts w:eastAsia="Times New Roman CYR"/>
        </w:rPr>
      </w:pPr>
    </w:p>
    <w:p w:rsidR="006621D4" w:rsidRPr="002D2665" w:rsidRDefault="006621D4" w:rsidP="006621D4">
      <w:pPr>
        <w:tabs>
          <w:tab w:val="left" w:pos="-6521"/>
        </w:tabs>
        <w:ind w:right="4252"/>
        <w:rPr>
          <w:rFonts w:eastAsia="Times New Roman CYR"/>
          <w:b/>
        </w:rPr>
      </w:pPr>
      <w:r w:rsidRPr="002D2665">
        <w:rPr>
          <w:rFonts w:eastAsia="Times New Roman CYR"/>
          <w:b/>
        </w:rPr>
        <w:t>О внесении изменений и дополнений</w:t>
      </w:r>
    </w:p>
    <w:p w:rsidR="006621D4" w:rsidRPr="002D2665" w:rsidRDefault="006621D4" w:rsidP="006621D4">
      <w:pPr>
        <w:tabs>
          <w:tab w:val="left" w:pos="-6521"/>
        </w:tabs>
        <w:ind w:right="4252"/>
        <w:rPr>
          <w:bCs/>
        </w:rPr>
      </w:pPr>
      <w:r w:rsidRPr="002D2665">
        <w:rPr>
          <w:rFonts w:eastAsia="Times New Roman CYR"/>
          <w:b/>
        </w:rPr>
        <w:t>в Устав Панинского муниципального района Воронежской области</w:t>
      </w:r>
    </w:p>
    <w:p w:rsidR="006621D4" w:rsidRPr="002D2665" w:rsidRDefault="006621D4" w:rsidP="006621D4">
      <w:pPr>
        <w:tabs>
          <w:tab w:val="left" w:pos="-6521"/>
        </w:tabs>
        <w:ind w:right="4252"/>
        <w:jc w:val="both"/>
        <w:rPr>
          <w:bCs/>
        </w:rPr>
      </w:pPr>
    </w:p>
    <w:p w:rsidR="006621D4" w:rsidRPr="002D2665" w:rsidRDefault="006621D4" w:rsidP="006621D4">
      <w:pPr>
        <w:tabs>
          <w:tab w:val="left" w:pos="4253"/>
        </w:tabs>
        <w:spacing w:line="360" w:lineRule="auto"/>
        <w:ind w:firstLine="709"/>
        <w:jc w:val="both"/>
        <w:rPr>
          <w:b/>
        </w:rPr>
      </w:pPr>
      <w:r w:rsidRPr="002D2665">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Панинского муниципального района Воронежской области в соответствие с действующим законодательством, Совет народных депутатов </w:t>
      </w:r>
      <w:r w:rsidRPr="002D2665">
        <w:rPr>
          <w:lang w:bidi="en-US"/>
        </w:rPr>
        <w:t>Панинского</w:t>
      </w:r>
      <w:r w:rsidRPr="002D2665">
        <w:t xml:space="preserve"> муниципального района Воронежской области </w:t>
      </w:r>
      <w:r w:rsidRPr="002D2665">
        <w:rPr>
          <w:b/>
        </w:rPr>
        <w:t>р е ш и л:</w:t>
      </w:r>
    </w:p>
    <w:p w:rsidR="006621D4" w:rsidRPr="002D2665" w:rsidRDefault="006621D4" w:rsidP="006621D4">
      <w:pPr>
        <w:spacing w:line="360" w:lineRule="auto"/>
        <w:ind w:firstLine="709"/>
        <w:jc w:val="both"/>
      </w:pPr>
      <w:r w:rsidRPr="002D2665">
        <w:t>1. Внести изменения и дополнения в Устав Панинского муниципального района Воронежской области согласно приложению                           к настоящему решению.</w:t>
      </w:r>
    </w:p>
    <w:p w:rsidR="006621D4" w:rsidRPr="002D2665" w:rsidRDefault="006621D4" w:rsidP="006621D4">
      <w:pPr>
        <w:spacing w:line="360" w:lineRule="auto"/>
        <w:ind w:firstLine="709"/>
        <w:jc w:val="both"/>
      </w:pPr>
      <w:r w:rsidRPr="002D2665">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6621D4" w:rsidRPr="002D2665" w:rsidRDefault="006621D4" w:rsidP="006621D4">
      <w:pPr>
        <w:spacing w:line="360" w:lineRule="auto"/>
        <w:ind w:firstLine="709"/>
        <w:jc w:val="both"/>
      </w:pPr>
      <w:r w:rsidRPr="002D2665">
        <w:t xml:space="preserve">3. Опубликовать настоящее решение после его государственной регистрации в </w:t>
      </w:r>
      <w:r w:rsidRPr="002D2665">
        <w:rPr>
          <w:color w:val="000000"/>
        </w:rPr>
        <w:t>официальном периодическом печатном издании Панинского муниципального района Воронежской области «Панинский муниципальный вестник».</w:t>
      </w:r>
    </w:p>
    <w:p w:rsidR="006621D4" w:rsidRPr="002D2665" w:rsidRDefault="006621D4" w:rsidP="006621D4">
      <w:pPr>
        <w:spacing w:after="200" w:line="360" w:lineRule="auto"/>
        <w:ind w:firstLine="709"/>
        <w:jc w:val="both"/>
      </w:pPr>
      <w:r w:rsidRPr="002D2665">
        <w:t>4. Настоящее решение вступает в силу после его официального опубликования.</w:t>
      </w:r>
    </w:p>
    <w:p w:rsidR="006621D4" w:rsidRPr="002D2665" w:rsidRDefault="006621D4" w:rsidP="006621D4">
      <w:pPr>
        <w:spacing w:after="200" w:line="276" w:lineRule="auto"/>
        <w:ind w:firstLine="709"/>
      </w:pPr>
    </w:p>
    <w:p w:rsidR="006621D4" w:rsidRPr="002D2665" w:rsidRDefault="006621D4" w:rsidP="006621D4">
      <w:pPr>
        <w:autoSpaceDE w:val="0"/>
        <w:autoSpaceDN w:val="0"/>
        <w:adjustRightInd w:val="0"/>
      </w:pPr>
      <w:r w:rsidRPr="002D2665">
        <w:t>Глава</w:t>
      </w:r>
    </w:p>
    <w:p w:rsidR="006621D4" w:rsidRPr="002D2665" w:rsidRDefault="006621D4" w:rsidP="006621D4">
      <w:pPr>
        <w:autoSpaceDE w:val="0"/>
        <w:autoSpaceDN w:val="0"/>
        <w:adjustRightInd w:val="0"/>
      </w:pPr>
      <w:r w:rsidRPr="002D2665">
        <w:t>Панинского муниципального района                                                Н.В. Щеглов</w:t>
      </w:r>
    </w:p>
    <w:p w:rsidR="006621D4" w:rsidRPr="002D2665" w:rsidRDefault="006621D4" w:rsidP="006621D4">
      <w:pPr>
        <w:autoSpaceDE w:val="0"/>
        <w:autoSpaceDN w:val="0"/>
        <w:adjustRightInd w:val="0"/>
      </w:pPr>
    </w:p>
    <w:p w:rsidR="006621D4" w:rsidRPr="002D2665" w:rsidRDefault="006621D4" w:rsidP="006621D4">
      <w:pPr>
        <w:autoSpaceDE w:val="0"/>
        <w:autoSpaceDN w:val="0"/>
        <w:adjustRightInd w:val="0"/>
      </w:pPr>
      <w:r w:rsidRPr="002D2665">
        <w:t>Председатель</w:t>
      </w:r>
    </w:p>
    <w:p w:rsidR="006621D4" w:rsidRPr="002D2665" w:rsidRDefault="006621D4" w:rsidP="006621D4">
      <w:pPr>
        <w:autoSpaceDE w:val="0"/>
        <w:autoSpaceDN w:val="0"/>
        <w:adjustRightInd w:val="0"/>
      </w:pPr>
      <w:r w:rsidRPr="002D2665">
        <w:t>Совета народных депутатов</w:t>
      </w:r>
    </w:p>
    <w:p w:rsidR="006621D4" w:rsidRPr="002D2665" w:rsidRDefault="006621D4" w:rsidP="006621D4">
      <w:pPr>
        <w:autoSpaceDE w:val="0"/>
        <w:autoSpaceDN w:val="0"/>
        <w:adjustRightInd w:val="0"/>
      </w:pPr>
      <w:r w:rsidRPr="002D2665">
        <w:t>Панинского муниципального района                                              В.Д. Жукавин</w:t>
      </w:r>
    </w:p>
    <w:p w:rsidR="006621D4" w:rsidRPr="002D2665" w:rsidRDefault="006621D4" w:rsidP="006621D4">
      <w:pPr>
        <w:autoSpaceDE w:val="0"/>
        <w:autoSpaceDN w:val="0"/>
        <w:adjustRightInd w:val="0"/>
        <w:ind w:left="5245"/>
      </w:pPr>
      <w:r w:rsidRPr="002D2665">
        <w:br w:type="page"/>
      </w:r>
      <w:r w:rsidRPr="002D2665">
        <w:rPr>
          <w:color w:val="000000"/>
        </w:rPr>
        <w:lastRenderedPageBreak/>
        <w:t>Приложение</w:t>
      </w:r>
    </w:p>
    <w:p w:rsidR="006621D4" w:rsidRPr="002D2665" w:rsidRDefault="006621D4" w:rsidP="006621D4">
      <w:pPr>
        <w:tabs>
          <w:tab w:val="left" w:pos="5103"/>
        </w:tabs>
        <w:ind w:left="5245"/>
        <w:rPr>
          <w:color w:val="000000"/>
        </w:rPr>
      </w:pPr>
      <w:r w:rsidRPr="002D2665">
        <w:rPr>
          <w:color w:val="000000"/>
        </w:rPr>
        <w:t>к решению Совета народных депутатов</w:t>
      </w:r>
    </w:p>
    <w:p w:rsidR="006621D4" w:rsidRPr="002D2665" w:rsidRDefault="006621D4" w:rsidP="006621D4">
      <w:pPr>
        <w:tabs>
          <w:tab w:val="left" w:pos="5103"/>
        </w:tabs>
        <w:ind w:left="5245"/>
        <w:rPr>
          <w:color w:val="000000"/>
        </w:rPr>
      </w:pPr>
      <w:r w:rsidRPr="002D2665">
        <w:rPr>
          <w:color w:val="000000"/>
        </w:rPr>
        <w:t>Панинского муниципального района</w:t>
      </w:r>
    </w:p>
    <w:p w:rsidR="006621D4" w:rsidRPr="002D2665" w:rsidRDefault="006621D4" w:rsidP="006621D4">
      <w:pPr>
        <w:tabs>
          <w:tab w:val="left" w:pos="5103"/>
        </w:tabs>
        <w:ind w:left="5245"/>
        <w:rPr>
          <w:color w:val="000000"/>
        </w:rPr>
      </w:pPr>
      <w:r w:rsidRPr="002D2665">
        <w:rPr>
          <w:color w:val="000000"/>
        </w:rPr>
        <w:t>Воронежской области</w:t>
      </w:r>
    </w:p>
    <w:p w:rsidR="006621D4" w:rsidRPr="002D2665" w:rsidRDefault="006621D4" w:rsidP="006621D4">
      <w:pPr>
        <w:tabs>
          <w:tab w:val="left" w:pos="4153"/>
          <w:tab w:val="left" w:pos="8306"/>
        </w:tabs>
        <w:ind w:left="5245"/>
      </w:pPr>
      <w:r w:rsidRPr="002D2665">
        <w:t xml:space="preserve">от </w:t>
      </w:r>
      <w:r w:rsidRPr="002D2665">
        <w:rPr>
          <w:u w:val="single"/>
        </w:rPr>
        <w:t>28 декабря 2018 г.</w:t>
      </w:r>
      <w:r w:rsidRPr="002D2665">
        <w:t xml:space="preserve"> № </w:t>
      </w:r>
      <w:r w:rsidRPr="002D2665">
        <w:rPr>
          <w:u w:val="single"/>
        </w:rPr>
        <w:t>158</w:t>
      </w:r>
    </w:p>
    <w:p w:rsidR="006621D4" w:rsidRPr="002D2665" w:rsidRDefault="006621D4" w:rsidP="006621D4">
      <w:pPr>
        <w:shd w:val="clear" w:color="auto" w:fill="FFFFFF"/>
        <w:ind w:firstLine="709"/>
        <w:rPr>
          <w:bCs/>
          <w:color w:val="000000"/>
        </w:rPr>
      </w:pPr>
    </w:p>
    <w:p w:rsidR="006621D4" w:rsidRPr="002D2665" w:rsidRDefault="006621D4" w:rsidP="006621D4">
      <w:pPr>
        <w:autoSpaceDE w:val="0"/>
        <w:autoSpaceDN w:val="0"/>
        <w:adjustRightInd w:val="0"/>
        <w:rPr>
          <w:rFonts w:eastAsia="Times New Roman CYR"/>
        </w:rPr>
      </w:pPr>
    </w:p>
    <w:p w:rsidR="006621D4" w:rsidRPr="002D2665" w:rsidRDefault="006621D4" w:rsidP="006621D4">
      <w:pPr>
        <w:pStyle w:val="40"/>
        <w:shd w:val="clear" w:color="auto" w:fill="auto"/>
        <w:spacing w:before="0" w:after="0" w:line="240" w:lineRule="auto"/>
        <w:rPr>
          <w:rFonts w:ascii="Times New Roman" w:hAnsi="Times New Roman" w:cs="Times New Roman"/>
          <w:sz w:val="24"/>
          <w:szCs w:val="24"/>
        </w:rPr>
      </w:pPr>
      <w:r w:rsidRPr="002D2665">
        <w:rPr>
          <w:rFonts w:ascii="Times New Roman" w:hAnsi="Times New Roman" w:cs="Times New Roman"/>
          <w:sz w:val="24"/>
          <w:szCs w:val="24"/>
        </w:rPr>
        <w:t>Изменения и дополнения в Устав</w:t>
      </w:r>
    </w:p>
    <w:p w:rsidR="006621D4" w:rsidRPr="002D2665" w:rsidRDefault="006621D4" w:rsidP="006621D4">
      <w:pPr>
        <w:pStyle w:val="40"/>
        <w:shd w:val="clear" w:color="auto" w:fill="auto"/>
        <w:spacing w:before="0" w:after="0" w:line="240" w:lineRule="auto"/>
        <w:rPr>
          <w:rFonts w:ascii="Times New Roman" w:hAnsi="Times New Roman" w:cs="Times New Roman"/>
          <w:sz w:val="24"/>
          <w:szCs w:val="24"/>
        </w:rPr>
      </w:pPr>
      <w:r w:rsidRPr="002D2665">
        <w:rPr>
          <w:rFonts w:ascii="Times New Roman" w:hAnsi="Times New Roman" w:cs="Times New Roman"/>
          <w:sz w:val="24"/>
          <w:szCs w:val="24"/>
        </w:rPr>
        <w:t xml:space="preserve">Панинского муниципального района Воронежской области </w:t>
      </w:r>
    </w:p>
    <w:p w:rsidR="006621D4" w:rsidRPr="002D2665" w:rsidRDefault="006621D4" w:rsidP="006621D4">
      <w:pPr>
        <w:pStyle w:val="40"/>
        <w:shd w:val="clear" w:color="auto" w:fill="auto"/>
        <w:spacing w:before="0" w:after="0" w:line="240" w:lineRule="auto"/>
        <w:rPr>
          <w:rFonts w:ascii="Times New Roman" w:hAnsi="Times New Roman" w:cs="Times New Roman"/>
          <w:sz w:val="24"/>
          <w:szCs w:val="24"/>
        </w:rPr>
      </w:pPr>
      <w:r w:rsidRPr="002D2665">
        <w:rPr>
          <w:rFonts w:ascii="Times New Roman" w:hAnsi="Times New Roman" w:cs="Times New Roman"/>
          <w:sz w:val="24"/>
          <w:szCs w:val="24"/>
        </w:rPr>
        <w:t>(далее - Устав)</w:t>
      </w:r>
    </w:p>
    <w:p w:rsidR="006621D4" w:rsidRPr="002D2665" w:rsidRDefault="006621D4" w:rsidP="006621D4">
      <w:pPr>
        <w:pStyle w:val="20"/>
        <w:shd w:val="clear" w:color="auto" w:fill="auto"/>
        <w:tabs>
          <w:tab w:val="left" w:pos="916"/>
        </w:tabs>
        <w:spacing w:line="308" w:lineRule="exact"/>
        <w:ind w:left="640"/>
        <w:rPr>
          <w:rFonts w:ascii="Times New Roman" w:hAnsi="Times New Roman" w:cs="Times New Roman"/>
          <w:sz w:val="24"/>
          <w:szCs w:val="24"/>
        </w:rPr>
      </w:pPr>
    </w:p>
    <w:p w:rsidR="006621D4" w:rsidRPr="002D2665" w:rsidRDefault="006621D4" w:rsidP="006621D4">
      <w:pPr>
        <w:pStyle w:val="20"/>
        <w:shd w:val="clear" w:color="auto" w:fill="auto"/>
        <w:tabs>
          <w:tab w:val="left" w:pos="916"/>
        </w:tabs>
        <w:spacing w:line="360" w:lineRule="auto"/>
        <w:ind w:left="709"/>
        <w:rPr>
          <w:rFonts w:ascii="Times New Roman" w:hAnsi="Times New Roman" w:cs="Times New Roman"/>
          <w:sz w:val="24"/>
          <w:szCs w:val="24"/>
        </w:rPr>
      </w:pPr>
      <w:r w:rsidRPr="002D2665">
        <w:rPr>
          <w:rFonts w:ascii="Times New Roman" w:hAnsi="Times New Roman" w:cs="Times New Roman"/>
          <w:sz w:val="24"/>
          <w:szCs w:val="24"/>
        </w:rPr>
        <w:t>1. Пункт 16 части 1 статьи 8 Устава изложить в следующей редакции:</w:t>
      </w:r>
    </w:p>
    <w:p w:rsidR="006621D4" w:rsidRPr="002D2665" w:rsidRDefault="006621D4" w:rsidP="006621D4">
      <w:pPr>
        <w:pStyle w:val="20"/>
        <w:shd w:val="clear" w:color="auto" w:fill="auto"/>
        <w:spacing w:line="360" w:lineRule="auto"/>
        <w:ind w:firstLine="640"/>
        <w:rPr>
          <w:rFonts w:ascii="Times New Roman" w:hAnsi="Times New Roman" w:cs="Times New Roman"/>
          <w:sz w:val="24"/>
          <w:szCs w:val="24"/>
        </w:rPr>
      </w:pPr>
      <w:r w:rsidRPr="002D2665">
        <w:rPr>
          <w:rFonts w:ascii="Times New Roman" w:hAnsi="Times New Roman" w:cs="Times New Roman"/>
          <w:sz w:val="24"/>
          <w:szCs w:val="24"/>
        </w:rPr>
        <w:t xml:space="preserve">«16) утверждение схем территориального планирования Панинского муниципального района, утверждение подготовленной на основе схемы территориального планирования Панинского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Панинского муниципального района, резервирование                               и изъятие земельных участков в границах Панинского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w:t>
      </w:r>
      <w:r w:rsidRPr="002D2665">
        <w:rPr>
          <w:rFonts w:ascii="Times New Roman" w:hAnsi="Times New Roman" w:cs="Times New Roman"/>
          <w:sz w:val="24"/>
          <w:szCs w:val="24"/>
        </w:rPr>
        <w:lastRenderedPageBreak/>
        <w:t>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621D4" w:rsidRPr="002D2665" w:rsidRDefault="006621D4" w:rsidP="006621D4">
      <w:pPr>
        <w:pStyle w:val="20"/>
        <w:shd w:val="clear" w:color="auto" w:fill="auto"/>
        <w:tabs>
          <w:tab w:val="left" w:pos="1016"/>
        </w:tabs>
        <w:spacing w:line="360" w:lineRule="auto"/>
        <w:ind w:firstLine="709"/>
        <w:rPr>
          <w:rFonts w:ascii="Times New Roman" w:hAnsi="Times New Roman" w:cs="Times New Roman"/>
          <w:sz w:val="24"/>
          <w:szCs w:val="24"/>
        </w:rPr>
      </w:pPr>
      <w:r w:rsidRPr="002D2665">
        <w:rPr>
          <w:rFonts w:ascii="Times New Roman" w:hAnsi="Times New Roman" w:cs="Times New Roman"/>
          <w:sz w:val="24"/>
          <w:szCs w:val="24"/>
        </w:rPr>
        <w:t>2. Пункт 29 части 1 статьи 8 Устава дополнить словом «(волонтерству)».</w:t>
      </w:r>
    </w:p>
    <w:p w:rsidR="006621D4" w:rsidRPr="002D2665" w:rsidRDefault="006621D4" w:rsidP="006621D4">
      <w:pPr>
        <w:pStyle w:val="20"/>
        <w:shd w:val="clear" w:color="auto" w:fill="auto"/>
        <w:tabs>
          <w:tab w:val="left" w:pos="709"/>
        </w:tabs>
        <w:spacing w:line="360" w:lineRule="auto"/>
        <w:rPr>
          <w:rFonts w:ascii="Times New Roman" w:hAnsi="Times New Roman" w:cs="Times New Roman"/>
          <w:sz w:val="24"/>
          <w:szCs w:val="24"/>
        </w:rPr>
      </w:pPr>
      <w:r w:rsidRPr="002D2665">
        <w:rPr>
          <w:rFonts w:ascii="Times New Roman" w:hAnsi="Times New Roman" w:cs="Times New Roman"/>
          <w:sz w:val="24"/>
          <w:szCs w:val="24"/>
        </w:rPr>
        <w:tab/>
        <w:t>3. Часть 1 статьи 9 Устава дополнить пунктом 14 следующего содержания:</w:t>
      </w:r>
    </w:p>
    <w:p w:rsidR="006621D4" w:rsidRPr="002D2665" w:rsidRDefault="006621D4" w:rsidP="006621D4">
      <w:pPr>
        <w:pStyle w:val="20"/>
        <w:shd w:val="clear" w:color="auto" w:fill="auto"/>
        <w:spacing w:line="360" w:lineRule="auto"/>
        <w:ind w:firstLine="740"/>
        <w:rPr>
          <w:rFonts w:ascii="Times New Roman" w:hAnsi="Times New Roman" w:cs="Times New Roman"/>
          <w:sz w:val="24"/>
          <w:szCs w:val="24"/>
        </w:rPr>
      </w:pPr>
      <w:r w:rsidRPr="002D2665">
        <w:rPr>
          <w:rFonts w:ascii="Times New Roman" w:hAnsi="Times New Roman" w:cs="Times New Roman"/>
          <w:sz w:val="24"/>
          <w:szCs w:val="24"/>
        </w:rPr>
        <w:t>«14) осуществление мероприятий по защите прав потребителей, предусмотренных Законом Российской Федерации от 07.02.1992 № 2300-1 «О защите прав потребителей».».</w:t>
      </w:r>
    </w:p>
    <w:p w:rsidR="006621D4" w:rsidRPr="002D2665" w:rsidRDefault="006621D4" w:rsidP="006621D4">
      <w:pPr>
        <w:autoSpaceDE w:val="0"/>
        <w:autoSpaceDN w:val="0"/>
        <w:adjustRightInd w:val="0"/>
        <w:spacing w:line="360" w:lineRule="auto"/>
        <w:ind w:firstLine="708"/>
        <w:rPr>
          <w:rFonts w:eastAsia="Times New Roman CYR"/>
        </w:rPr>
      </w:pPr>
      <w:r w:rsidRPr="002D2665">
        <w:t>4. Пункт 2 части 3 статьи 20 Устава изложить в следующей редакции:</w:t>
      </w:r>
    </w:p>
    <w:p w:rsidR="006621D4" w:rsidRPr="002D2665" w:rsidRDefault="006621D4" w:rsidP="006621D4">
      <w:pPr>
        <w:pStyle w:val="20"/>
        <w:shd w:val="clear" w:color="auto" w:fill="auto"/>
        <w:spacing w:line="360" w:lineRule="auto"/>
        <w:ind w:firstLine="640"/>
        <w:rPr>
          <w:rFonts w:ascii="Times New Roman" w:hAnsi="Times New Roman" w:cs="Times New Roman"/>
          <w:sz w:val="24"/>
          <w:szCs w:val="24"/>
        </w:rPr>
      </w:pPr>
      <w:r w:rsidRPr="002D2665">
        <w:rPr>
          <w:rFonts w:ascii="Times New Roman" w:hAnsi="Times New Roman" w:cs="Times New Roman"/>
          <w:sz w:val="24"/>
          <w:szCs w:val="24"/>
        </w:rPr>
        <w:t>«2) правительства Воронежской области - по вопросам изменения целевого назначения земель Панинского муниципального района для объектов регионального и межрегионального значения.».</w:t>
      </w:r>
    </w:p>
    <w:p w:rsidR="006621D4" w:rsidRPr="002D2665" w:rsidRDefault="006621D4" w:rsidP="006621D4"/>
    <w:p w:rsidR="000405AF" w:rsidRDefault="006621D4"/>
    <w:sectPr w:rsidR="000405AF" w:rsidSect="005216B2">
      <w:headerReference w:type="default" r:id="rId5"/>
      <w:pgSz w:w="11905" w:h="16838"/>
      <w:pgMar w:top="1134" w:right="850" w:bottom="1134" w:left="1701" w:header="720" w:footer="720" w:gutter="0"/>
      <w:pgNumType w:start="1"/>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87675"/>
      <w:docPartObj>
        <w:docPartGallery w:val="Page Numbers (Top of Page)"/>
        <w:docPartUnique/>
      </w:docPartObj>
    </w:sdtPr>
    <w:sdtEndPr/>
    <w:sdtContent>
      <w:p w:rsidR="00C23A03" w:rsidRDefault="006621D4">
        <w:pPr>
          <w:pStyle w:val="a3"/>
          <w:jc w:val="center"/>
        </w:pPr>
        <w:r>
          <w:fldChar w:fldCharType="begin"/>
        </w:r>
        <w:r>
          <w:instrText xml:space="preserve"> PAGE   \* MERGEFORMAT </w:instrText>
        </w:r>
        <w:r>
          <w:fldChar w:fldCharType="separate"/>
        </w:r>
        <w:r>
          <w:rPr>
            <w:noProof/>
          </w:rPr>
          <w:t>2</w:t>
        </w:r>
        <w:r>
          <w:fldChar w:fldCharType="end"/>
        </w:r>
      </w:p>
    </w:sdtContent>
  </w:sdt>
  <w:p w:rsidR="00C23A03" w:rsidRDefault="006621D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6621D4"/>
    <w:rsid w:val="00036C6A"/>
    <w:rsid w:val="000E396B"/>
    <w:rsid w:val="001632D3"/>
    <w:rsid w:val="002119A5"/>
    <w:rsid w:val="002C29E8"/>
    <w:rsid w:val="00416FE7"/>
    <w:rsid w:val="004523A8"/>
    <w:rsid w:val="006621D4"/>
    <w:rsid w:val="007D6492"/>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1D4"/>
    <w:pPr>
      <w:suppressAutoHyphens/>
      <w:spacing w:before="0" w:after="0"/>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
    <w:basedOn w:val="a"/>
    <w:link w:val="a4"/>
    <w:unhideWhenUsed/>
    <w:rsid w:val="006621D4"/>
    <w:pPr>
      <w:tabs>
        <w:tab w:val="center" w:pos="4677"/>
        <w:tab w:val="right" w:pos="9355"/>
      </w:tabs>
    </w:pPr>
  </w:style>
  <w:style w:type="character" w:customStyle="1" w:styleId="a4">
    <w:name w:val="Верхний колонтитул Знак"/>
    <w:aliases w:val="Header Char Знак"/>
    <w:basedOn w:val="a0"/>
    <w:link w:val="a3"/>
    <w:rsid w:val="006621D4"/>
    <w:rPr>
      <w:rFonts w:ascii="Times New Roman" w:eastAsia="Times New Roman" w:hAnsi="Times New Roman" w:cs="Times New Roman"/>
      <w:sz w:val="24"/>
      <w:szCs w:val="24"/>
      <w:lang w:eastAsia="ar-SA"/>
    </w:rPr>
  </w:style>
  <w:style w:type="character" w:customStyle="1" w:styleId="2">
    <w:name w:val="Основной текст (2)_"/>
    <w:link w:val="20"/>
    <w:rsid w:val="006621D4"/>
    <w:rPr>
      <w:sz w:val="16"/>
      <w:szCs w:val="16"/>
      <w:shd w:val="clear" w:color="auto" w:fill="FFFFFF"/>
    </w:rPr>
  </w:style>
  <w:style w:type="paragraph" w:customStyle="1" w:styleId="20">
    <w:name w:val="Основной текст (2)"/>
    <w:basedOn w:val="a"/>
    <w:link w:val="2"/>
    <w:rsid w:val="006621D4"/>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character" w:customStyle="1" w:styleId="4">
    <w:name w:val="Основной текст (4)_"/>
    <w:link w:val="40"/>
    <w:rsid w:val="006621D4"/>
    <w:rPr>
      <w:b/>
      <w:bCs/>
      <w:sz w:val="21"/>
      <w:szCs w:val="21"/>
      <w:shd w:val="clear" w:color="auto" w:fill="FFFFFF"/>
    </w:rPr>
  </w:style>
  <w:style w:type="paragraph" w:customStyle="1" w:styleId="40">
    <w:name w:val="Основной текст (4)"/>
    <w:basedOn w:val="a"/>
    <w:link w:val="4"/>
    <w:rsid w:val="006621D4"/>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styleId="a5">
    <w:name w:val="Balloon Text"/>
    <w:basedOn w:val="a"/>
    <w:link w:val="a6"/>
    <w:uiPriority w:val="99"/>
    <w:semiHidden/>
    <w:unhideWhenUsed/>
    <w:rsid w:val="006621D4"/>
    <w:rPr>
      <w:rFonts w:ascii="Tahoma" w:hAnsi="Tahoma" w:cs="Tahoma"/>
      <w:sz w:val="16"/>
      <w:szCs w:val="16"/>
    </w:rPr>
  </w:style>
  <w:style w:type="character" w:customStyle="1" w:styleId="a6">
    <w:name w:val="Текст выноски Знак"/>
    <w:basedOn w:val="a0"/>
    <w:link w:val="a5"/>
    <w:uiPriority w:val="99"/>
    <w:semiHidden/>
    <w:rsid w:val="006621D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4126</Characters>
  <Application>Microsoft Office Word</Application>
  <DocSecurity>0</DocSecurity>
  <Lines>34</Lines>
  <Paragraphs>9</Paragraphs>
  <ScaleCrop>false</ScaleCrop>
  <Company>RePack by SPecialiST</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2019-02-14T13:40:00Z</dcterms:created>
  <dcterms:modified xsi:type="dcterms:W3CDTF">2019-02-14T13:40:00Z</dcterms:modified>
</cp:coreProperties>
</file>