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27.xml" ContentType="application/vnd.openxmlformats-officedocument.themeOverride+xml"/>
  <Override PartName="/word/theme/themeOverride28.xml" ContentType="application/vnd.openxmlformats-officedocument.themeOverride+xml"/>
  <Override PartName="/word/charts/chart30.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Default Extension="png" ContentType="image/png"/>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jpeg" ContentType="image/jpeg"/>
  <Default Extension="emf" ContentType="image/x-emf"/>
  <Override PartName="/word/theme/themeOverride12.xml" ContentType="application/vnd.openxmlformats-officedocument.themeOverride+xml"/>
  <Override PartName="/word/theme/themeOverride21.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0A0" w:rsidRDefault="00DE10A0" w:rsidP="00DE10A0">
      <w:r>
        <w:t xml:space="preserve">                                                                       </w:t>
      </w:r>
      <w:r>
        <w:rPr>
          <w:noProof/>
          <w:lang w:eastAsia="ru-RU"/>
        </w:rPr>
        <w:drawing>
          <wp:inline distT="0" distB="0" distL="0" distR="0">
            <wp:extent cx="533400" cy="638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33400" cy="638175"/>
                    </a:xfrm>
                    <a:prstGeom prst="rect">
                      <a:avLst/>
                    </a:prstGeom>
                    <a:noFill/>
                    <a:ln w="9525">
                      <a:noFill/>
                      <a:miter lim="800000"/>
                      <a:headEnd/>
                      <a:tailEnd/>
                    </a:ln>
                  </pic:spPr>
                </pic:pic>
              </a:graphicData>
            </a:graphic>
          </wp:inline>
        </w:drawing>
      </w:r>
      <w:r>
        <w:t xml:space="preserve">                                                            </w:t>
      </w:r>
    </w:p>
    <w:p w:rsidR="00DE10A0" w:rsidRPr="00576C26" w:rsidRDefault="00DE10A0" w:rsidP="00DE10A0">
      <w:pPr>
        <w:ind w:firstLine="720"/>
        <w:jc w:val="center"/>
        <w:rPr>
          <w:b/>
          <w:sz w:val="18"/>
          <w:szCs w:val="18"/>
        </w:rPr>
      </w:pPr>
      <w:r w:rsidRPr="00576C26">
        <w:rPr>
          <w:b/>
          <w:sz w:val="18"/>
          <w:szCs w:val="18"/>
        </w:rPr>
        <w:t xml:space="preserve">СОВЕТ НАРОДНЫХ ДЕПУТАТОВ </w:t>
      </w:r>
    </w:p>
    <w:p w:rsidR="00DE10A0" w:rsidRPr="00576C26" w:rsidRDefault="00DE10A0" w:rsidP="00DE10A0">
      <w:pPr>
        <w:ind w:firstLine="720"/>
        <w:jc w:val="center"/>
        <w:rPr>
          <w:b/>
          <w:sz w:val="18"/>
          <w:szCs w:val="18"/>
        </w:rPr>
      </w:pPr>
      <w:r w:rsidRPr="00576C26">
        <w:rPr>
          <w:b/>
          <w:sz w:val="18"/>
          <w:szCs w:val="18"/>
        </w:rPr>
        <w:t xml:space="preserve">ПАНИНСКОГО МУНИЦИПАЛЬНОГО РАЙОНА  ВОРОНЕЖСКОЙ ОБЛАСТИ </w:t>
      </w:r>
    </w:p>
    <w:p w:rsidR="00DE10A0" w:rsidRPr="00576C26" w:rsidRDefault="00DE10A0" w:rsidP="00DE10A0">
      <w:pPr>
        <w:ind w:firstLine="720"/>
        <w:jc w:val="center"/>
        <w:rPr>
          <w:b/>
          <w:sz w:val="18"/>
          <w:szCs w:val="18"/>
        </w:rPr>
      </w:pPr>
    </w:p>
    <w:p w:rsidR="00DE10A0" w:rsidRPr="00576C26" w:rsidRDefault="00DE10A0" w:rsidP="00DE10A0">
      <w:pPr>
        <w:ind w:firstLine="720"/>
        <w:jc w:val="center"/>
        <w:rPr>
          <w:b/>
          <w:sz w:val="18"/>
          <w:szCs w:val="18"/>
        </w:rPr>
      </w:pPr>
      <w:r w:rsidRPr="00576C26">
        <w:rPr>
          <w:b/>
          <w:sz w:val="18"/>
          <w:szCs w:val="18"/>
        </w:rPr>
        <w:t xml:space="preserve">Р Е Ш Е Н И Е </w:t>
      </w:r>
    </w:p>
    <w:p w:rsidR="00DE10A0" w:rsidRPr="00576C26" w:rsidRDefault="00DE10A0" w:rsidP="00DE10A0">
      <w:pPr>
        <w:ind w:firstLine="720"/>
        <w:jc w:val="center"/>
        <w:rPr>
          <w:b/>
          <w:sz w:val="18"/>
          <w:szCs w:val="18"/>
        </w:rPr>
      </w:pPr>
    </w:p>
    <w:p w:rsidR="00DE10A0" w:rsidRPr="00576C26" w:rsidRDefault="00DE10A0" w:rsidP="00DE10A0">
      <w:pPr>
        <w:ind w:left="-142"/>
        <w:rPr>
          <w:sz w:val="18"/>
          <w:szCs w:val="18"/>
        </w:rPr>
      </w:pPr>
      <w:r w:rsidRPr="00576C26">
        <w:rPr>
          <w:sz w:val="18"/>
          <w:szCs w:val="18"/>
        </w:rPr>
        <w:t xml:space="preserve">от 28.12. 2018 г  </w:t>
      </w:r>
      <w:r w:rsidRPr="00576C26">
        <w:rPr>
          <w:b/>
          <w:sz w:val="18"/>
          <w:szCs w:val="18"/>
        </w:rPr>
        <w:t>№ 165</w:t>
      </w:r>
    </w:p>
    <w:p w:rsidR="00DE10A0" w:rsidRPr="00576C26" w:rsidRDefault="00DE10A0" w:rsidP="00DE10A0">
      <w:pPr>
        <w:ind w:left="-142"/>
        <w:rPr>
          <w:b/>
          <w:sz w:val="18"/>
          <w:szCs w:val="18"/>
        </w:rPr>
      </w:pPr>
    </w:p>
    <w:p w:rsidR="00DE10A0" w:rsidRPr="00576C26" w:rsidRDefault="00DE10A0" w:rsidP="00DE10A0">
      <w:pPr>
        <w:jc w:val="both"/>
        <w:rPr>
          <w:b/>
          <w:sz w:val="18"/>
          <w:szCs w:val="18"/>
        </w:rPr>
      </w:pPr>
      <w:r w:rsidRPr="00576C26">
        <w:rPr>
          <w:b/>
          <w:sz w:val="18"/>
          <w:szCs w:val="18"/>
        </w:rPr>
        <w:t xml:space="preserve">Об утверждении  Стратегии </w:t>
      </w:r>
    </w:p>
    <w:p w:rsidR="00DE10A0" w:rsidRPr="00576C26" w:rsidRDefault="00DE10A0" w:rsidP="00DE10A0">
      <w:pPr>
        <w:jc w:val="both"/>
        <w:rPr>
          <w:b/>
          <w:sz w:val="18"/>
          <w:szCs w:val="18"/>
        </w:rPr>
      </w:pPr>
      <w:r w:rsidRPr="00576C26">
        <w:rPr>
          <w:b/>
          <w:sz w:val="18"/>
          <w:szCs w:val="18"/>
        </w:rPr>
        <w:t xml:space="preserve">социально-экономического развития </w:t>
      </w:r>
    </w:p>
    <w:p w:rsidR="00DE10A0" w:rsidRPr="00576C26" w:rsidRDefault="00DE10A0" w:rsidP="00DE10A0">
      <w:pPr>
        <w:jc w:val="both"/>
        <w:rPr>
          <w:b/>
          <w:sz w:val="18"/>
          <w:szCs w:val="18"/>
        </w:rPr>
      </w:pPr>
      <w:r w:rsidRPr="00576C26">
        <w:rPr>
          <w:b/>
          <w:sz w:val="18"/>
          <w:szCs w:val="18"/>
        </w:rPr>
        <w:t>Панинского муниципального района</w:t>
      </w:r>
    </w:p>
    <w:p w:rsidR="00DE10A0" w:rsidRPr="00576C26" w:rsidRDefault="00DE10A0" w:rsidP="00DE10A0">
      <w:pPr>
        <w:jc w:val="both"/>
        <w:rPr>
          <w:b/>
          <w:sz w:val="18"/>
          <w:szCs w:val="18"/>
        </w:rPr>
      </w:pPr>
      <w:r w:rsidRPr="00576C26">
        <w:rPr>
          <w:b/>
          <w:sz w:val="18"/>
          <w:szCs w:val="18"/>
        </w:rPr>
        <w:t>Воронежской области на период до 2035 года</w:t>
      </w:r>
    </w:p>
    <w:p w:rsidR="00DE10A0" w:rsidRPr="00576C26" w:rsidRDefault="00DE10A0" w:rsidP="00DE10A0">
      <w:pPr>
        <w:jc w:val="both"/>
        <w:rPr>
          <w:sz w:val="18"/>
          <w:szCs w:val="18"/>
        </w:rPr>
      </w:pPr>
      <w:r w:rsidRPr="00576C26">
        <w:rPr>
          <w:sz w:val="18"/>
          <w:szCs w:val="18"/>
        </w:rPr>
        <w:t xml:space="preserve"> </w:t>
      </w:r>
    </w:p>
    <w:p w:rsidR="00DE10A0" w:rsidRPr="00576C26" w:rsidRDefault="00DE10A0" w:rsidP="00DE10A0">
      <w:pPr>
        <w:ind w:left="-142"/>
        <w:rPr>
          <w:sz w:val="18"/>
          <w:szCs w:val="18"/>
        </w:rPr>
      </w:pPr>
    </w:p>
    <w:p w:rsidR="00DE10A0" w:rsidRPr="00576C26" w:rsidRDefault="00DE10A0" w:rsidP="00DE10A0">
      <w:pPr>
        <w:spacing w:line="360" w:lineRule="auto"/>
        <w:jc w:val="both"/>
        <w:rPr>
          <w:sz w:val="18"/>
          <w:szCs w:val="18"/>
        </w:rPr>
      </w:pPr>
      <w:r w:rsidRPr="00576C26">
        <w:rPr>
          <w:sz w:val="18"/>
          <w:szCs w:val="18"/>
        </w:rPr>
        <w:t xml:space="preserve">     В соответствии  с п. 4.4  ст. 17 Федерального закона от 06.10.2003 № 131-ФЗ «Об общих принципах организации местного самоуправления в Российской Федерации», в соответствии с п.2 ст.6 Федерального Закона от 28.06.2014 № 172-ФЗ «О стратегическом планировании в Российской Федерации» Совет народных депутатов Панинского муниципального района Воронежской области</w:t>
      </w:r>
    </w:p>
    <w:p w:rsidR="00DE10A0" w:rsidRPr="00576C26" w:rsidRDefault="00DE10A0" w:rsidP="00DE10A0">
      <w:pPr>
        <w:spacing w:line="360" w:lineRule="auto"/>
        <w:jc w:val="both"/>
        <w:rPr>
          <w:b/>
          <w:sz w:val="18"/>
          <w:szCs w:val="18"/>
        </w:rPr>
      </w:pPr>
      <w:r w:rsidRPr="00576C26">
        <w:rPr>
          <w:b/>
          <w:sz w:val="18"/>
          <w:szCs w:val="18"/>
        </w:rPr>
        <w:t>р е ш и л:</w:t>
      </w:r>
    </w:p>
    <w:p w:rsidR="00DE10A0" w:rsidRPr="00576C26" w:rsidRDefault="00DE10A0" w:rsidP="00DE10A0">
      <w:pPr>
        <w:spacing w:line="360" w:lineRule="auto"/>
        <w:ind w:firstLine="540"/>
        <w:jc w:val="both"/>
        <w:rPr>
          <w:sz w:val="18"/>
          <w:szCs w:val="18"/>
        </w:rPr>
      </w:pPr>
      <w:r w:rsidRPr="00576C26">
        <w:rPr>
          <w:sz w:val="18"/>
          <w:szCs w:val="18"/>
        </w:rPr>
        <w:t xml:space="preserve"> 1. Утвердить прилагаемую Стратегию социально - экономического развития Панинского  муниципального района Воронежской области на период до 2035 года. </w:t>
      </w:r>
    </w:p>
    <w:p w:rsidR="00DE10A0" w:rsidRPr="00576C26" w:rsidRDefault="00DE10A0" w:rsidP="00DE10A0">
      <w:pPr>
        <w:spacing w:line="360" w:lineRule="auto"/>
        <w:ind w:firstLine="540"/>
        <w:jc w:val="both"/>
        <w:rPr>
          <w:sz w:val="18"/>
          <w:szCs w:val="18"/>
        </w:rPr>
      </w:pPr>
      <w:r w:rsidRPr="00576C26">
        <w:rPr>
          <w:sz w:val="18"/>
          <w:szCs w:val="18"/>
        </w:rPr>
        <w:t>2. Признать утратившим силу решение Совета народных депутатов Панинского муниципального Воронежской области  от 28.12.2011 № 287 «О Стратегии социально-экономического развития Панинского муниципального района Воронежской области до 2020 года».</w:t>
      </w:r>
    </w:p>
    <w:p w:rsidR="00DE10A0" w:rsidRPr="00576C26" w:rsidRDefault="00DE10A0" w:rsidP="00DE10A0">
      <w:pPr>
        <w:spacing w:line="360" w:lineRule="auto"/>
        <w:ind w:firstLine="540"/>
        <w:jc w:val="both"/>
        <w:rPr>
          <w:sz w:val="18"/>
          <w:szCs w:val="18"/>
        </w:rPr>
      </w:pPr>
      <w:r w:rsidRPr="00576C26">
        <w:rPr>
          <w:sz w:val="18"/>
          <w:szCs w:val="18"/>
        </w:rPr>
        <w:t xml:space="preserve">3. Настоящее решение опубликовать в  официальном периодическом печатном издании Панинского муниципального района Воронежской области «Панинский муниципальный вестник» и разместить на официальном сайте администрации Панинского муниципального района Воронежской области в сети «Интернет». </w:t>
      </w:r>
    </w:p>
    <w:p w:rsidR="00DE10A0" w:rsidRPr="00576C26" w:rsidRDefault="00DE10A0" w:rsidP="00DE10A0">
      <w:pPr>
        <w:spacing w:line="360" w:lineRule="auto"/>
        <w:ind w:firstLine="540"/>
        <w:jc w:val="both"/>
        <w:rPr>
          <w:sz w:val="18"/>
          <w:szCs w:val="18"/>
        </w:rPr>
      </w:pPr>
      <w:r w:rsidRPr="00576C26">
        <w:rPr>
          <w:sz w:val="18"/>
          <w:szCs w:val="18"/>
        </w:rPr>
        <w:t>4. Настоящее решение вступает в силу с 01.01.2019 года.</w:t>
      </w:r>
    </w:p>
    <w:p w:rsidR="00DE10A0" w:rsidRPr="00576C26" w:rsidRDefault="00DE10A0" w:rsidP="00DE10A0">
      <w:pPr>
        <w:spacing w:line="360" w:lineRule="auto"/>
        <w:ind w:firstLine="540"/>
        <w:jc w:val="both"/>
        <w:rPr>
          <w:sz w:val="18"/>
          <w:szCs w:val="18"/>
        </w:rPr>
      </w:pPr>
      <w:r w:rsidRPr="00576C26">
        <w:rPr>
          <w:sz w:val="18"/>
          <w:szCs w:val="18"/>
        </w:rPr>
        <w:t>5. Контроль за исполнением настоящего решения возложить на постоянную комиссию по бюджету, налогам, финансам, предпринимательству и социальным вопросам Совета народных депутатов Панинского муниципального района Воронежской области.</w:t>
      </w:r>
    </w:p>
    <w:tbl>
      <w:tblPr>
        <w:tblW w:w="0" w:type="auto"/>
        <w:tblInd w:w="108" w:type="dxa"/>
        <w:tblLook w:val="04A0"/>
      </w:tblPr>
      <w:tblGrid>
        <w:gridCol w:w="5030"/>
        <w:gridCol w:w="4432"/>
      </w:tblGrid>
      <w:tr w:rsidR="00DE10A0" w:rsidRPr="00576C26" w:rsidTr="006269E9">
        <w:tc>
          <w:tcPr>
            <w:tcW w:w="5031" w:type="dxa"/>
          </w:tcPr>
          <w:p w:rsidR="00DE10A0" w:rsidRPr="00576C26" w:rsidRDefault="00DE10A0" w:rsidP="006269E9">
            <w:pPr>
              <w:pStyle w:val="a8"/>
              <w:ind w:left="0"/>
              <w:rPr>
                <w:sz w:val="18"/>
                <w:szCs w:val="18"/>
              </w:rPr>
            </w:pPr>
            <w:r w:rsidRPr="00576C26">
              <w:rPr>
                <w:sz w:val="18"/>
                <w:szCs w:val="18"/>
              </w:rPr>
              <w:t>Глава  Панинского</w:t>
            </w:r>
          </w:p>
          <w:p w:rsidR="00DE10A0" w:rsidRPr="00576C26" w:rsidRDefault="00DE10A0" w:rsidP="006269E9">
            <w:pPr>
              <w:pStyle w:val="a8"/>
              <w:ind w:left="0"/>
              <w:rPr>
                <w:sz w:val="18"/>
                <w:szCs w:val="18"/>
              </w:rPr>
            </w:pPr>
            <w:r w:rsidRPr="00576C26">
              <w:rPr>
                <w:sz w:val="18"/>
                <w:szCs w:val="18"/>
              </w:rPr>
              <w:t xml:space="preserve">муниципального района </w:t>
            </w:r>
          </w:p>
          <w:p w:rsidR="00DE10A0" w:rsidRPr="00576C26" w:rsidRDefault="00DE10A0" w:rsidP="006269E9">
            <w:pPr>
              <w:pStyle w:val="a8"/>
              <w:ind w:left="0"/>
              <w:rPr>
                <w:sz w:val="18"/>
                <w:szCs w:val="18"/>
              </w:rPr>
            </w:pPr>
          </w:p>
          <w:p w:rsidR="00DE10A0" w:rsidRPr="00576C26" w:rsidRDefault="00DE10A0" w:rsidP="006269E9">
            <w:pPr>
              <w:pStyle w:val="a8"/>
              <w:ind w:left="0"/>
              <w:rPr>
                <w:sz w:val="18"/>
                <w:szCs w:val="18"/>
              </w:rPr>
            </w:pPr>
          </w:p>
          <w:p w:rsidR="00DE10A0" w:rsidRPr="00576C26" w:rsidRDefault="00DE10A0" w:rsidP="006269E9">
            <w:pPr>
              <w:pStyle w:val="a8"/>
              <w:ind w:left="0"/>
              <w:rPr>
                <w:sz w:val="18"/>
                <w:szCs w:val="18"/>
              </w:rPr>
            </w:pPr>
          </w:p>
          <w:p w:rsidR="00DE10A0" w:rsidRPr="00576C26" w:rsidRDefault="00DE10A0" w:rsidP="006269E9">
            <w:pPr>
              <w:pStyle w:val="a8"/>
              <w:ind w:left="0"/>
              <w:rPr>
                <w:sz w:val="18"/>
                <w:szCs w:val="18"/>
              </w:rPr>
            </w:pPr>
            <w:r w:rsidRPr="00576C26">
              <w:rPr>
                <w:sz w:val="18"/>
                <w:szCs w:val="18"/>
              </w:rPr>
              <w:t xml:space="preserve">_______________  Н.В. Щеглов                                                      </w:t>
            </w:r>
          </w:p>
        </w:tc>
        <w:tc>
          <w:tcPr>
            <w:tcW w:w="4432" w:type="dxa"/>
          </w:tcPr>
          <w:p w:rsidR="00DE10A0" w:rsidRPr="00576C26" w:rsidRDefault="00DE10A0" w:rsidP="006269E9">
            <w:pPr>
              <w:pStyle w:val="a8"/>
              <w:ind w:left="0"/>
              <w:rPr>
                <w:sz w:val="18"/>
                <w:szCs w:val="18"/>
              </w:rPr>
            </w:pPr>
            <w:r w:rsidRPr="00576C26">
              <w:rPr>
                <w:sz w:val="18"/>
                <w:szCs w:val="18"/>
              </w:rPr>
              <w:t>Председатель Совета</w:t>
            </w:r>
          </w:p>
          <w:p w:rsidR="00DE10A0" w:rsidRPr="00576C26" w:rsidRDefault="00DE10A0" w:rsidP="006269E9">
            <w:pPr>
              <w:pStyle w:val="a8"/>
              <w:ind w:left="0"/>
              <w:rPr>
                <w:sz w:val="18"/>
                <w:szCs w:val="18"/>
              </w:rPr>
            </w:pPr>
            <w:r w:rsidRPr="00576C26">
              <w:rPr>
                <w:sz w:val="18"/>
                <w:szCs w:val="18"/>
              </w:rPr>
              <w:t>народных депутатов</w:t>
            </w:r>
          </w:p>
          <w:p w:rsidR="00DE10A0" w:rsidRPr="00576C26" w:rsidRDefault="00DE10A0" w:rsidP="006269E9">
            <w:pPr>
              <w:pStyle w:val="a8"/>
              <w:ind w:left="0"/>
              <w:rPr>
                <w:sz w:val="18"/>
                <w:szCs w:val="18"/>
              </w:rPr>
            </w:pPr>
            <w:r w:rsidRPr="00576C26">
              <w:rPr>
                <w:sz w:val="18"/>
                <w:szCs w:val="18"/>
              </w:rPr>
              <w:t xml:space="preserve">Панинского муниципального района </w:t>
            </w:r>
          </w:p>
          <w:p w:rsidR="00DE10A0" w:rsidRPr="00576C26" w:rsidRDefault="00DE10A0" w:rsidP="006269E9">
            <w:pPr>
              <w:pStyle w:val="a8"/>
              <w:ind w:left="0"/>
              <w:rPr>
                <w:sz w:val="18"/>
                <w:szCs w:val="18"/>
              </w:rPr>
            </w:pPr>
          </w:p>
          <w:p w:rsidR="00DE10A0" w:rsidRPr="00576C26" w:rsidRDefault="00DE10A0" w:rsidP="006269E9">
            <w:pPr>
              <w:pStyle w:val="a8"/>
              <w:ind w:left="0"/>
              <w:rPr>
                <w:sz w:val="18"/>
                <w:szCs w:val="18"/>
              </w:rPr>
            </w:pPr>
            <w:r w:rsidRPr="00576C26">
              <w:rPr>
                <w:sz w:val="18"/>
                <w:szCs w:val="18"/>
              </w:rPr>
              <w:t>__________________В.Д. Жукавин</w:t>
            </w:r>
          </w:p>
          <w:p w:rsidR="00DE10A0" w:rsidRPr="00576C26" w:rsidRDefault="00DE10A0" w:rsidP="006269E9">
            <w:pPr>
              <w:pStyle w:val="a8"/>
              <w:ind w:left="0"/>
              <w:rPr>
                <w:sz w:val="18"/>
                <w:szCs w:val="18"/>
              </w:rPr>
            </w:pPr>
          </w:p>
        </w:tc>
      </w:tr>
    </w:tbl>
    <w:p w:rsidR="00DE10A0" w:rsidRDefault="00DE10A0" w:rsidP="00DE10A0">
      <w:pPr>
        <w:pStyle w:val="a8"/>
        <w:ind w:left="-426"/>
        <w:jc w:val="both"/>
      </w:pPr>
    </w:p>
    <w:p w:rsidR="00DE10A0" w:rsidRPr="004F5F2D" w:rsidRDefault="00CE1AC8" w:rsidP="00DE10A0">
      <w:pPr>
        <w:pStyle w:val="affff"/>
        <w:tabs>
          <w:tab w:val="left" w:pos="4860"/>
        </w:tabs>
        <w:jc w:val="center"/>
        <w:rPr>
          <w:b/>
          <w:noProof/>
          <w:color w:val="000000"/>
          <w:sz w:val="56"/>
          <w:szCs w:val="24"/>
        </w:rPr>
      </w:pPr>
      <w:bookmarkStart w:id="0" w:name="_Toc295890423"/>
      <w:bookmarkStart w:id="1" w:name="_Toc303553557"/>
      <w:r w:rsidRPr="00CE1AC8">
        <w:rPr>
          <w:noProof/>
          <w:color w:val="000000"/>
        </w:rPr>
        <w:pict>
          <v:rect id="_x0000_s1059" style="position:absolute;left:0;text-align:left;margin-left:341.6pt;margin-top:-20.4pt;width:123.25pt;height:21.45pt;z-index:251695104" stroked="f">
            <v:textbox style="mso-next-textbox:#_x0000_s1059">
              <w:txbxContent>
                <w:p w:rsidR="00DE10A0" w:rsidRPr="000A1939" w:rsidRDefault="00DE10A0" w:rsidP="00DE10A0"/>
              </w:txbxContent>
            </v:textbox>
          </v:rect>
        </w:pict>
      </w:r>
      <w:r w:rsidRPr="00CE1AC8">
        <w:rPr>
          <w:noProof/>
          <w:color w:val="000000"/>
        </w:rPr>
        <w:pict>
          <v:rect id="_x0000_s1047" style="position:absolute;left:0;text-align:left;margin-left:-54pt;margin-top:-45pt;width:540pt;height:783pt;z-index:-251633664;mso-wrap-edited:f" strokecolor="#f90" strokeweight="4.5pt">
            <v:stroke linestyle="thinThick"/>
          </v:rect>
        </w:pict>
      </w:r>
    </w:p>
    <w:p w:rsidR="00DE10A0" w:rsidRPr="004F5F2D" w:rsidRDefault="00DE10A0" w:rsidP="00DE10A0">
      <w:pPr>
        <w:jc w:val="center"/>
        <w:rPr>
          <w:color w:val="000000"/>
        </w:rPr>
      </w:pPr>
    </w:p>
    <w:p w:rsidR="00DE10A0" w:rsidRPr="004F5F2D" w:rsidRDefault="00DE10A0" w:rsidP="00DE10A0">
      <w:pPr>
        <w:jc w:val="center"/>
        <w:rPr>
          <w:color w:val="000000"/>
        </w:rPr>
      </w:pPr>
    </w:p>
    <w:p w:rsidR="00DE10A0" w:rsidRPr="004F5F2D" w:rsidRDefault="00DE10A0" w:rsidP="00DE10A0">
      <w:pPr>
        <w:jc w:val="center"/>
        <w:rPr>
          <w:b/>
          <w:color w:val="000000"/>
          <w:sz w:val="68"/>
          <w:szCs w:val="68"/>
        </w:rPr>
      </w:pPr>
    </w:p>
    <w:p w:rsidR="00DE10A0" w:rsidRPr="004F5F2D" w:rsidRDefault="00DE10A0" w:rsidP="00DE10A0">
      <w:pPr>
        <w:jc w:val="center"/>
        <w:rPr>
          <w:b/>
          <w:color w:val="000000"/>
          <w:sz w:val="68"/>
          <w:szCs w:val="68"/>
        </w:rPr>
      </w:pPr>
    </w:p>
    <w:p w:rsidR="00DE10A0" w:rsidRDefault="00DE10A0" w:rsidP="00DE10A0">
      <w:pPr>
        <w:jc w:val="center"/>
        <w:rPr>
          <w:b/>
          <w:color w:val="000000"/>
          <w:sz w:val="68"/>
          <w:szCs w:val="68"/>
        </w:rPr>
      </w:pPr>
    </w:p>
    <w:p w:rsidR="00DE10A0" w:rsidRDefault="00DE10A0" w:rsidP="00DE10A0">
      <w:pPr>
        <w:jc w:val="center"/>
        <w:rPr>
          <w:b/>
          <w:color w:val="000000"/>
          <w:sz w:val="68"/>
          <w:szCs w:val="68"/>
        </w:rPr>
      </w:pPr>
    </w:p>
    <w:p w:rsidR="00DE10A0" w:rsidRDefault="00DE10A0" w:rsidP="00DE10A0">
      <w:pPr>
        <w:jc w:val="center"/>
        <w:rPr>
          <w:b/>
          <w:color w:val="000000"/>
          <w:sz w:val="68"/>
          <w:szCs w:val="68"/>
        </w:rPr>
      </w:pPr>
    </w:p>
    <w:p w:rsidR="00DE10A0" w:rsidRPr="004F5F2D" w:rsidRDefault="00DE10A0" w:rsidP="00DE10A0">
      <w:pPr>
        <w:jc w:val="center"/>
        <w:rPr>
          <w:b/>
          <w:color w:val="000000"/>
          <w:sz w:val="68"/>
          <w:szCs w:val="68"/>
        </w:rPr>
      </w:pPr>
    </w:p>
    <w:p w:rsidR="00DE10A0" w:rsidRPr="004F5F2D" w:rsidRDefault="00DE10A0" w:rsidP="00DE10A0">
      <w:pPr>
        <w:jc w:val="center"/>
        <w:rPr>
          <w:b/>
          <w:color w:val="000000"/>
          <w:sz w:val="46"/>
          <w:szCs w:val="46"/>
        </w:rPr>
      </w:pPr>
      <w:r w:rsidRPr="004F5F2D">
        <w:rPr>
          <w:b/>
          <w:color w:val="000000"/>
          <w:sz w:val="46"/>
          <w:szCs w:val="46"/>
        </w:rPr>
        <w:t>Стратегия</w:t>
      </w:r>
    </w:p>
    <w:p w:rsidR="00DE10A0" w:rsidRPr="004F5F2D" w:rsidRDefault="00DE10A0" w:rsidP="00DE10A0">
      <w:pPr>
        <w:jc w:val="center"/>
        <w:rPr>
          <w:b/>
          <w:color w:val="000000"/>
          <w:sz w:val="46"/>
          <w:szCs w:val="46"/>
        </w:rPr>
      </w:pPr>
      <w:r w:rsidRPr="004F5F2D">
        <w:rPr>
          <w:b/>
          <w:color w:val="000000"/>
          <w:sz w:val="46"/>
          <w:szCs w:val="46"/>
        </w:rPr>
        <w:t>социально-экономического развития</w:t>
      </w:r>
    </w:p>
    <w:p w:rsidR="00DE10A0" w:rsidRPr="004F5F2D" w:rsidRDefault="00DE10A0" w:rsidP="00DE10A0">
      <w:pPr>
        <w:jc w:val="center"/>
        <w:rPr>
          <w:b/>
          <w:color w:val="000000"/>
          <w:sz w:val="46"/>
          <w:szCs w:val="46"/>
        </w:rPr>
      </w:pPr>
      <w:r w:rsidRPr="004F5F2D">
        <w:rPr>
          <w:b/>
          <w:color w:val="000000"/>
          <w:sz w:val="46"/>
          <w:szCs w:val="46"/>
        </w:rPr>
        <w:t>Панинского муниципального района</w:t>
      </w:r>
    </w:p>
    <w:p w:rsidR="00DE10A0" w:rsidRPr="004F5F2D" w:rsidRDefault="00DE10A0" w:rsidP="00DE10A0">
      <w:pPr>
        <w:jc w:val="center"/>
        <w:rPr>
          <w:b/>
          <w:color w:val="000000"/>
          <w:sz w:val="46"/>
          <w:szCs w:val="46"/>
        </w:rPr>
      </w:pPr>
      <w:r w:rsidRPr="004F5F2D">
        <w:rPr>
          <w:b/>
          <w:color w:val="000000"/>
          <w:sz w:val="46"/>
          <w:szCs w:val="46"/>
        </w:rPr>
        <w:t>Воронежской области</w:t>
      </w:r>
    </w:p>
    <w:p w:rsidR="00DE10A0" w:rsidRDefault="00DE10A0" w:rsidP="00DE10A0">
      <w:pPr>
        <w:jc w:val="center"/>
        <w:rPr>
          <w:b/>
          <w:color w:val="000000"/>
          <w:sz w:val="46"/>
          <w:szCs w:val="46"/>
        </w:rPr>
      </w:pPr>
      <w:r>
        <w:rPr>
          <w:b/>
          <w:color w:val="000000"/>
          <w:sz w:val="46"/>
          <w:szCs w:val="46"/>
        </w:rPr>
        <w:t>до 2035</w:t>
      </w:r>
      <w:r w:rsidRPr="004F5F2D">
        <w:rPr>
          <w:b/>
          <w:color w:val="000000"/>
          <w:sz w:val="46"/>
          <w:szCs w:val="46"/>
        </w:rPr>
        <w:t xml:space="preserve"> года</w:t>
      </w:r>
    </w:p>
    <w:p w:rsidR="00DE10A0" w:rsidRDefault="00DE10A0" w:rsidP="00DE10A0">
      <w:pPr>
        <w:jc w:val="center"/>
        <w:rPr>
          <w:b/>
          <w:color w:val="000000"/>
          <w:sz w:val="46"/>
          <w:szCs w:val="46"/>
        </w:rPr>
      </w:pPr>
    </w:p>
    <w:p w:rsidR="00DE10A0" w:rsidRDefault="00DE10A0" w:rsidP="00DE10A0">
      <w:pPr>
        <w:jc w:val="center"/>
        <w:rPr>
          <w:b/>
          <w:color w:val="000000"/>
          <w:sz w:val="46"/>
          <w:szCs w:val="46"/>
        </w:rPr>
      </w:pPr>
    </w:p>
    <w:p w:rsidR="00DE10A0" w:rsidRDefault="00DE10A0" w:rsidP="00DE10A0">
      <w:pPr>
        <w:jc w:val="center"/>
        <w:rPr>
          <w:b/>
          <w:color w:val="000000"/>
          <w:sz w:val="46"/>
          <w:szCs w:val="46"/>
        </w:rPr>
      </w:pPr>
    </w:p>
    <w:p w:rsidR="00DE10A0" w:rsidRDefault="00DE10A0" w:rsidP="00DE10A0">
      <w:pPr>
        <w:jc w:val="center"/>
        <w:rPr>
          <w:b/>
          <w:color w:val="000000"/>
          <w:sz w:val="46"/>
          <w:szCs w:val="46"/>
        </w:rPr>
      </w:pPr>
    </w:p>
    <w:p w:rsidR="00DE10A0" w:rsidRDefault="00DE10A0" w:rsidP="00DE10A0">
      <w:pPr>
        <w:jc w:val="center"/>
        <w:rPr>
          <w:b/>
          <w:color w:val="000000"/>
          <w:sz w:val="46"/>
          <w:szCs w:val="46"/>
        </w:rPr>
      </w:pPr>
    </w:p>
    <w:p w:rsidR="00DE10A0" w:rsidRDefault="00DE10A0" w:rsidP="00DE10A0">
      <w:pPr>
        <w:jc w:val="center"/>
        <w:rPr>
          <w:b/>
          <w:color w:val="000000"/>
          <w:sz w:val="46"/>
          <w:szCs w:val="46"/>
        </w:rPr>
      </w:pPr>
    </w:p>
    <w:p w:rsidR="00DE10A0" w:rsidRDefault="00DE10A0" w:rsidP="00DE10A0">
      <w:pPr>
        <w:jc w:val="center"/>
        <w:rPr>
          <w:b/>
          <w:color w:val="000000"/>
          <w:sz w:val="46"/>
          <w:szCs w:val="46"/>
        </w:rPr>
      </w:pPr>
    </w:p>
    <w:p w:rsidR="00DE10A0" w:rsidRPr="004F5F2D" w:rsidRDefault="00DE10A0" w:rsidP="00DE10A0">
      <w:pPr>
        <w:jc w:val="center"/>
        <w:rPr>
          <w:b/>
          <w:color w:val="000000"/>
          <w:sz w:val="46"/>
          <w:szCs w:val="46"/>
        </w:rPr>
      </w:pPr>
    </w:p>
    <w:p w:rsidR="00DE10A0" w:rsidRPr="004F5F2D" w:rsidRDefault="00DE10A0" w:rsidP="00DE10A0">
      <w:pPr>
        <w:rPr>
          <w:b/>
          <w:color w:val="000000"/>
          <w:sz w:val="48"/>
          <w:szCs w:val="48"/>
        </w:rPr>
      </w:pPr>
    </w:p>
    <w:p w:rsidR="00DE10A0" w:rsidRPr="004F5F2D" w:rsidRDefault="00DE10A0" w:rsidP="00DE10A0">
      <w:pPr>
        <w:tabs>
          <w:tab w:val="left" w:pos="7867"/>
        </w:tabs>
        <w:jc w:val="center"/>
        <w:rPr>
          <w:color w:val="000000"/>
          <w:sz w:val="40"/>
          <w:szCs w:val="40"/>
        </w:rPr>
      </w:pPr>
      <w:r>
        <w:rPr>
          <w:color w:val="000000"/>
          <w:sz w:val="40"/>
          <w:szCs w:val="40"/>
        </w:rPr>
        <w:t>2018</w:t>
      </w:r>
      <w:r w:rsidRPr="004F5F2D">
        <w:rPr>
          <w:color w:val="000000"/>
          <w:sz w:val="40"/>
          <w:szCs w:val="40"/>
        </w:rPr>
        <w:t xml:space="preserve"> г.</w:t>
      </w:r>
    </w:p>
    <w:p w:rsidR="00DE10A0" w:rsidRPr="004F5F2D" w:rsidRDefault="00DE10A0" w:rsidP="00DE10A0">
      <w:pPr>
        <w:jc w:val="center"/>
        <w:rPr>
          <w:color w:val="000000"/>
        </w:rPr>
      </w:pPr>
      <w:r w:rsidRPr="004F5F2D">
        <w:rPr>
          <w:color w:val="000000"/>
        </w:rPr>
        <w:t xml:space="preserve">                                                                                                                                      </w:t>
      </w:r>
    </w:p>
    <w:p w:rsidR="00DE10A0" w:rsidRPr="004F5F2D" w:rsidRDefault="00DE10A0" w:rsidP="00DE10A0">
      <w:pPr>
        <w:rPr>
          <w:color w:val="000000"/>
        </w:rPr>
      </w:pPr>
      <w:r w:rsidRPr="004F5F2D">
        <w:rPr>
          <w:color w:val="000000"/>
        </w:rPr>
        <w:t xml:space="preserve">                                                          </w:t>
      </w:r>
    </w:p>
    <w:p w:rsidR="00DE10A0" w:rsidRDefault="00DE10A0" w:rsidP="00DE10A0">
      <w:pPr>
        <w:jc w:val="center"/>
        <w:rPr>
          <w:b/>
          <w:color w:val="000000"/>
        </w:rPr>
      </w:pPr>
      <w:r w:rsidRPr="00117CA4">
        <w:rPr>
          <w:b/>
          <w:color w:val="000000"/>
        </w:rPr>
        <w:t>СОДЕРЖАНИЕ</w:t>
      </w:r>
    </w:p>
    <w:p w:rsidR="00DE10A0" w:rsidRPr="00BF3AB1" w:rsidRDefault="00DE10A0" w:rsidP="00DE10A0">
      <w:pPr>
        <w:jc w:val="center"/>
        <w:rPr>
          <w:b/>
          <w:color w:val="000000"/>
          <w:sz w:val="16"/>
          <w:szCs w:val="16"/>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8363"/>
        <w:gridCol w:w="533"/>
      </w:tblGrid>
      <w:tr w:rsidR="00DE10A0" w:rsidRPr="003D1CA2" w:rsidTr="006269E9">
        <w:tc>
          <w:tcPr>
            <w:tcW w:w="534" w:type="dxa"/>
          </w:tcPr>
          <w:p w:rsidR="00DE10A0" w:rsidRPr="00A000A0" w:rsidRDefault="00DE10A0" w:rsidP="006269E9">
            <w:pPr>
              <w:spacing w:line="360" w:lineRule="auto"/>
              <w:rPr>
                <w:color w:val="000000"/>
              </w:rPr>
            </w:pPr>
          </w:p>
        </w:tc>
        <w:tc>
          <w:tcPr>
            <w:tcW w:w="8363" w:type="dxa"/>
          </w:tcPr>
          <w:p w:rsidR="00DE10A0" w:rsidRPr="00A000A0" w:rsidRDefault="00DE10A0" w:rsidP="006269E9">
            <w:pPr>
              <w:spacing w:line="360" w:lineRule="auto"/>
              <w:rPr>
                <w:color w:val="000000"/>
              </w:rPr>
            </w:pPr>
            <w:r>
              <w:rPr>
                <w:color w:val="000000"/>
              </w:rPr>
              <w:t>РЕЗЮМЕ…………………………………………………………………………….</w:t>
            </w:r>
          </w:p>
        </w:tc>
        <w:tc>
          <w:tcPr>
            <w:tcW w:w="533" w:type="dxa"/>
          </w:tcPr>
          <w:p w:rsidR="00DE10A0" w:rsidRDefault="00DE10A0" w:rsidP="006269E9">
            <w:pPr>
              <w:spacing w:line="360" w:lineRule="auto"/>
              <w:jc w:val="right"/>
              <w:rPr>
                <w:color w:val="000000"/>
              </w:rPr>
            </w:pPr>
            <w:r>
              <w:rPr>
                <w:color w:val="000000"/>
              </w:rPr>
              <w:t>3</w:t>
            </w:r>
          </w:p>
        </w:tc>
      </w:tr>
      <w:tr w:rsidR="00DE10A0" w:rsidRPr="003D1CA2" w:rsidTr="006269E9">
        <w:tc>
          <w:tcPr>
            <w:tcW w:w="534" w:type="dxa"/>
          </w:tcPr>
          <w:p w:rsidR="00DE10A0" w:rsidRPr="00A000A0" w:rsidRDefault="00DE10A0" w:rsidP="006269E9">
            <w:pPr>
              <w:spacing w:line="360" w:lineRule="auto"/>
              <w:rPr>
                <w:color w:val="000000"/>
              </w:rPr>
            </w:pPr>
          </w:p>
        </w:tc>
        <w:tc>
          <w:tcPr>
            <w:tcW w:w="8363" w:type="dxa"/>
          </w:tcPr>
          <w:p w:rsidR="00DE10A0" w:rsidRPr="00A000A0" w:rsidRDefault="00DE10A0" w:rsidP="006269E9">
            <w:pPr>
              <w:spacing w:line="360" w:lineRule="auto"/>
              <w:rPr>
                <w:color w:val="000000"/>
              </w:rPr>
            </w:pPr>
            <w:r w:rsidRPr="00A000A0">
              <w:rPr>
                <w:color w:val="000000"/>
              </w:rPr>
              <w:t>ВВЕДЕНИЕ…………………………………………………………………………</w:t>
            </w:r>
          </w:p>
        </w:tc>
        <w:tc>
          <w:tcPr>
            <w:tcW w:w="533" w:type="dxa"/>
          </w:tcPr>
          <w:p w:rsidR="00DE10A0" w:rsidRPr="00A000A0" w:rsidRDefault="00DE10A0" w:rsidP="006269E9">
            <w:pPr>
              <w:spacing w:line="360" w:lineRule="auto"/>
              <w:jc w:val="right"/>
              <w:rPr>
                <w:color w:val="000000"/>
              </w:rPr>
            </w:pPr>
            <w:r>
              <w:rPr>
                <w:color w:val="000000"/>
              </w:rPr>
              <w:t>6</w:t>
            </w:r>
          </w:p>
        </w:tc>
      </w:tr>
      <w:tr w:rsidR="00DE10A0" w:rsidRPr="003D1CA2" w:rsidTr="006269E9">
        <w:trPr>
          <w:trHeight w:val="1098"/>
        </w:trPr>
        <w:tc>
          <w:tcPr>
            <w:tcW w:w="534" w:type="dxa"/>
          </w:tcPr>
          <w:p w:rsidR="00DE10A0" w:rsidRPr="00A000A0" w:rsidRDefault="00DE10A0" w:rsidP="006269E9">
            <w:pPr>
              <w:spacing w:line="360" w:lineRule="auto"/>
              <w:rPr>
                <w:color w:val="000000"/>
              </w:rPr>
            </w:pPr>
            <w:r w:rsidRPr="00A000A0">
              <w:rPr>
                <w:color w:val="000000"/>
              </w:rPr>
              <w:t>1</w:t>
            </w:r>
          </w:p>
        </w:tc>
        <w:tc>
          <w:tcPr>
            <w:tcW w:w="8363" w:type="dxa"/>
          </w:tcPr>
          <w:p w:rsidR="00DE10A0" w:rsidRPr="00A000A0" w:rsidRDefault="00DE10A0" w:rsidP="006269E9">
            <w:pPr>
              <w:keepNext/>
              <w:spacing w:line="331" w:lineRule="auto"/>
              <w:outlineLvl w:val="0"/>
              <w:rPr>
                <w:bCs/>
                <w:kern w:val="32"/>
              </w:rPr>
            </w:pPr>
            <w:r w:rsidRPr="00A000A0">
              <w:rPr>
                <w:bCs/>
                <w:kern w:val="32"/>
              </w:rPr>
              <w:t>СТРАТЕГИЧЕСКИЙ АНАЛИЗ РАЗВИТИЯ СОЦИАЛЬНО-ЭКОНОМИЧЕСКОЙ СИСТЕМЫ ПАНИНСКОГО МУНИЦИПАЛЬНОГО РАЙОНА ВОРОНЕЖСКОЙ ОБЛАСТИ…………………………………………</w:t>
            </w:r>
          </w:p>
        </w:tc>
        <w:tc>
          <w:tcPr>
            <w:tcW w:w="533" w:type="dxa"/>
          </w:tcPr>
          <w:p w:rsidR="00DE10A0" w:rsidRPr="00A000A0" w:rsidRDefault="00DE10A0" w:rsidP="006269E9">
            <w:pPr>
              <w:spacing w:line="360" w:lineRule="auto"/>
              <w:jc w:val="right"/>
              <w:rPr>
                <w:color w:val="000000"/>
              </w:rPr>
            </w:pPr>
          </w:p>
          <w:p w:rsidR="00DE10A0" w:rsidRPr="00A000A0" w:rsidRDefault="00DE10A0" w:rsidP="006269E9">
            <w:pPr>
              <w:spacing w:line="360" w:lineRule="auto"/>
              <w:jc w:val="right"/>
              <w:rPr>
                <w:color w:val="000000"/>
              </w:rPr>
            </w:pPr>
          </w:p>
          <w:p w:rsidR="00DE10A0" w:rsidRPr="00A000A0" w:rsidRDefault="00DE10A0" w:rsidP="006269E9">
            <w:pPr>
              <w:spacing w:line="360" w:lineRule="auto"/>
              <w:jc w:val="right"/>
              <w:rPr>
                <w:color w:val="000000"/>
              </w:rPr>
            </w:pPr>
            <w:r>
              <w:rPr>
                <w:color w:val="000000"/>
              </w:rPr>
              <w:t>9</w:t>
            </w:r>
          </w:p>
        </w:tc>
      </w:tr>
      <w:tr w:rsidR="00DE10A0" w:rsidRPr="003D1CA2" w:rsidTr="006269E9">
        <w:tc>
          <w:tcPr>
            <w:tcW w:w="534" w:type="dxa"/>
          </w:tcPr>
          <w:p w:rsidR="00DE10A0" w:rsidRPr="00A000A0" w:rsidRDefault="00DE10A0" w:rsidP="006269E9">
            <w:pPr>
              <w:spacing w:line="360" w:lineRule="auto"/>
              <w:rPr>
                <w:color w:val="000000"/>
              </w:rPr>
            </w:pPr>
            <w:r w:rsidRPr="00A000A0">
              <w:rPr>
                <w:color w:val="000000"/>
              </w:rPr>
              <w:t>1.1</w:t>
            </w:r>
          </w:p>
        </w:tc>
        <w:tc>
          <w:tcPr>
            <w:tcW w:w="8363" w:type="dxa"/>
          </w:tcPr>
          <w:p w:rsidR="00DE10A0" w:rsidRPr="00A000A0" w:rsidRDefault="00DE10A0" w:rsidP="006269E9">
            <w:pPr>
              <w:spacing w:line="336" w:lineRule="auto"/>
              <w:rPr>
                <w:color w:val="000000"/>
              </w:rPr>
            </w:pPr>
            <w:r w:rsidRPr="00A000A0">
              <w:rPr>
                <w:bCs/>
                <w:kern w:val="32"/>
              </w:rPr>
              <w:t xml:space="preserve">Краткая характеристика и место муниципального образования в экономике </w:t>
            </w:r>
            <w:r w:rsidRPr="00A000A0">
              <w:rPr>
                <w:bCs/>
                <w:kern w:val="32"/>
              </w:rPr>
              <w:lastRenderedPageBreak/>
              <w:t>Воронежской области……………………………………………………………….</w:t>
            </w:r>
          </w:p>
        </w:tc>
        <w:tc>
          <w:tcPr>
            <w:tcW w:w="533" w:type="dxa"/>
          </w:tcPr>
          <w:p w:rsidR="00DE10A0" w:rsidRPr="00A000A0" w:rsidRDefault="00DE10A0" w:rsidP="006269E9">
            <w:pPr>
              <w:spacing w:line="360" w:lineRule="auto"/>
              <w:jc w:val="right"/>
              <w:rPr>
                <w:color w:val="000000"/>
              </w:rPr>
            </w:pPr>
          </w:p>
          <w:p w:rsidR="00DE10A0" w:rsidRPr="00A000A0" w:rsidRDefault="00DE10A0" w:rsidP="006269E9">
            <w:pPr>
              <w:spacing w:line="360" w:lineRule="auto"/>
              <w:jc w:val="right"/>
              <w:rPr>
                <w:color w:val="000000"/>
              </w:rPr>
            </w:pPr>
            <w:r>
              <w:rPr>
                <w:color w:val="000000"/>
              </w:rPr>
              <w:lastRenderedPageBreak/>
              <w:t>9</w:t>
            </w:r>
          </w:p>
        </w:tc>
      </w:tr>
      <w:tr w:rsidR="00DE10A0" w:rsidRPr="003D1CA2" w:rsidTr="006269E9">
        <w:tc>
          <w:tcPr>
            <w:tcW w:w="534" w:type="dxa"/>
          </w:tcPr>
          <w:p w:rsidR="00DE10A0" w:rsidRPr="00A000A0" w:rsidRDefault="00DE10A0" w:rsidP="006269E9">
            <w:pPr>
              <w:spacing w:line="360" w:lineRule="auto"/>
              <w:jc w:val="center"/>
              <w:rPr>
                <w:color w:val="000000"/>
              </w:rPr>
            </w:pPr>
            <w:r w:rsidRPr="00A000A0">
              <w:rPr>
                <w:color w:val="000000"/>
              </w:rPr>
              <w:lastRenderedPageBreak/>
              <w:t>1.2</w:t>
            </w:r>
          </w:p>
        </w:tc>
        <w:tc>
          <w:tcPr>
            <w:tcW w:w="8363" w:type="dxa"/>
          </w:tcPr>
          <w:p w:rsidR="00DE10A0" w:rsidRPr="00A000A0" w:rsidRDefault="00DE10A0" w:rsidP="006269E9">
            <w:pPr>
              <w:spacing w:line="336" w:lineRule="auto"/>
              <w:rPr>
                <w:color w:val="000000"/>
              </w:rPr>
            </w:pPr>
            <w:r w:rsidRPr="00A000A0">
              <w:t>Оценка достижения целей социально-экономического развития района………</w:t>
            </w:r>
          </w:p>
        </w:tc>
        <w:tc>
          <w:tcPr>
            <w:tcW w:w="533" w:type="dxa"/>
          </w:tcPr>
          <w:p w:rsidR="00DE10A0" w:rsidRPr="00A000A0" w:rsidRDefault="00DE10A0" w:rsidP="006269E9">
            <w:pPr>
              <w:spacing w:line="360" w:lineRule="auto"/>
              <w:jc w:val="right"/>
              <w:rPr>
                <w:color w:val="000000"/>
              </w:rPr>
            </w:pPr>
            <w:r>
              <w:rPr>
                <w:color w:val="000000"/>
              </w:rPr>
              <w:t>16</w:t>
            </w:r>
          </w:p>
        </w:tc>
      </w:tr>
      <w:tr w:rsidR="00DE10A0" w:rsidRPr="003D1CA2" w:rsidTr="006269E9">
        <w:tc>
          <w:tcPr>
            <w:tcW w:w="534" w:type="dxa"/>
          </w:tcPr>
          <w:p w:rsidR="00DE10A0" w:rsidRPr="00A000A0" w:rsidRDefault="00DE10A0" w:rsidP="006269E9">
            <w:pPr>
              <w:spacing w:line="360" w:lineRule="auto"/>
              <w:jc w:val="center"/>
              <w:rPr>
                <w:color w:val="000000"/>
              </w:rPr>
            </w:pPr>
            <w:r w:rsidRPr="00A000A0">
              <w:rPr>
                <w:color w:val="000000"/>
              </w:rPr>
              <w:t>1.3</w:t>
            </w:r>
          </w:p>
        </w:tc>
        <w:tc>
          <w:tcPr>
            <w:tcW w:w="8363" w:type="dxa"/>
          </w:tcPr>
          <w:p w:rsidR="00DE10A0" w:rsidRPr="00A000A0" w:rsidRDefault="00DE10A0" w:rsidP="006269E9">
            <w:pPr>
              <w:spacing w:line="336" w:lineRule="auto"/>
              <w:rPr>
                <w:color w:val="000000"/>
              </w:rPr>
            </w:pPr>
            <w:r w:rsidRPr="00A000A0">
              <w:t>Анализ тенденций развития муниципального района…………………………..</w:t>
            </w:r>
          </w:p>
        </w:tc>
        <w:tc>
          <w:tcPr>
            <w:tcW w:w="533" w:type="dxa"/>
          </w:tcPr>
          <w:p w:rsidR="00DE10A0" w:rsidRPr="00A000A0" w:rsidRDefault="00DE10A0" w:rsidP="006269E9">
            <w:pPr>
              <w:spacing w:line="360" w:lineRule="auto"/>
              <w:jc w:val="right"/>
              <w:rPr>
                <w:color w:val="000000"/>
              </w:rPr>
            </w:pPr>
            <w:r>
              <w:rPr>
                <w:color w:val="000000"/>
              </w:rPr>
              <w:t>29</w:t>
            </w:r>
          </w:p>
        </w:tc>
      </w:tr>
      <w:tr w:rsidR="00DE10A0" w:rsidRPr="003D1CA2" w:rsidTr="006269E9">
        <w:tc>
          <w:tcPr>
            <w:tcW w:w="534" w:type="dxa"/>
          </w:tcPr>
          <w:p w:rsidR="00DE10A0" w:rsidRPr="00A000A0" w:rsidRDefault="00DE10A0" w:rsidP="006269E9">
            <w:pPr>
              <w:spacing w:line="360" w:lineRule="auto"/>
              <w:jc w:val="center"/>
              <w:rPr>
                <w:color w:val="000000"/>
              </w:rPr>
            </w:pPr>
            <w:r w:rsidRPr="00A000A0">
              <w:rPr>
                <w:color w:val="000000"/>
              </w:rPr>
              <w:t>1.4</w:t>
            </w:r>
          </w:p>
        </w:tc>
        <w:tc>
          <w:tcPr>
            <w:tcW w:w="8363" w:type="dxa"/>
          </w:tcPr>
          <w:p w:rsidR="00DE10A0" w:rsidRPr="00A000A0" w:rsidRDefault="00DE10A0" w:rsidP="006269E9">
            <w:pPr>
              <w:spacing w:line="336" w:lineRule="auto"/>
              <w:rPr>
                <w:color w:val="000000"/>
              </w:rPr>
            </w:pPr>
            <w:r w:rsidRPr="00A000A0">
              <w:t xml:space="preserve">Результаты исследования экспертного мнения представителей </w:t>
            </w:r>
            <w:r w:rsidRPr="00A000A0">
              <w:br/>
              <w:t xml:space="preserve">населения, предпринимателей, органов власти, общественных </w:t>
            </w:r>
            <w:r w:rsidRPr="00A000A0">
              <w:br/>
              <w:t xml:space="preserve">организаций по вопросам социально-экономического развития </w:t>
            </w:r>
            <w:r w:rsidRPr="00A000A0">
              <w:br/>
              <w:t>муниципального образования…………………………………………………….</w:t>
            </w:r>
          </w:p>
        </w:tc>
        <w:tc>
          <w:tcPr>
            <w:tcW w:w="533" w:type="dxa"/>
          </w:tcPr>
          <w:p w:rsidR="00DE10A0" w:rsidRPr="00A000A0" w:rsidRDefault="00DE10A0" w:rsidP="006269E9">
            <w:pPr>
              <w:spacing w:line="336" w:lineRule="auto"/>
              <w:jc w:val="right"/>
              <w:rPr>
                <w:color w:val="000000"/>
              </w:rPr>
            </w:pPr>
          </w:p>
          <w:p w:rsidR="00DE10A0" w:rsidRPr="00A000A0" w:rsidRDefault="00DE10A0" w:rsidP="006269E9">
            <w:pPr>
              <w:spacing w:line="336" w:lineRule="auto"/>
              <w:jc w:val="right"/>
              <w:rPr>
                <w:color w:val="000000"/>
              </w:rPr>
            </w:pPr>
          </w:p>
          <w:p w:rsidR="00DE10A0" w:rsidRDefault="00DE10A0" w:rsidP="006269E9">
            <w:pPr>
              <w:spacing w:line="336" w:lineRule="auto"/>
              <w:jc w:val="right"/>
              <w:rPr>
                <w:color w:val="000000"/>
              </w:rPr>
            </w:pPr>
          </w:p>
          <w:p w:rsidR="00DE10A0" w:rsidRPr="00A000A0" w:rsidRDefault="00DE10A0" w:rsidP="006269E9">
            <w:pPr>
              <w:spacing w:line="336" w:lineRule="auto"/>
              <w:jc w:val="right"/>
              <w:rPr>
                <w:color w:val="000000"/>
              </w:rPr>
            </w:pPr>
            <w:r>
              <w:rPr>
                <w:color w:val="000000"/>
              </w:rPr>
              <w:t>38</w:t>
            </w:r>
          </w:p>
        </w:tc>
      </w:tr>
      <w:tr w:rsidR="00DE10A0" w:rsidRPr="003D1CA2" w:rsidTr="006269E9">
        <w:tc>
          <w:tcPr>
            <w:tcW w:w="534" w:type="dxa"/>
          </w:tcPr>
          <w:p w:rsidR="00DE10A0" w:rsidRPr="00A000A0" w:rsidRDefault="00DE10A0" w:rsidP="006269E9">
            <w:pPr>
              <w:spacing w:line="360" w:lineRule="auto"/>
              <w:jc w:val="center"/>
              <w:rPr>
                <w:color w:val="000000"/>
              </w:rPr>
            </w:pPr>
            <w:r w:rsidRPr="00A000A0">
              <w:rPr>
                <w:color w:val="000000"/>
              </w:rPr>
              <w:t>1.5</w:t>
            </w:r>
          </w:p>
        </w:tc>
        <w:tc>
          <w:tcPr>
            <w:tcW w:w="8363" w:type="dxa"/>
          </w:tcPr>
          <w:p w:rsidR="00DE10A0" w:rsidRPr="00A000A0" w:rsidRDefault="00DE10A0" w:rsidP="006269E9">
            <w:pPr>
              <w:spacing w:line="360" w:lineRule="auto"/>
              <w:rPr>
                <w:color w:val="000000"/>
              </w:rPr>
            </w:pPr>
            <w:r w:rsidRPr="00A000A0">
              <w:t>Анализ ресурсного потенциала муниципального района………………………</w:t>
            </w:r>
          </w:p>
        </w:tc>
        <w:tc>
          <w:tcPr>
            <w:tcW w:w="533" w:type="dxa"/>
          </w:tcPr>
          <w:p w:rsidR="00DE10A0" w:rsidRPr="00A000A0" w:rsidRDefault="00DE10A0" w:rsidP="006269E9">
            <w:pPr>
              <w:spacing w:line="360" w:lineRule="auto"/>
              <w:jc w:val="right"/>
              <w:rPr>
                <w:color w:val="000000"/>
              </w:rPr>
            </w:pPr>
            <w:r>
              <w:rPr>
                <w:color w:val="000000"/>
              </w:rPr>
              <w:t>50</w:t>
            </w:r>
          </w:p>
        </w:tc>
      </w:tr>
      <w:tr w:rsidR="00DE10A0" w:rsidRPr="003D1CA2" w:rsidTr="006269E9">
        <w:tc>
          <w:tcPr>
            <w:tcW w:w="534" w:type="dxa"/>
          </w:tcPr>
          <w:p w:rsidR="00DE10A0" w:rsidRPr="00A000A0" w:rsidRDefault="00DE10A0" w:rsidP="006269E9">
            <w:pPr>
              <w:spacing w:line="360" w:lineRule="auto"/>
              <w:jc w:val="center"/>
              <w:rPr>
                <w:color w:val="000000"/>
              </w:rPr>
            </w:pPr>
            <w:r w:rsidRPr="00A000A0">
              <w:rPr>
                <w:color w:val="000000"/>
              </w:rPr>
              <w:t>1.6</w:t>
            </w:r>
          </w:p>
        </w:tc>
        <w:tc>
          <w:tcPr>
            <w:tcW w:w="8363" w:type="dxa"/>
          </w:tcPr>
          <w:p w:rsidR="00DE10A0" w:rsidRPr="00A000A0" w:rsidRDefault="00DE10A0" w:rsidP="006269E9">
            <w:pPr>
              <w:spacing w:line="360" w:lineRule="auto"/>
              <w:rPr>
                <w:color w:val="000000"/>
              </w:rPr>
            </w:pPr>
            <w:r w:rsidRPr="00A000A0">
              <w:t>SWOT-анализ социально-экономического развития муниципального образования………………………………………………………………………</w:t>
            </w:r>
          </w:p>
        </w:tc>
        <w:tc>
          <w:tcPr>
            <w:tcW w:w="533" w:type="dxa"/>
          </w:tcPr>
          <w:p w:rsidR="00DE10A0" w:rsidRPr="00A000A0" w:rsidRDefault="00DE10A0" w:rsidP="006269E9">
            <w:pPr>
              <w:spacing w:line="360" w:lineRule="auto"/>
              <w:jc w:val="right"/>
              <w:rPr>
                <w:color w:val="000000"/>
              </w:rPr>
            </w:pPr>
          </w:p>
          <w:p w:rsidR="00DE10A0" w:rsidRPr="00A000A0" w:rsidRDefault="00DE10A0" w:rsidP="006269E9">
            <w:pPr>
              <w:spacing w:line="360" w:lineRule="auto"/>
              <w:jc w:val="right"/>
              <w:rPr>
                <w:color w:val="000000"/>
              </w:rPr>
            </w:pPr>
            <w:r>
              <w:rPr>
                <w:color w:val="000000"/>
              </w:rPr>
              <w:t>63</w:t>
            </w:r>
          </w:p>
        </w:tc>
      </w:tr>
      <w:tr w:rsidR="00DE10A0" w:rsidRPr="003D1CA2" w:rsidTr="006269E9">
        <w:tc>
          <w:tcPr>
            <w:tcW w:w="534" w:type="dxa"/>
          </w:tcPr>
          <w:p w:rsidR="00DE10A0" w:rsidRPr="00A000A0" w:rsidRDefault="00DE10A0" w:rsidP="006269E9">
            <w:pPr>
              <w:spacing w:line="360" w:lineRule="auto"/>
              <w:jc w:val="center"/>
              <w:rPr>
                <w:color w:val="000000"/>
              </w:rPr>
            </w:pPr>
            <w:r w:rsidRPr="00A000A0">
              <w:rPr>
                <w:color w:val="000000"/>
              </w:rPr>
              <w:t>1.7</w:t>
            </w:r>
          </w:p>
        </w:tc>
        <w:tc>
          <w:tcPr>
            <w:tcW w:w="8363" w:type="dxa"/>
          </w:tcPr>
          <w:p w:rsidR="00DE10A0" w:rsidRPr="00A000A0" w:rsidRDefault="00DE10A0" w:rsidP="006269E9">
            <w:pPr>
              <w:spacing w:line="360" w:lineRule="auto"/>
              <w:rPr>
                <w:color w:val="000000"/>
              </w:rPr>
            </w:pPr>
            <w:r w:rsidRPr="00A000A0">
              <w:t xml:space="preserve">Ключевые проблемы и конкурентные преимущества развития </w:t>
            </w:r>
            <w:r w:rsidRPr="00A000A0">
              <w:br/>
              <w:t>Панинского муниципального образования………………………………………</w:t>
            </w:r>
          </w:p>
        </w:tc>
        <w:tc>
          <w:tcPr>
            <w:tcW w:w="533" w:type="dxa"/>
          </w:tcPr>
          <w:p w:rsidR="00DE10A0" w:rsidRPr="00A000A0" w:rsidRDefault="00DE10A0" w:rsidP="006269E9">
            <w:pPr>
              <w:spacing w:line="360" w:lineRule="auto"/>
              <w:jc w:val="right"/>
              <w:rPr>
                <w:color w:val="000000"/>
              </w:rPr>
            </w:pPr>
          </w:p>
          <w:p w:rsidR="00DE10A0" w:rsidRPr="00A000A0" w:rsidRDefault="00DE10A0" w:rsidP="006269E9">
            <w:pPr>
              <w:spacing w:line="360" w:lineRule="auto"/>
              <w:jc w:val="right"/>
              <w:rPr>
                <w:color w:val="000000"/>
              </w:rPr>
            </w:pPr>
            <w:r>
              <w:rPr>
                <w:color w:val="000000"/>
              </w:rPr>
              <w:t>65</w:t>
            </w:r>
          </w:p>
        </w:tc>
      </w:tr>
      <w:tr w:rsidR="00DE10A0" w:rsidRPr="003D1CA2" w:rsidTr="006269E9">
        <w:tc>
          <w:tcPr>
            <w:tcW w:w="534" w:type="dxa"/>
          </w:tcPr>
          <w:p w:rsidR="00DE10A0" w:rsidRPr="00A000A0" w:rsidRDefault="00DE10A0" w:rsidP="006269E9">
            <w:pPr>
              <w:spacing w:line="336" w:lineRule="auto"/>
              <w:jc w:val="center"/>
              <w:rPr>
                <w:color w:val="000000"/>
              </w:rPr>
            </w:pPr>
            <w:r w:rsidRPr="00A000A0">
              <w:rPr>
                <w:color w:val="000000"/>
              </w:rPr>
              <w:t>2</w:t>
            </w:r>
          </w:p>
        </w:tc>
        <w:tc>
          <w:tcPr>
            <w:tcW w:w="8363" w:type="dxa"/>
          </w:tcPr>
          <w:p w:rsidR="00DE10A0" w:rsidRPr="00A000A0" w:rsidRDefault="00DE10A0" w:rsidP="006269E9">
            <w:pPr>
              <w:spacing w:line="336" w:lineRule="auto"/>
              <w:rPr>
                <w:color w:val="000000"/>
              </w:rPr>
            </w:pPr>
            <w:r w:rsidRPr="00A000A0">
              <w:t>МИССИЯ, ЦЕЛИ И ЗАДАЧИ СОЦИАЛЬНО-ЭКОНОМИЧЕСКОГО РАЗВИТИЯ МУНИЦИПАЛЬНОГО РАЙОНА НА ПЕРИОД ДО 2035 ГОДА.</w:t>
            </w:r>
          </w:p>
        </w:tc>
        <w:tc>
          <w:tcPr>
            <w:tcW w:w="533" w:type="dxa"/>
          </w:tcPr>
          <w:p w:rsidR="00DE10A0" w:rsidRPr="00A000A0" w:rsidRDefault="00DE10A0" w:rsidP="006269E9">
            <w:pPr>
              <w:spacing w:line="336" w:lineRule="auto"/>
              <w:jc w:val="right"/>
              <w:rPr>
                <w:color w:val="000000"/>
              </w:rPr>
            </w:pPr>
          </w:p>
          <w:p w:rsidR="00DE10A0" w:rsidRPr="00A000A0" w:rsidRDefault="00DE10A0" w:rsidP="006269E9">
            <w:pPr>
              <w:spacing w:line="336" w:lineRule="auto"/>
              <w:jc w:val="right"/>
              <w:rPr>
                <w:color w:val="000000"/>
              </w:rPr>
            </w:pPr>
            <w:r>
              <w:rPr>
                <w:color w:val="000000"/>
              </w:rPr>
              <w:t>66</w:t>
            </w:r>
          </w:p>
        </w:tc>
      </w:tr>
      <w:tr w:rsidR="00DE10A0" w:rsidRPr="003D1CA2" w:rsidTr="006269E9">
        <w:trPr>
          <w:trHeight w:val="992"/>
        </w:trPr>
        <w:tc>
          <w:tcPr>
            <w:tcW w:w="534" w:type="dxa"/>
          </w:tcPr>
          <w:p w:rsidR="00DE10A0" w:rsidRPr="00A000A0" w:rsidRDefault="00DE10A0" w:rsidP="006269E9">
            <w:pPr>
              <w:spacing w:line="336" w:lineRule="auto"/>
              <w:jc w:val="center"/>
              <w:rPr>
                <w:color w:val="000000"/>
              </w:rPr>
            </w:pPr>
            <w:r w:rsidRPr="00A000A0">
              <w:rPr>
                <w:color w:val="000000"/>
              </w:rPr>
              <w:t>3</w:t>
            </w:r>
          </w:p>
        </w:tc>
        <w:tc>
          <w:tcPr>
            <w:tcW w:w="8363" w:type="dxa"/>
          </w:tcPr>
          <w:p w:rsidR="00DE10A0" w:rsidRPr="00A000A0" w:rsidRDefault="00DE10A0" w:rsidP="006269E9">
            <w:pPr>
              <w:spacing w:line="336" w:lineRule="auto"/>
              <w:rPr>
                <w:color w:val="000000"/>
              </w:rPr>
            </w:pPr>
            <w:r w:rsidRPr="00A000A0">
              <w:t>СЦЕНАРИИ И ПОКАЗАТЕЛИ ДОСТИЖЕНИЯ ЦЕЛИ СОЦИАЛЬНО-ЭКОНОМИЧЕСКОГО РАЗВИТИЯ ПАНИНСКОГО МУНИЦИПАЛЬНОГО ОБРАЗОВАНИЯ……………………………………………………………………</w:t>
            </w:r>
          </w:p>
        </w:tc>
        <w:tc>
          <w:tcPr>
            <w:tcW w:w="533" w:type="dxa"/>
          </w:tcPr>
          <w:p w:rsidR="00DE10A0" w:rsidRPr="00A000A0" w:rsidRDefault="00DE10A0" w:rsidP="006269E9">
            <w:pPr>
              <w:spacing w:line="336" w:lineRule="auto"/>
              <w:jc w:val="right"/>
              <w:rPr>
                <w:color w:val="000000"/>
              </w:rPr>
            </w:pPr>
          </w:p>
          <w:p w:rsidR="00DE10A0" w:rsidRDefault="00DE10A0" w:rsidP="006269E9">
            <w:pPr>
              <w:spacing w:line="336" w:lineRule="auto"/>
              <w:jc w:val="right"/>
              <w:rPr>
                <w:color w:val="000000"/>
              </w:rPr>
            </w:pPr>
          </w:p>
          <w:p w:rsidR="00DE10A0" w:rsidRPr="00A000A0" w:rsidRDefault="00DE10A0" w:rsidP="006269E9">
            <w:pPr>
              <w:spacing w:line="336" w:lineRule="auto"/>
              <w:jc w:val="right"/>
              <w:rPr>
                <w:color w:val="000000"/>
              </w:rPr>
            </w:pPr>
            <w:r>
              <w:rPr>
                <w:color w:val="000000"/>
              </w:rPr>
              <w:t>72</w:t>
            </w:r>
          </w:p>
        </w:tc>
      </w:tr>
      <w:tr w:rsidR="00DE10A0" w:rsidRPr="003D1CA2" w:rsidTr="006269E9">
        <w:tc>
          <w:tcPr>
            <w:tcW w:w="534" w:type="dxa"/>
          </w:tcPr>
          <w:p w:rsidR="00DE10A0" w:rsidRPr="00A000A0" w:rsidRDefault="00DE10A0" w:rsidP="006269E9">
            <w:pPr>
              <w:spacing w:line="336" w:lineRule="auto"/>
              <w:jc w:val="center"/>
              <w:rPr>
                <w:color w:val="000000"/>
              </w:rPr>
            </w:pPr>
            <w:r w:rsidRPr="00A000A0">
              <w:rPr>
                <w:color w:val="000000"/>
              </w:rPr>
              <w:t>4</w:t>
            </w:r>
          </w:p>
        </w:tc>
        <w:tc>
          <w:tcPr>
            <w:tcW w:w="8363" w:type="dxa"/>
          </w:tcPr>
          <w:p w:rsidR="00DE10A0" w:rsidRPr="001657BC" w:rsidRDefault="00DE10A0" w:rsidP="006269E9">
            <w:pPr>
              <w:spacing w:line="336" w:lineRule="auto"/>
            </w:pPr>
            <w:r w:rsidRPr="002C0961">
              <w:t>НАПРАВЛЕНИЯ СОЦАЛЬНО-ЭКОНОМИЧЕСКОЙ ПОЛИТИКИ ПАНИНСКОГО МУНИЦИПАЛЬНОГО РАЙОНА</w:t>
            </w:r>
            <w:r w:rsidRPr="00A000A0">
              <w:t xml:space="preserve"> ……………</w:t>
            </w:r>
            <w:r>
              <w:t>………………………...</w:t>
            </w:r>
          </w:p>
        </w:tc>
        <w:tc>
          <w:tcPr>
            <w:tcW w:w="533" w:type="dxa"/>
          </w:tcPr>
          <w:p w:rsidR="00DE10A0" w:rsidRDefault="00DE10A0" w:rsidP="006269E9">
            <w:pPr>
              <w:spacing w:line="336" w:lineRule="auto"/>
              <w:jc w:val="right"/>
              <w:rPr>
                <w:color w:val="000000"/>
              </w:rPr>
            </w:pPr>
          </w:p>
          <w:p w:rsidR="00DE10A0" w:rsidRPr="00A000A0" w:rsidRDefault="00DE10A0" w:rsidP="006269E9">
            <w:pPr>
              <w:spacing w:line="336" w:lineRule="auto"/>
              <w:jc w:val="right"/>
              <w:rPr>
                <w:color w:val="000000"/>
              </w:rPr>
            </w:pPr>
            <w:r>
              <w:rPr>
                <w:color w:val="000000"/>
              </w:rPr>
              <w:t>83</w:t>
            </w:r>
          </w:p>
        </w:tc>
      </w:tr>
      <w:tr w:rsidR="00DE10A0" w:rsidRPr="003D1CA2" w:rsidTr="006269E9">
        <w:trPr>
          <w:trHeight w:val="834"/>
        </w:trPr>
        <w:tc>
          <w:tcPr>
            <w:tcW w:w="534" w:type="dxa"/>
          </w:tcPr>
          <w:p w:rsidR="00DE10A0" w:rsidRDefault="00DE10A0" w:rsidP="006269E9">
            <w:pPr>
              <w:spacing w:line="360" w:lineRule="auto"/>
              <w:jc w:val="center"/>
              <w:rPr>
                <w:color w:val="000000"/>
              </w:rPr>
            </w:pPr>
            <w:r>
              <w:rPr>
                <w:color w:val="000000"/>
              </w:rPr>
              <w:t>4.1</w:t>
            </w:r>
          </w:p>
        </w:tc>
        <w:tc>
          <w:tcPr>
            <w:tcW w:w="8363" w:type="dxa"/>
          </w:tcPr>
          <w:p w:rsidR="00DE10A0" w:rsidRPr="00A000A0" w:rsidRDefault="00DE10A0" w:rsidP="006269E9">
            <w:pPr>
              <w:spacing w:line="360" w:lineRule="auto"/>
              <w:rPr>
                <w:szCs w:val="28"/>
              </w:rPr>
            </w:pPr>
            <w:r w:rsidRPr="001657BC">
              <w:t>Развитие человеческого потенциала  и улучшение качества жизни  населения Панинского МО</w:t>
            </w:r>
            <w:r w:rsidRPr="00BF3AB1">
              <w:rPr>
                <w:b/>
                <w:color w:val="000000"/>
              </w:rPr>
              <w:t xml:space="preserve"> </w:t>
            </w:r>
            <w:r>
              <w:rPr>
                <w:iCs/>
              </w:rPr>
              <w:t>…</w:t>
            </w:r>
            <w:r>
              <w:rPr>
                <w:szCs w:val="28"/>
              </w:rPr>
              <w:t>………………………………………………………………..</w:t>
            </w:r>
          </w:p>
        </w:tc>
        <w:tc>
          <w:tcPr>
            <w:tcW w:w="533" w:type="dxa"/>
            <w:vAlign w:val="bottom"/>
          </w:tcPr>
          <w:p w:rsidR="00DE10A0" w:rsidRDefault="00DE10A0" w:rsidP="006269E9">
            <w:pPr>
              <w:spacing w:line="360" w:lineRule="auto"/>
              <w:jc w:val="right"/>
              <w:rPr>
                <w:color w:val="000000"/>
              </w:rPr>
            </w:pPr>
            <w:r>
              <w:rPr>
                <w:color w:val="000000"/>
              </w:rPr>
              <w:t>83</w:t>
            </w:r>
          </w:p>
        </w:tc>
      </w:tr>
      <w:tr w:rsidR="00DE10A0" w:rsidRPr="003D1CA2" w:rsidTr="006269E9">
        <w:tc>
          <w:tcPr>
            <w:tcW w:w="534" w:type="dxa"/>
          </w:tcPr>
          <w:p w:rsidR="00DE10A0" w:rsidRDefault="00DE10A0" w:rsidP="006269E9">
            <w:pPr>
              <w:spacing w:line="360" w:lineRule="auto"/>
              <w:jc w:val="center"/>
              <w:rPr>
                <w:color w:val="000000"/>
              </w:rPr>
            </w:pPr>
            <w:r>
              <w:rPr>
                <w:color w:val="000000"/>
              </w:rPr>
              <w:t>4.2</w:t>
            </w:r>
          </w:p>
        </w:tc>
        <w:tc>
          <w:tcPr>
            <w:tcW w:w="8363" w:type="dxa"/>
          </w:tcPr>
          <w:p w:rsidR="00DE10A0" w:rsidRPr="00A000A0" w:rsidRDefault="00DE10A0" w:rsidP="006269E9">
            <w:pPr>
              <w:spacing w:line="360" w:lineRule="auto"/>
              <w:rPr>
                <w:szCs w:val="28"/>
              </w:rPr>
            </w:pPr>
            <w:r w:rsidRPr="001657BC">
              <w:rPr>
                <w:iCs/>
              </w:rPr>
              <w:t>Обеспечение устойчивого экономического развития и занятости населения МО на основе диверсификации производства и развития предпринимательской инициативы</w:t>
            </w:r>
            <w:r>
              <w:t xml:space="preserve"> …………………………………………………………………..</w:t>
            </w:r>
          </w:p>
        </w:tc>
        <w:tc>
          <w:tcPr>
            <w:tcW w:w="533" w:type="dxa"/>
            <w:vAlign w:val="bottom"/>
          </w:tcPr>
          <w:p w:rsidR="00DE10A0" w:rsidRDefault="00DE10A0" w:rsidP="006269E9">
            <w:pPr>
              <w:spacing w:line="360" w:lineRule="auto"/>
              <w:jc w:val="right"/>
              <w:rPr>
                <w:color w:val="000000"/>
              </w:rPr>
            </w:pPr>
            <w:r>
              <w:rPr>
                <w:color w:val="000000"/>
              </w:rPr>
              <w:t>84</w:t>
            </w:r>
          </w:p>
        </w:tc>
      </w:tr>
      <w:tr w:rsidR="00DE10A0" w:rsidRPr="003D1CA2" w:rsidTr="006269E9">
        <w:trPr>
          <w:trHeight w:val="984"/>
        </w:trPr>
        <w:tc>
          <w:tcPr>
            <w:tcW w:w="534" w:type="dxa"/>
          </w:tcPr>
          <w:p w:rsidR="00DE10A0" w:rsidRPr="00A000A0" w:rsidRDefault="00DE10A0" w:rsidP="006269E9">
            <w:pPr>
              <w:spacing w:line="360" w:lineRule="auto"/>
              <w:jc w:val="center"/>
              <w:rPr>
                <w:color w:val="000000"/>
              </w:rPr>
            </w:pPr>
            <w:r>
              <w:rPr>
                <w:color w:val="000000"/>
              </w:rPr>
              <w:t>5</w:t>
            </w:r>
          </w:p>
        </w:tc>
        <w:tc>
          <w:tcPr>
            <w:tcW w:w="8363" w:type="dxa"/>
          </w:tcPr>
          <w:p w:rsidR="00DE10A0" w:rsidRPr="00A000A0" w:rsidRDefault="00DE10A0" w:rsidP="006269E9">
            <w:pPr>
              <w:spacing w:line="334" w:lineRule="auto"/>
            </w:pPr>
            <w:r w:rsidRPr="00A000A0">
              <w:rPr>
                <w:szCs w:val="28"/>
              </w:rPr>
              <w:t>МЕХАНИЗМ РЕАЛИЗАЦИИ СТРАТЕГИИ СОЦИАЛЬНО-ЭКОНОМИЧЕСКОГО РАЗВИТИЯ ПАНИНСКОГО МУНИЦИПАЛЬНОГО РАЙОНА</w:t>
            </w:r>
            <w:r>
              <w:rPr>
                <w:szCs w:val="28"/>
              </w:rPr>
              <w:t>……………………………………………………………………………</w:t>
            </w:r>
          </w:p>
        </w:tc>
        <w:tc>
          <w:tcPr>
            <w:tcW w:w="533" w:type="dxa"/>
          </w:tcPr>
          <w:p w:rsidR="00DE10A0" w:rsidRDefault="00DE10A0" w:rsidP="006269E9">
            <w:pPr>
              <w:spacing w:line="336" w:lineRule="auto"/>
              <w:jc w:val="right"/>
              <w:rPr>
                <w:color w:val="000000"/>
              </w:rPr>
            </w:pPr>
          </w:p>
          <w:p w:rsidR="00DE10A0" w:rsidRDefault="00DE10A0" w:rsidP="006269E9">
            <w:pPr>
              <w:spacing w:line="336" w:lineRule="auto"/>
              <w:jc w:val="right"/>
              <w:rPr>
                <w:color w:val="000000"/>
              </w:rPr>
            </w:pPr>
          </w:p>
          <w:p w:rsidR="00DE10A0" w:rsidRPr="00A000A0" w:rsidRDefault="00DE10A0" w:rsidP="006269E9">
            <w:pPr>
              <w:spacing w:line="336" w:lineRule="auto"/>
              <w:jc w:val="right"/>
              <w:rPr>
                <w:color w:val="000000"/>
              </w:rPr>
            </w:pPr>
            <w:r>
              <w:rPr>
                <w:color w:val="000000"/>
              </w:rPr>
              <w:t>86</w:t>
            </w:r>
          </w:p>
        </w:tc>
      </w:tr>
      <w:tr w:rsidR="00DE10A0" w:rsidRPr="003D1CA2" w:rsidTr="006269E9">
        <w:tc>
          <w:tcPr>
            <w:tcW w:w="534" w:type="dxa"/>
          </w:tcPr>
          <w:p w:rsidR="00DE10A0" w:rsidRPr="00A000A0" w:rsidRDefault="00DE10A0" w:rsidP="006269E9">
            <w:pPr>
              <w:spacing w:line="360" w:lineRule="auto"/>
              <w:jc w:val="center"/>
              <w:rPr>
                <w:color w:val="000000"/>
              </w:rPr>
            </w:pPr>
          </w:p>
        </w:tc>
        <w:tc>
          <w:tcPr>
            <w:tcW w:w="8363" w:type="dxa"/>
          </w:tcPr>
          <w:p w:rsidR="00DE10A0" w:rsidRPr="00A000A0" w:rsidRDefault="00DE10A0" w:rsidP="006269E9">
            <w:pPr>
              <w:spacing w:line="360" w:lineRule="auto"/>
            </w:pPr>
            <w:r>
              <w:t>ПРИЛОЖЕНИЯ…………………………………………………………………….</w:t>
            </w:r>
          </w:p>
        </w:tc>
        <w:tc>
          <w:tcPr>
            <w:tcW w:w="533" w:type="dxa"/>
          </w:tcPr>
          <w:p w:rsidR="00DE10A0" w:rsidRPr="00A000A0" w:rsidRDefault="00DE10A0" w:rsidP="006269E9">
            <w:pPr>
              <w:spacing w:line="360" w:lineRule="auto"/>
              <w:jc w:val="right"/>
              <w:rPr>
                <w:color w:val="000000"/>
              </w:rPr>
            </w:pPr>
            <w:r>
              <w:rPr>
                <w:color w:val="000000"/>
              </w:rPr>
              <w:t>92</w:t>
            </w:r>
          </w:p>
        </w:tc>
      </w:tr>
    </w:tbl>
    <w:p w:rsidR="00DE10A0" w:rsidRPr="008457C0" w:rsidRDefault="00DE10A0" w:rsidP="00DE10A0">
      <w:pPr>
        <w:spacing w:after="200" w:line="276" w:lineRule="auto"/>
        <w:jc w:val="center"/>
        <w:rPr>
          <w:bCs/>
        </w:rPr>
      </w:pPr>
      <w:r>
        <w:rPr>
          <w:color w:val="000000"/>
          <w:sz w:val="28"/>
          <w:szCs w:val="28"/>
        </w:rPr>
        <w:br w:type="page"/>
      </w:r>
      <w:bookmarkStart w:id="2" w:name="_Toc522004592"/>
      <w:r w:rsidRPr="00BF3AB1">
        <w:rPr>
          <w:b/>
          <w:color w:val="000000"/>
        </w:rPr>
        <w:lastRenderedPageBreak/>
        <w:t xml:space="preserve"> Р</w:t>
      </w:r>
      <w:r w:rsidRPr="00BF3AB1">
        <w:rPr>
          <w:b/>
          <w:bCs/>
          <w:kern w:val="32"/>
        </w:rPr>
        <w:t>езюме</w:t>
      </w:r>
      <w:bookmarkEnd w:id="2"/>
    </w:p>
    <w:p w:rsidR="00DE10A0" w:rsidRPr="008457C0" w:rsidRDefault="00DE10A0" w:rsidP="00DE10A0">
      <w:pPr>
        <w:shd w:val="clear" w:color="auto" w:fill="FFFFFF"/>
        <w:spacing w:line="360" w:lineRule="auto"/>
        <w:ind w:firstLine="709"/>
        <w:textAlignment w:val="baseline"/>
        <w:rPr>
          <w:bCs/>
        </w:rPr>
      </w:pPr>
      <w:r w:rsidRPr="008457C0">
        <w:rPr>
          <w:bCs/>
        </w:rPr>
        <w:t>В стратегии социально-экономического развития Панинского муниципального рай</w:t>
      </w:r>
      <w:r>
        <w:rPr>
          <w:bCs/>
        </w:rPr>
        <w:t>она</w:t>
      </w:r>
      <w:r w:rsidRPr="008457C0">
        <w:rPr>
          <w:bCs/>
        </w:rPr>
        <w:t xml:space="preserve"> представлены результаты анализа ресурсного потенциала и тенденций развития района, его конкурентных преимуществ и проблем. Определены миссия и </w:t>
      </w:r>
      <w:r w:rsidRPr="008457C0">
        <w:rPr>
          <w:rFonts w:eastAsiaTheme="minorEastAsia"/>
        </w:rPr>
        <w:t>генеральная цель, стратегические приоритеты, разработана система стратегических целей̆ и задач развития муниципального района, обозначены основные ожидаемые результаты реализации Стратегии.</w:t>
      </w:r>
    </w:p>
    <w:p w:rsidR="00DE10A0" w:rsidRPr="00A403F0" w:rsidRDefault="00DE10A0" w:rsidP="00DE10A0">
      <w:pPr>
        <w:spacing w:line="360" w:lineRule="auto"/>
        <w:ind w:firstLine="709"/>
      </w:pPr>
      <w:r w:rsidRPr="008457C0">
        <w:t>Панинский муниципальный район характеризуется как преимущественно аграрный</w:t>
      </w:r>
      <w:r w:rsidRPr="00A966B8">
        <w:t xml:space="preserve"> </w:t>
      </w:r>
      <w:r>
        <w:t xml:space="preserve">и </w:t>
      </w:r>
      <w:r w:rsidRPr="003900DA">
        <w:t>обладает необходимым ресурсным потенциалом - географическим, природным, трудовым для интенсивного социально-экономического</w:t>
      </w:r>
      <w:r w:rsidRPr="00A403F0">
        <w:t xml:space="preserve"> развития, важнейшая задача заключается в максимально эффективном его использовании на благо района.</w:t>
      </w:r>
    </w:p>
    <w:p w:rsidR="00DE10A0" w:rsidRPr="00740025" w:rsidRDefault="00DE10A0" w:rsidP="00DE10A0">
      <w:pPr>
        <w:spacing w:line="360" w:lineRule="auto"/>
        <w:ind w:firstLine="709"/>
      </w:pPr>
      <w:r>
        <w:t>Конкурентными преимуществами</w:t>
      </w:r>
      <w:r w:rsidRPr="00740025">
        <w:rPr>
          <w:b/>
          <w:i/>
        </w:rPr>
        <w:t xml:space="preserve"> </w:t>
      </w:r>
      <w:r w:rsidRPr="00740025">
        <w:t>Панинс</w:t>
      </w:r>
      <w:r>
        <w:t>кого района являются наличие образцового</w:t>
      </w:r>
      <w:r w:rsidRPr="00740025">
        <w:t xml:space="preserve"> чернозем</w:t>
      </w:r>
      <w:r>
        <w:t>а</w:t>
      </w:r>
      <w:r w:rsidRPr="00740025">
        <w:t xml:space="preserve">, </w:t>
      </w:r>
      <w:r>
        <w:t>позволяющего району лидировать по урожайности многих культур,</w:t>
      </w:r>
      <w:r w:rsidRPr="00740025">
        <w:t xml:space="preserve"> высокий про</w:t>
      </w:r>
      <w:r>
        <w:t xml:space="preserve">цент трудоспособного населения, </w:t>
      </w:r>
      <w:r w:rsidRPr="00740025">
        <w:t>отличное месторасположение, обусловленное хорошим транспортным сообщением с областным центром;</w:t>
      </w:r>
      <w:r>
        <w:t xml:space="preserve"> </w:t>
      </w:r>
      <w:r w:rsidRPr="00740025">
        <w:t>полная газификация жилищного фонда.</w:t>
      </w:r>
    </w:p>
    <w:p w:rsidR="00DE10A0" w:rsidRPr="00740025" w:rsidRDefault="00DE10A0" w:rsidP="00DE10A0">
      <w:pPr>
        <w:pStyle w:val="a8"/>
        <w:spacing w:line="360" w:lineRule="auto"/>
        <w:ind w:left="0" w:firstLine="709"/>
      </w:pPr>
      <w:r>
        <w:t>К ключевым</w:t>
      </w:r>
      <w:r w:rsidRPr="00A966B8">
        <w:t xml:space="preserve"> проблем</w:t>
      </w:r>
      <w:r>
        <w:t>ам</w:t>
      </w:r>
      <w:r w:rsidRPr="00740025">
        <w:t xml:space="preserve"> </w:t>
      </w:r>
      <w:r>
        <w:t xml:space="preserve">Панинского </w:t>
      </w:r>
      <w:r w:rsidRPr="00740025">
        <w:t xml:space="preserve">района </w:t>
      </w:r>
      <w:r>
        <w:t>можно отнести</w:t>
      </w:r>
      <w:r w:rsidRPr="00740025">
        <w:t>:</w:t>
      </w:r>
      <w:r>
        <w:t xml:space="preserve"> </w:t>
      </w:r>
      <w:r w:rsidRPr="00740025">
        <w:t>отсутствие предприятий по переработке продукции собственного производства (мяса, молока и овощей) на территории района;</w:t>
      </w:r>
      <w:r>
        <w:t xml:space="preserve"> </w:t>
      </w:r>
      <w:r w:rsidRPr="00740025">
        <w:t>низкий уровень малого и среднего предпринимательства;</w:t>
      </w:r>
      <w:r>
        <w:t xml:space="preserve"> </w:t>
      </w:r>
      <w:r w:rsidRPr="00740025">
        <w:t>сла</w:t>
      </w:r>
      <w:r>
        <w:t>бую</w:t>
      </w:r>
      <w:r w:rsidRPr="00740025">
        <w:t xml:space="preserve"> диверсифи</w:t>
      </w:r>
      <w:r>
        <w:t>кацию</w:t>
      </w:r>
      <w:r w:rsidRPr="00740025">
        <w:t xml:space="preserve"> сфер занятости (подавляющее преобладание растениеводства);</w:t>
      </w:r>
      <w:r>
        <w:t xml:space="preserve"> </w:t>
      </w:r>
      <w:r w:rsidRPr="00740025">
        <w:t>невысокий уровень развития социальной инфраструктуры (плохое качество твердого дорожного покрытия и недостаток межпоселковых дорог, проблемы водоснабжения жилищного фонда, слабая материальная база здравоохранения).</w:t>
      </w:r>
    </w:p>
    <w:p w:rsidR="00DE10A0" w:rsidRDefault="00DE10A0" w:rsidP="00DE10A0">
      <w:pPr>
        <w:spacing w:line="360" w:lineRule="auto"/>
        <w:ind w:firstLine="709"/>
      </w:pPr>
      <w:r>
        <w:t xml:space="preserve">Но самой выраженной ключевой проблемой Панинского района является </w:t>
      </w:r>
      <w:r w:rsidRPr="00740025">
        <w:t>острая нехватка рабочих мест, приводящая к заметному оттоку трудоспособного населения и трудоустройству мес</w:t>
      </w:r>
      <w:r>
        <w:t>тных жителей в областном центре</w:t>
      </w:r>
      <w:r w:rsidRPr="00740025">
        <w:t>.</w:t>
      </w:r>
    </w:p>
    <w:p w:rsidR="00DE10A0" w:rsidRPr="00AD4C25" w:rsidRDefault="00DE10A0" w:rsidP="00DE10A0">
      <w:pPr>
        <w:spacing w:line="360" w:lineRule="auto"/>
        <w:ind w:firstLine="709"/>
      </w:pPr>
      <w:r w:rsidRPr="00AD4C25">
        <w:rPr>
          <w:i/>
        </w:rPr>
        <w:t>Миссия, генеральная цель, стратегические цели</w:t>
      </w:r>
      <w:r>
        <w:rPr>
          <w:i/>
        </w:rPr>
        <w:t>,</w:t>
      </w:r>
      <w:r w:rsidRPr="00AD4C25">
        <w:rPr>
          <w:i/>
        </w:rPr>
        <w:t xml:space="preserve"> </w:t>
      </w:r>
      <w:r>
        <w:rPr>
          <w:i/>
        </w:rPr>
        <w:t>cтратегические приоритеты</w:t>
      </w:r>
      <w:r w:rsidRPr="00AD4C25">
        <w:rPr>
          <w:i/>
        </w:rPr>
        <w:t xml:space="preserve"> и</w:t>
      </w:r>
      <w:r w:rsidRPr="00AD4C25">
        <w:t xml:space="preserve"> </w:t>
      </w:r>
      <w:r w:rsidRPr="00AD4C25">
        <w:rPr>
          <w:i/>
        </w:rPr>
        <w:t>задачи</w:t>
      </w:r>
      <w:r w:rsidRPr="00AD4C25">
        <w:t xml:space="preserve"> социально-экономического развития муниципального района определены на основе проведенного исследования.</w:t>
      </w:r>
    </w:p>
    <w:p w:rsidR="00DE10A0" w:rsidRPr="00840857" w:rsidRDefault="00DE10A0" w:rsidP="00DE10A0">
      <w:pPr>
        <w:spacing w:line="360" w:lineRule="auto"/>
        <w:ind w:firstLine="709"/>
        <w:rPr>
          <w:b/>
        </w:rPr>
      </w:pPr>
      <w:r w:rsidRPr="00AD4C25">
        <w:rPr>
          <w:bCs/>
          <w:i/>
        </w:rPr>
        <w:t>Миссия:</w:t>
      </w:r>
      <w:r w:rsidRPr="00840857">
        <w:rPr>
          <w:b/>
        </w:rPr>
        <w:t xml:space="preserve"> </w:t>
      </w:r>
      <w:r w:rsidRPr="00AD4C25">
        <w:t>Панинский район –  территория многоотраслевого аграрного производства и социального благополучия.</w:t>
      </w:r>
    </w:p>
    <w:p w:rsidR="00DE10A0" w:rsidRDefault="00DE10A0" w:rsidP="00DE10A0">
      <w:pPr>
        <w:spacing w:line="360" w:lineRule="auto"/>
        <w:ind w:firstLine="709"/>
      </w:pPr>
      <w:r w:rsidRPr="00AD4C25">
        <w:rPr>
          <w:bCs/>
          <w:i/>
        </w:rPr>
        <w:lastRenderedPageBreak/>
        <w:t>Генеральная цель:</w:t>
      </w:r>
      <w:r w:rsidRPr="00840857">
        <w:rPr>
          <w:b/>
          <w:bCs/>
        </w:rPr>
        <w:t xml:space="preserve"> </w:t>
      </w:r>
      <w:r w:rsidRPr="00AD4C25">
        <w:rPr>
          <w:bCs/>
        </w:rPr>
        <w:t xml:space="preserve">обеспечение социального благополучия населения </w:t>
      </w:r>
      <w:r w:rsidRPr="00AD4C25">
        <w:t>Панинского района на основе диверсификации аграрного производства и развития предпринимательства.</w:t>
      </w:r>
    </w:p>
    <w:p w:rsidR="00DE10A0" w:rsidRDefault="00DE10A0" w:rsidP="00DE10A0">
      <w:pPr>
        <w:spacing w:line="360" w:lineRule="auto"/>
        <w:ind w:firstLine="709"/>
      </w:pPr>
      <w:r w:rsidRPr="00FB6327">
        <w:rPr>
          <w:i/>
        </w:rPr>
        <w:t>Стратегические цели</w:t>
      </w:r>
      <w:r>
        <w:t>:</w:t>
      </w:r>
    </w:p>
    <w:p w:rsidR="00DE10A0" w:rsidRPr="003547E1" w:rsidRDefault="00DE10A0" w:rsidP="00DE10A0">
      <w:pPr>
        <w:spacing w:line="360" w:lineRule="auto"/>
        <w:ind w:firstLine="709"/>
        <w:rPr>
          <w:sz w:val="22"/>
          <w:szCs w:val="22"/>
        </w:rPr>
      </w:pPr>
      <w:r w:rsidRPr="003547E1">
        <w:rPr>
          <w:sz w:val="22"/>
          <w:szCs w:val="22"/>
        </w:rPr>
        <w:t>1) развитие человеческого потенциала  и улучшение качества жизни населения Панинского МО;</w:t>
      </w:r>
    </w:p>
    <w:p w:rsidR="00DE10A0" w:rsidRPr="00FB6327" w:rsidRDefault="00DE10A0" w:rsidP="00DE10A0">
      <w:pPr>
        <w:spacing w:line="360" w:lineRule="auto"/>
        <w:ind w:firstLine="709"/>
        <w:rPr>
          <w:iCs/>
        </w:rPr>
      </w:pPr>
      <w:r w:rsidRPr="003547E1">
        <w:rPr>
          <w:sz w:val="22"/>
          <w:szCs w:val="22"/>
        </w:rPr>
        <w:t>2) о</w:t>
      </w:r>
      <w:r w:rsidRPr="003547E1">
        <w:rPr>
          <w:iCs/>
        </w:rPr>
        <w:t>беспечение устойчивого экономического развития и занятости населения Панинского МО на основе диверсификации производства и развития предпринимательской инициативы.</w:t>
      </w:r>
    </w:p>
    <w:p w:rsidR="00DE10A0" w:rsidRPr="00B85857" w:rsidRDefault="00DE10A0" w:rsidP="00DE10A0">
      <w:pPr>
        <w:spacing w:line="360" w:lineRule="auto"/>
        <w:ind w:firstLine="709"/>
      </w:pPr>
      <w:r>
        <w:t xml:space="preserve">Обозначенная генеральная цель вытекает из того, что </w:t>
      </w:r>
      <w:r w:rsidRPr="00B85857">
        <w:t>самая главная проблема Панинского района – нехватка рабочих мест</w:t>
      </w:r>
      <w:r>
        <w:t xml:space="preserve"> - </w:t>
      </w:r>
      <w:r w:rsidRPr="00B85857">
        <w:t xml:space="preserve">не может быть решена в рамках развития исключительно растениеводства. Особенно с учетом того, что 70% посевных площадей обрабатывается крупными сельхозорганизациями, в которых наблюдается высокий уровень механизации и небольшая потребность в живой рабочей силе. </w:t>
      </w:r>
    </w:p>
    <w:p w:rsidR="00DE10A0" w:rsidRPr="00B85857" w:rsidRDefault="00DE10A0" w:rsidP="00DE10A0">
      <w:pPr>
        <w:spacing w:line="360" w:lineRule="auto"/>
        <w:ind w:firstLine="709"/>
      </w:pPr>
      <w:r w:rsidRPr="00B85857">
        <w:t>Выход из сложившейся ситуации видится в развитии на территории Панинского района</w:t>
      </w:r>
      <w:r w:rsidRPr="00B85857">
        <w:rPr>
          <w:b/>
          <w:i/>
        </w:rPr>
        <w:t xml:space="preserve"> </w:t>
      </w:r>
      <w:r w:rsidRPr="00B85857">
        <w:t xml:space="preserve">животноводства и перерабатывающего производства, что позволит кардинально увеличить количество рабочих мест. </w:t>
      </w:r>
    </w:p>
    <w:p w:rsidR="00DE10A0" w:rsidRPr="00840857" w:rsidRDefault="00DE10A0" w:rsidP="00DE10A0">
      <w:pPr>
        <w:spacing w:line="360" w:lineRule="auto"/>
        <w:ind w:firstLine="709"/>
        <w:rPr>
          <w:bCs/>
        </w:rPr>
      </w:pPr>
      <w:r>
        <w:rPr>
          <w:bCs/>
        </w:rPr>
        <w:t>Таким образом, г</w:t>
      </w:r>
      <w:r w:rsidRPr="00840857">
        <w:rPr>
          <w:bCs/>
        </w:rPr>
        <w:t>енеральная цель Стратегии 2035 диктует необходимость выделения следующих приоритетов развития Панинского района:</w:t>
      </w:r>
    </w:p>
    <w:p w:rsidR="00DE10A0" w:rsidRPr="008A1B13" w:rsidRDefault="00DE10A0" w:rsidP="00DE10A0">
      <w:pPr>
        <w:pStyle w:val="a8"/>
        <w:numPr>
          <w:ilvl w:val="0"/>
          <w:numId w:val="31"/>
        </w:numPr>
        <w:spacing w:after="0" w:line="360" w:lineRule="auto"/>
        <w:jc w:val="both"/>
        <w:rPr>
          <w:bCs/>
        </w:rPr>
      </w:pPr>
      <w:r w:rsidRPr="008A1B13">
        <w:rPr>
          <w:bCs/>
        </w:rPr>
        <w:t>развитие мясомолочного животноводства с целью диверсификации экономики района;</w:t>
      </w:r>
    </w:p>
    <w:p w:rsidR="00DE10A0" w:rsidRPr="008A1B13" w:rsidRDefault="00DE10A0" w:rsidP="00DE10A0">
      <w:pPr>
        <w:pStyle w:val="a8"/>
        <w:numPr>
          <w:ilvl w:val="0"/>
          <w:numId w:val="31"/>
        </w:numPr>
        <w:spacing w:after="0" w:line="360" w:lineRule="auto"/>
        <w:jc w:val="both"/>
        <w:rPr>
          <w:bCs/>
        </w:rPr>
      </w:pPr>
      <w:r w:rsidRPr="008A1B13">
        <w:rPr>
          <w:bCs/>
        </w:rPr>
        <w:t xml:space="preserve">интегрированное развитие производства и переработки мясомолочной и овощной продукции с целью обеспечения переработки собственной сельскохозяйственной продукции на территории района; </w:t>
      </w:r>
    </w:p>
    <w:p w:rsidR="00DE10A0" w:rsidRPr="008A1B13" w:rsidRDefault="00DE10A0" w:rsidP="00DE10A0">
      <w:pPr>
        <w:pStyle w:val="a8"/>
        <w:numPr>
          <w:ilvl w:val="0"/>
          <w:numId w:val="31"/>
        </w:numPr>
        <w:spacing w:after="0" w:line="360" w:lineRule="auto"/>
        <w:jc w:val="both"/>
        <w:rPr>
          <w:bCs/>
        </w:rPr>
      </w:pPr>
      <w:r w:rsidRPr="008A1B13">
        <w:rPr>
          <w:bCs/>
        </w:rPr>
        <w:t>развитие малого и среднего предпринимательства в сельском хозяйстве и сфере туризма и отдыха с целью обеспечения занятости населения;</w:t>
      </w:r>
    </w:p>
    <w:p w:rsidR="00DE10A0" w:rsidRPr="008A1B13" w:rsidRDefault="00DE10A0" w:rsidP="00DE10A0">
      <w:pPr>
        <w:pStyle w:val="a8"/>
        <w:numPr>
          <w:ilvl w:val="0"/>
          <w:numId w:val="31"/>
        </w:numPr>
        <w:spacing w:after="0" w:line="360" w:lineRule="auto"/>
        <w:jc w:val="both"/>
        <w:rPr>
          <w:bCs/>
        </w:rPr>
      </w:pPr>
      <w:r w:rsidRPr="008A1B13">
        <w:rPr>
          <w:bCs/>
        </w:rPr>
        <w:t>формирование комфортной среды для проживания с целью обеспечения повышения уровня и качества жизни населения.</w:t>
      </w:r>
    </w:p>
    <w:p w:rsidR="00DE10A0" w:rsidRPr="00954BAE" w:rsidRDefault="00DE10A0" w:rsidP="00DE10A0">
      <w:pPr>
        <w:autoSpaceDE w:val="0"/>
        <w:autoSpaceDN w:val="0"/>
        <w:adjustRightInd w:val="0"/>
        <w:spacing w:line="360" w:lineRule="auto"/>
        <w:ind w:firstLine="709"/>
      </w:pPr>
      <w:r w:rsidRPr="00954BAE">
        <w:t xml:space="preserve">Основные ожидаемые </w:t>
      </w:r>
      <w:r w:rsidRPr="00954BAE">
        <w:rPr>
          <w:b/>
        </w:rPr>
        <w:t>результаты реализации</w:t>
      </w:r>
      <w:r w:rsidRPr="00954BAE">
        <w:t xml:space="preserve"> Стратегии социально-экономического развития Панинского района на период до 2035 года:</w:t>
      </w:r>
    </w:p>
    <w:p w:rsidR="00DE10A0" w:rsidRPr="00954BAE" w:rsidRDefault="00DE10A0" w:rsidP="00DE10A0">
      <w:pPr>
        <w:pStyle w:val="a8"/>
        <w:numPr>
          <w:ilvl w:val="0"/>
          <w:numId w:val="34"/>
        </w:numPr>
        <w:spacing w:after="0" w:line="360" w:lineRule="auto"/>
        <w:jc w:val="both"/>
      </w:pPr>
      <w:r w:rsidRPr="00954BAE">
        <w:t>стабилизация и небольшой прирост постоянного населения.</w:t>
      </w:r>
    </w:p>
    <w:p w:rsidR="00DE10A0" w:rsidRPr="00954BAE" w:rsidRDefault="00DE10A0" w:rsidP="00DE10A0">
      <w:pPr>
        <w:pStyle w:val="a8"/>
        <w:numPr>
          <w:ilvl w:val="0"/>
          <w:numId w:val="34"/>
        </w:numPr>
        <w:spacing w:after="0" w:line="360" w:lineRule="auto"/>
        <w:jc w:val="both"/>
      </w:pPr>
      <w:r w:rsidRPr="00954BAE">
        <w:t xml:space="preserve">обеспеченность рабочими местами 69% населения; </w:t>
      </w:r>
    </w:p>
    <w:p w:rsidR="00DE10A0" w:rsidRPr="00954BAE" w:rsidRDefault="00DE10A0" w:rsidP="00DE10A0">
      <w:pPr>
        <w:pStyle w:val="a8"/>
        <w:numPr>
          <w:ilvl w:val="0"/>
          <w:numId w:val="34"/>
        </w:numPr>
        <w:spacing w:after="0" w:line="360" w:lineRule="auto"/>
        <w:jc w:val="both"/>
      </w:pPr>
      <w:r w:rsidRPr="00954BAE">
        <w:t xml:space="preserve">увеличение производства молока в 5 раз; </w:t>
      </w:r>
    </w:p>
    <w:p w:rsidR="00DE10A0" w:rsidRPr="00954BAE" w:rsidRDefault="00DE10A0" w:rsidP="00DE10A0">
      <w:pPr>
        <w:pStyle w:val="a8"/>
        <w:numPr>
          <w:ilvl w:val="0"/>
          <w:numId w:val="34"/>
        </w:numPr>
        <w:spacing w:after="0" w:line="360" w:lineRule="auto"/>
        <w:jc w:val="both"/>
      </w:pPr>
      <w:r w:rsidRPr="00954BAE">
        <w:lastRenderedPageBreak/>
        <w:t>увеличение производства скота и птицы на убой в 4 раза</w:t>
      </w:r>
      <w:r>
        <w:t>;</w:t>
      </w:r>
    </w:p>
    <w:p w:rsidR="00DE10A0" w:rsidRPr="00954BAE" w:rsidRDefault="00DE10A0" w:rsidP="00DE10A0">
      <w:pPr>
        <w:pStyle w:val="a8"/>
        <w:numPr>
          <w:ilvl w:val="0"/>
          <w:numId w:val="34"/>
        </w:numPr>
        <w:spacing w:after="0" w:line="360" w:lineRule="auto"/>
        <w:jc w:val="both"/>
      </w:pPr>
      <w:r w:rsidRPr="00954BAE">
        <w:t>увеличение объемов переработки собственной продукции животноводства на территории района  до 60 000 тыс.рублей; увеличение объемов переработки собственной продукции растениеводства на территории района в 3,3раза</w:t>
      </w:r>
      <w:r>
        <w:t>;</w:t>
      </w:r>
    </w:p>
    <w:p w:rsidR="00DE10A0" w:rsidRPr="00954BAE" w:rsidRDefault="00DE10A0" w:rsidP="00DE10A0">
      <w:pPr>
        <w:pStyle w:val="a8"/>
        <w:numPr>
          <w:ilvl w:val="0"/>
          <w:numId w:val="34"/>
        </w:numPr>
        <w:spacing w:after="0" w:line="360" w:lineRule="auto"/>
        <w:jc w:val="both"/>
      </w:pPr>
      <w:r w:rsidRPr="00954BAE">
        <w:t xml:space="preserve">увеличение числа МСП в расчете на 10 тыс. человек населения в 1,6 раз; </w:t>
      </w:r>
    </w:p>
    <w:p w:rsidR="00DE10A0" w:rsidRPr="00954BAE" w:rsidRDefault="00DE10A0" w:rsidP="00DE10A0">
      <w:pPr>
        <w:pStyle w:val="a8"/>
        <w:numPr>
          <w:ilvl w:val="0"/>
          <w:numId w:val="34"/>
        </w:numPr>
        <w:spacing w:after="0" w:line="360" w:lineRule="auto"/>
        <w:jc w:val="both"/>
      </w:pPr>
      <w:r w:rsidRPr="00954BAE">
        <w:t xml:space="preserve">доведение доли среднесписочной численности работников МСП в среднесписочной численности работников всех предприятий и организаций до 38%; </w:t>
      </w:r>
    </w:p>
    <w:p w:rsidR="00DE10A0" w:rsidRPr="00954BAE" w:rsidRDefault="00DE10A0" w:rsidP="00DE10A0">
      <w:pPr>
        <w:pStyle w:val="a8"/>
        <w:numPr>
          <w:ilvl w:val="0"/>
          <w:numId w:val="34"/>
        </w:numPr>
        <w:spacing w:after="0" w:line="360" w:lineRule="auto"/>
        <w:jc w:val="both"/>
      </w:pPr>
      <w:r w:rsidRPr="00954BAE">
        <w:t xml:space="preserve">увеличение </w:t>
      </w:r>
      <w:r>
        <w:t xml:space="preserve">доли </w:t>
      </w:r>
      <w:r w:rsidRPr="00954BAE">
        <w:t xml:space="preserve">протяженности поселковых дорог с твердым покрытием на </w:t>
      </w:r>
      <w:r>
        <w:t>20,4</w:t>
      </w:r>
      <w:r w:rsidRPr="00954BAE">
        <w:t xml:space="preserve">%; </w:t>
      </w:r>
    </w:p>
    <w:p w:rsidR="00DE10A0" w:rsidRPr="00954BAE" w:rsidRDefault="00DE10A0" w:rsidP="00DE10A0">
      <w:pPr>
        <w:pStyle w:val="a8"/>
        <w:numPr>
          <w:ilvl w:val="0"/>
          <w:numId w:val="34"/>
        </w:numPr>
        <w:spacing w:after="0" w:line="360" w:lineRule="auto"/>
        <w:jc w:val="both"/>
      </w:pPr>
      <w:r w:rsidRPr="00954BAE">
        <w:t xml:space="preserve">увеличение протяженности уличной водопроводной сети на 16,7 км; </w:t>
      </w:r>
    </w:p>
    <w:p w:rsidR="00DE10A0" w:rsidRPr="00954BAE" w:rsidRDefault="00DE10A0" w:rsidP="00DE10A0">
      <w:pPr>
        <w:pStyle w:val="a8"/>
        <w:numPr>
          <w:ilvl w:val="0"/>
          <w:numId w:val="34"/>
        </w:numPr>
        <w:spacing w:after="0" w:line="360" w:lineRule="auto"/>
        <w:jc w:val="both"/>
        <w:rPr>
          <w:bCs/>
        </w:rPr>
      </w:pPr>
      <w:r w:rsidRPr="00954BAE">
        <w:t>увеличение доли  освещенных улиц на 2</w:t>
      </w:r>
      <w:r>
        <w:t>6,9</w:t>
      </w:r>
      <w:r w:rsidRPr="00954BAE">
        <w:t>%;</w:t>
      </w:r>
      <w:r w:rsidRPr="00954BAE">
        <w:rPr>
          <w:bCs/>
        </w:rPr>
        <w:t xml:space="preserve"> </w:t>
      </w:r>
    </w:p>
    <w:p w:rsidR="00DE10A0" w:rsidRPr="00954BAE" w:rsidRDefault="00DE10A0" w:rsidP="00DE10A0">
      <w:pPr>
        <w:pStyle w:val="a8"/>
        <w:numPr>
          <w:ilvl w:val="0"/>
          <w:numId w:val="34"/>
        </w:numPr>
        <w:spacing w:after="0" w:line="360" w:lineRule="auto"/>
        <w:jc w:val="both"/>
        <w:rPr>
          <w:bCs/>
        </w:rPr>
      </w:pPr>
      <w:r w:rsidRPr="00954BAE">
        <w:rPr>
          <w:bCs/>
        </w:rPr>
        <w:t xml:space="preserve">увеличение общей площади жилых помещений,   приходящаяся в среднем на 1 жителя на </w:t>
      </w:r>
      <w:r>
        <w:rPr>
          <w:bCs/>
        </w:rPr>
        <w:t>7,8</w:t>
      </w:r>
      <w:r w:rsidRPr="00954BAE">
        <w:rPr>
          <w:bCs/>
        </w:rPr>
        <w:t xml:space="preserve"> кв.м</w:t>
      </w:r>
      <w:r>
        <w:rPr>
          <w:bCs/>
        </w:rPr>
        <w:t>.;</w:t>
      </w:r>
    </w:p>
    <w:p w:rsidR="00DE10A0" w:rsidRPr="00954BAE" w:rsidRDefault="00DE10A0" w:rsidP="00DE10A0">
      <w:pPr>
        <w:pStyle w:val="a8"/>
        <w:numPr>
          <w:ilvl w:val="0"/>
          <w:numId w:val="34"/>
        </w:numPr>
        <w:spacing w:after="0" w:line="360" w:lineRule="auto"/>
        <w:jc w:val="both"/>
      </w:pPr>
      <w:r w:rsidRPr="00954BAE">
        <w:rPr>
          <w:bCs/>
        </w:rPr>
        <w:t>укомплектование районной больницы кадрами медицинских работников в соответствии со штатным расписанием;</w:t>
      </w:r>
      <w:r w:rsidRPr="00954BAE">
        <w:t xml:space="preserve"> совершенствование работы скорой медицинской помощи.</w:t>
      </w:r>
    </w:p>
    <w:p w:rsidR="00DE10A0" w:rsidRPr="00041E37" w:rsidRDefault="00DE10A0" w:rsidP="00DE10A0">
      <w:pPr>
        <w:spacing w:line="360" w:lineRule="auto"/>
      </w:pPr>
      <w:r w:rsidRPr="00954BAE">
        <w:t>Реализация в рамках обозначенных приоритетов всех возможностей и конкурентных преимуществ района, решение ключевых проблем и достижение поставленных стратегических целей обеспечит выполнение генеральной цели и выведет район на качественно новый уровень социально-экономического развития.</w:t>
      </w:r>
    </w:p>
    <w:p w:rsidR="00DE10A0" w:rsidRDefault="00DE10A0" w:rsidP="00DE10A0">
      <w:pPr>
        <w:spacing w:after="200" w:line="276" w:lineRule="auto"/>
        <w:rPr>
          <w:i/>
          <w:color w:val="FF0000"/>
        </w:rPr>
      </w:pPr>
      <w:r>
        <w:rPr>
          <w:i/>
          <w:color w:val="FF0000"/>
        </w:rPr>
        <w:br w:type="page"/>
      </w:r>
    </w:p>
    <w:p w:rsidR="00DE10A0" w:rsidRPr="00336C58" w:rsidRDefault="00DE10A0" w:rsidP="00DE10A0">
      <w:pPr>
        <w:shd w:val="clear" w:color="auto" w:fill="FFFFFF"/>
        <w:spacing w:line="360" w:lineRule="auto"/>
        <w:ind w:firstLine="709"/>
        <w:jc w:val="center"/>
        <w:textAlignment w:val="baseline"/>
        <w:rPr>
          <w:b/>
          <w:bCs/>
          <w:color w:val="000000"/>
        </w:rPr>
      </w:pPr>
      <w:r w:rsidRPr="00336C58">
        <w:rPr>
          <w:b/>
          <w:bCs/>
          <w:color w:val="000000"/>
        </w:rPr>
        <w:lastRenderedPageBreak/>
        <w:t>ВВЕДЕНИЕ</w:t>
      </w:r>
    </w:p>
    <w:p w:rsidR="00DE10A0" w:rsidRDefault="00DE10A0" w:rsidP="00DE10A0">
      <w:pPr>
        <w:shd w:val="clear" w:color="auto" w:fill="FFFFFF"/>
        <w:spacing w:line="360" w:lineRule="auto"/>
        <w:ind w:firstLine="709"/>
        <w:textAlignment w:val="baseline"/>
        <w:rPr>
          <w:bCs/>
          <w:color w:val="000000"/>
        </w:rPr>
      </w:pPr>
    </w:p>
    <w:p w:rsidR="00DE10A0" w:rsidRPr="00405DA6" w:rsidRDefault="00DE10A0" w:rsidP="00DE10A0">
      <w:pPr>
        <w:shd w:val="clear" w:color="auto" w:fill="FFFFFF"/>
        <w:spacing w:line="360" w:lineRule="auto"/>
        <w:ind w:firstLine="709"/>
        <w:textAlignment w:val="baseline"/>
        <w:rPr>
          <w:bCs/>
          <w:color w:val="000000"/>
        </w:rPr>
      </w:pPr>
      <w:r w:rsidRPr="00405DA6">
        <w:rPr>
          <w:bCs/>
          <w:color w:val="000000"/>
        </w:rPr>
        <w:t xml:space="preserve">Стратегия социально-экономического развития </w:t>
      </w:r>
      <w:r>
        <w:rPr>
          <w:bCs/>
          <w:color w:val="000000"/>
        </w:rPr>
        <w:t xml:space="preserve">Панинского </w:t>
      </w:r>
      <w:r w:rsidRPr="00405DA6">
        <w:rPr>
          <w:bCs/>
          <w:color w:val="000000"/>
        </w:rPr>
        <w:t>муниципального района (</w:t>
      </w:r>
      <w:r w:rsidRPr="00405DA6">
        <w:rPr>
          <w:bCs/>
          <w:i/>
          <w:color w:val="000000"/>
        </w:rPr>
        <w:t>далее - Стратегия</w:t>
      </w:r>
      <w:r w:rsidRPr="00405DA6">
        <w:rPr>
          <w:bCs/>
          <w:color w:val="000000"/>
        </w:rPr>
        <w:t>) представляет собой систему целей, задач и мероприятий органов государственного и муниципального управления, направленных на развитие экономики и социальной сферы, с учетом государственной политики в области стратегического планирования, реализуемой Правительством Воронежской области и Российской Федерации.</w:t>
      </w:r>
    </w:p>
    <w:p w:rsidR="00DE10A0" w:rsidRPr="00405DA6" w:rsidRDefault="00DE10A0" w:rsidP="00DE10A0">
      <w:pPr>
        <w:shd w:val="clear" w:color="auto" w:fill="FFFFFF"/>
        <w:spacing w:line="360" w:lineRule="auto"/>
        <w:ind w:firstLine="709"/>
        <w:textAlignment w:val="baseline"/>
        <w:rPr>
          <w:bCs/>
          <w:color w:val="000000"/>
        </w:rPr>
      </w:pPr>
      <w:r w:rsidRPr="00405DA6">
        <w:rPr>
          <w:bCs/>
          <w:color w:val="000000"/>
        </w:rPr>
        <w:t xml:space="preserve">Стратегия создана с целью определения приоритетов в развитии </w:t>
      </w:r>
      <w:r>
        <w:rPr>
          <w:bCs/>
          <w:color w:val="000000"/>
        </w:rPr>
        <w:t xml:space="preserve">Панинского </w:t>
      </w:r>
      <w:r w:rsidRPr="00405DA6">
        <w:rPr>
          <w:bCs/>
          <w:color w:val="000000"/>
        </w:rPr>
        <w:t>муниципального района и согласована с приоритетами и целями социально-экономического развития Воронежской области.</w:t>
      </w:r>
    </w:p>
    <w:p w:rsidR="00DE10A0" w:rsidRPr="00405DA6" w:rsidRDefault="00DE10A0" w:rsidP="00DE10A0">
      <w:pPr>
        <w:shd w:val="clear" w:color="auto" w:fill="FFFFFF"/>
        <w:spacing w:line="360" w:lineRule="auto"/>
        <w:ind w:firstLine="709"/>
        <w:textAlignment w:val="baseline"/>
        <w:rPr>
          <w:color w:val="000000"/>
        </w:rPr>
      </w:pPr>
      <w:r w:rsidRPr="00405DA6">
        <w:rPr>
          <w:color w:val="000000"/>
        </w:rPr>
        <w:t xml:space="preserve">Стратегия социально-экономического развития </w:t>
      </w:r>
      <w:r>
        <w:rPr>
          <w:bCs/>
          <w:color w:val="000000"/>
        </w:rPr>
        <w:t xml:space="preserve">Панинского </w:t>
      </w:r>
      <w:r w:rsidRPr="00405DA6">
        <w:rPr>
          <w:color w:val="000000"/>
        </w:rPr>
        <w:t>района Воронежской области на период до 2035 года включает:</w:t>
      </w:r>
    </w:p>
    <w:p w:rsidR="00DE10A0" w:rsidRPr="00405DA6" w:rsidRDefault="00DE10A0" w:rsidP="00DE10A0">
      <w:pPr>
        <w:pStyle w:val="a8"/>
        <w:numPr>
          <w:ilvl w:val="0"/>
          <w:numId w:val="10"/>
        </w:numPr>
        <w:shd w:val="clear" w:color="auto" w:fill="FFFFFF"/>
        <w:tabs>
          <w:tab w:val="left" w:pos="993"/>
        </w:tabs>
        <w:spacing w:after="0" w:line="360" w:lineRule="auto"/>
        <w:ind w:left="0" w:firstLine="709"/>
        <w:jc w:val="both"/>
        <w:textAlignment w:val="baseline"/>
        <w:rPr>
          <w:color w:val="000000"/>
        </w:rPr>
      </w:pPr>
      <w:r w:rsidRPr="00405DA6">
        <w:rPr>
          <w:color w:val="000000"/>
        </w:rPr>
        <w:t xml:space="preserve">Стратегический анализ развития социально-экономической системы </w:t>
      </w:r>
      <w:r>
        <w:rPr>
          <w:bCs/>
          <w:color w:val="000000"/>
        </w:rPr>
        <w:t xml:space="preserve">Панинского </w:t>
      </w:r>
      <w:r w:rsidRPr="00405DA6">
        <w:rPr>
          <w:color w:val="000000"/>
        </w:rPr>
        <w:t xml:space="preserve">муниципального района Воронежской области: </w:t>
      </w:r>
    </w:p>
    <w:p w:rsidR="00DE10A0" w:rsidRPr="00405DA6" w:rsidRDefault="00DE10A0" w:rsidP="00DE10A0">
      <w:pPr>
        <w:pStyle w:val="a8"/>
        <w:numPr>
          <w:ilvl w:val="0"/>
          <w:numId w:val="11"/>
        </w:numPr>
        <w:shd w:val="clear" w:color="auto" w:fill="FFFFFF"/>
        <w:tabs>
          <w:tab w:val="left" w:pos="993"/>
        </w:tabs>
        <w:spacing w:after="0" w:line="360" w:lineRule="auto"/>
        <w:ind w:left="0" w:firstLine="709"/>
        <w:jc w:val="both"/>
        <w:textAlignment w:val="baseline"/>
        <w:rPr>
          <w:color w:val="000000"/>
        </w:rPr>
      </w:pPr>
      <w:r w:rsidRPr="00405DA6">
        <w:rPr>
          <w:color w:val="000000"/>
        </w:rPr>
        <w:t>дана краткая характеристика и место муниципального образования в экономике Воронежской области;</w:t>
      </w:r>
    </w:p>
    <w:p w:rsidR="00DE10A0" w:rsidRPr="00405DA6" w:rsidRDefault="00DE10A0" w:rsidP="00DE10A0">
      <w:pPr>
        <w:pStyle w:val="a8"/>
        <w:numPr>
          <w:ilvl w:val="0"/>
          <w:numId w:val="11"/>
        </w:numPr>
        <w:shd w:val="clear" w:color="auto" w:fill="FFFFFF"/>
        <w:tabs>
          <w:tab w:val="left" w:pos="993"/>
        </w:tabs>
        <w:spacing w:after="0" w:line="360" w:lineRule="auto"/>
        <w:ind w:left="0" w:firstLine="709"/>
        <w:jc w:val="both"/>
        <w:textAlignment w:val="baseline"/>
        <w:rPr>
          <w:color w:val="000000"/>
        </w:rPr>
      </w:pPr>
      <w:r w:rsidRPr="00405DA6">
        <w:rPr>
          <w:color w:val="000000"/>
        </w:rPr>
        <w:t>проведена оценка достижения целей социально-экономического развития района;</w:t>
      </w:r>
    </w:p>
    <w:p w:rsidR="00DE10A0" w:rsidRPr="00405DA6" w:rsidRDefault="00DE10A0" w:rsidP="00DE10A0">
      <w:pPr>
        <w:pStyle w:val="a8"/>
        <w:numPr>
          <w:ilvl w:val="0"/>
          <w:numId w:val="11"/>
        </w:numPr>
        <w:shd w:val="clear" w:color="auto" w:fill="FFFFFF"/>
        <w:tabs>
          <w:tab w:val="left" w:pos="993"/>
        </w:tabs>
        <w:spacing w:after="0" w:line="360" w:lineRule="auto"/>
        <w:ind w:left="0" w:firstLine="709"/>
        <w:jc w:val="both"/>
        <w:textAlignment w:val="baseline"/>
        <w:rPr>
          <w:color w:val="000000"/>
        </w:rPr>
      </w:pPr>
      <w:r w:rsidRPr="00405DA6">
        <w:rPr>
          <w:color w:val="000000"/>
        </w:rPr>
        <w:t>проведен анализ тенденций развития муниципального района;</w:t>
      </w:r>
    </w:p>
    <w:p w:rsidR="00DE10A0" w:rsidRPr="00405DA6" w:rsidRDefault="00DE10A0" w:rsidP="00DE10A0">
      <w:pPr>
        <w:pStyle w:val="a8"/>
        <w:numPr>
          <w:ilvl w:val="0"/>
          <w:numId w:val="11"/>
        </w:numPr>
        <w:shd w:val="clear" w:color="auto" w:fill="FFFFFF"/>
        <w:tabs>
          <w:tab w:val="left" w:pos="993"/>
        </w:tabs>
        <w:spacing w:after="0" w:line="360" w:lineRule="auto"/>
        <w:ind w:left="0" w:firstLine="709"/>
        <w:jc w:val="both"/>
        <w:textAlignment w:val="baseline"/>
        <w:rPr>
          <w:color w:val="000000"/>
        </w:rPr>
      </w:pPr>
      <w:r w:rsidRPr="00405DA6">
        <w:rPr>
          <w:color w:val="000000"/>
        </w:rPr>
        <w:t>оценены результаты исследования экспертного мнения представителей населения, предпринимателей, органов власти, общественных организаций по вопросам социально-экономического развития муниципального образования;</w:t>
      </w:r>
    </w:p>
    <w:p w:rsidR="00DE10A0" w:rsidRPr="00405DA6" w:rsidRDefault="00DE10A0" w:rsidP="00DE10A0">
      <w:pPr>
        <w:pStyle w:val="a8"/>
        <w:numPr>
          <w:ilvl w:val="0"/>
          <w:numId w:val="11"/>
        </w:numPr>
        <w:shd w:val="clear" w:color="auto" w:fill="FFFFFF"/>
        <w:tabs>
          <w:tab w:val="left" w:pos="993"/>
        </w:tabs>
        <w:spacing w:after="0" w:line="360" w:lineRule="auto"/>
        <w:ind w:left="0" w:firstLine="709"/>
        <w:jc w:val="both"/>
        <w:textAlignment w:val="baseline"/>
        <w:rPr>
          <w:color w:val="000000"/>
        </w:rPr>
      </w:pPr>
      <w:r w:rsidRPr="00405DA6">
        <w:rPr>
          <w:color w:val="000000"/>
        </w:rPr>
        <w:t>дан анализ ресурсного потенциала муниципального района;</w:t>
      </w:r>
    </w:p>
    <w:p w:rsidR="00DE10A0" w:rsidRPr="00405DA6" w:rsidRDefault="00DE10A0" w:rsidP="00DE10A0">
      <w:pPr>
        <w:pStyle w:val="a8"/>
        <w:numPr>
          <w:ilvl w:val="0"/>
          <w:numId w:val="11"/>
        </w:numPr>
        <w:shd w:val="clear" w:color="auto" w:fill="FFFFFF"/>
        <w:tabs>
          <w:tab w:val="left" w:pos="993"/>
        </w:tabs>
        <w:spacing w:after="0" w:line="360" w:lineRule="auto"/>
        <w:ind w:left="0" w:firstLine="709"/>
        <w:jc w:val="both"/>
        <w:textAlignment w:val="baseline"/>
        <w:rPr>
          <w:color w:val="000000"/>
        </w:rPr>
      </w:pPr>
      <w:r w:rsidRPr="00405DA6">
        <w:rPr>
          <w:color w:val="000000"/>
        </w:rPr>
        <w:t>на основе SWOT-анализа социально-экономического развития муниципального образования определены ключевые проблемы и конкурентные преимущества развития муниципального образования.</w:t>
      </w:r>
    </w:p>
    <w:p w:rsidR="00DE10A0" w:rsidRPr="00405DA6" w:rsidRDefault="00DE10A0" w:rsidP="00DE10A0">
      <w:pPr>
        <w:pStyle w:val="a8"/>
        <w:numPr>
          <w:ilvl w:val="0"/>
          <w:numId w:val="10"/>
        </w:numPr>
        <w:shd w:val="clear" w:color="auto" w:fill="FFFFFF"/>
        <w:tabs>
          <w:tab w:val="left" w:pos="993"/>
        </w:tabs>
        <w:spacing w:after="0" w:line="360" w:lineRule="auto"/>
        <w:ind w:left="0" w:firstLine="709"/>
        <w:jc w:val="both"/>
        <w:textAlignment w:val="baseline"/>
        <w:rPr>
          <w:color w:val="000000"/>
        </w:rPr>
      </w:pPr>
      <w:r w:rsidRPr="00405DA6">
        <w:rPr>
          <w:color w:val="000000"/>
        </w:rPr>
        <w:t>Миссия, приоритеты и сценарии социально-экономического развития муниципального района на период до 2035 года:</w:t>
      </w:r>
    </w:p>
    <w:p w:rsidR="00DE10A0" w:rsidRPr="00405DA6" w:rsidRDefault="00DE10A0" w:rsidP="00DE10A0">
      <w:pPr>
        <w:pStyle w:val="a8"/>
        <w:numPr>
          <w:ilvl w:val="0"/>
          <w:numId w:val="11"/>
        </w:numPr>
        <w:shd w:val="clear" w:color="auto" w:fill="FFFFFF"/>
        <w:tabs>
          <w:tab w:val="left" w:pos="993"/>
        </w:tabs>
        <w:spacing w:after="0" w:line="360" w:lineRule="auto"/>
        <w:ind w:left="0" w:firstLine="709"/>
        <w:jc w:val="both"/>
        <w:textAlignment w:val="baseline"/>
        <w:rPr>
          <w:color w:val="000000"/>
        </w:rPr>
      </w:pPr>
      <w:r w:rsidRPr="00405DA6">
        <w:rPr>
          <w:color w:val="000000"/>
        </w:rPr>
        <w:t>определены миссия, генеральная цель</w:t>
      </w:r>
      <w:r>
        <w:rPr>
          <w:color w:val="000000"/>
        </w:rPr>
        <w:t>, стратегические цели</w:t>
      </w:r>
      <w:r w:rsidRPr="00405DA6">
        <w:rPr>
          <w:color w:val="000000"/>
        </w:rPr>
        <w:t xml:space="preserve"> и приоритеты социально-экономического развития муниципального района.</w:t>
      </w:r>
    </w:p>
    <w:p w:rsidR="00DE10A0" w:rsidRPr="00405DA6" w:rsidRDefault="00DE10A0" w:rsidP="00DE10A0">
      <w:pPr>
        <w:pStyle w:val="a8"/>
        <w:numPr>
          <w:ilvl w:val="0"/>
          <w:numId w:val="10"/>
        </w:numPr>
        <w:shd w:val="clear" w:color="auto" w:fill="FFFFFF"/>
        <w:tabs>
          <w:tab w:val="left" w:pos="993"/>
        </w:tabs>
        <w:spacing w:after="0" w:line="360" w:lineRule="auto"/>
        <w:ind w:left="0" w:firstLine="709"/>
        <w:jc w:val="both"/>
        <w:textAlignment w:val="baseline"/>
        <w:rPr>
          <w:color w:val="000000"/>
        </w:rPr>
      </w:pPr>
      <w:r w:rsidRPr="00405DA6">
        <w:rPr>
          <w:color w:val="000000"/>
        </w:rPr>
        <w:lastRenderedPageBreak/>
        <w:t>Сценарии социально-экономического развития муниципального образования и показатели достижения целей социально-экономического развития муниципального образования:</w:t>
      </w:r>
    </w:p>
    <w:p w:rsidR="00DE10A0" w:rsidRPr="00405DA6" w:rsidRDefault="00DE10A0" w:rsidP="00DE10A0">
      <w:pPr>
        <w:pStyle w:val="a8"/>
        <w:numPr>
          <w:ilvl w:val="0"/>
          <w:numId w:val="11"/>
        </w:numPr>
        <w:shd w:val="clear" w:color="auto" w:fill="FFFFFF"/>
        <w:tabs>
          <w:tab w:val="left" w:pos="993"/>
        </w:tabs>
        <w:spacing w:after="0" w:line="360" w:lineRule="auto"/>
        <w:ind w:left="0" w:firstLine="709"/>
        <w:jc w:val="both"/>
        <w:textAlignment w:val="baseline"/>
        <w:rPr>
          <w:color w:val="000000"/>
        </w:rPr>
      </w:pPr>
      <w:r w:rsidRPr="00405DA6">
        <w:rPr>
          <w:color w:val="000000"/>
        </w:rPr>
        <w:t>разработаны три сценария и определены показатели достижения целей социально-экономического развития муниципального образования.</w:t>
      </w:r>
    </w:p>
    <w:p w:rsidR="00DE10A0" w:rsidRPr="00405DA6" w:rsidRDefault="00DE10A0" w:rsidP="00DE10A0">
      <w:pPr>
        <w:pStyle w:val="a8"/>
        <w:numPr>
          <w:ilvl w:val="0"/>
          <w:numId w:val="10"/>
        </w:numPr>
        <w:shd w:val="clear" w:color="auto" w:fill="FFFFFF"/>
        <w:tabs>
          <w:tab w:val="left" w:pos="993"/>
        </w:tabs>
        <w:spacing w:after="0" w:line="360" w:lineRule="auto"/>
        <w:ind w:left="0" w:firstLine="709"/>
        <w:jc w:val="both"/>
        <w:textAlignment w:val="baseline"/>
        <w:rPr>
          <w:color w:val="000000"/>
        </w:rPr>
      </w:pPr>
      <w:r>
        <w:rPr>
          <w:color w:val="000000"/>
        </w:rPr>
        <w:t>З</w:t>
      </w:r>
      <w:r w:rsidRPr="00405DA6">
        <w:rPr>
          <w:color w:val="000000"/>
        </w:rPr>
        <w:t xml:space="preserve">адачи и способы достижения целей по направлениям социально-экономической политики </w:t>
      </w:r>
      <w:r>
        <w:rPr>
          <w:bCs/>
          <w:color w:val="000000"/>
        </w:rPr>
        <w:t xml:space="preserve">Панинского </w:t>
      </w:r>
      <w:r w:rsidRPr="00405DA6">
        <w:rPr>
          <w:color w:val="000000"/>
        </w:rPr>
        <w:t>муниципального района на долгосрочный период:</w:t>
      </w:r>
    </w:p>
    <w:p w:rsidR="00DE10A0" w:rsidRPr="00405DA6" w:rsidRDefault="00DE10A0" w:rsidP="00DE10A0">
      <w:pPr>
        <w:pStyle w:val="a8"/>
        <w:numPr>
          <w:ilvl w:val="0"/>
          <w:numId w:val="11"/>
        </w:numPr>
        <w:shd w:val="clear" w:color="auto" w:fill="FFFFFF"/>
        <w:tabs>
          <w:tab w:val="left" w:pos="993"/>
        </w:tabs>
        <w:spacing w:after="0" w:line="360" w:lineRule="auto"/>
        <w:ind w:left="0" w:firstLine="709"/>
        <w:jc w:val="both"/>
        <w:textAlignment w:val="baseline"/>
        <w:rPr>
          <w:color w:val="000000"/>
        </w:rPr>
      </w:pPr>
      <w:r w:rsidRPr="00405DA6">
        <w:rPr>
          <w:color w:val="000000"/>
        </w:rPr>
        <w:t>для каждой цели поставлены задачи и определены способы их достижения, а также установлены целевые индикаторы.</w:t>
      </w:r>
    </w:p>
    <w:p w:rsidR="00DE10A0" w:rsidRPr="00405DA6" w:rsidRDefault="00DE10A0" w:rsidP="00DE10A0">
      <w:pPr>
        <w:pStyle w:val="a8"/>
        <w:numPr>
          <w:ilvl w:val="0"/>
          <w:numId w:val="10"/>
        </w:numPr>
        <w:shd w:val="clear" w:color="auto" w:fill="FFFFFF"/>
        <w:tabs>
          <w:tab w:val="left" w:pos="993"/>
        </w:tabs>
        <w:spacing w:after="0" w:line="360" w:lineRule="auto"/>
        <w:ind w:left="0" w:firstLine="709"/>
        <w:jc w:val="both"/>
        <w:textAlignment w:val="baseline"/>
        <w:rPr>
          <w:color w:val="000000"/>
        </w:rPr>
      </w:pPr>
      <w:r w:rsidRPr="00405DA6">
        <w:rPr>
          <w:color w:val="000000"/>
        </w:rPr>
        <w:t>Механизм реализации Стратегии:</w:t>
      </w:r>
    </w:p>
    <w:p w:rsidR="00DE10A0" w:rsidRPr="00405DA6" w:rsidRDefault="00DE10A0" w:rsidP="00DE10A0">
      <w:pPr>
        <w:pStyle w:val="a8"/>
        <w:numPr>
          <w:ilvl w:val="0"/>
          <w:numId w:val="11"/>
        </w:numPr>
        <w:shd w:val="clear" w:color="auto" w:fill="FFFFFF"/>
        <w:tabs>
          <w:tab w:val="left" w:pos="993"/>
        </w:tabs>
        <w:spacing w:after="0" w:line="360" w:lineRule="auto"/>
        <w:ind w:left="0" w:firstLine="709"/>
        <w:jc w:val="both"/>
        <w:textAlignment w:val="baseline"/>
        <w:rPr>
          <w:color w:val="000000"/>
        </w:rPr>
      </w:pPr>
      <w:r w:rsidRPr="00405DA6">
        <w:rPr>
          <w:color w:val="000000"/>
        </w:rPr>
        <w:t xml:space="preserve">определены сроки достижения целей и выполнения задач социально-экономического развития </w:t>
      </w:r>
      <w:r>
        <w:rPr>
          <w:bCs/>
          <w:color w:val="000000"/>
        </w:rPr>
        <w:t xml:space="preserve">Панинского </w:t>
      </w:r>
      <w:r w:rsidRPr="00405DA6">
        <w:rPr>
          <w:color w:val="000000"/>
        </w:rPr>
        <w:t>муниципального района;</w:t>
      </w:r>
    </w:p>
    <w:p w:rsidR="00DE10A0" w:rsidRPr="00405DA6" w:rsidRDefault="00DE10A0" w:rsidP="00DE10A0">
      <w:pPr>
        <w:pStyle w:val="a8"/>
        <w:numPr>
          <w:ilvl w:val="0"/>
          <w:numId w:val="11"/>
        </w:numPr>
        <w:shd w:val="clear" w:color="auto" w:fill="FFFFFF"/>
        <w:tabs>
          <w:tab w:val="left" w:pos="993"/>
        </w:tabs>
        <w:spacing w:after="0" w:line="360" w:lineRule="auto"/>
        <w:ind w:left="0" w:firstLine="709"/>
        <w:jc w:val="both"/>
        <w:textAlignment w:val="baseline"/>
        <w:rPr>
          <w:color w:val="000000"/>
        </w:rPr>
      </w:pPr>
      <w:r w:rsidRPr="00405DA6">
        <w:rPr>
          <w:color w:val="000000"/>
        </w:rPr>
        <w:t>определены этапы реализации Стратегии, приоритетность и последовательность достижения целей и выполнения задач на каждом этапе реализации Стратегии;</w:t>
      </w:r>
    </w:p>
    <w:p w:rsidR="00DE10A0" w:rsidRPr="00405DA6" w:rsidRDefault="00DE10A0" w:rsidP="00DE10A0">
      <w:pPr>
        <w:pStyle w:val="a8"/>
        <w:numPr>
          <w:ilvl w:val="0"/>
          <w:numId w:val="11"/>
        </w:numPr>
        <w:shd w:val="clear" w:color="auto" w:fill="FFFFFF"/>
        <w:tabs>
          <w:tab w:val="left" w:pos="993"/>
        </w:tabs>
        <w:spacing w:after="0" w:line="360" w:lineRule="auto"/>
        <w:ind w:left="0" w:firstLine="709"/>
        <w:jc w:val="both"/>
        <w:textAlignment w:val="baseline"/>
        <w:rPr>
          <w:color w:val="000000"/>
        </w:rPr>
      </w:pPr>
      <w:r w:rsidRPr="00405DA6">
        <w:rPr>
          <w:color w:val="000000"/>
        </w:rPr>
        <w:t>определены и оценены финансовые ресурсы, необходимые для реализации стратегии;</w:t>
      </w:r>
    </w:p>
    <w:p w:rsidR="00DE10A0" w:rsidRPr="00405DA6" w:rsidRDefault="00DE10A0" w:rsidP="00DE10A0">
      <w:pPr>
        <w:pStyle w:val="a8"/>
        <w:numPr>
          <w:ilvl w:val="0"/>
          <w:numId w:val="11"/>
        </w:numPr>
        <w:shd w:val="clear" w:color="auto" w:fill="FFFFFF"/>
        <w:tabs>
          <w:tab w:val="left" w:pos="993"/>
        </w:tabs>
        <w:spacing w:after="0" w:line="360" w:lineRule="auto"/>
        <w:ind w:left="0" w:firstLine="709"/>
        <w:jc w:val="both"/>
        <w:textAlignment w:val="baseline"/>
        <w:rPr>
          <w:color w:val="000000"/>
        </w:rPr>
      </w:pPr>
      <w:r w:rsidRPr="00405DA6">
        <w:rPr>
          <w:color w:val="000000"/>
        </w:rPr>
        <w:t xml:space="preserve">выбраны механизмы реализации </w:t>
      </w:r>
      <w:r>
        <w:rPr>
          <w:color w:val="000000"/>
        </w:rPr>
        <w:t>Стратегии</w:t>
      </w:r>
      <w:r w:rsidRPr="00405DA6">
        <w:rPr>
          <w:color w:val="000000"/>
        </w:rPr>
        <w:t>.</w:t>
      </w:r>
    </w:p>
    <w:p w:rsidR="00DE10A0" w:rsidRPr="00405DA6" w:rsidRDefault="00DE10A0" w:rsidP="00DE10A0">
      <w:pPr>
        <w:shd w:val="clear" w:color="auto" w:fill="FFFFFF"/>
        <w:spacing w:line="360" w:lineRule="auto"/>
        <w:ind w:firstLine="709"/>
        <w:textAlignment w:val="baseline"/>
        <w:rPr>
          <w:bCs/>
          <w:color w:val="000000"/>
        </w:rPr>
      </w:pPr>
      <w:r w:rsidRPr="00405DA6">
        <w:rPr>
          <w:bCs/>
          <w:color w:val="000000"/>
        </w:rPr>
        <w:t xml:space="preserve">Назначение Стратегии заключается в необходимости определения и формулирования долгосрочных стратегических целей, приоритетов и задач развития, улучшения инвестиционной привлекательности </w:t>
      </w:r>
      <w:r>
        <w:rPr>
          <w:bCs/>
          <w:color w:val="000000"/>
        </w:rPr>
        <w:t xml:space="preserve">Панинского </w:t>
      </w:r>
      <w:r w:rsidRPr="00405DA6">
        <w:rPr>
          <w:bCs/>
          <w:color w:val="000000"/>
        </w:rPr>
        <w:t>муниципального района.</w:t>
      </w:r>
    </w:p>
    <w:p w:rsidR="00DE10A0" w:rsidRPr="00405DA6" w:rsidRDefault="00DE10A0" w:rsidP="00DE10A0">
      <w:pPr>
        <w:shd w:val="clear" w:color="auto" w:fill="FFFFFF"/>
        <w:spacing w:line="360" w:lineRule="auto"/>
        <w:ind w:firstLine="709"/>
        <w:textAlignment w:val="baseline"/>
        <w:rPr>
          <w:bCs/>
          <w:color w:val="000000"/>
        </w:rPr>
      </w:pPr>
      <w:r w:rsidRPr="00405DA6">
        <w:rPr>
          <w:bCs/>
          <w:color w:val="000000"/>
        </w:rPr>
        <w:t xml:space="preserve">Стратегия </w:t>
      </w:r>
      <w:r>
        <w:rPr>
          <w:bCs/>
          <w:color w:val="000000"/>
        </w:rPr>
        <w:t xml:space="preserve">Панинского </w:t>
      </w:r>
      <w:r w:rsidRPr="00405DA6">
        <w:rPr>
          <w:bCs/>
          <w:color w:val="000000"/>
        </w:rPr>
        <w:t>муниципального района Воронежской области разрабатывалась на основе системы утвержденных и принятых документов по управлению, прогнозированию и планированию на всех уровнях власти.</w:t>
      </w:r>
    </w:p>
    <w:p w:rsidR="00DE10A0" w:rsidRPr="00405DA6" w:rsidRDefault="00DE10A0" w:rsidP="00DE10A0">
      <w:pPr>
        <w:shd w:val="clear" w:color="auto" w:fill="FFFFFF"/>
        <w:spacing w:line="360" w:lineRule="auto"/>
        <w:ind w:firstLine="709"/>
        <w:textAlignment w:val="baseline"/>
        <w:rPr>
          <w:bCs/>
          <w:color w:val="000000"/>
        </w:rPr>
      </w:pPr>
      <w:r w:rsidRPr="00405DA6">
        <w:rPr>
          <w:bCs/>
          <w:color w:val="000000"/>
        </w:rPr>
        <w:t>Организация процесса разработки Стратегии социально-экономического развития района до 2035 года регламентировалась положениями Федерального закона 172 «О стратегическом планировании в РФ», документами стратегического планирования, разработанными на уровне субъекта РФ, документами стратегического планирования, разработанными на муниципальном уровне</w:t>
      </w:r>
      <w:r>
        <w:rPr>
          <w:bCs/>
          <w:color w:val="000000"/>
        </w:rPr>
        <w:t>, такими как</w:t>
      </w:r>
      <w:r w:rsidRPr="00405DA6">
        <w:rPr>
          <w:bCs/>
          <w:color w:val="000000"/>
        </w:rPr>
        <w:t>:</w:t>
      </w:r>
    </w:p>
    <w:p w:rsidR="00DE10A0" w:rsidRPr="00445250" w:rsidRDefault="00DE10A0" w:rsidP="00DE10A0">
      <w:pPr>
        <w:pStyle w:val="a8"/>
        <w:numPr>
          <w:ilvl w:val="0"/>
          <w:numId w:val="13"/>
        </w:numPr>
        <w:shd w:val="clear" w:color="auto" w:fill="FFFFFF"/>
        <w:spacing w:after="0" w:line="360" w:lineRule="auto"/>
        <w:jc w:val="both"/>
        <w:textAlignment w:val="baseline"/>
        <w:rPr>
          <w:color w:val="000000"/>
        </w:rPr>
      </w:pPr>
      <w:r w:rsidRPr="00445250">
        <w:rPr>
          <w:bCs/>
          <w:color w:val="000000"/>
        </w:rPr>
        <w:t xml:space="preserve">Постановление администрации Панинского муниципального района «О разработке Стратегии социально-экономического развития Панинского </w:t>
      </w:r>
      <w:r w:rsidRPr="00445250">
        <w:rPr>
          <w:bCs/>
          <w:color w:val="000000"/>
        </w:rPr>
        <w:lastRenderedPageBreak/>
        <w:t>муниципального района Воронежской области на период до 2035 года» от 26.12.2016 № 405;</w:t>
      </w:r>
    </w:p>
    <w:p w:rsidR="00DE10A0" w:rsidRPr="00445250" w:rsidRDefault="00DE10A0" w:rsidP="00DE10A0">
      <w:pPr>
        <w:pStyle w:val="a8"/>
        <w:numPr>
          <w:ilvl w:val="0"/>
          <w:numId w:val="13"/>
        </w:numPr>
        <w:shd w:val="clear" w:color="auto" w:fill="FFFFFF"/>
        <w:spacing w:after="0" w:line="360" w:lineRule="auto"/>
        <w:jc w:val="both"/>
        <w:textAlignment w:val="baseline"/>
        <w:rPr>
          <w:color w:val="000000"/>
        </w:rPr>
      </w:pPr>
      <w:r w:rsidRPr="00445250">
        <w:rPr>
          <w:bCs/>
          <w:color w:val="000000"/>
        </w:rPr>
        <w:t xml:space="preserve">План разработки Стратегии социально-экономического развития Панинского муниципального района Воронежской области на период до 2035 года от </w:t>
      </w:r>
      <w:r>
        <w:rPr>
          <w:bCs/>
          <w:color w:val="000000"/>
        </w:rPr>
        <w:t>27.12.2016</w:t>
      </w:r>
      <w:r w:rsidRPr="00445250">
        <w:rPr>
          <w:bCs/>
          <w:color w:val="000000"/>
        </w:rPr>
        <w:t>;</w:t>
      </w:r>
    </w:p>
    <w:p w:rsidR="00DE10A0" w:rsidRPr="00445250" w:rsidRDefault="00DE10A0" w:rsidP="00DE10A0">
      <w:pPr>
        <w:pStyle w:val="a8"/>
        <w:numPr>
          <w:ilvl w:val="0"/>
          <w:numId w:val="13"/>
        </w:numPr>
        <w:shd w:val="clear" w:color="auto" w:fill="FFFFFF"/>
        <w:spacing w:after="0" w:line="360" w:lineRule="auto"/>
        <w:jc w:val="both"/>
        <w:textAlignment w:val="baseline"/>
        <w:rPr>
          <w:color w:val="000000"/>
        </w:rPr>
      </w:pPr>
      <w:r w:rsidRPr="00445250">
        <w:rPr>
          <w:bCs/>
          <w:color w:val="000000"/>
        </w:rPr>
        <w:t>Распоряжение администрации Панинского муниципального района «Об утверждении Плана подготовки документов стратегического планирования Панинского муниципального района Воронежской области» от 27.12.2016 № 330;</w:t>
      </w:r>
    </w:p>
    <w:p w:rsidR="00DE10A0" w:rsidRPr="00445250" w:rsidRDefault="00DE10A0" w:rsidP="00DE10A0">
      <w:pPr>
        <w:pStyle w:val="a8"/>
        <w:numPr>
          <w:ilvl w:val="0"/>
          <w:numId w:val="13"/>
        </w:numPr>
        <w:shd w:val="clear" w:color="auto" w:fill="FFFFFF"/>
        <w:spacing w:after="0" w:line="360" w:lineRule="auto"/>
        <w:jc w:val="both"/>
        <w:rPr>
          <w:color w:val="000000"/>
        </w:rPr>
      </w:pPr>
      <w:r w:rsidRPr="00445250">
        <w:rPr>
          <w:bCs/>
          <w:color w:val="000000"/>
        </w:rPr>
        <w:t>Распоряжение администрации Панинского муниципального района «Об участниках разработки стратегии социально-экономического развития Панинского муниципального района Воронежской области на период до 2035 года» от 27.12.2016 № 329 ( в ред. от 14.03.2017 № 54);</w:t>
      </w:r>
    </w:p>
    <w:p w:rsidR="00DE10A0" w:rsidRPr="00445250" w:rsidRDefault="00DE10A0" w:rsidP="00DE10A0">
      <w:pPr>
        <w:pStyle w:val="a8"/>
        <w:numPr>
          <w:ilvl w:val="0"/>
          <w:numId w:val="13"/>
        </w:numPr>
        <w:shd w:val="clear" w:color="auto" w:fill="FFFFFF"/>
        <w:spacing w:after="0" w:line="360" w:lineRule="auto"/>
        <w:jc w:val="both"/>
        <w:textAlignment w:val="baseline"/>
        <w:rPr>
          <w:color w:val="000000"/>
        </w:rPr>
      </w:pPr>
      <w:r w:rsidRPr="00445250">
        <w:rPr>
          <w:bCs/>
          <w:color w:val="000000"/>
        </w:rPr>
        <w:t>Постановление администрации Панинского муниципального района «О порядке разработки, корректировки, осуществления мониторинга и контроля реализации Стратегии социально-экономического развития Панинского муниципального района Воронежской области» от 13.01.2017 № 05;</w:t>
      </w:r>
    </w:p>
    <w:p w:rsidR="00DE10A0" w:rsidRPr="00445250" w:rsidRDefault="00DE10A0" w:rsidP="00DE10A0">
      <w:pPr>
        <w:pStyle w:val="a8"/>
        <w:numPr>
          <w:ilvl w:val="0"/>
          <w:numId w:val="13"/>
        </w:numPr>
        <w:shd w:val="clear" w:color="auto" w:fill="FFFFFF"/>
        <w:spacing w:after="0" w:line="360" w:lineRule="auto"/>
        <w:jc w:val="both"/>
        <w:textAlignment w:val="baseline"/>
        <w:rPr>
          <w:color w:val="000000"/>
        </w:rPr>
      </w:pPr>
      <w:r w:rsidRPr="00445250">
        <w:rPr>
          <w:bCs/>
          <w:color w:val="000000"/>
        </w:rPr>
        <w:t>Распоряжение администрации Панинского муниципального района «Об утверждении рабочей группы по разработке Стратегии социально-экономического развития Панинского муниципального района на период до 2035 года» от 25.01.2017 № 14-р.</w:t>
      </w:r>
    </w:p>
    <w:p w:rsidR="00DE10A0" w:rsidRPr="00405DA6" w:rsidRDefault="00DE10A0" w:rsidP="00DE10A0">
      <w:pPr>
        <w:shd w:val="clear" w:color="auto" w:fill="FFFFFF"/>
        <w:spacing w:line="360" w:lineRule="auto"/>
        <w:ind w:firstLine="709"/>
        <w:textAlignment w:val="baseline"/>
        <w:rPr>
          <w:color w:val="000000"/>
        </w:rPr>
      </w:pPr>
      <w:r w:rsidRPr="00405DA6">
        <w:rPr>
          <w:color w:val="000000"/>
        </w:rPr>
        <w:t>Информационную базу исследования составили</w:t>
      </w:r>
      <w:r>
        <w:rPr>
          <w:color w:val="000000"/>
        </w:rPr>
        <w:t>:</w:t>
      </w:r>
    </w:p>
    <w:p w:rsidR="00DE10A0" w:rsidRPr="00336C58" w:rsidRDefault="00DE10A0" w:rsidP="00DE10A0">
      <w:pPr>
        <w:pStyle w:val="a8"/>
        <w:numPr>
          <w:ilvl w:val="0"/>
          <w:numId w:val="12"/>
        </w:numPr>
        <w:shd w:val="clear" w:color="auto" w:fill="FFFFFF"/>
        <w:spacing w:after="0" w:line="360" w:lineRule="auto"/>
        <w:jc w:val="both"/>
        <w:textAlignment w:val="baseline"/>
        <w:rPr>
          <w:bCs/>
          <w:color w:val="000000"/>
        </w:rPr>
      </w:pPr>
      <w:r w:rsidRPr="00336C58">
        <w:rPr>
          <w:bCs/>
          <w:color w:val="000000"/>
        </w:rPr>
        <w:t>рейтинги Департамента по развитию муниципальных образований ВО (по региональным и федеральным показателям);</w:t>
      </w:r>
    </w:p>
    <w:p w:rsidR="00DE10A0" w:rsidRPr="00336C58" w:rsidRDefault="00DE10A0" w:rsidP="00DE10A0">
      <w:pPr>
        <w:pStyle w:val="a8"/>
        <w:numPr>
          <w:ilvl w:val="0"/>
          <w:numId w:val="12"/>
        </w:numPr>
        <w:shd w:val="clear" w:color="auto" w:fill="FFFFFF"/>
        <w:spacing w:after="0" w:line="360" w:lineRule="auto"/>
        <w:jc w:val="both"/>
        <w:textAlignment w:val="baseline"/>
        <w:rPr>
          <w:bCs/>
          <w:color w:val="000000"/>
        </w:rPr>
      </w:pPr>
      <w:r w:rsidRPr="00336C58">
        <w:rPr>
          <w:bCs/>
          <w:color w:val="000000"/>
        </w:rPr>
        <w:t>статистические данные Воронежстата;</w:t>
      </w:r>
    </w:p>
    <w:p w:rsidR="00DE10A0" w:rsidRPr="00336C58" w:rsidRDefault="00DE10A0" w:rsidP="00DE10A0">
      <w:pPr>
        <w:pStyle w:val="a8"/>
        <w:numPr>
          <w:ilvl w:val="0"/>
          <w:numId w:val="12"/>
        </w:numPr>
        <w:shd w:val="clear" w:color="auto" w:fill="FFFFFF"/>
        <w:spacing w:after="0" w:line="360" w:lineRule="auto"/>
        <w:jc w:val="both"/>
        <w:textAlignment w:val="baseline"/>
        <w:rPr>
          <w:bCs/>
          <w:color w:val="000000"/>
        </w:rPr>
      </w:pPr>
      <w:r w:rsidRPr="00336C58">
        <w:rPr>
          <w:bCs/>
          <w:color w:val="000000"/>
        </w:rPr>
        <w:t>результаты анкетирования населения, предпринимателей, общественных организаций и представителей власти Панинского муниципального района Воронежской области;</w:t>
      </w:r>
    </w:p>
    <w:p w:rsidR="00DE10A0" w:rsidRPr="00336C58" w:rsidRDefault="00DE10A0" w:rsidP="00DE10A0">
      <w:pPr>
        <w:pStyle w:val="a8"/>
        <w:numPr>
          <w:ilvl w:val="0"/>
          <w:numId w:val="12"/>
        </w:numPr>
        <w:shd w:val="clear" w:color="auto" w:fill="FFFFFF"/>
        <w:spacing w:after="0" w:line="360" w:lineRule="auto"/>
        <w:jc w:val="both"/>
        <w:textAlignment w:val="baseline"/>
        <w:rPr>
          <w:bCs/>
          <w:color w:val="000000"/>
        </w:rPr>
      </w:pPr>
      <w:r w:rsidRPr="00336C58">
        <w:rPr>
          <w:bCs/>
          <w:color w:val="000000"/>
        </w:rPr>
        <w:lastRenderedPageBreak/>
        <w:t>Стратегия социально-экономического развития Панинского муниципального района Воронежской области до 2020 г.;</w:t>
      </w:r>
    </w:p>
    <w:p w:rsidR="00DE10A0" w:rsidRPr="00336C58" w:rsidRDefault="00DE10A0" w:rsidP="00DE10A0">
      <w:pPr>
        <w:pStyle w:val="a8"/>
        <w:numPr>
          <w:ilvl w:val="0"/>
          <w:numId w:val="12"/>
        </w:numPr>
        <w:shd w:val="clear" w:color="auto" w:fill="FFFFFF"/>
        <w:spacing w:after="0" w:line="360" w:lineRule="auto"/>
        <w:jc w:val="both"/>
        <w:textAlignment w:val="baseline"/>
        <w:rPr>
          <w:bCs/>
          <w:color w:val="000000"/>
        </w:rPr>
      </w:pPr>
      <w:r w:rsidRPr="00336C58">
        <w:rPr>
          <w:bCs/>
          <w:color w:val="000000"/>
        </w:rPr>
        <w:t>доклад главы Панинского муниципального района Воронежской области об итогах социально-экономического развития муниципального образования.</w:t>
      </w:r>
    </w:p>
    <w:p w:rsidR="00DE10A0" w:rsidRPr="00405DA6" w:rsidRDefault="00DE10A0" w:rsidP="00DE10A0">
      <w:pPr>
        <w:shd w:val="clear" w:color="auto" w:fill="FFFFFF"/>
        <w:spacing w:line="360" w:lineRule="auto"/>
        <w:ind w:firstLine="709"/>
        <w:textAlignment w:val="baseline"/>
        <w:rPr>
          <w:bCs/>
          <w:color w:val="000000"/>
        </w:rPr>
      </w:pPr>
      <w:r>
        <w:rPr>
          <w:bCs/>
          <w:color w:val="000000"/>
        </w:rPr>
        <w:t>Разработка Стратегии осуществлялась</w:t>
      </w:r>
      <w:r w:rsidRPr="00405DA6">
        <w:rPr>
          <w:bCs/>
          <w:color w:val="000000"/>
        </w:rPr>
        <w:t xml:space="preserve"> с привлечением ответственных специалистов муниципального района, руководителей ведущих предприятий и организаций города и района, с привлечением научного сообщества, бизнес-сообщества и общественности.</w:t>
      </w:r>
    </w:p>
    <w:p w:rsidR="00DE10A0" w:rsidRPr="00405DA6" w:rsidRDefault="00DE10A0" w:rsidP="00DE10A0">
      <w:pPr>
        <w:spacing w:line="360" w:lineRule="auto"/>
        <w:ind w:firstLine="709"/>
        <w:rPr>
          <w:rFonts w:eastAsia="Calibri"/>
        </w:rPr>
      </w:pPr>
      <w:r w:rsidRPr="00405DA6">
        <w:rPr>
          <w:rFonts w:eastAsia="Calibri"/>
        </w:rPr>
        <w:t>Стратегия является базовым документом, определяющим действия администрации муниципального района при решении социально-экономических проблем на долгосрочную перспективу.</w:t>
      </w:r>
    </w:p>
    <w:p w:rsidR="00DE10A0" w:rsidRDefault="00DE10A0" w:rsidP="00DE10A0">
      <w:pPr>
        <w:spacing w:after="200" w:line="276" w:lineRule="auto"/>
        <w:rPr>
          <w:color w:val="000000"/>
          <w:sz w:val="28"/>
          <w:szCs w:val="28"/>
        </w:rPr>
      </w:pPr>
      <w:r>
        <w:rPr>
          <w:color w:val="000000"/>
          <w:sz w:val="28"/>
          <w:szCs w:val="28"/>
        </w:rPr>
        <w:br w:type="page"/>
      </w:r>
    </w:p>
    <w:p w:rsidR="00DE10A0" w:rsidRDefault="00DE10A0" w:rsidP="00DE10A0">
      <w:pPr>
        <w:keepNext/>
        <w:spacing w:line="360" w:lineRule="auto"/>
        <w:jc w:val="center"/>
        <w:outlineLvl w:val="0"/>
        <w:rPr>
          <w:b/>
          <w:bCs/>
          <w:kern w:val="32"/>
        </w:rPr>
      </w:pPr>
      <w:bookmarkStart w:id="3" w:name="_Toc486861736"/>
      <w:r w:rsidRPr="00740025">
        <w:rPr>
          <w:b/>
          <w:bCs/>
          <w:kern w:val="32"/>
        </w:rPr>
        <w:lastRenderedPageBreak/>
        <w:t xml:space="preserve">1 СТРАТЕГИЧЕСКИЙ АНАЛИЗ РАЗВИТИЯ СОЦИАЛЬНО-ЭКОНОМИЧЕСКОЙ СИСТЕМЫ ПАНИНСКОГО МУНИЦИПАЛЬНОГО РАЙОНА </w:t>
      </w:r>
    </w:p>
    <w:p w:rsidR="00DE10A0" w:rsidRPr="00740025" w:rsidRDefault="00DE10A0" w:rsidP="00DE10A0">
      <w:pPr>
        <w:keepNext/>
        <w:spacing w:line="360" w:lineRule="auto"/>
        <w:jc w:val="center"/>
        <w:outlineLvl w:val="0"/>
        <w:rPr>
          <w:b/>
          <w:bCs/>
          <w:kern w:val="32"/>
        </w:rPr>
      </w:pPr>
      <w:r w:rsidRPr="00740025">
        <w:rPr>
          <w:b/>
          <w:bCs/>
          <w:kern w:val="32"/>
        </w:rPr>
        <w:t>ВОРОНЕЖСКОЙ ОБЛАСТИ</w:t>
      </w:r>
    </w:p>
    <w:bookmarkEnd w:id="3"/>
    <w:p w:rsidR="00DE10A0" w:rsidRDefault="00DE10A0" w:rsidP="00DE10A0">
      <w:pPr>
        <w:keepNext/>
        <w:spacing w:line="360" w:lineRule="auto"/>
        <w:ind w:firstLine="709"/>
        <w:jc w:val="center"/>
        <w:outlineLvl w:val="0"/>
        <w:rPr>
          <w:b/>
          <w:bCs/>
          <w:kern w:val="32"/>
        </w:rPr>
      </w:pPr>
    </w:p>
    <w:p w:rsidR="00DE10A0" w:rsidRPr="00740025" w:rsidRDefault="00DE10A0" w:rsidP="00DE10A0">
      <w:pPr>
        <w:keepNext/>
        <w:spacing w:line="360" w:lineRule="auto"/>
        <w:ind w:firstLine="709"/>
        <w:jc w:val="center"/>
        <w:outlineLvl w:val="0"/>
        <w:rPr>
          <w:b/>
          <w:bCs/>
          <w:kern w:val="32"/>
        </w:rPr>
      </w:pPr>
    </w:p>
    <w:p w:rsidR="00DE10A0" w:rsidRDefault="00DE10A0" w:rsidP="00DE10A0">
      <w:pPr>
        <w:keepNext/>
        <w:spacing w:line="360" w:lineRule="auto"/>
        <w:ind w:firstLine="709"/>
        <w:jc w:val="center"/>
        <w:outlineLvl w:val="0"/>
        <w:rPr>
          <w:b/>
          <w:bCs/>
          <w:kern w:val="32"/>
        </w:rPr>
      </w:pPr>
      <w:bookmarkStart w:id="4" w:name="_Toc486861737"/>
      <w:r w:rsidRPr="00740025">
        <w:rPr>
          <w:b/>
          <w:bCs/>
          <w:kern w:val="32"/>
        </w:rPr>
        <w:t xml:space="preserve">1.1 Краткая характеристика и место муниципального образования </w:t>
      </w:r>
    </w:p>
    <w:p w:rsidR="00DE10A0" w:rsidRPr="00740025" w:rsidRDefault="00DE10A0" w:rsidP="00DE10A0">
      <w:pPr>
        <w:keepNext/>
        <w:spacing w:line="360" w:lineRule="auto"/>
        <w:ind w:firstLine="709"/>
        <w:jc w:val="center"/>
        <w:outlineLvl w:val="0"/>
        <w:rPr>
          <w:b/>
          <w:bCs/>
          <w:kern w:val="32"/>
        </w:rPr>
      </w:pPr>
      <w:r w:rsidRPr="00740025">
        <w:rPr>
          <w:b/>
          <w:bCs/>
          <w:kern w:val="32"/>
        </w:rPr>
        <w:t>в экономике Воронежской области</w:t>
      </w:r>
      <w:bookmarkEnd w:id="4"/>
    </w:p>
    <w:p w:rsidR="00DE10A0" w:rsidRPr="00740025" w:rsidRDefault="00DE10A0" w:rsidP="00DE10A0">
      <w:pPr>
        <w:keepNext/>
        <w:spacing w:line="360" w:lineRule="auto"/>
        <w:ind w:firstLine="709"/>
        <w:jc w:val="center"/>
        <w:outlineLvl w:val="0"/>
        <w:rPr>
          <w:b/>
          <w:bCs/>
          <w:kern w:val="32"/>
        </w:rPr>
      </w:pPr>
    </w:p>
    <w:p w:rsidR="00DE10A0" w:rsidRPr="00740025" w:rsidRDefault="00DE10A0" w:rsidP="00DE10A0">
      <w:pPr>
        <w:pStyle w:val="140"/>
        <w:shd w:val="clear" w:color="auto" w:fill="auto"/>
        <w:spacing w:after="0" w:line="360" w:lineRule="auto"/>
        <w:ind w:firstLine="709"/>
        <w:jc w:val="both"/>
        <w:rPr>
          <w:color w:val="000000"/>
          <w:kern w:val="24"/>
          <w:sz w:val="24"/>
          <w:szCs w:val="24"/>
        </w:rPr>
      </w:pPr>
      <w:r w:rsidRPr="00740025">
        <w:rPr>
          <w:sz w:val="24"/>
          <w:szCs w:val="24"/>
        </w:rPr>
        <w:t>Панинский муниципальный район расположен в северо-восточной части Воронежской области, граничит с Верхнехавским, Эртильским, Каширским, Аннинским, Бобровским и Новоусманским районами области. По геоботаническому признаку район относится к лесостепной зоне, расположен в Окско-Донской низменности и характеризуется равнинным рельефом. В западной части района наивысшая отметка водораздела составляет 172 м над уровнем моря</w:t>
      </w:r>
      <w:r w:rsidRPr="00740025">
        <w:rPr>
          <w:color w:val="000000"/>
          <w:kern w:val="24"/>
          <w:sz w:val="24"/>
          <w:szCs w:val="24"/>
        </w:rPr>
        <w:t xml:space="preserve"> (Приложение 1).</w:t>
      </w:r>
    </w:p>
    <w:p w:rsidR="00DE10A0" w:rsidRPr="00740025" w:rsidRDefault="00DE10A0" w:rsidP="00DE10A0">
      <w:pPr>
        <w:spacing w:line="360" w:lineRule="auto"/>
        <w:ind w:firstLine="709"/>
        <w:rPr>
          <w:color w:val="000000"/>
          <w:kern w:val="24"/>
        </w:rPr>
      </w:pPr>
      <w:r w:rsidRPr="00740025">
        <w:rPr>
          <w:color w:val="000000"/>
          <w:kern w:val="24"/>
        </w:rPr>
        <w:t>Район знаменит образцовым черноземом. В 1990 году на территории Панинского района в качестве эталона российского чернозема был отобран почвенный монолит размером 7x2x1м, который долгое время находился в Международном бюро мер и весов (г. Севр, Франция). Остатки этого монолита, получившего название «Монстр», находятся в одном из парижских музеев.</w:t>
      </w:r>
    </w:p>
    <w:p w:rsidR="00DE10A0" w:rsidRPr="00740025" w:rsidRDefault="00DE10A0" w:rsidP="00DE10A0">
      <w:pPr>
        <w:spacing w:line="360" w:lineRule="auto"/>
        <w:ind w:firstLine="709"/>
        <w:rPr>
          <w:color w:val="000000"/>
          <w:kern w:val="24"/>
        </w:rPr>
      </w:pPr>
      <w:r w:rsidRPr="00740025">
        <w:rPr>
          <w:color w:val="000000"/>
          <w:kern w:val="24"/>
        </w:rPr>
        <w:t>Транспортно-географическое положение района достаточно выгодное благодаря тому, что по территории района с севера на юг проходит участок Юго-Восточной железной дороги «Графская — Анна», а также благодаря наличию автотрасс федерального значения А-144 «Курск-Воронеж-Борисоглебск» и 1Р-193, «Воронеж-Тамбов». Также по территории района проходит ряд автодорог областного и муниципального значения, газопровод-отвод к ГРС Анна, газопровод-отвод к ГСР Эртиль, нефтепродуктопровод. Аэродромов на территории района нет.</w:t>
      </w:r>
    </w:p>
    <w:p w:rsidR="00DE10A0" w:rsidRPr="00740025" w:rsidRDefault="00DE10A0" w:rsidP="00DE10A0">
      <w:pPr>
        <w:spacing w:line="360" w:lineRule="auto"/>
        <w:ind w:firstLine="709"/>
        <w:rPr>
          <w:highlight w:val="yellow"/>
        </w:rPr>
      </w:pPr>
      <w:r w:rsidRPr="00740025">
        <w:t>Территория района составляет 1 398 квадратных километров. В состав района входят 2 городских и 10 сельских поселений, объединяющих 79 сел и 2 поселка городского типа. В 2015 г. произошло объединение 8 сельских поселений в 4. Административным центром является рабочий поселок Панино, удаленный от областного центра на 65 км. (Приложение 2).</w:t>
      </w:r>
    </w:p>
    <w:p w:rsidR="00DE10A0" w:rsidRPr="00740025" w:rsidRDefault="00DE10A0" w:rsidP="00DE10A0">
      <w:pPr>
        <w:spacing w:line="360" w:lineRule="auto"/>
        <w:ind w:firstLine="709"/>
      </w:pPr>
      <w:r w:rsidRPr="00740025">
        <w:t>Численность постоянного населения района по состоянию на 01.01.2017 г. составляет 26,224 тыс. чел., из которых 35,7% - жители городских поселений и 64,3%-сельских поселений (Приложение 3).</w:t>
      </w:r>
    </w:p>
    <w:p w:rsidR="00DE10A0" w:rsidRPr="00740025" w:rsidRDefault="00DE10A0" w:rsidP="00DE10A0">
      <w:pPr>
        <w:spacing w:line="360" w:lineRule="auto"/>
        <w:ind w:firstLine="709"/>
        <w:rPr>
          <w:color w:val="000000"/>
        </w:rPr>
      </w:pPr>
      <w:r w:rsidRPr="00740025">
        <w:lastRenderedPageBreak/>
        <w:t>Специализация района</w:t>
      </w:r>
      <w:r w:rsidRPr="00740025">
        <w:rPr>
          <w:color w:val="FF0000"/>
        </w:rPr>
        <w:t xml:space="preserve"> </w:t>
      </w:r>
      <w:r w:rsidRPr="00740025">
        <w:rPr>
          <w:color w:val="000000"/>
        </w:rPr>
        <w:t>- производство и переработка сельскохозяйственной продукции, что подтверждается ее удельным весом в структуре валовой продукции, произведенной промышленными и сельскохозяйственными предприятиями (Приложение 4).</w:t>
      </w:r>
    </w:p>
    <w:p w:rsidR="00DE10A0" w:rsidRPr="00740025" w:rsidRDefault="00DE10A0" w:rsidP="00DE10A0">
      <w:pPr>
        <w:spacing w:line="360" w:lineRule="auto"/>
        <w:ind w:firstLine="709"/>
      </w:pPr>
      <w:r w:rsidRPr="00740025">
        <w:t xml:space="preserve">Панинский район во многом определяет положение сельскохозяйственной отрасли Воронежской области. Хозяйства Панинского муниципального района находятся в зоне устойчивого земледелия, с нечастыми летними засухами. Полив сельскохозяйственных культур, как основной агротехнический прием, в сочетании с внесением полной дозы минеральных удобрений и другими мероприятиями, обеспечивает получение стабильного урожая и позволяет в полном объеме надежно обеспечить кормами животноводство. </w:t>
      </w:r>
    </w:p>
    <w:p w:rsidR="00DE10A0" w:rsidRPr="00740025" w:rsidRDefault="00DE10A0" w:rsidP="00DE10A0">
      <w:pPr>
        <w:spacing w:line="360" w:lineRule="auto"/>
        <w:ind w:firstLine="709"/>
        <w:rPr>
          <w:color w:val="000000"/>
        </w:rPr>
      </w:pPr>
      <w:r w:rsidRPr="00740025">
        <w:t>Сельское хозяйство на территории района представлено: – 10 сельхозпредприятиями - ООО «ЦЧ АПК», входящая в ГК «Продимекс», ООО «Агрофирма Малая земля», ООО «Экспортхлебагроцентр плюс», ООО СХП «Рикон», ООО «Агро-С», ООО «Наше хозяйство», ООО «Майский», ООО «Хозяйский двор», ФГУ «Черноземье», 159 крестьянскими (фермерскими) хозяйствами, из них 12 крупных (1 рыбоводческое). Постепенно происходит укрупнение КФХ.</w:t>
      </w:r>
    </w:p>
    <w:p w:rsidR="00DE10A0" w:rsidRPr="00740025" w:rsidRDefault="00DE10A0" w:rsidP="00DE10A0">
      <w:pPr>
        <w:spacing w:line="360" w:lineRule="auto"/>
        <w:ind w:firstLine="709"/>
      </w:pPr>
      <w:r w:rsidRPr="00740025">
        <w:t xml:space="preserve">Объём отгруженной продукции сельского хозяйства в 2016 году составил 706 074 млн рублей, что в 2,75 раза больше, чем в 2014 году (256 млн рублей) . Отрасль сельского хозяйства показывает устойчивую тенденцию роста на протяжении 2011 - 2016 гг. По результатам производственно-хозяйственной деятельности все сельскохозяйственные предприятия района в 2016 году работали прибыльно. </w:t>
      </w:r>
    </w:p>
    <w:p w:rsidR="00DE10A0" w:rsidRPr="00740025" w:rsidRDefault="00DE10A0" w:rsidP="00DE10A0">
      <w:pPr>
        <w:spacing w:line="360" w:lineRule="auto"/>
        <w:ind w:firstLine="709"/>
      </w:pPr>
      <w:r w:rsidRPr="00740025">
        <w:t>В структуре сельскохозяйственных угодий  наибольший удельный вес занимают пашни, на их долю приходится 67,6%, на долю пастбищ – 27,9%, сенокосов – 3,8%, многолетних насаждений – 0,7%. Преобладание пашни в структуре сельскохозяйственных угодий, и тот факт, что доля фактически используемых сельскохозяйственных угодий составила 100%, свидетельствует о том, что развитие сельского хозяйства района в перспективе будет идти по интенсивному пути развития, становится более наукоемким.</w:t>
      </w:r>
    </w:p>
    <w:p w:rsidR="00DE10A0" w:rsidRPr="00740025" w:rsidRDefault="00DE10A0" w:rsidP="00DE10A0">
      <w:pPr>
        <w:spacing w:line="360" w:lineRule="auto"/>
        <w:ind w:firstLine="709"/>
      </w:pPr>
      <w:r w:rsidRPr="00740025">
        <w:t>В структуре посевных площадей преобладают земли сельскохозяйственных организаций (67%), доля площади фермерских хозяйств составляет 25%, а хозяйств населения – 8%</w:t>
      </w:r>
      <w:r>
        <w:t>.</w:t>
      </w:r>
    </w:p>
    <w:p w:rsidR="00DE10A0" w:rsidRPr="00740025" w:rsidRDefault="00DE10A0" w:rsidP="00DE10A0">
      <w:pPr>
        <w:spacing w:line="360" w:lineRule="auto"/>
        <w:ind w:firstLine="709"/>
        <w:rPr>
          <w:color w:val="000000"/>
          <w:highlight w:val="yellow"/>
        </w:rPr>
      </w:pPr>
      <w:r w:rsidRPr="00740025">
        <w:rPr>
          <w:color w:val="000000"/>
        </w:rPr>
        <w:t xml:space="preserve">Сельхозпредприятия МО специализируются на выращивании зерновых, кормовых и технических культур (Приложение </w:t>
      </w:r>
      <w:r>
        <w:rPr>
          <w:color w:val="000000"/>
        </w:rPr>
        <w:t>5</w:t>
      </w:r>
      <w:r w:rsidRPr="00740025">
        <w:rPr>
          <w:color w:val="000000"/>
        </w:rPr>
        <w:t xml:space="preserve">). </w:t>
      </w:r>
    </w:p>
    <w:p w:rsidR="00DE10A0" w:rsidRPr="00740025" w:rsidRDefault="00DE10A0" w:rsidP="00DE10A0">
      <w:pPr>
        <w:tabs>
          <w:tab w:val="left" w:pos="540"/>
        </w:tabs>
        <w:spacing w:line="360" w:lineRule="auto"/>
        <w:ind w:firstLine="709"/>
      </w:pPr>
      <w:r w:rsidRPr="00740025">
        <w:t xml:space="preserve">Сельскохозяйственная продукция выращивается на площади 73 489,8 га пашни. </w:t>
      </w:r>
    </w:p>
    <w:p w:rsidR="00DE10A0" w:rsidRPr="00740025" w:rsidRDefault="00DE10A0" w:rsidP="00DE10A0">
      <w:pPr>
        <w:tabs>
          <w:tab w:val="left" w:pos="540"/>
        </w:tabs>
        <w:spacing w:line="360" w:lineRule="auto"/>
        <w:ind w:firstLine="709"/>
      </w:pPr>
      <w:r w:rsidRPr="00740025">
        <w:t>В 2016 году стоимость валовой продукции сельского хозяйства района составила 103,6% от уровня 2015 г.</w:t>
      </w:r>
    </w:p>
    <w:p w:rsidR="00DE10A0" w:rsidRPr="00740025" w:rsidRDefault="00DE10A0" w:rsidP="00DE10A0">
      <w:pPr>
        <w:tabs>
          <w:tab w:val="left" w:pos="540"/>
        </w:tabs>
        <w:spacing w:line="360" w:lineRule="auto"/>
        <w:ind w:firstLine="709"/>
      </w:pPr>
      <w:r w:rsidRPr="00740025">
        <w:lastRenderedPageBreak/>
        <w:t xml:space="preserve">С площади 44,3 тыс. гектар в 2016 году собрано 173,6 тыс. тонн зерновых и зернобобовых культур. </w:t>
      </w:r>
    </w:p>
    <w:p w:rsidR="00DE10A0" w:rsidRPr="00740025" w:rsidRDefault="00DE10A0" w:rsidP="00DE10A0">
      <w:pPr>
        <w:tabs>
          <w:tab w:val="left" w:pos="540"/>
        </w:tabs>
        <w:spacing w:line="360" w:lineRule="auto"/>
        <w:ind w:firstLine="709"/>
      </w:pPr>
      <w:r w:rsidRPr="00740025">
        <w:t xml:space="preserve">Урожайность зерновых культур в зачетном весе составила 40,2 ц/га (район вошел в тройку лидеров области). Урожайность подсолнечника составила 28,9 ц/га (район вошел в тройку лидеров области). Фабричная сахарная свекла убрана на площади 4 362 га, валовой сбор составил 238,7 тыс. тонн, урожайность 556цн/га (по этому показателю район является лидером области). </w:t>
      </w:r>
    </w:p>
    <w:p w:rsidR="00DE10A0" w:rsidRPr="00740025" w:rsidRDefault="00DE10A0" w:rsidP="00DE10A0">
      <w:pPr>
        <w:spacing w:line="360" w:lineRule="auto"/>
        <w:ind w:firstLine="709"/>
        <w:rPr>
          <w:color w:val="000000"/>
        </w:rPr>
      </w:pPr>
      <w:r w:rsidRPr="00740025">
        <w:rPr>
          <w:color w:val="000000"/>
        </w:rPr>
        <w:t xml:space="preserve">В животноводстве приоритетным направлением является мясомолочное скотоводство и развитие племенного овцеводства (Приложение </w:t>
      </w:r>
      <w:r>
        <w:rPr>
          <w:color w:val="000000"/>
        </w:rPr>
        <w:t>6</w:t>
      </w:r>
      <w:r w:rsidRPr="00740025">
        <w:rPr>
          <w:color w:val="000000"/>
        </w:rPr>
        <w:t xml:space="preserve">). </w:t>
      </w:r>
    </w:p>
    <w:p w:rsidR="00DE10A0" w:rsidRPr="00740025" w:rsidRDefault="00DE10A0" w:rsidP="00DE10A0">
      <w:pPr>
        <w:tabs>
          <w:tab w:val="left" w:pos="540"/>
        </w:tabs>
        <w:spacing w:line="360" w:lineRule="auto"/>
        <w:ind w:firstLine="709"/>
      </w:pPr>
      <w:r w:rsidRPr="00740025">
        <w:t xml:space="preserve">В структуре произведённой продукции животноводства преобладает молоко (47,09%), яйца куриные (38,93%), скот и птица (13,76%). </w:t>
      </w:r>
    </w:p>
    <w:p w:rsidR="00DE10A0" w:rsidRPr="00740025" w:rsidRDefault="00DE10A0" w:rsidP="00DE10A0">
      <w:pPr>
        <w:tabs>
          <w:tab w:val="left" w:pos="540"/>
        </w:tabs>
        <w:spacing w:line="360" w:lineRule="auto"/>
        <w:ind w:firstLine="709"/>
      </w:pPr>
      <w:r w:rsidRPr="00740025">
        <w:t>Отрасль животноводства развивается в 5 сельскохозяйственных предприятиях и 48 крестьянско-фермерских хозяйствах.</w:t>
      </w:r>
      <w:r w:rsidRPr="00740025">
        <w:rPr>
          <w:color w:val="FF0000"/>
        </w:rPr>
        <w:t xml:space="preserve"> </w:t>
      </w:r>
      <w:r w:rsidRPr="00740025">
        <w:t xml:space="preserve">В 2016 году СХП и КФХ было произведено 47,09 тыс. тонн молока, выращено скота и птицы в живом весе 13,76 тыс. тонн.  В районе успешно работает КФХ «Вавакин А.В», которое занимается выращиванием мясного скота, в котором поголовье скота мясного направления составляет на 01.01.2017 года 329 голов или 162% к уровню 2015 года. </w:t>
      </w:r>
    </w:p>
    <w:p w:rsidR="00DE10A0" w:rsidRPr="00740025" w:rsidRDefault="00DE10A0" w:rsidP="00DE10A0">
      <w:pPr>
        <w:tabs>
          <w:tab w:val="left" w:pos="540"/>
        </w:tabs>
        <w:spacing w:line="360" w:lineRule="auto"/>
        <w:ind w:firstLine="709"/>
      </w:pPr>
      <w:r w:rsidRPr="00740025">
        <w:t>Тем не менее, в целом отрасль животноводства в Панинском районе показывает отрицательную динамику. В 2016 году было произведено скота и птицы 61,2% от уровня 2015 года, молока коровьего – 96,4% от уровня 2015 года, шерсти овечьей – 31,4%. Поголовье скота в 2016 году составило 96,7% к уровню 2015 года, в том числе коров – 75,9%, овец и коз – 13,0%.</w:t>
      </w:r>
    </w:p>
    <w:p w:rsidR="00DE10A0" w:rsidRPr="00740025" w:rsidRDefault="00DE10A0" w:rsidP="00DE10A0">
      <w:pPr>
        <w:spacing w:line="360" w:lineRule="auto"/>
        <w:ind w:firstLine="709"/>
        <w:textAlignment w:val="baseline"/>
        <w:rPr>
          <w:color w:val="000000"/>
        </w:rPr>
      </w:pPr>
      <w:r w:rsidRPr="00740025">
        <w:rPr>
          <w:color w:val="000000"/>
        </w:rPr>
        <w:t>Негативной тенденцией является также сокращение количества рабочих мест в сельском хозяйстве Панинского района. В 2016 году в сельском хозяйстве было занято 578 человек (для сравнения – в 2011 году в с/х было занято 901 человек).</w:t>
      </w:r>
    </w:p>
    <w:p w:rsidR="00DE10A0" w:rsidRPr="00740025" w:rsidRDefault="00DE10A0" w:rsidP="00DE10A0">
      <w:pPr>
        <w:spacing w:line="360" w:lineRule="auto"/>
        <w:ind w:firstLine="709"/>
        <w:textAlignment w:val="baseline"/>
        <w:rPr>
          <w:color w:val="000000"/>
        </w:rPr>
      </w:pPr>
      <w:r w:rsidRPr="00740025">
        <w:rPr>
          <w:color w:val="000000"/>
        </w:rPr>
        <w:t xml:space="preserve">Промышленную продукцию по состоянию на 01.01.2017 года на территории района производят 8 предприятий. </w:t>
      </w:r>
    </w:p>
    <w:p w:rsidR="00DE10A0" w:rsidRPr="00740025" w:rsidRDefault="00DE10A0" w:rsidP="00DE10A0">
      <w:pPr>
        <w:spacing w:line="360" w:lineRule="auto"/>
        <w:ind w:firstLine="709"/>
        <w:rPr>
          <w:color w:val="000000"/>
        </w:rPr>
      </w:pPr>
      <w:r w:rsidRPr="00740025">
        <w:rPr>
          <w:color w:val="000000"/>
        </w:rPr>
        <w:t>Объем отгруженных товаров собственного производства промышленными предприятиями в 2016 году составил 2 008 288 тыс. рублей или 107,5% к уровню 2015 года. Количество занятых в промышленности в 2016 году составило 159 человек (в 2011 году – 121 человек).</w:t>
      </w:r>
    </w:p>
    <w:p w:rsidR="00DE10A0" w:rsidRPr="00740025" w:rsidRDefault="00DE10A0" w:rsidP="00DE10A0">
      <w:pPr>
        <w:spacing w:line="360" w:lineRule="auto"/>
        <w:ind w:firstLine="709"/>
        <w:textAlignment w:val="baseline"/>
        <w:rPr>
          <w:color w:val="000000"/>
        </w:rPr>
      </w:pPr>
      <w:r w:rsidRPr="00740025">
        <w:rPr>
          <w:color w:val="000000"/>
        </w:rPr>
        <w:t xml:space="preserve">Самое крупное промышленное предприятие района - ООО «Переле-шинский сахарный комбинат», входящий в ГК «Продимекс». </w:t>
      </w:r>
    </w:p>
    <w:p w:rsidR="00DE10A0" w:rsidRPr="00740025" w:rsidRDefault="00DE10A0" w:rsidP="00DE10A0">
      <w:pPr>
        <w:spacing w:line="360" w:lineRule="auto"/>
        <w:ind w:firstLine="709"/>
        <w:textAlignment w:val="baseline"/>
        <w:rPr>
          <w:color w:val="000000"/>
        </w:rPr>
      </w:pPr>
      <w:r w:rsidRPr="00740025">
        <w:rPr>
          <w:color w:val="000000"/>
        </w:rPr>
        <w:t xml:space="preserve">ООО «Продимекс» был создан в 1992 году как торговая компания, специализирующаяся на импорте белого сахара и переработки. В 1996-1998 годах он </w:t>
      </w:r>
      <w:r w:rsidRPr="00740025">
        <w:rPr>
          <w:color w:val="000000"/>
        </w:rPr>
        <w:lastRenderedPageBreak/>
        <w:t>преобразовался в структуру, нацеленную на собственное производство. Тогда и были приобретены первые сахарные заводы.</w:t>
      </w:r>
    </w:p>
    <w:p w:rsidR="00DE10A0" w:rsidRPr="00740025" w:rsidRDefault="00DE10A0" w:rsidP="00DE10A0">
      <w:pPr>
        <w:spacing w:line="360" w:lineRule="auto"/>
        <w:ind w:firstLine="709"/>
        <w:textAlignment w:val="baseline"/>
      </w:pPr>
      <w:r w:rsidRPr="00740025">
        <w:rPr>
          <w:color w:val="000000"/>
        </w:rPr>
        <w:t xml:space="preserve">ООО «Продимекс» - один из лидеров российского агробизнеса, покрывающий более 23% российского рынка сахара. Каждая четвертая ложка сахара в стране сегодня вырабатывается на заводах «Продимекс». «Продимекс» обладает одним из с крупнейших земельных банков страны — более 600 тысяч гектаров земель, расположенных в 8-и лучших сельскохозяйственных регионах: Воронежской, Белгородской, Курской, Тамбовской и Пензенской </w:t>
      </w:r>
      <w:r w:rsidRPr="00740025">
        <w:t xml:space="preserve">областях, Краснодарском и Ставропольском краях, Республике Башкортостан. Благодаря этому, сельскохозяйственные подразделения компании за год выращивают более 3,5 млн тонн сахарной свеклы и свыше полумиллиона тонн зерновых. </w:t>
      </w:r>
    </w:p>
    <w:p w:rsidR="00DE10A0" w:rsidRPr="00740025" w:rsidRDefault="00DE10A0" w:rsidP="00DE10A0">
      <w:pPr>
        <w:spacing w:line="360" w:lineRule="auto"/>
        <w:ind w:firstLine="709"/>
        <w:textAlignment w:val="baseline"/>
        <w:rPr>
          <w:color w:val="000000"/>
        </w:rPr>
      </w:pPr>
      <w:r w:rsidRPr="00740025">
        <w:rPr>
          <w:color w:val="000000"/>
        </w:rPr>
        <w:t xml:space="preserve">ООО «Панинский машиностроительный завод». </w:t>
      </w:r>
      <w:r w:rsidRPr="00740025">
        <w:t xml:space="preserve">Основным видом деятельности предприятия является обработка металлических изделий с использованием основных технологических процессов. Компания ООО «Панинский машиностроительный завод» специализируется по производству и обработке металлоконструкций. Спектр изготавливаемой продукции из нержавеющей стали отличается большим разнообразием: широкий ассортимент промышленных и бытовых емкостей (кубические, цилиндрические или полуцилиндрические изделия), резервуары, поддоны, баки, детали, торговое и складское оборудование, мебель из нержавеющей стали. </w:t>
      </w:r>
    </w:p>
    <w:p w:rsidR="00DE10A0" w:rsidRPr="00740025" w:rsidRDefault="00DE10A0" w:rsidP="00DE10A0">
      <w:pPr>
        <w:spacing w:line="360" w:lineRule="auto"/>
        <w:ind w:firstLine="709"/>
        <w:textAlignment w:val="baseline"/>
        <w:rPr>
          <w:color w:val="000000"/>
        </w:rPr>
      </w:pPr>
      <w:r w:rsidRPr="00740025">
        <w:rPr>
          <w:color w:val="000000"/>
        </w:rPr>
        <w:t xml:space="preserve">ОАО «ТКЦ» Литье». </w:t>
      </w:r>
      <w:r w:rsidRPr="00740025">
        <w:t xml:space="preserve">Компания предлагает все виды возможного литья металлов: литье чугуна и стали, художественное литье, литье сплавов, центробежное литье и др. - различных классов сложности. Особый вид продукции - стальная и чугунная трубопроводная арматура (задвижки) для жилищно- коммунального хозяйства. </w:t>
      </w:r>
    </w:p>
    <w:p w:rsidR="00DE10A0" w:rsidRPr="00740025" w:rsidRDefault="00DE10A0" w:rsidP="00DE10A0">
      <w:pPr>
        <w:spacing w:line="360" w:lineRule="auto"/>
        <w:ind w:firstLine="709"/>
        <w:textAlignment w:val="baseline"/>
        <w:rPr>
          <w:color w:val="000000"/>
        </w:rPr>
      </w:pPr>
      <w:r w:rsidRPr="00740025">
        <w:rPr>
          <w:color w:val="000000"/>
        </w:rPr>
        <w:t xml:space="preserve">ООО «Полимер-Черноземье» - занимается производством пластмассовых изделий. </w:t>
      </w:r>
    </w:p>
    <w:p w:rsidR="00DE10A0" w:rsidRPr="00740025" w:rsidRDefault="00DE10A0" w:rsidP="00DE10A0">
      <w:pPr>
        <w:spacing w:line="360" w:lineRule="auto"/>
        <w:ind w:firstLine="709"/>
        <w:textAlignment w:val="baseline"/>
      </w:pPr>
      <w:r w:rsidRPr="00740025">
        <w:t>Агрофирма OOO АПК «Александровское», созданная в 2003 году. Уже с первых дней работы фирма сделала ставку на внедрение последних достижений науки, широкое использование прогрессивных технологий. Особое внимание было уделено восстановлению плодородия пашни. На основе севооборотов в короткие сроки была восстановлена научно-обоснованная система земледелия, в оборот введены азотофиксирующие бобовые культуры, шире стал практиковать сидеральные и черные пары.</w:t>
      </w:r>
    </w:p>
    <w:p w:rsidR="00DE10A0" w:rsidRPr="00740025" w:rsidRDefault="00DE10A0" w:rsidP="00DE10A0">
      <w:pPr>
        <w:spacing w:line="360" w:lineRule="auto"/>
        <w:ind w:firstLine="709"/>
        <w:textAlignment w:val="baseline"/>
      </w:pPr>
      <w:r w:rsidRPr="00740025">
        <w:t xml:space="preserve">Проделанная работа позволила значительно повысить урожайность всех культур. За последние три года озимая пшеница даёт по 50-65 центнеров зерна с гектара, яровой ячмень – по 45-50 центнеров, горох – до 35 центнеров, по 30-35 центнеров подсолнечник, свыше 20 центнеров – гречиха, 20-25 центнеров соя. </w:t>
      </w:r>
    </w:p>
    <w:p w:rsidR="00DE10A0" w:rsidRPr="00740025" w:rsidRDefault="00DE10A0" w:rsidP="00DE10A0">
      <w:pPr>
        <w:spacing w:line="360" w:lineRule="auto"/>
        <w:ind w:firstLine="709"/>
        <w:textAlignment w:val="baseline"/>
      </w:pPr>
      <w:r w:rsidRPr="00740025">
        <w:lastRenderedPageBreak/>
        <w:t>С 2011 года «Александровское» стало заниматься собственным элитным семеноводством зерновых, зернобобовых, крупяных и масличных культур. В 2014 году объём продаж хозяйством элитных семян озимой пшеницы, ячменя, гороха, нута, гречихи, сои, подсолнечника составил более 2 000 т.</w:t>
      </w:r>
    </w:p>
    <w:p w:rsidR="00DE10A0" w:rsidRPr="00740025" w:rsidRDefault="00DE10A0" w:rsidP="00DE10A0">
      <w:pPr>
        <w:spacing w:line="360" w:lineRule="auto"/>
        <w:ind w:firstLine="709"/>
        <w:textAlignment w:val="baseline"/>
      </w:pPr>
      <w:r w:rsidRPr="00740025">
        <w:t xml:space="preserve">Другим важнейшим направлением работы агрофирмы стало племенное овцеводство. В 2006 году в хозяйство было завезено племенное поголовье овец породы Эдельбаевская и Тексель. Породы выгодно отличаются хорошей приспосабливаемостью к местным условиям, скороспелостью, высокими репродуктивными способностями и отменным качеством мяса. Общее поголовье овец в хозяйстве составляет более семи тысяч, уровень ежегодных продаж племенного молодняка превышает 700 голов. </w:t>
      </w:r>
    </w:p>
    <w:p w:rsidR="00DE10A0" w:rsidRPr="00740025" w:rsidRDefault="00DE10A0" w:rsidP="00DE10A0">
      <w:pPr>
        <w:spacing w:line="360" w:lineRule="auto"/>
        <w:ind w:firstLine="709"/>
        <w:textAlignment w:val="baseline"/>
        <w:rPr>
          <w:color w:val="000000"/>
        </w:rPr>
      </w:pPr>
      <w:r w:rsidRPr="00740025">
        <w:t>«Александровское» – постоянный участник областных, региональных и всероссийских выставок, где постоянно отмечается самыми высокими наградами. На ХV всероссийской выставке по овцеводству, проходившей в столице Калмыкии Элисте, и всероссийской агропромышленной выставке «Золотая Осень», проходившей  в октябре 2014 года в Москве, представленные предприятием бараны породы Тексель были признаны лучшими и удостоены золотых медалей. Стабильная работа ООО АПК «Александровское» заслужило также высокую оценку правительства Воронежской области и Министерства сельского хозяйства России.</w:t>
      </w:r>
    </w:p>
    <w:p w:rsidR="00DE10A0" w:rsidRPr="00740025" w:rsidRDefault="00DE10A0" w:rsidP="00DE10A0">
      <w:pPr>
        <w:spacing w:line="360" w:lineRule="auto"/>
        <w:ind w:firstLine="709"/>
        <w:textAlignment w:val="baseline"/>
        <w:rPr>
          <w:color w:val="000000"/>
        </w:rPr>
      </w:pPr>
      <w:r w:rsidRPr="00740025">
        <w:rPr>
          <w:color w:val="000000"/>
        </w:rPr>
        <w:t xml:space="preserve">На территории района функционируют также предприятия жилищно-коммунального хозяйства: МУП «Коммунальное хозяйство» ст. Перелешино, МКП «Коммунальщик» р.п. Перелешинский, МКП «Панинский комхоз» р.п. Панино. </w:t>
      </w:r>
    </w:p>
    <w:p w:rsidR="00DE10A0" w:rsidRPr="00740025" w:rsidRDefault="00DE10A0" w:rsidP="00DE10A0">
      <w:pPr>
        <w:pStyle w:val="aff2"/>
        <w:spacing w:line="360" w:lineRule="auto"/>
        <w:ind w:firstLine="709"/>
        <w:rPr>
          <w:rFonts w:ascii="Times New Roman" w:hAnsi="Times New Roman"/>
          <w:color w:val="000000"/>
          <w:sz w:val="24"/>
          <w:szCs w:val="24"/>
        </w:rPr>
      </w:pPr>
      <w:r w:rsidRPr="00740025">
        <w:rPr>
          <w:rFonts w:ascii="Times New Roman" w:hAnsi="Times New Roman"/>
          <w:color w:val="000000"/>
          <w:sz w:val="24"/>
          <w:szCs w:val="24"/>
        </w:rPr>
        <w:t>Существенное место в экономике занимают торговля, общественное питание, бытовое обслуживание населения, где работают субъекты малого и среднего предпринимательства. В 2016 году на территории района осуществляли деятельность 323 объекта розничной торговли и общественного питания, из них: 107 магазинов, 38 павильонов, 33 киоска и палатки, 8 аптек, 4 аптечных пункта, 2 столовых, 17 столовых при учебных заведениях и других организациях, 2 супермаркета, 2 продовольственных магазина, 17 непродовольственных магазинов, 27 прочих магазинов, 7 кафе, 59 минимаркетов.</w:t>
      </w:r>
    </w:p>
    <w:p w:rsidR="00DE10A0" w:rsidRPr="00740025" w:rsidRDefault="00DE10A0" w:rsidP="00DE10A0">
      <w:pPr>
        <w:spacing w:line="360" w:lineRule="auto"/>
        <w:ind w:firstLine="709"/>
        <w:rPr>
          <w:color w:val="000000"/>
        </w:rPr>
      </w:pPr>
      <w:r w:rsidRPr="00740025">
        <w:rPr>
          <w:color w:val="000000"/>
        </w:rPr>
        <w:t>Количество объектов бытового обслуживания в 2016 году составило 26.</w:t>
      </w:r>
    </w:p>
    <w:p w:rsidR="00DE10A0" w:rsidRPr="00740025" w:rsidRDefault="00DE10A0" w:rsidP="00DE10A0">
      <w:pPr>
        <w:spacing w:line="360" w:lineRule="auto"/>
        <w:ind w:firstLine="709"/>
        <w:rPr>
          <w:color w:val="000000"/>
        </w:rPr>
      </w:pPr>
      <w:r w:rsidRPr="00740025">
        <w:rPr>
          <w:color w:val="000000"/>
        </w:rPr>
        <w:t>В сфере торговли и бытового обслуживания в 2016 году было занято 69 человек (в 2011 году – 51 человек).</w:t>
      </w:r>
    </w:p>
    <w:p w:rsidR="00DE10A0" w:rsidRPr="00740025" w:rsidRDefault="00DE10A0" w:rsidP="00DE10A0">
      <w:pPr>
        <w:spacing w:line="360" w:lineRule="auto"/>
        <w:ind w:firstLine="709"/>
        <w:rPr>
          <w:color w:val="000000"/>
        </w:rPr>
      </w:pPr>
      <w:r w:rsidRPr="00740025">
        <w:rPr>
          <w:color w:val="000000"/>
        </w:rPr>
        <w:t>В 2016 году оборот розничной торговли и общественного питания составил 403 180 тыс. руб., что превысило аналогичный показатель 2015 года на 38%.</w:t>
      </w:r>
    </w:p>
    <w:p w:rsidR="00DE10A0" w:rsidRPr="00740025" w:rsidRDefault="00DE10A0" w:rsidP="00DE10A0">
      <w:pPr>
        <w:spacing w:line="360" w:lineRule="auto"/>
        <w:ind w:firstLine="709"/>
        <w:rPr>
          <w:color w:val="000000"/>
        </w:rPr>
      </w:pPr>
      <w:r w:rsidRPr="00740025">
        <w:rPr>
          <w:color w:val="000000"/>
        </w:rPr>
        <w:lastRenderedPageBreak/>
        <w:t>Оборот общественного питания показывает отрицательную динамику. В 2016 году он составил 1780 тыс. руб., или 63% от уровня 2015 года.</w:t>
      </w:r>
    </w:p>
    <w:p w:rsidR="00DE10A0" w:rsidRPr="00740025" w:rsidRDefault="00DE10A0" w:rsidP="00DE10A0">
      <w:pPr>
        <w:spacing w:line="360" w:lineRule="auto"/>
        <w:ind w:firstLine="709"/>
      </w:pPr>
      <w:r w:rsidRPr="00740025">
        <w:rPr>
          <w:color w:val="000000"/>
        </w:rPr>
        <w:t xml:space="preserve">Система образования района </w:t>
      </w:r>
      <w:r w:rsidRPr="00740025">
        <w:t xml:space="preserve">представлена 16 общеобразовательными школами и 10 дошкольными образовательными учреждениями (Приложение </w:t>
      </w:r>
      <w:r>
        <w:t>7</w:t>
      </w:r>
      <w:r w:rsidRPr="00740025">
        <w:t xml:space="preserve">). </w:t>
      </w:r>
    </w:p>
    <w:p w:rsidR="00DE10A0" w:rsidRPr="00740025" w:rsidRDefault="00DE10A0" w:rsidP="00DE10A0">
      <w:pPr>
        <w:spacing w:line="360" w:lineRule="auto"/>
        <w:ind w:firstLine="709"/>
      </w:pPr>
      <w:r w:rsidRPr="00740025">
        <w:t xml:space="preserve">Показатель обеспеченности местами в дошкольных образовательных учреждениях составляет 100%. </w:t>
      </w:r>
    </w:p>
    <w:p w:rsidR="00DE10A0" w:rsidRPr="00740025" w:rsidRDefault="00DE10A0" w:rsidP="00DE10A0">
      <w:pPr>
        <w:spacing w:line="360" w:lineRule="auto"/>
        <w:ind w:firstLine="709"/>
      </w:pPr>
      <w:r w:rsidRPr="00740025">
        <w:t>Педагоги творчески применяют вариативные методики, программы, игровые технологии с целью преобразования среды развития ребенка. В трёх общеобразовательных школах (Петровская, Краснолимановская, Криушанская) был проведён текущий ремонт на условиях софинансирования 50% на 50% с привлечением средств из внебюджетных источников. Было израсходовано 360,7 тыс. рублей. Также проводились мероприятия по реализации государственной программы «Доступная среда» в Петровской, Перелешинской и Криушанской школах.</w:t>
      </w:r>
    </w:p>
    <w:p w:rsidR="00DE10A0" w:rsidRPr="00740025" w:rsidRDefault="00DE10A0" w:rsidP="00DE10A0">
      <w:pPr>
        <w:spacing w:line="360" w:lineRule="auto"/>
        <w:ind w:firstLine="709"/>
      </w:pPr>
      <w:r w:rsidRPr="00740025">
        <w:t>Количество школьников в 2016 году составило 2 136 человек. Количество детей, посещающих дошкольные учреждения – 444 человека.</w:t>
      </w:r>
    </w:p>
    <w:p w:rsidR="00DE10A0" w:rsidRPr="00740025" w:rsidRDefault="00DE10A0" w:rsidP="00DE10A0">
      <w:pPr>
        <w:spacing w:line="360" w:lineRule="auto"/>
        <w:ind w:firstLine="709"/>
      </w:pPr>
      <w:r w:rsidRPr="00740025">
        <w:t>В сфере образования Панинского муниципального района в 2016 году было занято 533 человека (в 2011 году – 659 человек).</w:t>
      </w:r>
    </w:p>
    <w:p w:rsidR="00DE10A0" w:rsidRPr="00740025" w:rsidRDefault="00DE10A0" w:rsidP="00DE10A0">
      <w:pPr>
        <w:spacing w:line="360" w:lineRule="auto"/>
        <w:ind w:firstLine="709"/>
      </w:pPr>
      <w:r w:rsidRPr="00740025">
        <w:t xml:space="preserve">Большое внимание уделяется развитию здравоохранения. Число граждан, прошедших профилактический осмотр в 2016 году, составило по району 10 576 человек, что в 2 раза больше уровня 2014 года (5 038 человек). </w:t>
      </w:r>
    </w:p>
    <w:p w:rsidR="00DE10A0" w:rsidRPr="00740025" w:rsidRDefault="00DE10A0" w:rsidP="00DE10A0">
      <w:pPr>
        <w:spacing w:line="360" w:lineRule="auto"/>
        <w:ind w:firstLine="709"/>
      </w:pPr>
      <w:r w:rsidRPr="00740025">
        <w:t xml:space="preserve">Медицинское обслуживание жителей района осуществляет бюджетное учреждение здравоохранения Воронежской области «Панинская районная больница». </w:t>
      </w:r>
    </w:p>
    <w:p w:rsidR="00DE10A0" w:rsidRPr="00740025" w:rsidRDefault="00DE10A0" w:rsidP="00DE10A0">
      <w:pPr>
        <w:spacing w:line="360" w:lineRule="auto"/>
        <w:ind w:firstLine="709"/>
      </w:pPr>
      <w:r w:rsidRPr="00740025">
        <w:t xml:space="preserve">В структуру учреждений здравоохранения Панинского района входят: </w:t>
      </w:r>
    </w:p>
    <w:p w:rsidR="00DE10A0" w:rsidRPr="00740025" w:rsidRDefault="00DE10A0" w:rsidP="00DE10A0">
      <w:pPr>
        <w:spacing w:line="360" w:lineRule="auto"/>
        <w:ind w:firstLine="709"/>
      </w:pPr>
      <w:r w:rsidRPr="00740025">
        <w:t xml:space="preserve">1. Поликлиника на 320 посещений в смену </w:t>
      </w:r>
    </w:p>
    <w:p w:rsidR="00DE10A0" w:rsidRPr="00740025" w:rsidRDefault="00DE10A0" w:rsidP="00DE10A0">
      <w:pPr>
        <w:spacing w:line="360" w:lineRule="auto"/>
        <w:ind w:firstLine="709"/>
      </w:pPr>
      <w:r w:rsidRPr="00740025">
        <w:t xml:space="preserve">2. Стоматологическое отделение </w:t>
      </w:r>
    </w:p>
    <w:p w:rsidR="00DE10A0" w:rsidRPr="00740025" w:rsidRDefault="00DE10A0" w:rsidP="00DE10A0">
      <w:pPr>
        <w:spacing w:line="360" w:lineRule="auto"/>
        <w:ind w:firstLine="709"/>
      </w:pPr>
      <w:r w:rsidRPr="00740025">
        <w:t xml:space="preserve">3. Отделение дневного стационара на 23 койки </w:t>
      </w:r>
    </w:p>
    <w:p w:rsidR="00DE10A0" w:rsidRPr="00740025" w:rsidRDefault="00DE10A0" w:rsidP="00DE10A0">
      <w:pPr>
        <w:spacing w:line="360" w:lineRule="auto"/>
        <w:ind w:firstLine="709"/>
      </w:pPr>
      <w:r w:rsidRPr="00740025">
        <w:t xml:space="preserve">4. Скорая медицинская помощь </w:t>
      </w:r>
    </w:p>
    <w:p w:rsidR="00DE10A0" w:rsidRPr="00740025" w:rsidRDefault="00DE10A0" w:rsidP="00DE10A0">
      <w:pPr>
        <w:spacing w:line="360" w:lineRule="auto"/>
        <w:ind w:firstLine="709"/>
      </w:pPr>
      <w:r w:rsidRPr="00740025">
        <w:t xml:space="preserve">Стационар: </w:t>
      </w:r>
    </w:p>
    <w:p w:rsidR="00DE10A0" w:rsidRPr="00740025" w:rsidRDefault="00DE10A0" w:rsidP="00DE10A0">
      <w:pPr>
        <w:spacing w:line="360" w:lineRule="auto"/>
        <w:ind w:firstLine="709"/>
      </w:pPr>
      <w:r w:rsidRPr="00740025">
        <w:t xml:space="preserve">5. Терапевтическое отделение на 50 коек </w:t>
      </w:r>
    </w:p>
    <w:p w:rsidR="00DE10A0" w:rsidRPr="00740025" w:rsidRDefault="00DE10A0" w:rsidP="00DE10A0">
      <w:pPr>
        <w:spacing w:line="360" w:lineRule="auto"/>
        <w:ind w:firstLine="709"/>
      </w:pPr>
      <w:r w:rsidRPr="00740025">
        <w:t>6. Хирургическое отделение на 35 коек</w:t>
      </w:r>
    </w:p>
    <w:p w:rsidR="00DE10A0" w:rsidRPr="00740025" w:rsidRDefault="00DE10A0" w:rsidP="00DE10A0">
      <w:pPr>
        <w:spacing w:line="360" w:lineRule="auto"/>
        <w:ind w:firstLine="709"/>
      </w:pPr>
      <w:r w:rsidRPr="00740025">
        <w:t xml:space="preserve">7. Отделение реанимации и интенсивной терапии на 6 коек </w:t>
      </w:r>
    </w:p>
    <w:p w:rsidR="00DE10A0" w:rsidRPr="00740025" w:rsidRDefault="00DE10A0" w:rsidP="00DE10A0">
      <w:pPr>
        <w:spacing w:line="360" w:lineRule="auto"/>
        <w:ind w:firstLine="709"/>
      </w:pPr>
      <w:r w:rsidRPr="00740025">
        <w:t xml:space="preserve">8. Акушерско-гинекологическое отделение на 35 коек </w:t>
      </w:r>
    </w:p>
    <w:p w:rsidR="00DE10A0" w:rsidRPr="00740025" w:rsidRDefault="00DE10A0" w:rsidP="00DE10A0">
      <w:pPr>
        <w:spacing w:line="360" w:lineRule="auto"/>
        <w:ind w:firstLine="709"/>
      </w:pPr>
      <w:r w:rsidRPr="00740025">
        <w:t xml:space="preserve">9. Инфекционное отделение на 20 коек </w:t>
      </w:r>
    </w:p>
    <w:p w:rsidR="00DE10A0" w:rsidRPr="00740025" w:rsidRDefault="00DE10A0" w:rsidP="00DE10A0">
      <w:pPr>
        <w:spacing w:line="360" w:lineRule="auto"/>
        <w:ind w:firstLine="709"/>
      </w:pPr>
      <w:r w:rsidRPr="00740025">
        <w:t xml:space="preserve">Врачебные амбулатории: </w:t>
      </w:r>
    </w:p>
    <w:p w:rsidR="00DE10A0" w:rsidRPr="00740025" w:rsidRDefault="00DE10A0" w:rsidP="00DE10A0">
      <w:pPr>
        <w:spacing w:line="360" w:lineRule="auto"/>
        <w:ind w:firstLine="709"/>
      </w:pPr>
      <w:r w:rsidRPr="00740025">
        <w:t xml:space="preserve">10. Октябрьская врачебная амбулатория </w:t>
      </w:r>
    </w:p>
    <w:p w:rsidR="00DE10A0" w:rsidRPr="00740025" w:rsidRDefault="00DE10A0" w:rsidP="00DE10A0">
      <w:pPr>
        <w:spacing w:line="360" w:lineRule="auto"/>
        <w:ind w:firstLine="709"/>
      </w:pPr>
      <w:r w:rsidRPr="00740025">
        <w:lastRenderedPageBreak/>
        <w:t xml:space="preserve">11. Перелешинская врачебная амбулатория 35 посещений в смену </w:t>
      </w:r>
    </w:p>
    <w:p w:rsidR="00DE10A0" w:rsidRPr="00740025" w:rsidRDefault="00DE10A0" w:rsidP="00DE10A0">
      <w:pPr>
        <w:spacing w:line="360" w:lineRule="auto"/>
        <w:ind w:firstLine="709"/>
      </w:pPr>
      <w:r w:rsidRPr="00740025">
        <w:t xml:space="preserve">12. Петровская врачебная амбулатория 50 посещений в смену </w:t>
      </w:r>
    </w:p>
    <w:p w:rsidR="00DE10A0" w:rsidRPr="00740025" w:rsidRDefault="00DE10A0" w:rsidP="00DE10A0">
      <w:pPr>
        <w:spacing w:line="360" w:lineRule="auto"/>
        <w:ind w:firstLine="709"/>
      </w:pPr>
      <w:r w:rsidRPr="00740025">
        <w:t xml:space="preserve">13. Михайловская врачебная амбулатория 35 посещений в смену </w:t>
      </w:r>
    </w:p>
    <w:p w:rsidR="00DE10A0" w:rsidRPr="00740025" w:rsidRDefault="00DE10A0" w:rsidP="00DE10A0">
      <w:pPr>
        <w:spacing w:line="360" w:lineRule="auto"/>
        <w:ind w:firstLine="709"/>
      </w:pPr>
      <w:r w:rsidRPr="00740025">
        <w:t xml:space="preserve">14. Криушанская врачебная амбулатория 30 посещений в смену </w:t>
      </w:r>
    </w:p>
    <w:p w:rsidR="00DE10A0" w:rsidRPr="00740025" w:rsidRDefault="00DE10A0" w:rsidP="00DE10A0">
      <w:pPr>
        <w:spacing w:line="360" w:lineRule="auto"/>
        <w:ind w:firstLine="709"/>
      </w:pPr>
      <w:r w:rsidRPr="00740025">
        <w:t>15. Лимановская врачебная амбулатория 40 посещений в смену.</w:t>
      </w:r>
    </w:p>
    <w:p w:rsidR="00DE10A0" w:rsidRPr="00740025" w:rsidRDefault="00DE10A0" w:rsidP="00DE10A0">
      <w:pPr>
        <w:spacing w:line="360" w:lineRule="auto"/>
        <w:ind w:firstLine="709"/>
      </w:pPr>
      <w:r w:rsidRPr="00740025">
        <w:t>На сегодняшний день БУЗ ВО «Панинская РБ» обеспечена современным оборудованием, позволяющим диагностировать заболевания различной степени тяжести и своевременно оказывать медицинскую помощь. В период с 2009 г. по 2015 г. в эксплуатацию введены следующие объекты здравоохранения: Амбулатория С-З Михайловский, ФАП в п. Тойда 1-я Сергеевского сельского поселения, Краснолиманская врачебная амбулатория.</w:t>
      </w:r>
    </w:p>
    <w:p w:rsidR="00DE10A0" w:rsidRPr="00740025" w:rsidRDefault="00DE10A0" w:rsidP="00DE10A0">
      <w:pPr>
        <w:spacing w:line="360" w:lineRule="auto"/>
        <w:ind w:firstLine="709"/>
      </w:pPr>
      <w:r w:rsidRPr="00740025">
        <w:t xml:space="preserve">Объемы медицинской помощи на 1-го жителя выполняются в соответствии с программой государственных гарантий оказания бесплатной медицинской помощи. В 2016 году продолжали осуществляться мероприятия по оказанию медицинской помощи в рамках межведомственного проекта «Живи долго», направленного на выполнение Указов Президента РФ и постановлений Правительства Воронежской области. Для реализации всех мероприятий по оказанию медицинской помощи населению Панинского района в 2016 году по программе было выделено 4 350 тыс. рублей (на 10% больше, чем в 2015 году). Объём финансирования на одного жителя составил 9 750 рублей. </w:t>
      </w:r>
    </w:p>
    <w:p w:rsidR="00DE10A0" w:rsidRPr="00740025" w:rsidRDefault="00DE10A0" w:rsidP="00DE10A0">
      <w:pPr>
        <w:spacing w:line="360" w:lineRule="auto"/>
        <w:ind w:firstLine="709"/>
      </w:pPr>
      <w:r w:rsidRPr="00740025">
        <w:t xml:space="preserve">В лечебно-профилактических учреждениях Панинского района работает 58 врачей по 15 специальностям и 175 средних медицинских работников. Численность врачей в период 2011-2016 гг. увеличилась на 1 человека - с 57 до 58 (Приложение </w:t>
      </w:r>
      <w:r>
        <w:t>8</w:t>
      </w:r>
      <w:r w:rsidRPr="00740025">
        <w:t>).</w:t>
      </w:r>
    </w:p>
    <w:p w:rsidR="00DE10A0" w:rsidRPr="00740025" w:rsidRDefault="00DE10A0" w:rsidP="00DE10A0">
      <w:pPr>
        <w:spacing w:line="360" w:lineRule="auto"/>
        <w:ind w:firstLine="709"/>
      </w:pPr>
      <w:r w:rsidRPr="00740025">
        <w:t>Всего в 2016 году в здравоохранении и предоставлении социальных услуг в Панинском районе было занято 573 человека (в 2011 году – 698 человек). Сокращение количества занятых происходит за счет сокращения количества медицинских сестер и санитарок по причине низкой оплаты труда.</w:t>
      </w:r>
    </w:p>
    <w:p w:rsidR="00DE10A0" w:rsidRPr="00740025" w:rsidRDefault="00DE10A0" w:rsidP="00DE10A0">
      <w:pPr>
        <w:spacing w:line="360" w:lineRule="auto"/>
        <w:ind w:firstLine="709"/>
      </w:pPr>
      <w:r w:rsidRPr="00740025">
        <w:t>Сфера культуры П</w:t>
      </w:r>
      <w:r>
        <w:t>анинского муниципального района</w:t>
      </w:r>
      <w:r w:rsidRPr="00740025">
        <w:t>, наряду с образованием и здравоохранением, является важной составляющей социальной инфраструктуры. Культурно-массовую работу проводят 18 организаций культурно-досугового типа.</w:t>
      </w:r>
    </w:p>
    <w:p w:rsidR="00DE10A0" w:rsidRPr="00740025" w:rsidRDefault="00DE10A0" w:rsidP="00DE10A0">
      <w:pPr>
        <w:spacing w:line="360" w:lineRule="auto"/>
        <w:ind w:firstLine="709"/>
      </w:pPr>
      <w:r>
        <w:t>Роль</w:t>
      </w:r>
      <w:r w:rsidRPr="00740025">
        <w:t xml:space="preserve"> муниципального образования в экономике Воронежской области представлено с помощью данных Приложения </w:t>
      </w:r>
      <w:r>
        <w:t>9</w:t>
      </w:r>
      <w:r w:rsidRPr="00740025">
        <w:t>.</w:t>
      </w:r>
    </w:p>
    <w:p w:rsidR="00DE10A0" w:rsidRPr="00740025" w:rsidRDefault="00DE10A0" w:rsidP="00DE10A0">
      <w:pPr>
        <w:autoSpaceDE w:val="0"/>
        <w:spacing w:line="360" w:lineRule="auto"/>
      </w:pPr>
    </w:p>
    <w:p w:rsidR="00DE10A0" w:rsidRPr="00740025" w:rsidRDefault="00DE10A0" w:rsidP="00DE10A0">
      <w:pPr>
        <w:autoSpaceDE w:val="0"/>
        <w:spacing w:line="360" w:lineRule="auto"/>
        <w:sectPr w:rsidR="00DE10A0" w:rsidRPr="00740025" w:rsidSect="004442E2">
          <w:footerReference w:type="default" r:id="rId8"/>
          <w:pgSz w:w="11906" w:h="16838"/>
          <w:pgMar w:top="1134" w:right="851" w:bottom="1134" w:left="1701" w:header="709" w:footer="709" w:gutter="0"/>
          <w:cols w:space="708"/>
          <w:titlePg/>
          <w:docGrid w:linePitch="360"/>
        </w:sectPr>
      </w:pPr>
    </w:p>
    <w:p w:rsidR="00DE10A0" w:rsidRPr="003D1CA2" w:rsidRDefault="00DE10A0" w:rsidP="00DE10A0">
      <w:pPr>
        <w:pStyle w:val="1"/>
        <w:spacing w:before="0" w:line="360" w:lineRule="auto"/>
        <w:ind w:firstLine="709"/>
        <w:jc w:val="center"/>
        <w:rPr>
          <w:rFonts w:ascii="Times New Roman" w:hAnsi="Times New Roman"/>
          <w:color w:val="auto"/>
          <w:sz w:val="24"/>
          <w:szCs w:val="24"/>
        </w:rPr>
      </w:pPr>
      <w:bookmarkStart w:id="5" w:name="_Toc486861738"/>
      <w:r w:rsidRPr="003D1CA2">
        <w:rPr>
          <w:rFonts w:ascii="Times New Roman" w:hAnsi="Times New Roman"/>
          <w:color w:val="auto"/>
          <w:sz w:val="24"/>
          <w:szCs w:val="24"/>
        </w:rPr>
        <w:lastRenderedPageBreak/>
        <w:t>1.2 Оценка достижения целей социально-экономического развития района</w:t>
      </w:r>
      <w:bookmarkEnd w:id="5"/>
    </w:p>
    <w:p w:rsidR="00DE10A0" w:rsidRPr="00740025" w:rsidRDefault="00DE10A0" w:rsidP="00DE10A0">
      <w:pPr>
        <w:rPr>
          <w:b/>
        </w:rPr>
      </w:pPr>
      <w:bookmarkStart w:id="6" w:name="_Toc486861739"/>
    </w:p>
    <w:p w:rsidR="00DE10A0" w:rsidRPr="00740025" w:rsidRDefault="00DE10A0" w:rsidP="00DE10A0">
      <w:pPr>
        <w:pStyle w:val="12"/>
        <w:ind w:left="0"/>
        <w:jc w:val="center"/>
        <w:rPr>
          <w:sz w:val="24"/>
          <w:szCs w:val="24"/>
        </w:rPr>
      </w:pPr>
    </w:p>
    <w:p w:rsidR="00DE10A0" w:rsidRPr="00740025" w:rsidRDefault="00DE10A0" w:rsidP="00DE10A0">
      <w:pPr>
        <w:pStyle w:val="12"/>
        <w:spacing w:line="360" w:lineRule="auto"/>
        <w:ind w:left="0" w:firstLine="720"/>
        <w:rPr>
          <w:sz w:val="24"/>
          <w:szCs w:val="24"/>
        </w:rPr>
      </w:pPr>
      <w:r w:rsidRPr="00740025">
        <w:rPr>
          <w:sz w:val="24"/>
          <w:szCs w:val="24"/>
        </w:rPr>
        <w:t>Для оценки достижения целей социально-экономического развития Панинского МО Воронежской области используются утвержденные в Стратегии СЭР 2020 целевые значения стратегических индикаторов. Целевые значения индикаторов приведены в таблице 1.2.1.</w:t>
      </w:r>
    </w:p>
    <w:p w:rsidR="00DE10A0" w:rsidRPr="00740025" w:rsidRDefault="00DE10A0" w:rsidP="00DE10A0">
      <w:pPr>
        <w:pStyle w:val="12"/>
        <w:ind w:left="0"/>
        <w:rPr>
          <w:bCs/>
          <w:sz w:val="24"/>
          <w:szCs w:val="24"/>
        </w:rPr>
      </w:pPr>
    </w:p>
    <w:p w:rsidR="00DE10A0" w:rsidRPr="00740025" w:rsidRDefault="00DE10A0" w:rsidP="00DE10A0">
      <w:pPr>
        <w:pStyle w:val="12"/>
        <w:ind w:left="0"/>
        <w:rPr>
          <w:bCs/>
          <w:sz w:val="24"/>
          <w:szCs w:val="24"/>
        </w:rPr>
      </w:pPr>
      <w:r w:rsidRPr="00740025">
        <w:rPr>
          <w:bCs/>
          <w:sz w:val="24"/>
          <w:szCs w:val="24"/>
        </w:rPr>
        <w:t>Таблица 1.2.1 - Целевые значения стратегических индикаторов</w:t>
      </w:r>
      <w:r w:rsidRPr="00740025">
        <w:rPr>
          <w:bCs/>
          <w:sz w:val="24"/>
          <w:szCs w:val="24"/>
        </w:rPr>
        <w:br/>
        <w:t>экономического развития Панинского муниципального района</w:t>
      </w:r>
      <w:r w:rsidRPr="00740025">
        <w:rPr>
          <w:bCs/>
          <w:sz w:val="24"/>
          <w:szCs w:val="24"/>
        </w:rPr>
        <w:br/>
        <w:t>Воронежской области на период до 2020</w:t>
      </w:r>
    </w:p>
    <w:p w:rsidR="00DE10A0" w:rsidRPr="00740025" w:rsidRDefault="00DE10A0" w:rsidP="00DE10A0">
      <w:pPr>
        <w:pStyle w:val="12"/>
        <w:ind w:left="0"/>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7"/>
        <w:gridCol w:w="1211"/>
        <w:gridCol w:w="876"/>
        <w:gridCol w:w="1871"/>
        <w:gridCol w:w="816"/>
      </w:tblGrid>
      <w:tr w:rsidR="00DE10A0" w:rsidRPr="00740025" w:rsidTr="006269E9">
        <w:trPr>
          <w:trHeight w:val="619"/>
        </w:trPr>
        <w:tc>
          <w:tcPr>
            <w:tcW w:w="2953" w:type="pct"/>
            <w:tcBorders>
              <w:top w:val="single" w:sz="4" w:space="0" w:color="auto"/>
              <w:left w:val="single" w:sz="4" w:space="0" w:color="auto"/>
              <w:bottom w:val="single" w:sz="4" w:space="0" w:color="auto"/>
              <w:right w:val="single" w:sz="4" w:space="0" w:color="auto"/>
            </w:tcBorders>
            <w:shd w:val="clear" w:color="auto" w:fill="69DCD9"/>
            <w:vAlign w:val="center"/>
            <w:hideMark/>
          </w:tcPr>
          <w:p w:rsidR="00DE10A0" w:rsidRPr="00740025" w:rsidRDefault="00DE10A0" w:rsidP="006269E9">
            <w:pPr>
              <w:pStyle w:val="ConsPlusNormal"/>
              <w:widowControl/>
              <w:jc w:val="center"/>
              <w:rPr>
                <w:rFonts w:ascii="Times New Roman" w:hAnsi="Times New Roman" w:cs="Times New Roman"/>
                <w:b/>
                <w:sz w:val="24"/>
                <w:szCs w:val="24"/>
              </w:rPr>
            </w:pPr>
            <w:r w:rsidRPr="00740025">
              <w:rPr>
                <w:rFonts w:ascii="Times New Roman" w:hAnsi="Times New Roman" w:cs="Times New Roman"/>
                <w:b/>
                <w:sz w:val="24"/>
                <w:szCs w:val="24"/>
              </w:rPr>
              <w:t>Наименование показателя</w:t>
            </w:r>
          </w:p>
        </w:tc>
        <w:tc>
          <w:tcPr>
            <w:tcW w:w="621" w:type="pct"/>
            <w:tcBorders>
              <w:top w:val="single" w:sz="4" w:space="0" w:color="auto"/>
              <w:left w:val="single" w:sz="4" w:space="0" w:color="auto"/>
              <w:bottom w:val="single" w:sz="4" w:space="0" w:color="auto"/>
              <w:right w:val="single" w:sz="4" w:space="0" w:color="auto"/>
            </w:tcBorders>
            <w:shd w:val="clear" w:color="auto" w:fill="69DCD9"/>
            <w:vAlign w:val="center"/>
            <w:hideMark/>
          </w:tcPr>
          <w:p w:rsidR="00DE10A0" w:rsidRPr="00740025" w:rsidRDefault="00DE10A0" w:rsidP="006269E9">
            <w:pPr>
              <w:pStyle w:val="ConsPlusNormal"/>
              <w:widowControl/>
              <w:jc w:val="center"/>
              <w:rPr>
                <w:rFonts w:ascii="Times New Roman" w:hAnsi="Times New Roman" w:cs="Times New Roman"/>
                <w:b/>
                <w:color w:val="000000"/>
                <w:sz w:val="24"/>
                <w:szCs w:val="24"/>
              </w:rPr>
            </w:pPr>
            <w:r w:rsidRPr="00740025">
              <w:rPr>
                <w:rFonts w:ascii="Times New Roman" w:hAnsi="Times New Roman" w:cs="Times New Roman"/>
                <w:b/>
                <w:color w:val="000000"/>
                <w:sz w:val="24"/>
                <w:szCs w:val="24"/>
              </w:rPr>
              <w:t>Ед. изм.</w:t>
            </w:r>
          </w:p>
        </w:tc>
        <w:tc>
          <w:tcPr>
            <w:tcW w:w="483" w:type="pct"/>
            <w:tcBorders>
              <w:top w:val="single" w:sz="4" w:space="0" w:color="auto"/>
              <w:left w:val="single" w:sz="4" w:space="0" w:color="auto"/>
              <w:bottom w:val="single" w:sz="4" w:space="0" w:color="auto"/>
              <w:right w:val="single" w:sz="4" w:space="0" w:color="auto"/>
            </w:tcBorders>
            <w:shd w:val="clear" w:color="auto" w:fill="69DCD9"/>
            <w:vAlign w:val="center"/>
            <w:hideMark/>
          </w:tcPr>
          <w:p w:rsidR="00DE10A0" w:rsidRPr="00740025" w:rsidRDefault="00DE10A0" w:rsidP="006269E9">
            <w:pPr>
              <w:pStyle w:val="ConsPlusNormal"/>
              <w:widowControl/>
              <w:jc w:val="center"/>
              <w:rPr>
                <w:rFonts w:ascii="Times New Roman" w:hAnsi="Times New Roman" w:cs="Times New Roman"/>
                <w:b/>
                <w:color w:val="000000"/>
                <w:sz w:val="24"/>
                <w:szCs w:val="24"/>
              </w:rPr>
            </w:pPr>
            <w:r w:rsidRPr="00740025">
              <w:rPr>
                <w:rFonts w:ascii="Times New Roman" w:hAnsi="Times New Roman"/>
                <w:b/>
                <w:color w:val="000000"/>
                <w:sz w:val="24"/>
                <w:szCs w:val="24"/>
              </w:rPr>
              <w:t>2010</w:t>
            </w:r>
            <w:r w:rsidRPr="00740025">
              <w:rPr>
                <w:rStyle w:val="af6"/>
                <w:b/>
                <w:color w:val="000000"/>
                <w:sz w:val="24"/>
                <w:szCs w:val="24"/>
              </w:rPr>
              <w:footnoteReference w:id="1"/>
            </w:r>
          </w:p>
        </w:tc>
        <w:tc>
          <w:tcPr>
            <w:tcW w:w="495" w:type="pct"/>
            <w:tcBorders>
              <w:top w:val="single" w:sz="4" w:space="0" w:color="auto"/>
              <w:left w:val="single" w:sz="4" w:space="0" w:color="auto"/>
              <w:bottom w:val="single" w:sz="4" w:space="0" w:color="auto"/>
              <w:right w:val="single" w:sz="4" w:space="0" w:color="auto"/>
            </w:tcBorders>
            <w:shd w:val="clear" w:color="auto" w:fill="69DCD9"/>
            <w:vAlign w:val="center"/>
            <w:hideMark/>
          </w:tcPr>
          <w:p w:rsidR="00DE10A0" w:rsidRPr="00740025" w:rsidRDefault="00DE10A0" w:rsidP="006269E9">
            <w:pPr>
              <w:pStyle w:val="ConsPlusNormal"/>
              <w:widowControl/>
              <w:jc w:val="center"/>
              <w:rPr>
                <w:rFonts w:ascii="Times New Roman" w:hAnsi="Times New Roman" w:cs="Times New Roman"/>
                <w:b/>
                <w:color w:val="000000"/>
                <w:sz w:val="24"/>
                <w:szCs w:val="24"/>
              </w:rPr>
            </w:pPr>
            <w:r w:rsidRPr="00740025">
              <w:rPr>
                <w:rFonts w:ascii="Times New Roman" w:hAnsi="Times New Roman"/>
                <w:b/>
                <w:color w:val="000000"/>
                <w:sz w:val="24"/>
                <w:szCs w:val="24"/>
              </w:rPr>
              <w:t>2016</w:t>
            </w:r>
          </w:p>
        </w:tc>
        <w:tc>
          <w:tcPr>
            <w:tcW w:w="448" w:type="pct"/>
            <w:tcBorders>
              <w:top w:val="single" w:sz="4" w:space="0" w:color="auto"/>
              <w:left w:val="single" w:sz="4" w:space="0" w:color="auto"/>
              <w:bottom w:val="single" w:sz="4" w:space="0" w:color="auto"/>
              <w:right w:val="single" w:sz="4" w:space="0" w:color="auto"/>
            </w:tcBorders>
            <w:shd w:val="clear" w:color="auto" w:fill="69DCD9"/>
            <w:vAlign w:val="center"/>
            <w:hideMark/>
          </w:tcPr>
          <w:p w:rsidR="00DE10A0" w:rsidRPr="00740025" w:rsidRDefault="00DE10A0" w:rsidP="006269E9">
            <w:pPr>
              <w:pStyle w:val="ConsPlusNormal"/>
              <w:widowControl/>
              <w:jc w:val="center"/>
              <w:rPr>
                <w:rFonts w:ascii="Times New Roman" w:hAnsi="Times New Roman" w:cs="Times New Roman"/>
                <w:b/>
                <w:color w:val="000000"/>
                <w:sz w:val="24"/>
                <w:szCs w:val="24"/>
              </w:rPr>
            </w:pPr>
            <w:r w:rsidRPr="00740025">
              <w:rPr>
                <w:rFonts w:ascii="Times New Roman" w:hAnsi="Times New Roman"/>
                <w:b/>
                <w:color w:val="000000"/>
                <w:sz w:val="24"/>
                <w:szCs w:val="24"/>
              </w:rPr>
              <w:t>2020</w:t>
            </w:r>
          </w:p>
        </w:tc>
      </w:tr>
      <w:tr w:rsidR="00DE10A0" w:rsidRPr="00740025" w:rsidTr="006269E9">
        <w:trPr>
          <w:trHeight w:val="197"/>
        </w:trPr>
        <w:tc>
          <w:tcPr>
            <w:tcW w:w="5000" w:type="pct"/>
            <w:gridSpan w:val="5"/>
            <w:tcBorders>
              <w:top w:val="single" w:sz="4" w:space="0" w:color="auto"/>
              <w:left w:val="single" w:sz="4" w:space="0" w:color="auto"/>
              <w:bottom w:val="single" w:sz="4" w:space="0" w:color="auto"/>
              <w:right w:val="single" w:sz="4" w:space="0" w:color="auto"/>
            </w:tcBorders>
            <w:shd w:val="clear" w:color="auto" w:fill="00CCFF"/>
            <w:hideMark/>
          </w:tcPr>
          <w:p w:rsidR="00DE10A0" w:rsidRPr="00740025" w:rsidRDefault="00DE10A0" w:rsidP="006269E9">
            <w:pPr>
              <w:pStyle w:val="ConsPlusNormal"/>
              <w:widowControl/>
              <w:jc w:val="center"/>
              <w:rPr>
                <w:rFonts w:ascii="Times New Roman" w:hAnsi="Times New Roman" w:cs="Times New Roman"/>
                <w:b/>
                <w:color w:val="000000"/>
                <w:sz w:val="24"/>
                <w:szCs w:val="24"/>
              </w:rPr>
            </w:pPr>
            <w:r w:rsidRPr="00740025">
              <w:rPr>
                <w:rFonts w:ascii="Times New Roman" w:hAnsi="Times New Roman" w:cs="Times New Roman"/>
                <w:b/>
                <w:color w:val="000000"/>
                <w:sz w:val="24"/>
                <w:szCs w:val="24"/>
              </w:rPr>
              <w:t>1. Общие данные</w:t>
            </w:r>
          </w:p>
        </w:tc>
      </w:tr>
      <w:tr w:rsidR="00DE10A0" w:rsidRPr="00740025" w:rsidTr="006269E9">
        <w:trPr>
          <w:trHeight w:val="267"/>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rmal"/>
              <w:widowControl/>
              <w:suppressAutoHyphens/>
              <w:rPr>
                <w:rFonts w:ascii="Times New Roman" w:hAnsi="Times New Roman" w:cs="Times New Roman"/>
                <w:b/>
                <w:i/>
                <w:color w:val="000000"/>
                <w:sz w:val="24"/>
                <w:szCs w:val="24"/>
              </w:rPr>
            </w:pPr>
            <w:r w:rsidRPr="00740025">
              <w:rPr>
                <w:rFonts w:ascii="Times New Roman" w:hAnsi="Times New Roman" w:cs="Times New Roman"/>
                <w:color w:val="000000"/>
                <w:sz w:val="24"/>
                <w:szCs w:val="24"/>
              </w:rPr>
              <w:t xml:space="preserve">Площадь муниципального образования </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км</w:t>
            </w:r>
            <w:r w:rsidRPr="00740025">
              <w:rPr>
                <w:color w:val="000000"/>
                <w:vertAlign w:val="superscript"/>
              </w:rPr>
              <w:t>2</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1398</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1398</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1398</w:t>
            </w:r>
          </w:p>
        </w:tc>
      </w:tr>
      <w:tr w:rsidR="00DE10A0" w:rsidRPr="00740025" w:rsidTr="006269E9">
        <w:trPr>
          <w:trHeight w:val="168"/>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rmal"/>
              <w:widowControl/>
              <w:suppressAutoHyphens/>
              <w:rPr>
                <w:rFonts w:ascii="Times New Roman" w:hAnsi="Times New Roman" w:cs="Times New Roman"/>
                <w:color w:val="000000"/>
                <w:sz w:val="24"/>
                <w:szCs w:val="24"/>
              </w:rPr>
            </w:pPr>
            <w:r w:rsidRPr="00740025">
              <w:rPr>
                <w:rFonts w:ascii="Times New Roman" w:hAnsi="Times New Roman" w:cs="Times New Roman"/>
                <w:color w:val="000000"/>
                <w:sz w:val="24"/>
                <w:szCs w:val="24"/>
              </w:rPr>
              <w:t>Количество населенных пунктов</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единиц</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81</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81</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81</w:t>
            </w:r>
          </w:p>
        </w:tc>
      </w:tr>
      <w:tr w:rsidR="00DE10A0" w:rsidRPr="00740025" w:rsidTr="006269E9">
        <w:trPr>
          <w:trHeight w:val="406"/>
        </w:trPr>
        <w:tc>
          <w:tcPr>
            <w:tcW w:w="5000" w:type="pct"/>
            <w:gridSpan w:val="5"/>
            <w:tcBorders>
              <w:top w:val="single" w:sz="4" w:space="0" w:color="auto"/>
              <w:left w:val="single" w:sz="4" w:space="0" w:color="auto"/>
              <w:bottom w:val="single" w:sz="4" w:space="0" w:color="auto"/>
              <w:right w:val="single" w:sz="4" w:space="0" w:color="auto"/>
            </w:tcBorders>
            <w:shd w:val="clear" w:color="auto" w:fill="00CCFF"/>
            <w:hideMark/>
          </w:tcPr>
          <w:p w:rsidR="00DE10A0" w:rsidRPr="00740025" w:rsidRDefault="00DE10A0" w:rsidP="006269E9">
            <w:pPr>
              <w:pStyle w:val="ConsPlusNormal"/>
              <w:widowControl/>
              <w:jc w:val="center"/>
              <w:rPr>
                <w:rFonts w:ascii="Times New Roman" w:hAnsi="Times New Roman" w:cs="Times New Roman"/>
                <w:b/>
                <w:color w:val="000000"/>
                <w:sz w:val="24"/>
                <w:szCs w:val="24"/>
              </w:rPr>
            </w:pPr>
            <w:r w:rsidRPr="00740025">
              <w:rPr>
                <w:rFonts w:ascii="Times New Roman" w:hAnsi="Times New Roman" w:cs="Times New Roman"/>
                <w:b/>
                <w:color w:val="000000"/>
                <w:sz w:val="24"/>
                <w:szCs w:val="24"/>
              </w:rPr>
              <w:t>2. Демография и занятость</w:t>
            </w:r>
          </w:p>
        </w:tc>
      </w:tr>
      <w:tr w:rsidR="00DE10A0" w:rsidRPr="00740025" w:rsidTr="006269E9">
        <w:trPr>
          <w:trHeight w:val="367"/>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shd w:val="clear" w:color="auto" w:fill="FFFFFF"/>
              <w:autoSpaceDE w:val="0"/>
              <w:autoSpaceDN w:val="0"/>
              <w:adjustRightInd w:val="0"/>
              <w:rPr>
                <w:color w:val="000000"/>
                <w:lang w:eastAsia="en-US"/>
              </w:rPr>
            </w:pPr>
            <w:r w:rsidRPr="00740025">
              <w:rPr>
                <w:color w:val="000000"/>
              </w:rPr>
              <w:t xml:space="preserve">Численность населения муниципального района </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(тыс. чел.)</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29</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29</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28,1</w:t>
            </w:r>
          </w:p>
        </w:tc>
      </w:tr>
      <w:tr w:rsidR="00DE10A0" w:rsidRPr="00740025" w:rsidTr="006269E9">
        <w:trPr>
          <w:trHeight w:val="350"/>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rPr>
                <w:color w:val="000000"/>
                <w:lang w:eastAsia="en-US"/>
              </w:rPr>
            </w:pPr>
            <w:r w:rsidRPr="00740025">
              <w:rPr>
                <w:color w:val="000000"/>
              </w:rPr>
              <w:t>Коэффициент рождаемости на 1000 чел среднегодового населения</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промилле</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lang w:val="en-US"/>
              </w:rPr>
            </w:pPr>
            <w:r w:rsidRPr="00740025">
              <w:rPr>
                <w:rFonts w:ascii="Times New Roman" w:hAnsi="Times New Roman" w:cs="Times New Roman"/>
                <w:color w:val="000000"/>
                <w:sz w:val="24"/>
                <w:szCs w:val="24"/>
              </w:rPr>
              <w:t xml:space="preserve"> </w:t>
            </w:r>
            <w:r w:rsidRPr="00740025">
              <w:rPr>
                <w:rFonts w:ascii="Times New Roman" w:hAnsi="Times New Roman" w:cs="Times New Roman"/>
                <w:color w:val="000000"/>
                <w:sz w:val="24"/>
                <w:szCs w:val="24"/>
                <w:lang w:val="en-US"/>
              </w:rPr>
              <w:t>8</w:t>
            </w:r>
            <w:r w:rsidRPr="00740025">
              <w:rPr>
                <w:rFonts w:ascii="Times New Roman" w:hAnsi="Times New Roman" w:cs="Times New Roman"/>
                <w:color w:val="000000"/>
                <w:sz w:val="24"/>
                <w:szCs w:val="24"/>
              </w:rPr>
              <w:t>,</w:t>
            </w:r>
            <w:r w:rsidRPr="00740025">
              <w:rPr>
                <w:rFonts w:ascii="Times New Roman" w:hAnsi="Times New Roman" w:cs="Times New Roman"/>
                <w:color w:val="000000"/>
                <w:sz w:val="24"/>
                <w:szCs w:val="24"/>
                <w:lang w:val="en-US"/>
              </w:rPr>
              <w:t>1</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lang w:val="en-US"/>
              </w:rPr>
            </w:pPr>
            <w:r w:rsidRPr="00740025">
              <w:rPr>
                <w:rFonts w:ascii="Times New Roman" w:hAnsi="Times New Roman" w:cs="Times New Roman"/>
                <w:color w:val="000000"/>
                <w:sz w:val="24"/>
                <w:szCs w:val="24"/>
                <w:lang w:val="en-US"/>
              </w:rPr>
              <w:t>8</w:t>
            </w:r>
            <w:r w:rsidRPr="00740025">
              <w:rPr>
                <w:rFonts w:ascii="Times New Roman" w:hAnsi="Times New Roman" w:cs="Times New Roman"/>
                <w:color w:val="000000"/>
                <w:sz w:val="24"/>
                <w:szCs w:val="24"/>
              </w:rPr>
              <w:t>,</w:t>
            </w:r>
            <w:r w:rsidRPr="00740025">
              <w:rPr>
                <w:rFonts w:ascii="Times New Roman" w:hAnsi="Times New Roman" w:cs="Times New Roman"/>
                <w:color w:val="000000"/>
                <w:sz w:val="24"/>
                <w:szCs w:val="24"/>
                <w:lang w:val="en-US"/>
              </w:rPr>
              <w:t>5</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lang w:val="en-US"/>
              </w:rPr>
            </w:pPr>
            <w:r w:rsidRPr="00740025">
              <w:rPr>
                <w:rFonts w:ascii="Times New Roman" w:hAnsi="Times New Roman" w:cs="Times New Roman"/>
                <w:color w:val="000000"/>
                <w:sz w:val="24"/>
                <w:szCs w:val="24"/>
                <w:lang w:val="en-US"/>
              </w:rPr>
              <w:t>9</w:t>
            </w:r>
          </w:p>
        </w:tc>
      </w:tr>
      <w:tr w:rsidR="00DE10A0" w:rsidRPr="00740025" w:rsidTr="006269E9">
        <w:trPr>
          <w:trHeight w:val="552"/>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rPr>
                <w:color w:val="000000"/>
                <w:lang w:eastAsia="en-US"/>
              </w:rPr>
            </w:pPr>
            <w:r w:rsidRPr="00740025">
              <w:rPr>
                <w:color w:val="000000"/>
              </w:rPr>
              <w:t>Коэффициент общей смертности на 1000 чел среднегодового населения</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промилле</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lang w:val="en-US"/>
              </w:rPr>
            </w:pPr>
            <w:r w:rsidRPr="00740025">
              <w:rPr>
                <w:rFonts w:ascii="Times New Roman" w:hAnsi="Times New Roman" w:cs="Times New Roman"/>
                <w:color w:val="000000"/>
                <w:sz w:val="24"/>
                <w:szCs w:val="24"/>
                <w:lang w:val="en-US"/>
              </w:rPr>
              <w:t>19</w:t>
            </w:r>
            <w:r w:rsidRPr="00740025">
              <w:rPr>
                <w:rFonts w:ascii="Times New Roman" w:hAnsi="Times New Roman" w:cs="Times New Roman"/>
                <w:color w:val="000000"/>
                <w:sz w:val="24"/>
                <w:szCs w:val="24"/>
              </w:rPr>
              <w:t>,</w:t>
            </w:r>
            <w:r w:rsidRPr="00740025">
              <w:rPr>
                <w:rFonts w:ascii="Times New Roman" w:hAnsi="Times New Roman" w:cs="Times New Roman"/>
                <w:color w:val="000000"/>
                <w:sz w:val="24"/>
                <w:szCs w:val="24"/>
                <w:lang w:val="en-US"/>
              </w:rPr>
              <w:t>9</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2</w:t>
            </w:r>
            <w:r w:rsidRPr="00740025">
              <w:rPr>
                <w:rFonts w:ascii="Times New Roman" w:hAnsi="Times New Roman" w:cs="Times New Roman"/>
                <w:color w:val="000000"/>
                <w:sz w:val="24"/>
                <w:szCs w:val="24"/>
                <w:lang w:val="en-US"/>
              </w:rPr>
              <w:t>0</w:t>
            </w:r>
            <w:r w:rsidRPr="00740025">
              <w:rPr>
                <w:rFonts w:ascii="Times New Roman" w:hAnsi="Times New Roman" w:cs="Times New Roman"/>
                <w:color w:val="000000"/>
                <w:sz w:val="24"/>
                <w:szCs w:val="24"/>
              </w:rPr>
              <w:t>,1</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20,8</w:t>
            </w:r>
          </w:p>
        </w:tc>
      </w:tr>
      <w:tr w:rsidR="00DE10A0" w:rsidRPr="00740025" w:rsidTr="006269E9">
        <w:trPr>
          <w:trHeight w:val="532"/>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jc w:val="both"/>
              <w:rPr>
                <w:rFonts w:ascii="Times New Roman" w:hAnsi="Times New Roman" w:cs="Times New Roman"/>
                <w:color w:val="000000"/>
                <w:sz w:val="24"/>
                <w:szCs w:val="24"/>
              </w:rPr>
            </w:pPr>
            <w:r w:rsidRPr="00740025">
              <w:rPr>
                <w:rFonts w:ascii="Times New Roman" w:hAnsi="Times New Roman" w:cs="Times New Roman"/>
                <w:color w:val="000000"/>
                <w:sz w:val="24"/>
                <w:szCs w:val="24"/>
              </w:rPr>
              <w:t xml:space="preserve"> Коэффициент миграционного прироста населения на 1000 человек                        </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промилле</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11</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12</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13</w:t>
            </w:r>
          </w:p>
        </w:tc>
      </w:tr>
      <w:tr w:rsidR="00DE10A0" w:rsidRPr="00740025" w:rsidTr="006269E9">
        <w:trPr>
          <w:trHeight w:val="512"/>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jc w:val="both"/>
              <w:rPr>
                <w:rFonts w:ascii="Times New Roman" w:hAnsi="Times New Roman" w:cs="Times New Roman"/>
                <w:color w:val="000000"/>
                <w:sz w:val="24"/>
                <w:szCs w:val="24"/>
              </w:rPr>
            </w:pPr>
            <w:r w:rsidRPr="00740025">
              <w:rPr>
                <w:rFonts w:ascii="Times New Roman" w:hAnsi="Times New Roman" w:cs="Times New Roman"/>
                <w:color w:val="000000"/>
                <w:sz w:val="24"/>
                <w:szCs w:val="24"/>
              </w:rPr>
              <w:t xml:space="preserve">Коэффициент миграционного оттока населения на 1000 человек                        </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промилле</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17</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17,5</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18</w:t>
            </w:r>
          </w:p>
        </w:tc>
      </w:tr>
      <w:tr w:rsidR="00DE10A0" w:rsidRPr="00740025" w:rsidTr="006269E9">
        <w:trPr>
          <w:trHeight w:val="477"/>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jc w:val="both"/>
              <w:rPr>
                <w:rFonts w:ascii="Times New Roman" w:hAnsi="Times New Roman" w:cs="Times New Roman"/>
                <w:color w:val="000000"/>
                <w:sz w:val="24"/>
                <w:szCs w:val="24"/>
              </w:rPr>
            </w:pPr>
            <w:r w:rsidRPr="00740025">
              <w:rPr>
                <w:rFonts w:ascii="Times New Roman" w:hAnsi="Times New Roman" w:cs="Times New Roman"/>
                <w:color w:val="000000"/>
                <w:sz w:val="24"/>
                <w:szCs w:val="24"/>
              </w:rPr>
              <w:t>Уровень зарегистрированной безработицы, в % от общего числа трудовых  ресурсов</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9,3</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9,5</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9,8</w:t>
            </w:r>
          </w:p>
        </w:tc>
      </w:tr>
      <w:tr w:rsidR="00DE10A0" w:rsidRPr="00740025" w:rsidTr="006269E9">
        <w:trPr>
          <w:trHeight w:val="278"/>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shd w:val="clear" w:color="auto" w:fill="FFFFFF"/>
              <w:autoSpaceDE w:val="0"/>
              <w:autoSpaceDN w:val="0"/>
              <w:adjustRightInd w:val="0"/>
              <w:rPr>
                <w:color w:val="000000"/>
                <w:lang w:eastAsia="en-US"/>
              </w:rPr>
            </w:pPr>
            <w:r w:rsidRPr="00740025">
              <w:rPr>
                <w:color w:val="000000"/>
              </w:rPr>
              <w:t>Численность населения занятого в экономике</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(чел.)</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11800</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12300</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12600</w:t>
            </w:r>
          </w:p>
        </w:tc>
      </w:tr>
      <w:tr w:rsidR="00DE10A0" w:rsidRPr="00740025" w:rsidTr="006269E9">
        <w:trPr>
          <w:trHeight w:val="343"/>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shd w:val="clear" w:color="auto" w:fill="FFFFFF"/>
              <w:autoSpaceDE w:val="0"/>
              <w:autoSpaceDN w:val="0"/>
              <w:adjustRightInd w:val="0"/>
              <w:rPr>
                <w:color w:val="000000"/>
                <w:lang w:eastAsia="en-US"/>
              </w:rPr>
            </w:pPr>
            <w:r w:rsidRPr="00740025">
              <w:rPr>
                <w:color w:val="000000"/>
              </w:rPr>
              <w:t xml:space="preserve">Доля населения занятого в малых предприятиях в общей численности занятых в экономике </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45</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50</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60</w:t>
            </w:r>
          </w:p>
        </w:tc>
      </w:tr>
      <w:tr w:rsidR="00DE10A0" w:rsidRPr="00740025" w:rsidTr="006269E9">
        <w:trPr>
          <w:trHeight w:val="324"/>
        </w:trPr>
        <w:tc>
          <w:tcPr>
            <w:tcW w:w="5000" w:type="pct"/>
            <w:gridSpan w:val="5"/>
            <w:tcBorders>
              <w:top w:val="single" w:sz="4" w:space="0" w:color="auto"/>
              <w:left w:val="single" w:sz="4" w:space="0" w:color="auto"/>
              <w:bottom w:val="single" w:sz="4" w:space="0" w:color="auto"/>
              <w:right w:val="single" w:sz="4" w:space="0" w:color="auto"/>
            </w:tcBorders>
            <w:shd w:val="clear" w:color="auto" w:fill="00CCFF"/>
            <w:hideMark/>
          </w:tcPr>
          <w:p w:rsidR="00DE10A0" w:rsidRPr="00740025" w:rsidRDefault="00DE10A0" w:rsidP="006269E9">
            <w:pPr>
              <w:pStyle w:val="ConsPlusNormal"/>
              <w:widowControl/>
              <w:jc w:val="center"/>
              <w:rPr>
                <w:rFonts w:ascii="Times New Roman" w:hAnsi="Times New Roman" w:cs="Times New Roman"/>
                <w:color w:val="000000"/>
                <w:sz w:val="24"/>
                <w:szCs w:val="24"/>
              </w:rPr>
            </w:pPr>
            <w:r w:rsidRPr="00740025">
              <w:rPr>
                <w:rFonts w:ascii="Times New Roman" w:hAnsi="Times New Roman" w:cs="Times New Roman"/>
                <w:b/>
                <w:color w:val="000000"/>
                <w:sz w:val="24"/>
                <w:szCs w:val="24"/>
              </w:rPr>
              <w:t>3. Доходы населения</w:t>
            </w:r>
          </w:p>
        </w:tc>
      </w:tr>
      <w:tr w:rsidR="00DE10A0" w:rsidRPr="00740025" w:rsidTr="006269E9">
        <w:trPr>
          <w:trHeight w:val="569"/>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t>Среднемесячная начисленная заработная плата работников организаций (по полному кругу организаций)</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тыс. руб.</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8,6</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10,5</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12,5</w:t>
            </w:r>
          </w:p>
        </w:tc>
      </w:tr>
      <w:tr w:rsidR="00DE10A0" w:rsidRPr="00740025" w:rsidTr="006269E9">
        <w:trPr>
          <w:trHeight w:val="409"/>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jc w:val="both"/>
              <w:rPr>
                <w:rFonts w:ascii="Times New Roman" w:hAnsi="Times New Roman" w:cs="Times New Roman"/>
                <w:color w:val="000000"/>
                <w:sz w:val="24"/>
                <w:szCs w:val="24"/>
              </w:rPr>
            </w:pPr>
            <w:r w:rsidRPr="00740025">
              <w:rPr>
                <w:rFonts w:ascii="Times New Roman" w:hAnsi="Times New Roman" w:cs="Times New Roman"/>
                <w:color w:val="000000"/>
                <w:sz w:val="24"/>
                <w:szCs w:val="24"/>
              </w:rPr>
              <w:t>В бюджетных организациях, финансируемых из муниципального бюджета</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тыс. руб.</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8,3</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10,4</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11,5</w:t>
            </w:r>
          </w:p>
        </w:tc>
      </w:tr>
      <w:tr w:rsidR="00DE10A0" w:rsidRPr="00740025" w:rsidTr="006269E9">
        <w:trPr>
          <w:trHeight w:val="650"/>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jc w:val="both"/>
              <w:rPr>
                <w:rFonts w:ascii="Times New Roman" w:hAnsi="Times New Roman" w:cs="Times New Roman"/>
                <w:color w:val="000000"/>
                <w:sz w:val="24"/>
                <w:szCs w:val="24"/>
              </w:rPr>
            </w:pPr>
            <w:r w:rsidRPr="00740025">
              <w:rPr>
                <w:rFonts w:ascii="Times New Roman" w:hAnsi="Times New Roman" w:cs="Times New Roman"/>
                <w:color w:val="000000"/>
                <w:sz w:val="24"/>
                <w:szCs w:val="24"/>
              </w:rPr>
              <w:t xml:space="preserve">Доля населения с доходами ниже величины прожиточного минимума, в процентах от общей численности населения                        </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6,2</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5,4</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4,8</w:t>
            </w:r>
          </w:p>
        </w:tc>
      </w:tr>
      <w:tr w:rsidR="00DE10A0" w:rsidRPr="00740025" w:rsidTr="006269E9">
        <w:trPr>
          <w:trHeight w:val="422"/>
        </w:trPr>
        <w:tc>
          <w:tcPr>
            <w:tcW w:w="5000" w:type="pct"/>
            <w:gridSpan w:val="5"/>
            <w:tcBorders>
              <w:top w:val="single" w:sz="4" w:space="0" w:color="auto"/>
              <w:left w:val="single" w:sz="4" w:space="0" w:color="auto"/>
              <w:bottom w:val="single" w:sz="4" w:space="0" w:color="auto"/>
              <w:right w:val="single" w:sz="4" w:space="0" w:color="auto"/>
            </w:tcBorders>
            <w:shd w:val="clear" w:color="auto" w:fill="00CCFF"/>
            <w:hideMark/>
          </w:tcPr>
          <w:p w:rsidR="00DE10A0" w:rsidRPr="00740025" w:rsidRDefault="00DE10A0" w:rsidP="006269E9">
            <w:pPr>
              <w:pStyle w:val="ConsPlusNormal"/>
              <w:widowControl/>
              <w:jc w:val="center"/>
              <w:rPr>
                <w:rFonts w:ascii="Times New Roman" w:hAnsi="Times New Roman" w:cs="Times New Roman"/>
                <w:b/>
                <w:color w:val="000000"/>
                <w:sz w:val="24"/>
                <w:szCs w:val="24"/>
              </w:rPr>
            </w:pPr>
            <w:r w:rsidRPr="00740025">
              <w:rPr>
                <w:rFonts w:ascii="Times New Roman" w:hAnsi="Times New Roman" w:cs="Times New Roman"/>
                <w:b/>
                <w:color w:val="000000"/>
                <w:sz w:val="24"/>
                <w:szCs w:val="24"/>
              </w:rPr>
              <w:t>4. Повышение доступности и качества жилья</w:t>
            </w:r>
          </w:p>
        </w:tc>
      </w:tr>
      <w:tr w:rsidR="00DE10A0" w:rsidRPr="00740025" w:rsidTr="006269E9">
        <w:trPr>
          <w:trHeight w:val="349"/>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lastRenderedPageBreak/>
              <w:t xml:space="preserve">Общий годовой объем ввода жилья </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тыс. кв. м.</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4,3</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5,5</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6</w:t>
            </w:r>
          </w:p>
        </w:tc>
      </w:tr>
      <w:tr w:rsidR="00DE10A0" w:rsidRPr="00740025" w:rsidTr="006269E9">
        <w:trPr>
          <w:trHeight w:val="534"/>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t>Обеспеченность общей площадью одного жителя</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кв. м.</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27,5</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28,8</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29,9</w:t>
            </w:r>
          </w:p>
        </w:tc>
      </w:tr>
      <w:tr w:rsidR="00DE10A0" w:rsidRPr="00740025" w:rsidTr="006269E9">
        <w:trPr>
          <w:trHeight w:val="444"/>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rPr>
                <w:color w:val="000000"/>
              </w:rPr>
            </w:pPr>
            <w:r w:rsidRPr="00740025">
              <w:rPr>
                <w:color w:val="000000"/>
              </w:rPr>
              <w:t>Число жилых квартир введенных в действие за год</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Ед.</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38</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50</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70</w:t>
            </w:r>
          </w:p>
        </w:tc>
      </w:tr>
      <w:tr w:rsidR="00DE10A0" w:rsidRPr="00740025" w:rsidTr="006269E9">
        <w:trPr>
          <w:trHeight w:val="650"/>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jc w:val="both"/>
              <w:rPr>
                <w:rFonts w:ascii="Times New Roman" w:hAnsi="Times New Roman" w:cs="Times New Roman"/>
                <w:color w:val="000000"/>
                <w:sz w:val="24"/>
                <w:szCs w:val="24"/>
              </w:rPr>
            </w:pPr>
            <w:r w:rsidRPr="00740025">
              <w:rPr>
                <w:rFonts w:ascii="Times New Roman" w:hAnsi="Times New Roman" w:cs="Times New Roman"/>
                <w:color w:val="000000"/>
                <w:sz w:val="24"/>
                <w:szCs w:val="24"/>
              </w:rPr>
              <w:t>Удельный вес площади ветхого и аварийного жилого фонда в общей жилой площади</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0,8</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0,6</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0,4</w:t>
            </w:r>
          </w:p>
        </w:tc>
      </w:tr>
      <w:tr w:rsidR="00DE10A0" w:rsidRPr="00740025" w:rsidTr="006269E9">
        <w:trPr>
          <w:trHeight w:val="650"/>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t>Доступность приобретения жилья (соотношение между доходом человека и средней стоимостью квадратного метра жилья)</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Ед.</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0,48 – 0,42</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0,57 – 0,51</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0,69 – 0,58</w:t>
            </w:r>
          </w:p>
        </w:tc>
      </w:tr>
      <w:tr w:rsidR="00DE10A0" w:rsidRPr="00740025" w:rsidTr="006269E9">
        <w:trPr>
          <w:trHeight w:val="565"/>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t>Объем жилищного ипотечного кредитования на 1000 человек</w:t>
            </w:r>
            <w:r w:rsidRPr="00740025">
              <w:rPr>
                <w:rStyle w:val="af6"/>
                <w:rFonts w:eastAsia="Calibri"/>
                <w:color w:val="000000"/>
                <w:sz w:val="24"/>
                <w:szCs w:val="24"/>
              </w:rPr>
              <w:footnoteReference w:id="2"/>
            </w:r>
            <w:r w:rsidRPr="00740025">
              <w:rPr>
                <w:rFonts w:ascii="Times New Roman" w:hAnsi="Times New Roman" w:cs="Times New Roman"/>
                <w:color w:val="000000"/>
                <w:sz w:val="24"/>
                <w:szCs w:val="24"/>
              </w:rPr>
              <w:t xml:space="preserve"> </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тыс. руб.</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w:t>
            </w:r>
          </w:p>
        </w:tc>
      </w:tr>
      <w:tr w:rsidR="00DE10A0" w:rsidRPr="00740025" w:rsidTr="006269E9">
        <w:trPr>
          <w:trHeight w:val="650"/>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jc w:val="both"/>
              <w:rPr>
                <w:rFonts w:ascii="Times New Roman" w:hAnsi="Times New Roman" w:cs="Times New Roman"/>
                <w:color w:val="000000"/>
                <w:sz w:val="24"/>
                <w:szCs w:val="24"/>
              </w:rPr>
            </w:pPr>
            <w:r w:rsidRPr="00740025">
              <w:rPr>
                <w:rFonts w:ascii="Times New Roman" w:hAnsi="Times New Roman" w:cs="Times New Roman"/>
                <w:color w:val="000000"/>
                <w:sz w:val="24"/>
                <w:szCs w:val="24"/>
              </w:rPr>
              <w:t>Количество квартирных телефонных аппаратов на 100 человек</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Ед.</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14</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18</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20</w:t>
            </w:r>
          </w:p>
        </w:tc>
      </w:tr>
      <w:tr w:rsidR="00DE10A0" w:rsidRPr="00740025" w:rsidTr="006269E9">
        <w:trPr>
          <w:trHeight w:val="364"/>
        </w:trPr>
        <w:tc>
          <w:tcPr>
            <w:tcW w:w="5000" w:type="pct"/>
            <w:gridSpan w:val="5"/>
            <w:tcBorders>
              <w:top w:val="single" w:sz="4" w:space="0" w:color="auto"/>
              <w:left w:val="single" w:sz="4" w:space="0" w:color="auto"/>
              <w:bottom w:val="single" w:sz="4" w:space="0" w:color="auto"/>
              <w:right w:val="single" w:sz="4" w:space="0" w:color="auto"/>
            </w:tcBorders>
            <w:shd w:val="clear" w:color="auto" w:fill="00CCFF"/>
            <w:hideMark/>
          </w:tcPr>
          <w:p w:rsidR="00DE10A0" w:rsidRPr="00740025" w:rsidRDefault="00DE10A0" w:rsidP="006269E9">
            <w:pPr>
              <w:pStyle w:val="ConsPlusNormal"/>
              <w:widowControl/>
              <w:jc w:val="center"/>
              <w:rPr>
                <w:rFonts w:ascii="Times New Roman" w:hAnsi="Times New Roman" w:cs="Times New Roman"/>
                <w:b/>
                <w:color w:val="000000"/>
                <w:sz w:val="24"/>
                <w:szCs w:val="24"/>
              </w:rPr>
            </w:pPr>
            <w:r w:rsidRPr="00740025">
              <w:rPr>
                <w:rFonts w:ascii="Times New Roman" w:hAnsi="Times New Roman" w:cs="Times New Roman"/>
                <w:b/>
                <w:color w:val="000000"/>
                <w:sz w:val="24"/>
                <w:szCs w:val="24"/>
              </w:rPr>
              <w:t>5. Экономический рост</w:t>
            </w:r>
            <w:r w:rsidRPr="00740025">
              <w:rPr>
                <w:rStyle w:val="af6"/>
                <w:b/>
                <w:color w:val="000000"/>
                <w:sz w:val="24"/>
                <w:szCs w:val="24"/>
              </w:rPr>
              <w:footnoteReference w:id="3"/>
            </w:r>
          </w:p>
        </w:tc>
      </w:tr>
      <w:tr w:rsidR="00DE10A0" w:rsidRPr="00740025" w:rsidTr="006269E9">
        <w:trPr>
          <w:trHeight w:val="477"/>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jc w:val="both"/>
              <w:rPr>
                <w:rFonts w:ascii="Times New Roman" w:hAnsi="Times New Roman" w:cs="Times New Roman"/>
                <w:color w:val="000000"/>
                <w:sz w:val="24"/>
                <w:szCs w:val="24"/>
              </w:rPr>
            </w:pPr>
            <w:r w:rsidRPr="00740025">
              <w:rPr>
                <w:rFonts w:ascii="Times New Roman" w:hAnsi="Times New Roman" w:cs="Times New Roman"/>
                <w:color w:val="000000"/>
                <w:sz w:val="24"/>
                <w:szCs w:val="24"/>
              </w:rPr>
              <w:t>Удельный вес валового продукта района в общем объеме ВРП области (на 2009 год 302,5 млрд. руб.)</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0,6</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0,9</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w:t>
            </w:r>
          </w:p>
        </w:tc>
      </w:tr>
      <w:tr w:rsidR="00DE10A0" w:rsidRPr="00740025" w:rsidTr="006269E9">
        <w:trPr>
          <w:trHeight w:val="650"/>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jc w:val="both"/>
              <w:rPr>
                <w:rFonts w:ascii="Times New Roman" w:hAnsi="Times New Roman" w:cs="Times New Roman"/>
                <w:color w:val="000000"/>
                <w:sz w:val="24"/>
                <w:szCs w:val="24"/>
              </w:rPr>
            </w:pPr>
            <w:r w:rsidRPr="00740025">
              <w:rPr>
                <w:rFonts w:ascii="Times New Roman" w:hAnsi="Times New Roman" w:cs="Times New Roman"/>
                <w:color w:val="000000"/>
                <w:sz w:val="24"/>
                <w:szCs w:val="24"/>
              </w:rPr>
              <w:t xml:space="preserve">Объем отгруженных товаров собственного производства, выполненных работ и услуг собственными силами по промышленным предприятиям района за год </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Pr>
                <w:color w:val="000000"/>
              </w:rPr>
              <w:t xml:space="preserve">млн </w:t>
            </w:r>
            <w:r w:rsidRPr="00740025">
              <w:rPr>
                <w:color w:val="000000"/>
              </w:rPr>
              <w:t>рублей</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2793,7</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3500</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4000</w:t>
            </w:r>
          </w:p>
        </w:tc>
      </w:tr>
      <w:tr w:rsidR="00DE10A0" w:rsidRPr="00740025" w:rsidTr="006269E9">
        <w:trPr>
          <w:trHeight w:val="499"/>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t>Доля малых предприятий в общем объеме производства продукции</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42</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48</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52</w:t>
            </w:r>
          </w:p>
        </w:tc>
      </w:tr>
      <w:tr w:rsidR="00DE10A0" w:rsidRPr="00740025" w:rsidTr="006269E9">
        <w:trPr>
          <w:trHeight w:val="201"/>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t xml:space="preserve">Уровень потребления населением товаров и услуг </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Pr>
                <w:color w:val="000000"/>
              </w:rPr>
              <w:t>млн</w:t>
            </w:r>
            <w:r w:rsidRPr="00740025">
              <w:rPr>
                <w:color w:val="000000"/>
              </w:rPr>
              <w:t xml:space="preserve"> руб.</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1200</w:t>
            </w:r>
          </w:p>
        </w:tc>
        <w:tc>
          <w:tcPr>
            <w:tcW w:w="495" w:type="pct"/>
            <w:tcBorders>
              <w:top w:val="single" w:sz="4" w:space="0" w:color="auto"/>
              <w:left w:val="single" w:sz="4" w:space="0" w:color="auto"/>
              <w:bottom w:val="single" w:sz="4" w:space="0" w:color="auto"/>
              <w:right w:val="single" w:sz="4" w:space="0" w:color="auto"/>
            </w:tcBorders>
            <w:tcFitText/>
            <w:vAlign w:val="bottom"/>
            <w:hideMark/>
          </w:tcPr>
          <w:p w:rsidR="00DE10A0" w:rsidRPr="00740025" w:rsidRDefault="00DE10A0" w:rsidP="006269E9">
            <w:pPr>
              <w:pStyle w:val="ConsPlusNormal"/>
              <w:jc w:val="right"/>
              <w:rPr>
                <w:rFonts w:ascii="Times New Roman" w:hAnsi="Times New Roman" w:cs="Times New Roman"/>
                <w:color w:val="000000"/>
                <w:kern w:val="2"/>
                <w:sz w:val="24"/>
                <w:szCs w:val="24"/>
              </w:rPr>
            </w:pPr>
            <w:r w:rsidRPr="00D8179D">
              <w:rPr>
                <w:rFonts w:ascii="Times New Roman" w:hAnsi="Times New Roman" w:cs="Times New Roman"/>
                <w:color w:val="000000"/>
                <w:spacing w:val="375"/>
                <w:sz w:val="24"/>
                <w:szCs w:val="24"/>
              </w:rPr>
              <w:t>150</w:t>
            </w:r>
            <w:r w:rsidRPr="00D8179D">
              <w:rPr>
                <w:rFonts w:ascii="Times New Roman" w:hAnsi="Times New Roman" w:cs="Times New Roman"/>
                <w:color w:val="000000"/>
                <w:spacing w:val="30"/>
                <w:sz w:val="24"/>
                <w:szCs w:val="24"/>
              </w:rPr>
              <w:t>0</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2772</w:t>
            </w:r>
          </w:p>
        </w:tc>
      </w:tr>
      <w:tr w:rsidR="00DE10A0" w:rsidRPr="00740025" w:rsidTr="006269E9">
        <w:trPr>
          <w:trHeight w:val="650"/>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t xml:space="preserve"> Уровень собственных доходов бюджета на душу населения, тыс. рублей</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тыс. руб.</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14,7</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15,9</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16,2</w:t>
            </w:r>
          </w:p>
        </w:tc>
      </w:tr>
      <w:tr w:rsidR="00DE10A0" w:rsidRPr="00740025" w:rsidTr="006269E9">
        <w:trPr>
          <w:trHeight w:val="650"/>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t>Общий объем инвестиций в основной капитал за счет всех источников финансирования, по накоплению за период с 2010 года</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Pr>
                <w:color w:val="000000"/>
              </w:rPr>
              <w:t>млн</w:t>
            </w:r>
            <w:r w:rsidRPr="00740025">
              <w:rPr>
                <w:color w:val="000000"/>
              </w:rPr>
              <w:t xml:space="preserve"> руб.</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273,8</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3200 -  3800</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5200 - 5600</w:t>
            </w:r>
          </w:p>
        </w:tc>
      </w:tr>
      <w:tr w:rsidR="00DE10A0" w:rsidRPr="00740025" w:rsidTr="006269E9">
        <w:trPr>
          <w:trHeight w:val="650"/>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t>Объем инвестиций в основной капитал за счет всех источников финансирования, на душу населения, по накоплению за период с 2010 года</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тыс. руб.</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9413</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10020 - 15000</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16000 -18000</w:t>
            </w:r>
          </w:p>
        </w:tc>
      </w:tr>
      <w:tr w:rsidR="00DE10A0" w:rsidRPr="00740025" w:rsidTr="006269E9">
        <w:trPr>
          <w:trHeight w:val="466"/>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t xml:space="preserve">Темпы прироста  инвестиций в сопоставимых ценах, по накоплению за период с 2010 года  </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190</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230</w:t>
            </w:r>
          </w:p>
        </w:tc>
      </w:tr>
      <w:tr w:rsidR="00DE10A0" w:rsidRPr="00740025" w:rsidTr="006269E9">
        <w:trPr>
          <w:trHeight w:val="86"/>
        </w:trPr>
        <w:tc>
          <w:tcPr>
            <w:tcW w:w="5000" w:type="pct"/>
            <w:gridSpan w:val="5"/>
            <w:tcBorders>
              <w:top w:val="single" w:sz="4" w:space="0" w:color="auto"/>
              <w:left w:val="single" w:sz="4" w:space="0" w:color="auto"/>
              <w:bottom w:val="single" w:sz="4" w:space="0" w:color="auto"/>
              <w:right w:val="single" w:sz="4" w:space="0" w:color="auto"/>
            </w:tcBorders>
            <w:shd w:val="clear" w:color="auto" w:fill="00CCFF"/>
            <w:hideMark/>
          </w:tcPr>
          <w:p w:rsidR="00DE10A0" w:rsidRPr="00740025" w:rsidRDefault="00DE10A0" w:rsidP="006269E9">
            <w:pPr>
              <w:pStyle w:val="ConsPlusNormal"/>
              <w:widowControl/>
              <w:jc w:val="center"/>
              <w:rPr>
                <w:rFonts w:ascii="Times New Roman" w:hAnsi="Times New Roman" w:cs="Times New Roman"/>
                <w:color w:val="000000"/>
                <w:sz w:val="24"/>
                <w:szCs w:val="24"/>
              </w:rPr>
            </w:pPr>
            <w:r w:rsidRPr="00740025">
              <w:rPr>
                <w:rFonts w:ascii="Times New Roman" w:hAnsi="Times New Roman" w:cs="Times New Roman"/>
                <w:b/>
                <w:color w:val="000000"/>
                <w:sz w:val="24"/>
                <w:szCs w:val="24"/>
              </w:rPr>
              <w:t>6. Повышение уровня безопасности</w:t>
            </w:r>
          </w:p>
        </w:tc>
      </w:tr>
      <w:tr w:rsidR="00DE10A0" w:rsidRPr="00740025" w:rsidTr="006269E9">
        <w:trPr>
          <w:trHeight w:val="331"/>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t>Уровень раскрываемости преступлений</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w:t>
            </w:r>
          </w:p>
        </w:tc>
        <w:tc>
          <w:tcPr>
            <w:tcW w:w="48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80</w:t>
            </w:r>
          </w:p>
        </w:tc>
        <w:tc>
          <w:tcPr>
            <w:tcW w:w="495"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rmal"/>
              <w:widowControl/>
              <w:jc w:val="center"/>
              <w:rPr>
                <w:rFonts w:ascii="Times New Roman" w:hAnsi="Times New Roman" w:cs="Times New Roman"/>
                <w:color w:val="000000"/>
                <w:sz w:val="24"/>
                <w:szCs w:val="24"/>
              </w:rPr>
            </w:pPr>
            <w:r w:rsidRPr="00740025">
              <w:rPr>
                <w:rFonts w:ascii="Times New Roman" w:hAnsi="Times New Roman" w:cs="Times New Roman"/>
                <w:color w:val="000000"/>
                <w:sz w:val="24"/>
                <w:szCs w:val="24"/>
              </w:rPr>
              <w:t>82</w:t>
            </w:r>
          </w:p>
        </w:tc>
        <w:tc>
          <w:tcPr>
            <w:tcW w:w="448"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rmal"/>
              <w:widowControl/>
              <w:jc w:val="center"/>
              <w:rPr>
                <w:rFonts w:ascii="Times New Roman" w:hAnsi="Times New Roman" w:cs="Times New Roman"/>
                <w:color w:val="000000"/>
                <w:sz w:val="24"/>
                <w:szCs w:val="24"/>
              </w:rPr>
            </w:pPr>
            <w:r w:rsidRPr="00740025">
              <w:rPr>
                <w:rFonts w:ascii="Times New Roman" w:hAnsi="Times New Roman" w:cs="Times New Roman"/>
                <w:color w:val="000000"/>
                <w:sz w:val="24"/>
                <w:szCs w:val="24"/>
              </w:rPr>
              <w:t>85</w:t>
            </w:r>
          </w:p>
        </w:tc>
      </w:tr>
      <w:tr w:rsidR="00DE10A0" w:rsidRPr="00740025" w:rsidTr="006269E9">
        <w:trPr>
          <w:trHeight w:val="650"/>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t>Доля тяжких и особо тяжких преступлений в общем числе преступлений</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4-6</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3-5</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2-4</w:t>
            </w:r>
          </w:p>
        </w:tc>
      </w:tr>
      <w:tr w:rsidR="00DE10A0" w:rsidRPr="00740025" w:rsidTr="006269E9">
        <w:trPr>
          <w:trHeight w:val="348"/>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t xml:space="preserve">Количество дорожно-транспортных </w:t>
            </w:r>
            <w:r w:rsidRPr="00740025">
              <w:rPr>
                <w:rFonts w:ascii="Times New Roman" w:hAnsi="Times New Roman" w:cs="Times New Roman"/>
                <w:color w:val="000000"/>
                <w:sz w:val="24"/>
                <w:szCs w:val="24"/>
              </w:rPr>
              <w:lastRenderedPageBreak/>
              <w:t>происшествий</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lastRenderedPageBreak/>
              <w:t>Ед.</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27</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25</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22</w:t>
            </w:r>
          </w:p>
        </w:tc>
      </w:tr>
      <w:tr w:rsidR="00DE10A0" w:rsidRPr="00740025" w:rsidTr="006269E9">
        <w:trPr>
          <w:trHeight w:val="406"/>
        </w:trPr>
        <w:tc>
          <w:tcPr>
            <w:tcW w:w="5000" w:type="pct"/>
            <w:gridSpan w:val="5"/>
            <w:tcBorders>
              <w:top w:val="single" w:sz="4" w:space="0" w:color="auto"/>
              <w:left w:val="single" w:sz="4" w:space="0" w:color="auto"/>
              <w:bottom w:val="single" w:sz="4" w:space="0" w:color="auto"/>
              <w:right w:val="single" w:sz="4" w:space="0" w:color="auto"/>
            </w:tcBorders>
            <w:shd w:val="clear" w:color="auto" w:fill="00CCFF"/>
            <w:hideMark/>
          </w:tcPr>
          <w:p w:rsidR="00DE10A0" w:rsidRPr="00740025" w:rsidRDefault="00DE10A0" w:rsidP="006269E9">
            <w:pPr>
              <w:pStyle w:val="ConsPlusNormal"/>
              <w:widowControl/>
              <w:jc w:val="center"/>
              <w:rPr>
                <w:rFonts w:ascii="Times New Roman" w:hAnsi="Times New Roman" w:cs="Times New Roman"/>
                <w:color w:val="000000"/>
                <w:sz w:val="24"/>
                <w:szCs w:val="24"/>
              </w:rPr>
            </w:pPr>
            <w:r w:rsidRPr="00740025">
              <w:rPr>
                <w:rFonts w:ascii="Times New Roman" w:hAnsi="Times New Roman" w:cs="Times New Roman"/>
                <w:b/>
                <w:color w:val="000000"/>
                <w:sz w:val="24"/>
                <w:szCs w:val="24"/>
              </w:rPr>
              <w:lastRenderedPageBreak/>
              <w:t>7. Сводный показатель уровня развития отраслей социальной инфраструктуры</w:t>
            </w:r>
          </w:p>
        </w:tc>
      </w:tr>
      <w:tr w:rsidR="00DE10A0" w:rsidRPr="00740025" w:rsidTr="006269E9">
        <w:trPr>
          <w:trHeight w:val="477"/>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t>Обеспеченность дошкольными образовательными учреждениями, охват детей в возрасте от 0 до 6 лет</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100</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100</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100</w:t>
            </w:r>
          </w:p>
        </w:tc>
      </w:tr>
      <w:tr w:rsidR="00DE10A0" w:rsidRPr="00740025" w:rsidTr="006269E9">
        <w:trPr>
          <w:trHeight w:val="650"/>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t>Удельный вес образовательных учреждений, имеющих доступ в Интернет в общем числе образовательных учреждений</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85</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95</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100</w:t>
            </w:r>
          </w:p>
        </w:tc>
      </w:tr>
      <w:tr w:rsidR="00DE10A0" w:rsidRPr="00740025" w:rsidTr="006269E9">
        <w:trPr>
          <w:trHeight w:val="650"/>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t>Обеспеченность врачами, в процентах к нормативу (норматив 41 врач на 10000 человек)</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17,9</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21,2</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35,3</w:t>
            </w:r>
          </w:p>
        </w:tc>
      </w:tr>
      <w:tr w:rsidR="00DE10A0" w:rsidRPr="00740025" w:rsidTr="006269E9">
        <w:trPr>
          <w:trHeight w:val="650"/>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t>Обеспеченность средним медицинским персоналом, в процентах к нормативу (норматив 114 на 10000 человек)</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70,6</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75,8</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82,5</w:t>
            </w:r>
          </w:p>
        </w:tc>
      </w:tr>
      <w:tr w:rsidR="00DE10A0" w:rsidRPr="00740025" w:rsidTr="006269E9">
        <w:trPr>
          <w:trHeight w:val="459"/>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t>Мощность амбулаторно-поликлинических учреждений, всего</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пос./</w:t>
            </w:r>
          </w:p>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смену</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410</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430</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450</w:t>
            </w:r>
          </w:p>
        </w:tc>
      </w:tr>
      <w:tr w:rsidR="00DE10A0" w:rsidRPr="00740025" w:rsidTr="006269E9">
        <w:trPr>
          <w:trHeight w:val="650"/>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b/>
                <w:bCs/>
                <w:color w:val="000000"/>
                <w:sz w:val="24"/>
                <w:szCs w:val="24"/>
              </w:rPr>
              <w:t>8. Валовый объём продукции сельского хозяйства муниципального образования</w:t>
            </w:r>
            <w:r w:rsidRPr="00740025">
              <w:rPr>
                <w:rStyle w:val="af6"/>
                <w:rFonts w:eastAsia="Calibri"/>
                <w:color w:val="000000"/>
                <w:sz w:val="24"/>
                <w:szCs w:val="24"/>
              </w:rPr>
              <w:footnoteReference w:id="4"/>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Pr>
                <w:color w:val="000000"/>
              </w:rPr>
              <w:t>млрд</w:t>
            </w:r>
            <w:r w:rsidRPr="00740025">
              <w:rPr>
                <w:color w:val="000000"/>
              </w:rPr>
              <w:t xml:space="preserve"> руб.</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widowControl w:val="0"/>
              <w:autoSpaceDE w:val="0"/>
              <w:autoSpaceDN w:val="0"/>
              <w:adjustRightInd w:val="0"/>
              <w:jc w:val="right"/>
              <w:rPr>
                <w:color w:val="000000"/>
                <w:kern w:val="16"/>
                <w:position w:val="-2"/>
                <w:lang w:eastAsia="en-US"/>
              </w:rPr>
            </w:pPr>
            <w:r w:rsidRPr="00740025">
              <w:rPr>
                <w:color w:val="000000"/>
                <w:kern w:val="16"/>
                <w:position w:val="-2"/>
              </w:rPr>
              <w:t>1,4</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1,8</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2,2</w:t>
            </w:r>
          </w:p>
        </w:tc>
      </w:tr>
      <w:tr w:rsidR="00DE10A0" w:rsidRPr="00740025" w:rsidTr="006269E9">
        <w:trPr>
          <w:trHeight w:val="650"/>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b/>
                <w:bCs/>
                <w:color w:val="000000"/>
                <w:sz w:val="24"/>
                <w:szCs w:val="24"/>
              </w:rPr>
            </w:pPr>
            <w:r w:rsidRPr="00740025">
              <w:rPr>
                <w:rFonts w:ascii="Times New Roman" w:hAnsi="Times New Roman" w:cs="Times New Roman"/>
                <w:b/>
                <w:bCs/>
                <w:color w:val="000000"/>
                <w:sz w:val="24"/>
                <w:szCs w:val="24"/>
              </w:rPr>
              <w:t>9. Поступление собственных доходов в местный бюджет</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Pr>
                <w:color w:val="000000"/>
              </w:rPr>
              <w:t>млн</w:t>
            </w:r>
            <w:r w:rsidRPr="00740025">
              <w:rPr>
                <w:color w:val="000000"/>
              </w:rPr>
              <w:t xml:space="preserve"> руб.</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119,6</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138</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pStyle w:val="ConsPlusNormal"/>
              <w:widowControl/>
              <w:jc w:val="right"/>
              <w:rPr>
                <w:rFonts w:ascii="Times New Roman" w:hAnsi="Times New Roman" w:cs="Times New Roman"/>
                <w:color w:val="000000"/>
                <w:sz w:val="24"/>
                <w:szCs w:val="24"/>
              </w:rPr>
            </w:pPr>
            <w:r w:rsidRPr="00740025">
              <w:rPr>
                <w:rFonts w:ascii="Times New Roman" w:hAnsi="Times New Roman" w:cs="Times New Roman"/>
                <w:color w:val="000000"/>
                <w:sz w:val="24"/>
                <w:szCs w:val="24"/>
              </w:rPr>
              <w:t>160</w:t>
            </w:r>
          </w:p>
        </w:tc>
      </w:tr>
      <w:tr w:rsidR="00DE10A0" w:rsidRPr="00740025" w:rsidTr="006269E9">
        <w:trPr>
          <w:trHeight w:val="650"/>
        </w:trPr>
        <w:tc>
          <w:tcPr>
            <w:tcW w:w="2953" w:type="pct"/>
            <w:tcBorders>
              <w:top w:val="single" w:sz="4" w:space="0" w:color="auto"/>
              <w:left w:val="single" w:sz="4" w:space="0" w:color="auto"/>
              <w:bottom w:val="single" w:sz="4" w:space="0" w:color="auto"/>
              <w:right w:val="single" w:sz="4" w:space="0" w:color="auto"/>
            </w:tcBorders>
            <w:hideMark/>
          </w:tcPr>
          <w:p w:rsidR="00DE10A0" w:rsidRPr="00740025" w:rsidRDefault="00DE10A0" w:rsidP="006269E9">
            <w:pPr>
              <w:pStyle w:val="ConsPlusNonformat"/>
              <w:rPr>
                <w:rFonts w:ascii="Times New Roman" w:hAnsi="Times New Roman" w:cs="Times New Roman"/>
                <w:b/>
                <w:bCs/>
                <w:color w:val="000000"/>
                <w:sz w:val="24"/>
                <w:szCs w:val="24"/>
              </w:rPr>
            </w:pPr>
            <w:r w:rsidRPr="00740025">
              <w:rPr>
                <w:rFonts w:ascii="Times New Roman" w:hAnsi="Times New Roman" w:cs="Times New Roman"/>
                <w:b/>
                <w:bCs/>
                <w:color w:val="000000"/>
                <w:sz w:val="24"/>
                <w:szCs w:val="24"/>
              </w:rPr>
              <w:t>10. Доля собственных доходов в доходах бюджета муниципального района</w:t>
            </w:r>
          </w:p>
        </w:tc>
        <w:tc>
          <w:tcPr>
            <w:tcW w:w="621" w:type="pct"/>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shd w:val="clear" w:color="auto" w:fill="FFFFFF"/>
              <w:autoSpaceDE w:val="0"/>
              <w:autoSpaceDN w:val="0"/>
              <w:adjustRightInd w:val="0"/>
              <w:jc w:val="center"/>
              <w:rPr>
                <w:color w:val="000000"/>
                <w:lang w:eastAsia="en-US"/>
              </w:rPr>
            </w:pPr>
            <w:r w:rsidRPr="00740025">
              <w:rPr>
                <w:color w:val="000000"/>
              </w:rPr>
              <w:t>%</w:t>
            </w:r>
          </w:p>
        </w:tc>
        <w:tc>
          <w:tcPr>
            <w:tcW w:w="483"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35,1</w:t>
            </w:r>
          </w:p>
        </w:tc>
        <w:tc>
          <w:tcPr>
            <w:tcW w:w="495"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46,6</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shd w:val="clear" w:color="auto" w:fill="FFFFFF"/>
              <w:autoSpaceDE w:val="0"/>
              <w:autoSpaceDN w:val="0"/>
              <w:adjustRightInd w:val="0"/>
              <w:jc w:val="right"/>
              <w:rPr>
                <w:color w:val="000000"/>
                <w:lang w:eastAsia="en-US"/>
              </w:rPr>
            </w:pPr>
            <w:r w:rsidRPr="00740025">
              <w:rPr>
                <w:color w:val="000000"/>
              </w:rPr>
              <w:t>52</w:t>
            </w:r>
          </w:p>
        </w:tc>
      </w:tr>
    </w:tbl>
    <w:p w:rsidR="00DE10A0" w:rsidRPr="00740025" w:rsidRDefault="00DE10A0" w:rsidP="00DE10A0">
      <w:pPr>
        <w:pStyle w:val="12"/>
        <w:ind w:left="0"/>
        <w:jc w:val="center"/>
        <w:rPr>
          <w:sz w:val="24"/>
          <w:szCs w:val="24"/>
        </w:rPr>
      </w:pPr>
    </w:p>
    <w:p w:rsidR="00DE10A0" w:rsidRPr="00740025" w:rsidRDefault="00DE10A0" w:rsidP="00DE10A0">
      <w:pPr>
        <w:pStyle w:val="12"/>
        <w:spacing w:line="360" w:lineRule="auto"/>
        <w:ind w:left="0" w:firstLine="709"/>
        <w:rPr>
          <w:sz w:val="24"/>
          <w:szCs w:val="24"/>
        </w:rPr>
      </w:pPr>
    </w:p>
    <w:p w:rsidR="00DE10A0" w:rsidRPr="00740025" w:rsidRDefault="00DE10A0" w:rsidP="00DE10A0">
      <w:pPr>
        <w:pStyle w:val="12"/>
        <w:spacing w:line="360" w:lineRule="auto"/>
        <w:ind w:left="0" w:firstLine="709"/>
        <w:rPr>
          <w:sz w:val="24"/>
          <w:szCs w:val="24"/>
        </w:rPr>
      </w:pPr>
      <w:r w:rsidRPr="00740025">
        <w:rPr>
          <w:sz w:val="24"/>
          <w:szCs w:val="24"/>
        </w:rPr>
        <w:t xml:space="preserve">В таблице 1.1.2 показаны фактические значения индикаторов, приведенных в таблице 1.2.1, которые были достигнуты в ходе реализации Стратегии СЭР Панинского МО Воронежской области, разработанной на период до </w:t>
      </w:r>
      <w:smartTag w:uri="urn:schemas-microsoft-com:office:smarttags" w:element="metricconverter">
        <w:smartTagPr>
          <w:attr w:name="ProductID" w:val="2020 г"/>
        </w:smartTagPr>
        <w:r w:rsidRPr="00740025">
          <w:rPr>
            <w:sz w:val="24"/>
            <w:szCs w:val="24"/>
          </w:rPr>
          <w:t>2020 г</w:t>
        </w:r>
      </w:smartTag>
      <w:r w:rsidRPr="00740025">
        <w:rPr>
          <w:sz w:val="24"/>
          <w:szCs w:val="24"/>
        </w:rPr>
        <w:t xml:space="preserve">. </w:t>
      </w:r>
    </w:p>
    <w:p w:rsidR="00DE10A0" w:rsidRPr="00740025" w:rsidRDefault="00DE10A0" w:rsidP="00DE10A0">
      <w:pPr>
        <w:pStyle w:val="12"/>
        <w:spacing w:line="360" w:lineRule="auto"/>
        <w:ind w:left="0" w:firstLine="709"/>
        <w:rPr>
          <w:sz w:val="24"/>
          <w:szCs w:val="24"/>
        </w:rPr>
      </w:pPr>
      <w:r w:rsidRPr="00740025">
        <w:rPr>
          <w:sz w:val="24"/>
          <w:szCs w:val="24"/>
        </w:rPr>
        <w:t>А в таблице 1.2.3 показано в процентах соответствие фактических значений индикаторов целевым значениям.</w:t>
      </w:r>
    </w:p>
    <w:p w:rsidR="00DE10A0" w:rsidRPr="00740025" w:rsidRDefault="00DE10A0" w:rsidP="00DE10A0">
      <w:pPr>
        <w:spacing w:line="360" w:lineRule="auto"/>
        <w:sectPr w:rsidR="00DE10A0" w:rsidRPr="00740025">
          <w:pgSz w:w="11906" w:h="16838"/>
          <w:pgMar w:top="1134" w:right="850" w:bottom="1134" w:left="1701" w:header="708" w:footer="708" w:gutter="0"/>
          <w:cols w:space="720"/>
        </w:sectPr>
      </w:pPr>
    </w:p>
    <w:p w:rsidR="00DE10A0" w:rsidRPr="00740025" w:rsidRDefault="00DE10A0" w:rsidP="00DE10A0">
      <w:pPr>
        <w:pStyle w:val="12"/>
        <w:ind w:left="0"/>
        <w:rPr>
          <w:b/>
          <w:bCs/>
          <w:sz w:val="24"/>
          <w:szCs w:val="24"/>
        </w:rPr>
      </w:pPr>
      <w:r w:rsidRPr="00740025">
        <w:rPr>
          <w:b/>
          <w:bCs/>
          <w:sz w:val="24"/>
          <w:szCs w:val="24"/>
        </w:rPr>
        <w:lastRenderedPageBreak/>
        <w:t>Таблица 1.2.2 - Фактические значения стратегических индикаторов экономического развития</w:t>
      </w:r>
      <w:r w:rsidRPr="00740025">
        <w:rPr>
          <w:b/>
          <w:bCs/>
          <w:sz w:val="24"/>
          <w:szCs w:val="24"/>
        </w:rPr>
        <w:br/>
        <w:t>Панинского муниципального образования Воронежской области</w:t>
      </w:r>
    </w:p>
    <w:p w:rsidR="00DE10A0" w:rsidRPr="00740025" w:rsidRDefault="00DE10A0" w:rsidP="00DE10A0">
      <w:pPr>
        <w:pStyle w:val="12"/>
        <w:ind w:left="0"/>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50"/>
        <w:gridCol w:w="836"/>
        <w:gridCol w:w="836"/>
        <w:gridCol w:w="836"/>
        <w:gridCol w:w="956"/>
        <w:gridCol w:w="836"/>
        <w:gridCol w:w="836"/>
        <w:gridCol w:w="882"/>
        <w:gridCol w:w="2058"/>
      </w:tblGrid>
      <w:tr w:rsidR="00DE10A0" w:rsidRPr="00740025" w:rsidTr="006269E9">
        <w:trPr>
          <w:trHeight w:val="1125"/>
          <w:tblHeader/>
        </w:trPr>
        <w:tc>
          <w:tcPr>
            <w:tcW w:w="6550" w:type="dxa"/>
            <w:tcBorders>
              <w:top w:val="single" w:sz="4" w:space="0" w:color="auto"/>
              <w:left w:val="single" w:sz="4" w:space="0" w:color="auto"/>
              <w:bottom w:val="single" w:sz="4" w:space="0" w:color="auto"/>
              <w:right w:val="single" w:sz="4" w:space="0" w:color="auto"/>
            </w:tcBorders>
            <w:shd w:val="clear" w:color="auto" w:fill="99CCFF"/>
            <w:tcMar>
              <w:top w:w="0" w:type="dxa"/>
              <w:left w:w="28" w:type="dxa"/>
              <w:bottom w:w="0" w:type="dxa"/>
              <w:right w:w="28" w:type="dxa"/>
            </w:tcMar>
            <w:vAlign w:val="center"/>
            <w:hideMark/>
          </w:tcPr>
          <w:p w:rsidR="00DE10A0" w:rsidRPr="00740025" w:rsidRDefault="00DE10A0" w:rsidP="006269E9">
            <w:pPr>
              <w:jc w:val="center"/>
              <w:rPr>
                <w:b/>
                <w:bCs/>
                <w:color w:val="000000"/>
              </w:rPr>
            </w:pPr>
            <w:r w:rsidRPr="00740025">
              <w:rPr>
                <w:b/>
                <w:bCs/>
                <w:color w:val="000000"/>
              </w:rPr>
              <w:t>Показатель</w:t>
            </w:r>
          </w:p>
        </w:tc>
        <w:tc>
          <w:tcPr>
            <w:tcW w:w="836" w:type="dxa"/>
            <w:tcBorders>
              <w:top w:val="single" w:sz="4" w:space="0" w:color="auto"/>
              <w:left w:val="single" w:sz="4" w:space="0" w:color="auto"/>
              <w:bottom w:val="single" w:sz="4" w:space="0" w:color="auto"/>
              <w:right w:val="single" w:sz="4" w:space="0" w:color="auto"/>
            </w:tcBorders>
            <w:shd w:val="clear" w:color="auto" w:fill="99CCFF"/>
            <w:tcMar>
              <w:top w:w="0" w:type="dxa"/>
              <w:left w:w="28" w:type="dxa"/>
              <w:bottom w:w="0" w:type="dxa"/>
              <w:right w:w="28" w:type="dxa"/>
            </w:tcMar>
            <w:vAlign w:val="center"/>
            <w:hideMark/>
          </w:tcPr>
          <w:p w:rsidR="00DE10A0" w:rsidRPr="00740025" w:rsidRDefault="00DE10A0" w:rsidP="006269E9">
            <w:pPr>
              <w:jc w:val="center"/>
              <w:rPr>
                <w:b/>
                <w:bCs/>
                <w:color w:val="000000"/>
              </w:rPr>
            </w:pPr>
            <w:r w:rsidRPr="00740025">
              <w:rPr>
                <w:b/>
                <w:bCs/>
                <w:color w:val="000000"/>
              </w:rPr>
              <w:t>2011</w:t>
            </w:r>
          </w:p>
        </w:tc>
        <w:tc>
          <w:tcPr>
            <w:tcW w:w="836" w:type="dxa"/>
            <w:tcBorders>
              <w:top w:val="single" w:sz="4" w:space="0" w:color="auto"/>
              <w:left w:val="single" w:sz="4" w:space="0" w:color="auto"/>
              <w:bottom w:val="single" w:sz="4" w:space="0" w:color="auto"/>
              <w:right w:val="single" w:sz="4" w:space="0" w:color="auto"/>
            </w:tcBorders>
            <w:shd w:val="clear" w:color="auto" w:fill="99CCFF"/>
            <w:tcMar>
              <w:top w:w="0" w:type="dxa"/>
              <w:left w:w="28" w:type="dxa"/>
              <w:bottom w:w="0" w:type="dxa"/>
              <w:right w:w="28" w:type="dxa"/>
            </w:tcMar>
            <w:vAlign w:val="center"/>
            <w:hideMark/>
          </w:tcPr>
          <w:p w:rsidR="00DE10A0" w:rsidRPr="00740025" w:rsidRDefault="00DE10A0" w:rsidP="006269E9">
            <w:pPr>
              <w:jc w:val="center"/>
              <w:rPr>
                <w:b/>
                <w:bCs/>
                <w:color w:val="000000"/>
              </w:rPr>
            </w:pPr>
            <w:r w:rsidRPr="00740025">
              <w:rPr>
                <w:b/>
                <w:bCs/>
                <w:color w:val="000000"/>
              </w:rPr>
              <w:t>2012</w:t>
            </w:r>
          </w:p>
        </w:tc>
        <w:tc>
          <w:tcPr>
            <w:tcW w:w="836" w:type="dxa"/>
            <w:tcBorders>
              <w:top w:val="single" w:sz="4" w:space="0" w:color="auto"/>
              <w:left w:val="single" w:sz="4" w:space="0" w:color="auto"/>
              <w:bottom w:val="single" w:sz="4" w:space="0" w:color="auto"/>
              <w:right w:val="single" w:sz="4" w:space="0" w:color="auto"/>
            </w:tcBorders>
            <w:shd w:val="clear" w:color="auto" w:fill="99CCFF"/>
            <w:tcMar>
              <w:top w:w="0" w:type="dxa"/>
              <w:left w:w="28" w:type="dxa"/>
              <w:bottom w:w="0" w:type="dxa"/>
              <w:right w:w="28" w:type="dxa"/>
            </w:tcMar>
            <w:vAlign w:val="center"/>
            <w:hideMark/>
          </w:tcPr>
          <w:p w:rsidR="00DE10A0" w:rsidRPr="00740025" w:rsidRDefault="00DE10A0" w:rsidP="006269E9">
            <w:pPr>
              <w:jc w:val="center"/>
              <w:rPr>
                <w:b/>
                <w:bCs/>
                <w:color w:val="000000"/>
              </w:rPr>
            </w:pPr>
            <w:r w:rsidRPr="00740025">
              <w:rPr>
                <w:b/>
                <w:bCs/>
                <w:color w:val="000000"/>
              </w:rPr>
              <w:t>2013</w:t>
            </w:r>
          </w:p>
        </w:tc>
        <w:tc>
          <w:tcPr>
            <w:tcW w:w="956" w:type="dxa"/>
            <w:tcBorders>
              <w:top w:val="single" w:sz="4" w:space="0" w:color="auto"/>
              <w:left w:val="single" w:sz="4" w:space="0" w:color="auto"/>
              <w:bottom w:val="single" w:sz="4" w:space="0" w:color="auto"/>
              <w:right w:val="single" w:sz="4" w:space="0" w:color="auto"/>
            </w:tcBorders>
            <w:shd w:val="clear" w:color="auto" w:fill="99CCFF"/>
            <w:tcMar>
              <w:top w:w="0" w:type="dxa"/>
              <w:left w:w="28" w:type="dxa"/>
              <w:bottom w:w="0" w:type="dxa"/>
              <w:right w:w="28" w:type="dxa"/>
            </w:tcMar>
            <w:vAlign w:val="center"/>
            <w:hideMark/>
          </w:tcPr>
          <w:p w:rsidR="00DE10A0" w:rsidRPr="00740025" w:rsidRDefault="00DE10A0" w:rsidP="006269E9">
            <w:pPr>
              <w:jc w:val="center"/>
              <w:rPr>
                <w:b/>
                <w:bCs/>
                <w:color w:val="000000"/>
              </w:rPr>
            </w:pPr>
            <w:r w:rsidRPr="00740025">
              <w:rPr>
                <w:b/>
                <w:bCs/>
                <w:color w:val="000000"/>
              </w:rPr>
              <w:t>2014</w:t>
            </w:r>
          </w:p>
        </w:tc>
        <w:tc>
          <w:tcPr>
            <w:tcW w:w="836" w:type="dxa"/>
            <w:tcBorders>
              <w:top w:val="single" w:sz="4" w:space="0" w:color="auto"/>
              <w:left w:val="single" w:sz="4" w:space="0" w:color="auto"/>
              <w:bottom w:val="single" w:sz="4" w:space="0" w:color="auto"/>
              <w:right w:val="single" w:sz="4" w:space="0" w:color="auto"/>
            </w:tcBorders>
            <w:shd w:val="clear" w:color="auto" w:fill="99CCFF"/>
            <w:tcMar>
              <w:top w:w="0" w:type="dxa"/>
              <w:left w:w="28" w:type="dxa"/>
              <w:bottom w:w="0" w:type="dxa"/>
              <w:right w:w="28" w:type="dxa"/>
            </w:tcMar>
            <w:vAlign w:val="center"/>
            <w:hideMark/>
          </w:tcPr>
          <w:p w:rsidR="00DE10A0" w:rsidRPr="00740025" w:rsidRDefault="00DE10A0" w:rsidP="006269E9">
            <w:pPr>
              <w:jc w:val="center"/>
              <w:rPr>
                <w:b/>
                <w:bCs/>
                <w:color w:val="000000"/>
              </w:rPr>
            </w:pPr>
            <w:r w:rsidRPr="00740025">
              <w:rPr>
                <w:b/>
                <w:bCs/>
                <w:color w:val="000000"/>
              </w:rPr>
              <w:t>2015</w:t>
            </w:r>
          </w:p>
        </w:tc>
        <w:tc>
          <w:tcPr>
            <w:tcW w:w="836" w:type="dxa"/>
            <w:tcBorders>
              <w:top w:val="single" w:sz="4" w:space="0" w:color="auto"/>
              <w:left w:val="single" w:sz="4" w:space="0" w:color="auto"/>
              <w:bottom w:val="single" w:sz="4" w:space="0" w:color="auto"/>
              <w:right w:val="single" w:sz="4" w:space="0" w:color="auto"/>
            </w:tcBorders>
            <w:shd w:val="clear" w:color="auto" w:fill="99CCFF"/>
            <w:tcMar>
              <w:top w:w="0" w:type="dxa"/>
              <w:left w:w="28" w:type="dxa"/>
              <w:bottom w:w="0" w:type="dxa"/>
              <w:right w:w="28" w:type="dxa"/>
            </w:tcMar>
            <w:vAlign w:val="center"/>
            <w:hideMark/>
          </w:tcPr>
          <w:p w:rsidR="00DE10A0" w:rsidRPr="00740025" w:rsidRDefault="00DE10A0" w:rsidP="006269E9">
            <w:pPr>
              <w:jc w:val="center"/>
              <w:rPr>
                <w:b/>
                <w:bCs/>
                <w:color w:val="000000"/>
              </w:rPr>
            </w:pPr>
            <w:r w:rsidRPr="00740025">
              <w:rPr>
                <w:b/>
                <w:bCs/>
                <w:color w:val="000000"/>
              </w:rPr>
              <w:t>2016</w:t>
            </w:r>
          </w:p>
        </w:tc>
        <w:tc>
          <w:tcPr>
            <w:tcW w:w="882" w:type="dxa"/>
            <w:tcBorders>
              <w:top w:val="single" w:sz="4" w:space="0" w:color="auto"/>
              <w:left w:val="single" w:sz="4" w:space="0" w:color="auto"/>
              <w:bottom w:val="single" w:sz="4" w:space="0" w:color="auto"/>
              <w:right w:val="single" w:sz="4" w:space="0" w:color="auto"/>
            </w:tcBorders>
            <w:shd w:val="clear" w:color="auto" w:fill="99CCFF"/>
            <w:tcMar>
              <w:top w:w="0" w:type="dxa"/>
              <w:left w:w="28" w:type="dxa"/>
              <w:bottom w:w="0" w:type="dxa"/>
              <w:right w:w="28" w:type="dxa"/>
            </w:tcMar>
            <w:hideMark/>
          </w:tcPr>
          <w:p w:rsidR="00DE10A0" w:rsidRPr="00740025" w:rsidRDefault="00DE10A0" w:rsidP="006269E9">
            <w:pPr>
              <w:jc w:val="center"/>
              <w:rPr>
                <w:b/>
                <w:bCs/>
                <w:color w:val="000000"/>
              </w:rPr>
            </w:pPr>
            <w:r w:rsidRPr="00740025">
              <w:rPr>
                <w:b/>
                <w:bCs/>
                <w:color w:val="000000"/>
              </w:rPr>
              <w:t>Темп роста</w:t>
            </w:r>
          </w:p>
          <w:p w:rsidR="00DE10A0" w:rsidRPr="00740025" w:rsidRDefault="00DE10A0" w:rsidP="006269E9">
            <w:pPr>
              <w:jc w:val="center"/>
              <w:rPr>
                <w:b/>
                <w:bCs/>
                <w:color w:val="000000"/>
              </w:rPr>
            </w:pPr>
            <w:r w:rsidRPr="00740025">
              <w:rPr>
                <w:b/>
                <w:bCs/>
                <w:color w:val="000000"/>
              </w:rPr>
              <w:t>2016 / 2011</w:t>
            </w:r>
          </w:p>
        </w:tc>
        <w:tc>
          <w:tcPr>
            <w:tcW w:w="2058" w:type="dxa"/>
            <w:tcBorders>
              <w:top w:val="single" w:sz="4" w:space="0" w:color="auto"/>
              <w:left w:val="single" w:sz="4" w:space="0" w:color="auto"/>
              <w:bottom w:val="single" w:sz="4" w:space="0" w:color="auto"/>
              <w:right w:val="single" w:sz="4" w:space="0" w:color="auto"/>
            </w:tcBorders>
            <w:shd w:val="clear" w:color="auto" w:fill="99CCFF"/>
            <w:tcMar>
              <w:top w:w="0" w:type="dxa"/>
              <w:left w:w="28" w:type="dxa"/>
              <w:bottom w:w="0" w:type="dxa"/>
              <w:right w:w="28" w:type="dxa"/>
            </w:tcMar>
          </w:tcPr>
          <w:p w:rsidR="00DE10A0" w:rsidRPr="00740025" w:rsidRDefault="00DE10A0" w:rsidP="006269E9">
            <w:pPr>
              <w:jc w:val="center"/>
              <w:rPr>
                <w:b/>
                <w:bCs/>
                <w:color w:val="000000"/>
              </w:rPr>
            </w:pPr>
            <w:r w:rsidRPr="00740025">
              <w:rPr>
                <w:b/>
                <w:bCs/>
                <w:color w:val="000000"/>
              </w:rPr>
              <w:t>Среднегодовой темп роста</w:t>
            </w:r>
          </w:p>
          <w:p w:rsidR="00DE10A0" w:rsidRPr="00740025" w:rsidRDefault="00DE10A0" w:rsidP="006269E9">
            <w:pPr>
              <w:jc w:val="center"/>
              <w:rPr>
                <w:b/>
                <w:bCs/>
                <w:color w:val="000000"/>
              </w:rPr>
            </w:pPr>
          </w:p>
        </w:tc>
      </w:tr>
      <w:tr w:rsidR="00DE10A0" w:rsidRPr="00740025" w:rsidTr="006269E9">
        <w:trPr>
          <w:trHeight w:val="273"/>
        </w:trPr>
        <w:tc>
          <w:tcPr>
            <w:tcW w:w="14626" w:type="dxa"/>
            <w:gridSpan w:val="9"/>
            <w:tcBorders>
              <w:top w:val="single" w:sz="4" w:space="0" w:color="auto"/>
              <w:left w:val="single" w:sz="4" w:space="0" w:color="auto"/>
              <w:bottom w:val="single" w:sz="4" w:space="0" w:color="auto"/>
              <w:right w:val="single" w:sz="4" w:space="0" w:color="auto"/>
            </w:tcBorders>
            <w:shd w:val="clear" w:color="auto" w:fill="00CCFF"/>
            <w:tcMar>
              <w:top w:w="0" w:type="dxa"/>
              <w:left w:w="28" w:type="dxa"/>
              <w:bottom w:w="0" w:type="dxa"/>
              <w:right w:w="28" w:type="dxa"/>
            </w:tcMar>
            <w:vAlign w:val="center"/>
          </w:tcPr>
          <w:p w:rsidR="00DE10A0" w:rsidRPr="00740025" w:rsidRDefault="00DE10A0" w:rsidP="006269E9">
            <w:pPr>
              <w:jc w:val="center"/>
              <w:rPr>
                <w:b/>
                <w:color w:val="000000"/>
                <w:lang w:eastAsia="en-US"/>
              </w:rPr>
            </w:pPr>
            <w:r w:rsidRPr="00740025">
              <w:rPr>
                <w:b/>
                <w:color w:val="000000"/>
              </w:rPr>
              <w:t>Демография и занятость</w:t>
            </w:r>
          </w:p>
          <w:p w:rsidR="00DE10A0" w:rsidRPr="00740025" w:rsidRDefault="00DE10A0" w:rsidP="006269E9">
            <w:pPr>
              <w:jc w:val="center"/>
              <w:rPr>
                <w:color w:val="000000"/>
              </w:rPr>
            </w:pP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shd w:val="clear" w:color="auto" w:fill="FFFFFF"/>
              <w:autoSpaceDE w:val="0"/>
              <w:autoSpaceDN w:val="0"/>
              <w:adjustRightInd w:val="0"/>
              <w:rPr>
                <w:lang w:eastAsia="en-US"/>
              </w:rPr>
            </w:pPr>
            <w:r w:rsidRPr="00740025">
              <w:t xml:space="preserve">Численность населения муниципального района, тыс. чел. </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29,02</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28,21</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27,45</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26,80</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26,53</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26,22</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90,35</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97,99</w:t>
            </w: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rPr>
                <w:lang w:eastAsia="en-US"/>
              </w:rPr>
            </w:pPr>
            <w:r w:rsidRPr="00740025">
              <w:t>Коэффициент рождаемости на 1000 чел среднегодового населения, промилле</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10</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10,9</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11,3</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11,7</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9,9</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9,02</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90,2</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97,96</w:t>
            </w: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rPr>
                <w:lang w:eastAsia="en-US"/>
              </w:rPr>
            </w:pPr>
            <w:r w:rsidRPr="00740025">
              <w:t>Коэффициент общей смертности на 1000 чел среднегодового населения, промилле</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19,8</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21,6</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19,00</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20</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18,80</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18,9</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95,45</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99,07</w:t>
            </w: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pStyle w:val="ConsPlusNonformat"/>
              <w:jc w:val="both"/>
              <w:rPr>
                <w:rFonts w:ascii="Times New Roman" w:hAnsi="Times New Roman" w:cs="Times New Roman"/>
                <w:sz w:val="24"/>
                <w:szCs w:val="24"/>
              </w:rPr>
            </w:pPr>
            <w:r w:rsidRPr="00740025">
              <w:rPr>
                <w:rFonts w:ascii="Times New Roman" w:hAnsi="Times New Roman" w:cs="Times New Roman"/>
                <w:sz w:val="24"/>
                <w:szCs w:val="24"/>
              </w:rPr>
              <w:t>Коэффициент миграционного оттока населения на 1000 человек, промилле</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–9,8</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–10,7</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–7,7</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–8,3</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–8,9</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-9,9</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101</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100,2</w:t>
            </w: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pStyle w:val="ConsPlusNonformat"/>
              <w:jc w:val="both"/>
              <w:rPr>
                <w:rFonts w:ascii="Times New Roman" w:hAnsi="Times New Roman" w:cs="Times New Roman"/>
                <w:sz w:val="24"/>
                <w:szCs w:val="24"/>
              </w:rPr>
            </w:pPr>
            <w:r w:rsidRPr="00740025">
              <w:rPr>
                <w:rFonts w:ascii="Times New Roman" w:hAnsi="Times New Roman" w:cs="Times New Roman"/>
                <w:sz w:val="24"/>
                <w:szCs w:val="24"/>
              </w:rPr>
              <w:t xml:space="preserve">Уровень зарегистрированной безработицы, в % </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t>1,3</w:t>
            </w:r>
            <w:r w:rsidRPr="00740025">
              <w:t>4</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t>1,5</w:t>
            </w:r>
            <w:r w:rsidRPr="00740025">
              <w:t>5</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t>1</w:t>
            </w:r>
            <w:r w:rsidRPr="00740025">
              <w:t>,95</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t>1,97</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t>2,0</w:t>
            </w:r>
            <w:r w:rsidRPr="00740025">
              <w:t>4</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t>2</w:t>
            </w:r>
            <w:r w:rsidRPr="00740025">
              <w:t>,</w:t>
            </w:r>
            <w:r>
              <w:t>16</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t>161</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t>110,4</w:t>
            </w: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shd w:val="clear" w:color="auto" w:fill="FFFFFF"/>
              <w:autoSpaceDE w:val="0"/>
              <w:autoSpaceDN w:val="0"/>
              <w:adjustRightInd w:val="0"/>
              <w:rPr>
                <w:lang w:eastAsia="en-US"/>
              </w:rPr>
            </w:pPr>
            <w:r w:rsidRPr="00740025">
              <w:t>Численность населения занятого в экономике, тыс. чел.</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4,30</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4,10</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4,10</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4,20</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3,90</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3,90</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90,7</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98,07</w:t>
            </w: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shd w:val="clear" w:color="auto" w:fill="FFFFFF"/>
              <w:autoSpaceDE w:val="0"/>
              <w:autoSpaceDN w:val="0"/>
              <w:adjustRightInd w:val="0"/>
              <w:rPr>
                <w:lang w:eastAsia="en-US"/>
              </w:rPr>
            </w:pPr>
            <w:r w:rsidRPr="00740025">
              <w:t xml:space="preserve">Доля населения занятого в малых предприятиях в общей численности занятых в экономике,  % </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21,0</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21,3</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23,0</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22,3</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pPr>
            <w:r w:rsidRPr="00740025">
              <w:t>23,1</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pPr>
            <w:r>
              <w:t>51</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pPr>
            <w:r>
              <w:t>242,9</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pPr>
            <w:r w:rsidRPr="00740025">
              <w:t>102,41</w:t>
            </w:r>
          </w:p>
        </w:tc>
      </w:tr>
      <w:tr w:rsidR="00DE10A0" w:rsidRPr="00740025" w:rsidTr="006269E9">
        <w:trPr>
          <w:trHeight w:val="273"/>
        </w:trPr>
        <w:tc>
          <w:tcPr>
            <w:tcW w:w="14626" w:type="dxa"/>
            <w:gridSpan w:val="9"/>
            <w:tcBorders>
              <w:top w:val="single" w:sz="4" w:space="0" w:color="auto"/>
              <w:left w:val="single" w:sz="4" w:space="0" w:color="auto"/>
              <w:bottom w:val="single" w:sz="4" w:space="0" w:color="auto"/>
              <w:right w:val="single" w:sz="4" w:space="0" w:color="auto"/>
            </w:tcBorders>
            <w:shd w:val="clear" w:color="auto" w:fill="00CCFF"/>
            <w:tcMar>
              <w:top w:w="0" w:type="dxa"/>
              <w:left w:w="28" w:type="dxa"/>
              <w:bottom w:w="0" w:type="dxa"/>
              <w:right w:w="28" w:type="dxa"/>
            </w:tcMar>
            <w:vAlign w:val="center"/>
          </w:tcPr>
          <w:p w:rsidR="00DE10A0" w:rsidRPr="00740025" w:rsidRDefault="00DE10A0" w:rsidP="006269E9">
            <w:pPr>
              <w:jc w:val="center"/>
              <w:rPr>
                <w:b/>
                <w:color w:val="000000"/>
                <w:lang w:eastAsia="en-US"/>
              </w:rPr>
            </w:pPr>
            <w:r w:rsidRPr="00740025">
              <w:rPr>
                <w:b/>
                <w:color w:val="000000"/>
              </w:rPr>
              <w:t>Доходы населения</w:t>
            </w:r>
          </w:p>
          <w:p w:rsidR="00DE10A0" w:rsidRPr="00740025" w:rsidRDefault="00DE10A0" w:rsidP="006269E9">
            <w:pPr>
              <w:jc w:val="center"/>
              <w:rPr>
                <w:color w:val="000000"/>
              </w:rPr>
            </w:pP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pStyle w:val="ConsPlusNonformat"/>
              <w:rPr>
                <w:rFonts w:ascii="Times New Roman" w:hAnsi="Times New Roman" w:cs="Times New Roman"/>
                <w:sz w:val="24"/>
                <w:szCs w:val="24"/>
                <w:lang w:eastAsia="en-US"/>
              </w:rPr>
            </w:pPr>
            <w:r w:rsidRPr="00740025">
              <w:rPr>
                <w:rFonts w:ascii="Times New Roman" w:hAnsi="Times New Roman" w:cs="Times New Roman"/>
                <w:sz w:val="24"/>
                <w:szCs w:val="24"/>
                <w:lang w:eastAsia="en-US"/>
              </w:rPr>
              <w:t>Среднемесячная начисленная заработная плата работников организаций (по полному кругу организаций), тыс. руб.</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10,84</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12,76</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16,28</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18,71</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19,44</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17,50</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161,44</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110,05</w:t>
            </w: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pStyle w:val="ConsPlusNonformat"/>
              <w:jc w:val="both"/>
              <w:rPr>
                <w:rFonts w:ascii="Times New Roman" w:hAnsi="Times New Roman" w:cs="Times New Roman"/>
                <w:sz w:val="24"/>
                <w:szCs w:val="24"/>
                <w:lang w:eastAsia="en-US"/>
              </w:rPr>
            </w:pPr>
            <w:r w:rsidRPr="00740025">
              <w:rPr>
                <w:rFonts w:ascii="Times New Roman" w:hAnsi="Times New Roman" w:cs="Times New Roman"/>
                <w:sz w:val="24"/>
                <w:szCs w:val="24"/>
                <w:lang w:eastAsia="en-US"/>
              </w:rPr>
              <w:t>В бюджетных организациях, финансируемых из муниципального бюджета, тыс. руб.</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11,45</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12,25</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15,56</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18,30</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19,32</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19,20</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167,77</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110,9</w:t>
            </w: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pStyle w:val="af"/>
              <w:rPr>
                <w:lang w:eastAsia="en-US"/>
              </w:rPr>
            </w:pPr>
            <w:r w:rsidRPr="00740025">
              <w:t xml:space="preserve">Доля населения с доходами ниже величины прожиточного минимума, в процентах от общей численности населения,  %   </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6,2</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5,4</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4,8</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4,5</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3,6</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3,9</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62,9</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91,14</w:t>
            </w:r>
          </w:p>
        </w:tc>
      </w:tr>
      <w:tr w:rsidR="00DE10A0" w:rsidRPr="00740025" w:rsidTr="006269E9">
        <w:trPr>
          <w:trHeight w:val="273"/>
        </w:trPr>
        <w:tc>
          <w:tcPr>
            <w:tcW w:w="14626" w:type="dxa"/>
            <w:gridSpan w:val="9"/>
            <w:tcBorders>
              <w:top w:val="single" w:sz="4" w:space="0" w:color="auto"/>
              <w:left w:val="single" w:sz="4" w:space="0" w:color="auto"/>
              <w:bottom w:val="single" w:sz="4" w:space="0" w:color="auto"/>
              <w:right w:val="single" w:sz="4" w:space="0" w:color="auto"/>
            </w:tcBorders>
            <w:shd w:val="clear" w:color="auto" w:fill="00CCFF"/>
            <w:tcMar>
              <w:top w:w="0" w:type="dxa"/>
              <w:left w:w="28" w:type="dxa"/>
              <w:bottom w:w="0" w:type="dxa"/>
              <w:right w:w="28" w:type="dxa"/>
            </w:tcMar>
            <w:vAlign w:val="center"/>
            <w:hideMark/>
          </w:tcPr>
          <w:p w:rsidR="00DE10A0" w:rsidRPr="00740025" w:rsidRDefault="00DE10A0" w:rsidP="006269E9">
            <w:pPr>
              <w:jc w:val="center"/>
              <w:rPr>
                <w:color w:val="000000"/>
              </w:rPr>
            </w:pPr>
            <w:r w:rsidRPr="00740025">
              <w:rPr>
                <w:b/>
                <w:color w:val="000000"/>
              </w:rPr>
              <w:t>Повышение доступности и качества жилья</w:t>
            </w: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pStyle w:val="ConsPlusNonformat"/>
              <w:rPr>
                <w:rFonts w:ascii="Times New Roman" w:hAnsi="Times New Roman" w:cs="Times New Roman"/>
                <w:sz w:val="24"/>
                <w:szCs w:val="24"/>
                <w:lang w:eastAsia="en-US"/>
              </w:rPr>
            </w:pPr>
            <w:r w:rsidRPr="00740025">
              <w:rPr>
                <w:rFonts w:ascii="Times New Roman" w:hAnsi="Times New Roman" w:cs="Times New Roman"/>
                <w:sz w:val="24"/>
                <w:szCs w:val="24"/>
                <w:lang w:eastAsia="en-US"/>
              </w:rPr>
              <w:t>Общий годовой объем ввода жилья, тыс. кв. м.</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1,847</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1,510</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5,103</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5,0124</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3,024</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2,36**</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127,77</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105,02</w:t>
            </w: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pStyle w:val="ConsPlusNonformat"/>
              <w:rPr>
                <w:rFonts w:ascii="Times New Roman" w:hAnsi="Times New Roman" w:cs="Times New Roman"/>
                <w:sz w:val="24"/>
                <w:szCs w:val="24"/>
                <w:lang w:eastAsia="en-US"/>
              </w:rPr>
            </w:pPr>
            <w:r w:rsidRPr="00740025">
              <w:rPr>
                <w:rFonts w:ascii="Times New Roman" w:hAnsi="Times New Roman" w:cs="Times New Roman"/>
                <w:sz w:val="24"/>
                <w:szCs w:val="24"/>
                <w:lang w:eastAsia="en-US"/>
              </w:rPr>
              <w:t>Обеспеченность общей площадью одного жителя, кв. м.</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25,18</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29,5</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30,4</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31</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31,4</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32,02</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127,16</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104,92</w:t>
            </w: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pStyle w:val="ConsPlusNonformat"/>
              <w:rPr>
                <w:rFonts w:ascii="Times New Roman" w:hAnsi="Times New Roman" w:cs="Times New Roman"/>
                <w:sz w:val="24"/>
                <w:szCs w:val="24"/>
                <w:lang w:eastAsia="en-US"/>
              </w:rPr>
            </w:pPr>
            <w:r w:rsidRPr="00740025">
              <w:rPr>
                <w:rFonts w:ascii="Times New Roman" w:hAnsi="Times New Roman" w:cs="Times New Roman"/>
                <w:sz w:val="24"/>
                <w:szCs w:val="24"/>
                <w:lang w:eastAsia="en-US"/>
              </w:rPr>
              <w:t xml:space="preserve">Удельный вес площади ветхого и аварийного жилого фонда в </w:t>
            </w:r>
            <w:r w:rsidRPr="00740025">
              <w:rPr>
                <w:rFonts w:ascii="Times New Roman" w:hAnsi="Times New Roman" w:cs="Times New Roman"/>
                <w:sz w:val="24"/>
                <w:szCs w:val="24"/>
                <w:lang w:eastAsia="en-US"/>
              </w:rPr>
              <w:lastRenderedPageBreak/>
              <w:t>общей жилой площади,  %</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pStyle w:val="ConsPlusNonformat"/>
              <w:rPr>
                <w:rFonts w:ascii="Times New Roman" w:hAnsi="Times New Roman" w:cs="Times New Roman"/>
                <w:sz w:val="24"/>
                <w:szCs w:val="24"/>
                <w:lang w:eastAsia="en-US"/>
              </w:rPr>
            </w:pPr>
            <w:r w:rsidRPr="00740025">
              <w:rPr>
                <w:rFonts w:ascii="Times New Roman" w:hAnsi="Times New Roman" w:cs="Times New Roman"/>
                <w:sz w:val="24"/>
                <w:szCs w:val="24"/>
                <w:lang w:eastAsia="en-US"/>
              </w:rPr>
              <w:lastRenderedPageBreak/>
              <w:t>0,57</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pStyle w:val="ConsPlusNonformat"/>
              <w:rPr>
                <w:rFonts w:ascii="Times New Roman" w:hAnsi="Times New Roman" w:cs="Times New Roman"/>
                <w:sz w:val="24"/>
                <w:szCs w:val="24"/>
                <w:lang w:eastAsia="en-US"/>
              </w:rPr>
            </w:pPr>
            <w:r w:rsidRPr="00740025">
              <w:rPr>
                <w:rFonts w:ascii="Times New Roman" w:hAnsi="Times New Roman" w:cs="Times New Roman"/>
                <w:sz w:val="24"/>
                <w:szCs w:val="24"/>
                <w:lang w:eastAsia="en-US"/>
              </w:rPr>
              <w:t>0,54</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pStyle w:val="ConsPlusNonformat"/>
              <w:rPr>
                <w:rFonts w:ascii="Times New Roman" w:hAnsi="Times New Roman" w:cs="Times New Roman"/>
                <w:sz w:val="24"/>
                <w:szCs w:val="24"/>
                <w:lang w:eastAsia="en-US"/>
              </w:rPr>
            </w:pPr>
            <w:r w:rsidRPr="00740025">
              <w:rPr>
                <w:rFonts w:ascii="Times New Roman" w:hAnsi="Times New Roman" w:cs="Times New Roman"/>
                <w:sz w:val="24"/>
                <w:szCs w:val="24"/>
                <w:lang w:eastAsia="en-US"/>
              </w:rPr>
              <w:t>0,54</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pStyle w:val="ConsPlusNonformat"/>
              <w:rPr>
                <w:rFonts w:ascii="Times New Roman" w:hAnsi="Times New Roman" w:cs="Times New Roman"/>
                <w:sz w:val="24"/>
                <w:szCs w:val="24"/>
                <w:lang w:eastAsia="en-US"/>
              </w:rPr>
            </w:pPr>
            <w:r w:rsidRPr="00740025">
              <w:rPr>
                <w:rFonts w:ascii="Times New Roman" w:hAnsi="Times New Roman" w:cs="Times New Roman"/>
                <w:sz w:val="24"/>
                <w:szCs w:val="24"/>
                <w:lang w:eastAsia="en-US"/>
              </w:rPr>
              <w:t>0,54</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pStyle w:val="ConsPlusNonformat"/>
              <w:rPr>
                <w:rFonts w:ascii="Times New Roman" w:hAnsi="Times New Roman" w:cs="Times New Roman"/>
                <w:sz w:val="24"/>
                <w:szCs w:val="24"/>
                <w:lang w:eastAsia="en-US"/>
              </w:rPr>
            </w:pPr>
            <w:r w:rsidRPr="00740025">
              <w:rPr>
                <w:rFonts w:ascii="Times New Roman" w:hAnsi="Times New Roman" w:cs="Times New Roman"/>
                <w:sz w:val="24"/>
                <w:szCs w:val="24"/>
                <w:lang w:eastAsia="en-US"/>
              </w:rPr>
              <w:t>0,53</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pStyle w:val="ConsPlusNonformat"/>
              <w:rPr>
                <w:rFonts w:ascii="Times New Roman" w:hAnsi="Times New Roman" w:cs="Times New Roman"/>
                <w:sz w:val="24"/>
                <w:szCs w:val="24"/>
                <w:lang w:eastAsia="en-US"/>
              </w:rPr>
            </w:pPr>
            <w:r>
              <w:rPr>
                <w:rFonts w:ascii="Times New Roman" w:hAnsi="Times New Roman" w:cs="Times New Roman"/>
                <w:sz w:val="24"/>
                <w:szCs w:val="24"/>
                <w:lang w:eastAsia="en-US"/>
              </w:rPr>
              <w:t>0,6</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pStyle w:val="ConsPlusNonformat"/>
              <w:rPr>
                <w:rFonts w:ascii="Times New Roman" w:hAnsi="Times New Roman" w:cs="Times New Roman"/>
                <w:sz w:val="24"/>
                <w:szCs w:val="24"/>
                <w:lang w:eastAsia="en-US"/>
              </w:rPr>
            </w:pPr>
            <w:r>
              <w:rPr>
                <w:rFonts w:ascii="Times New Roman" w:hAnsi="Times New Roman" w:cs="Times New Roman"/>
                <w:sz w:val="24"/>
                <w:szCs w:val="24"/>
                <w:lang w:eastAsia="en-US"/>
              </w:rPr>
              <w:t>105</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pStyle w:val="ConsPlusNonformat"/>
              <w:jc w:val="right"/>
              <w:rPr>
                <w:rFonts w:ascii="Times New Roman" w:hAnsi="Times New Roman" w:cs="Times New Roman"/>
                <w:sz w:val="24"/>
                <w:szCs w:val="24"/>
                <w:lang w:eastAsia="en-US"/>
              </w:rPr>
            </w:pPr>
            <w:r w:rsidRPr="00740025">
              <w:rPr>
                <w:rFonts w:ascii="Times New Roman" w:hAnsi="Times New Roman" w:cs="Times New Roman"/>
                <w:sz w:val="24"/>
                <w:szCs w:val="24"/>
                <w:lang w:eastAsia="en-US"/>
              </w:rPr>
              <w:t>98,2</w:t>
            </w:r>
          </w:p>
        </w:tc>
      </w:tr>
      <w:tr w:rsidR="00DE10A0" w:rsidRPr="00740025" w:rsidTr="006269E9">
        <w:trPr>
          <w:trHeight w:val="273"/>
        </w:trPr>
        <w:tc>
          <w:tcPr>
            <w:tcW w:w="14626" w:type="dxa"/>
            <w:gridSpan w:val="9"/>
            <w:tcBorders>
              <w:top w:val="single" w:sz="4" w:space="0" w:color="auto"/>
              <w:left w:val="single" w:sz="4" w:space="0" w:color="auto"/>
              <w:bottom w:val="single" w:sz="4" w:space="0" w:color="auto"/>
              <w:right w:val="single" w:sz="4" w:space="0" w:color="auto"/>
            </w:tcBorders>
            <w:shd w:val="clear" w:color="auto" w:fill="00CCFF"/>
            <w:tcMar>
              <w:top w:w="0" w:type="dxa"/>
              <w:left w:w="28" w:type="dxa"/>
              <w:bottom w:w="0" w:type="dxa"/>
              <w:right w:w="28" w:type="dxa"/>
            </w:tcMar>
            <w:vAlign w:val="center"/>
            <w:hideMark/>
          </w:tcPr>
          <w:p w:rsidR="00DE10A0" w:rsidRPr="00740025" w:rsidRDefault="00DE10A0" w:rsidP="006269E9">
            <w:pPr>
              <w:jc w:val="center"/>
              <w:rPr>
                <w:color w:val="000000"/>
              </w:rPr>
            </w:pPr>
            <w:r w:rsidRPr="00740025">
              <w:rPr>
                <w:b/>
                <w:color w:val="000000"/>
              </w:rPr>
              <w:lastRenderedPageBreak/>
              <w:t>Экономический рост</w:t>
            </w: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pStyle w:val="ConsPlusNonformat"/>
              <w:jc w:val="both"/>
              <w:rPr>
                <w:rFonts w:ascii="Times New Roman" w:hAnsi="Times New Roman" w:cs="Times New Roman"/>
                <w:sz w:val="24"/>
                <w:szCs w:val="24"/>
              </w:rPr>
            </w:pPr>
            <w:r w:rsidRPr="00740025">
              <w:rPr>
                <w:rFonts w:ascii="Times New Roman" w:hAnsi="Times New Roman" w:cs="Times New Roman"/>
                <w:sz w:val="24"/>
                <w:szCs w:val="24"/>
              </w:rPr>
              <w:t xml:space="preserve">Объем отгруженных товаров собственного производства, выполненных работ и услуг собственными силами по промышленным предприятиям района за год, млн руб. </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pPr>
            <w:r w:rsidRPr="00740025">
              <w:t>941,0</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pPr>
            <w:r w:rsidRPr="00740025">
              <w:t>1040,6</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pPr>
            <w:r w:rsidRPr="00740025">
              <w:t>1211,7</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pPr>
            <w:r w:rsidRPr="00740025">
              <w:t>1058,4</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pPr>
            <w:r w:rsidRPr="00740025">
              <w:t>1868,1</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pPr>
            <w:r w:rsidRPr="00740025">
              <w:t>2008,3</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213,42</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116,37</w:t>
            </w: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pStyle w:val="ConsPlusNonformat"/>
              <w:rPr>
                <w:rFonts w:ascii="Times New Roman" w:hAnsi="Times New Roman" w:cs="Times New Roman"/>
                <w:sz w:val="24"/>
                <w:szCs w:val="24"/>
              </w:rPr>
            </w:pPr>
            <w:r w:rsidRPr="00740025">
              <w:rPr>
                <w:rFonts w:ascii="Times New Roman" w:hAnsi="Times New Roman" w:cs="Times New Roman"/>
                <w:sz w:val="24"/>
                <w:szCs w:val="24"/>
              </w:rPr>
              <w:t xml:space="preserve">Уровень потребления населением товаров и услуг </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534,77</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562,50</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615,27</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729,06</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995,89</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1623,90</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303,66</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124,88</w:t>
            </w: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pStyle w:val="ConsPlusNonformat"/>
              <w:rPr>
                <w:rFonts w:ascii="Times New Roman" w:hAnsi="Times New Roman" w:cs="Times New Roman"/>
                <w:sz w:val="24"/>
                <w:szCs w:val="24"/>
              </w:rPr>
            </w:pPr>
            <w:r w:rsidRPr="00740025">
              <w:rPr>
                <w:rFonts w:ascii="Times New Roman" w:hAnsi="Times New Roman" w:cs="Times New Roman"/>
                <w:sz w:val="24"/>
                <w:szCs w:val="24"/>
              </w:rPr>
              <w:t xml:space="preserve"> Уровень собственных доходов бюджета на душу населения, тыс. рублей</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6,28</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8,7</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10,49</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8,64</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7,33</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11,91</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189,65</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113,66</w:t>
            </w:r>
          </w:p>
        </w:tc>
      </w:tr>
      <w:tr w:rsidR="00DE10A0" w:rsidRPr="00740025" w:rsidTr="006269E9">
        <w:trPr>
          <w:trHeight w:val="273"/>
        </w:trPr>
        <w:tc>
          <w:tcPr>
            <w:tcW w:w="6550" w:type="dxa"/>
            <w:shd w:val="clear" w:color="auto" w:fill="FFFFFF"/>
            <w:tcMar>
              <w:left w:w="28" w:type="dxa"/>
              <w:right w:w="28" w:type="dxa"/>
            </w:tcMar>
          </w:tcPr>
          <w:p w:rsidR="00DE10A0" w:rsidRPr="00740025" w:rsidRDefault="00DE10A0" w:rsidP="006269E9">
            <w:pPr>
              <w:pStyle w:val="ConsPlusNonformat"/>
              <w:rPr>
                <w:rFonts w:ascii="Times New Roman" w:hAnsi="Times New Roman" w:cs="Times New Roman"/>
                <w:sz w:val="24"/>
                <w:szCs w:val="24"/>
              </w:rPr>
            </w:pPr>
            <w:r w:rsidRPr="00740025">
              <w:rPr>
                <w:rFonts w:ascii="Times New Roman" w:hAnsi="Times New Roman" w:cs="Times New Roman"/>
                <w:sz w:val="24"/>
                <w:szCs w:val="24"/>
              </w:rPr>
              <w:t>Общий объем инвестиций в основной капитал за счет всех источников финансирования, по накоплению за период с 2010 года, млн руб.</w:t>
            </w:r>
          </w:p>
        </w:tc>
        <w:tc>
          <w:tcPr>
            <w:tcW w:w="836" w:type="dxa"/>
            <w:shd w:val="clear" w:color="auto" w:fill="FFFFFF"/>
            <w:tcMar>
              <w:left w:w="28" w:type="dxa"/>
              <w:right w:w="28" w:type="dxa"/>
            </w:tcMar>
            <w:vAlign w:val="bottom"/>
          </w:tcPr>
          <w:p w:rsidR="00DE10A0" w:rsidRPr="00740025" w:rsidRDefault="00DE10A0" w:rsidP="006269E9">
            <w:pPr>
              <w:jc w:val="right"/>
            </w:pPr>
            <w:r w:rsidRPr="00740025">
              <w:t>566,33</w:t>
            </w:r>
          </w:p>
        </w:tc>
        <w:tc>
          <w:tcPr>
            <w:tcW w:w="836" w:type="dxa"/>
            <w:shd w:val="clear" w:color="auto" w:fill="FFFFFF"/>
            <w:tcMar>
              <w:left w:w="28" w:type="dxa"/>
              <w:right w:w="28" w:type="dxa"/>
            </w:tcMar>
            <w:vAlign w:val="bottom"/>
          </w:tcPr>
          <w:p w:rsidR="00DE10A0" w:rsidRPr="00740025" w:rsidRDefault="00DE10A0" w:rsidP="006269E9">
            <w:pPr>
              <w:jc w:val="right"/>
            </w:pPr>
            <w:r w:rsidRPr="00740025">
              <w:t>1060,41</w:t>
            </w:r>
          </w:p>
        </w:tc>
        <w:tc>
          <w:tcPr>
            <w:tcW w:w="836" w:type="dxa"/>
            <w:shd w:val="clear" w:color="auto" w:fill="FFFFFF"/>
            <w:tcMar>
              <w:left w:w="28" w:type="dxa"/>
              <w:right w:w="28" w:type="dxa"/>
            </w:tcMar>
            <w:vAlign w:val="bottom"/>
          </w:tcPr>
          <w:p w:rsidR="00DE10A0" w:rsidRPr="00740025" w:rsidRDefault="00DE10A0" w:rsidP="006269E9">
            <w:pPr>
              <w:jc w:val="right"/>
            </w:pPr>
            <w:r w:rsidRPr="00740025">
              <w:t>1511,75</w:t>
            </w:r>
          </w:p>
        </w:tc>
        <w:tc>
          <w:tcPr>
            <w:tcW w:w="956" w:type="dxa"/>
            <w:shd w:val="clear" w:color="auto" w:fill="FFFFFF"/>
            <w:tcMar>
              <w:left w:w="28" w:type="dxa"/>
              <w:right w:w="28" w:type="dxa"/>
            </w:tcMar>
            <w:vAlign w:val="bottom"/>
          </w:tcPr>
          <w:p w:rsidR="00DE10A0" w:rsidRPr="00740025" w:rsidRDefault="00DE10A0" w:rsidP="006269E9">
            <w:pPr>
              <w:jc w:val="right"/>
            </w:pPr>
            <w:r w:rsidRPr="00740025">
              <w:t>2082,2</w:t>
            </w:r>
          </w:p>
        </w:tc>
        <w:tc>
          <w:tcPr>
            <w:tcW w:w="836" w:type="dxa"/>
            <w:shd w:val="clear" w:color="auto" w:fill="FFFFFF"/>
            <w:tcMar>
              <w:left w:w="28" w:type="dxa"/>
              <w:right w:w="28" w:type="dxa"/>
            </w:tcMar>
            <w:vAlign w:val="bottom"/>
          </w:tcPr>
          <w:p w:rsidR="00DE10A0" w:rsidRPr="00740025" w:rsidRDefault="00DE10A0" w:rsidP="006269E9">
            <w:pPr>
              <w:jc w:val="right"/>
            </w:pPr>
            <w:r w:rsidRPr="00740025">
              <w:t>2436,48</w:t>
            </w:r>
          </w:p>
        </w:tc>
        <w:tc>
          <w:tcPr>
            <w:tcW w:w="836" w:type="dxa"/>
            <w:shd w:val="clear" w:color="auto" w:fill="FFFFFF"/>
            <w:tcMar>
              <w:left w:w="28" w:type="dxa"/>
              <w:right w:w="28" w:type="dxa"/>
            </w:tcMar>
            <w:vAlign w:val="bottom"/>
          </w:tcPr>
          <w:p w:rsidR="00DE10A0" w:rsidRPr="00740025" w:rsidRDefault="00DE10A0" w:rsidP="006269E9">
            <w:pPr>
              <w:jc w:val="right"/>
            </w:pPr>
            <w:r w:rsidRPr="00740025">
              <w:t>4434,99</w:t>
            </w:r>
          </w:p>
        </w:tc>
        <w:tc>
          <w:tcPr>
            <w:tcW w:w="882" w:type="dxa"/>
            <w:shd w:val="clear" w:color="auto" w:fill="FFFFFF"/>
            <w:tcMar>
              <w:left w:w="28" w:type="dxa"/>
              <w:right w:w="28" w:type="dxa"/>
            </w:tcMar>
            <w:vAlign w:val="bottom"/>
          </w:tcPr>
          <w:p w:rsidR="00DE10A0" w:rsidRPr="00740025" w:rsidRDefault="00DE10A0" w:rsidP="006269E9">
            <w:pPr>
              <w:jc w:val="right"/>
            </w:pPr>
            <w:r w:rsidRPr="00740025">
              <w:t>783,11</w:t>
            </w:r>
          </w:p>
        </w:tc>
        <w:tc>
          <w:tcPr>
            <w:tcW w:w="2058" w:type="dxa"/>
            <w:shd w:val="clear" w:color="auto" w:fill="FFFFFF"/>
            <w:tcMar>
              <w:left w:w="28" w:type="dxa"/>
              <w:right w:w="28" w:type="dxa"/>
            </w:tcMar>
            <w:vAlign w:val="bottom"/>
          </w:tcPr>
          <w:p w:rsidR="00DE10A0" w:rsidRPr="00740025" w:rsidRDefault="00DE10A0" w:rsidP="006269E9">
            <w:pPr>
              <w:jc w:val="right"/>
            </w:pPr>
            <w:r w:rsidRPr="00740025">
              <w:t>150,93</w:t>
            </w:r>
          </w:p>
        </w:tc>
      </w:tr>
      <w:tr w:rsidR="00DE10A0" w:rsidRPr="00740025" w:rsidTr="006269E9">
        <w:trPr>
          <w:trHeight w:val="273"/>
        </w:trPr>
        <w:tc>
          <w:tcPr>
            <w:tcW w:w="6550" w:type="dxa"/>
            <w:shd w:val="clear" w:color="auto" w:fill="FFFFFF"/>
            <w:tcMar>
              <w:left w:w="28" w:type="dxa"/>
              <w:right w:w="28" w:type="dxa"/>
            </w:tcMar>
          </w:tcPr>
          <w:p w:rsidR="00DE10A0" w:rsidRPr="00740025" w:rsidRDefault="00DE10A0" w:rsidP="006269E9">
            <w:pPr>
              <w:pStyle w:val="ConsPlusNonformat"/>
              <w:rPr>
                <w:rFonts w:ascii="Times New Roman" w:hAnsi="Times New Roman" w:cs="Times New Roman"/>
                <w:i/>
                <w:sz w:val="24"/>
                <w:szCs w:val="24"/>
              </w:rPr>
            </w:pPr>
            <w:r w:rsidRPr="00740025">
              <w:rPr>
                <w:rFonts w:ascii="Times New Roman" w:hAnsi="Times New Roman" w:cs="Times New Roman"/>
                <w:i/>
                <w:sz w:val="24"/>
                <w:szCs w:val="24"/>
              </w:rPr>
              <w:t>Справочно: инвестиции в основной капитал по годам, млн руб.</w:t>
            </w:r>
          </w:p>
        </w:tc>
        <w:tc>
          <w:tcPr>
            <w:tcW w:w="836" w:type="dxa"/>
            <w:shd w:val="clear" w:color="auto" w:fill="FFFFFF"/>
            <w:tcMar>
              <w:left w:w="28" w:type="dxa"/>
              <w:right w:w="28" w:type="dxa"/>
            </w:tcMar>
            <w:vAlign w:val="bottom"/>
          </w:tcPr>
          <w:p w:rsidR="00DE10A0" w:rsidRPr="00740025" w:rsidRDefault="00DE10A0" w:rsidP="006269E9">
            <w:pPr>
              <w:jc w:val="right"/>
              <w:rPr>
                <w:i/>
              </w:rPr>
            </w:pPr>
            <w:r w:rsidRPr="00740025">
              <w:rPr>
                <w:i/>
              </w:rPr>
              <w:t>227,89</w:t>
            </w:r>
          </w:p>
        </w:tc>
        <w:tc>
          <w:tcPr>
            <w:tcW w:w="836" w:type="dxa"/>
            <w:shd w:val="clear" w:color="auto" w:fill="FFFFFF"/>
            <w:tcMar>
              <w:left w:w="28" w:type="dxa"/>
              <w:right w:w="28" w:type="dxa"/>
            </w:tcMar>
            <w:vAlign w:val="bottom"/>
          </w:tcPr>
          <w:p w:rsidR="00DE10A0" w:rsidRPr="00740025" w:rsidRDefault="00DE10A0" w:rsidP="006269E9">
            <w:pPr>
              <w:jc w:val="right"/>
              <w:rPr>
                <w:i/>
              </w:rPr>
            </w:pPr>
            <w:r w:rsidRPr="00740025">
              <w:rPr>
                <w:i/>
              </w:rPr>
              <w:t>494,08</w:t>
            </w:r>
          </w:p>
        </w:tc>
        <w:tc>
          <w:tcPr>
            <w:tcW w:w="836" w:type="dxa"/>
            <w:shd w:val="clear" w:color="auto" w:fill="FFFFFF"/>
            <w:tcMar>
              <w:left w:w="28" w:type="dxa"/>
              <w:right w:w="28" w:type="dxa"/>
            </w:tcMar>
            <w:vAlign w:val="bottom"/>
          </w:tcPr>
          <w:p w:rsidR="00DE10A0" w:rsidRPr="00740025" w:rsidRDefault="00DE10A0" w:rsidP="006269E9">
            <w:pPr>
              <w:jc w:val="right"/>
              <w:rPr>
                <w:i/>
              </w:rPr>
            </w:pPr>
            <w:r w:rsidRPr="00740025">
              <w:rPr>
                <w:i/>
              </w:rPr>
              <w:t>451,34</w:t>
            </w:r>
          </w:p>
        </w:tc>
        <w:tc>
          <w:tcPr>
            <w:tcW w:w="956" w:type="dxa"/>
            <w:shd w:val="clear" w:color="auto" w:fill="FFFFFF"/>
            <w:tcMar>
              <w:left w:w="28" w:type="dxa"/>
              <w:right w:w="28" w:type="dxa"/>
            </w:tcMar>
            <w:vAlign w:val="bottom"/>
          </w:tcPr>
          <w:p w:rsidR="00DE10A0" w:rsidRPr="00740025" w:rsidRDefault="00DE10A0" w:rsidP="006269E9">
            <w:pPr>
              <w:jc w:val="right"/>
              <w:rPr>
                <w:i/>
              </w:rPr>
            </w:pPr>
            <w:r w:rsidRPr="00740025">
              <w:rPr>
                <w:i/>
              </w:rPr>
              <w:t>570,45</w:t>
            </w:r>
          </w:p>
        </w:tc>
        <w:tc>
          <w:tcPr>
            <w:tcW w:w="836" w:type="dxa"/>
            <w:shd w:val="clear" w:color="auto" w:fill="FFFFFF"/>
            <w:tcMar>
              <w:left w:w="28" w:type="dxa"/>
              <w:right w:w="28" w:type="dxa"/>
            </w:tcMar>
            <w:vAlign w:val="bottom"/>
          </w:tcPr>
          <w:p w:rsidR="00DE10A0" w:rsidRPr="00740025" w:rsidRDefault="00DE10A0" w:rsidP="006269E9">
            <w:pPr>
              <w:jc w:val="right"/>
              <w:rPr>
                <w:i/>
              </w:rPr>
            </w:pPr>
            <w:r w:rsidRPr="00740025">
              <w:rPr>
                <w:i/>
              </w:rPr>
              <w:t>354,28</w:t>
            </w:r>
          </w:p>
        </w:tc>
        <w:tc>
          <w:tcPr>
            <w:tcW w:w="836" w:type="dxa"/>
            <w:shd w:val="clear" w:color="auto" w:fill="FFFFFF"/>
            <w:tcMar>
              <w:left w:w="28" w:type="dxa"/>
              <w:right w:w="28" w:type="dxa"/>
            </w:tcMar>
            <w:vAlign w:val="bottom"/>
          </w:tcPr>
          <w:p w:rsidR="00DE10A0" w:rsidRPr="00740025" w:rsidRDefault="00DE10A0" w:rsidP="006269E9">
            <w:pPr>
              <w:jc w:val="right"/>
              <w:rPr>
                <w:i/>
              </w:rPr>
            </w:pPr>
            <w:r w:rsidRPr="00740025">
              <w:rPr>
                <w:i/>
              </w:rPr>
              <w:t>1998,51</w:t>
            </w:r>
          </w:p>
        </w:tc>
        <w:tc>
          <w:tcPr>
            <w:tcW w:w="882" w:type="dxa"/>
            <w:shd w:val="clear" w:color="auto" w:fill="FFFFFF"/>
            <w:tcMar>
              <w:left w:w="28" w:type="dxa"/>
              <w:right w:w="28" w:type="dxa"/>
            </w:tcMar>
            <w:vAlign w:val="bottom"/>
          </w:tcPr>
          <w:p w:rsidR="00DE10A0" w:rsidRPr="00740025" w:rsidRDefault="00DE10A0" w:rsidP="006269E9">
            <w:pPr>
              <w:jc w:val="right"/>
              <w:rPr>
                <w:i/>
              </w:rPr>
            </w:pPr>
            <w:r w:rsidRPr="00740025">
              <w:rPr>
                <w:i/>
              </w:rPr>
              <w:t>876,96</w:t>
            </w:r>
          </w:p>
        </w:tc>
        <w:tc>
          <w:tcPr>
            <w:tcW w:w="2058" w:type="dxa"/>
            <w:shd w:val="clear" w:color="auto" w:fill="FFFFFF"/>
            <w:tcMar>
              <w:left w:w="28" w:type="dxa"/>
              <w:right w:w="28" w:type="dxa"/>
            </w:tcMar>
            <w:vAlign w:val="bottom"/>
          </w:tcPr>
          <w:p w:rsidR="00DE10A0" w:rsidRPr="00740025" w:rsidRDefault="00DE10A0" w:rsidP="006269E9">
            <w:pPr>
              <w:jc w:val="right"/>
              <w:rPr>
                <w:i/>
              </w:rPr>
            </w:pPr>
            <w:r w:rsidRPr="00740025">
              <w:rPr>
                <w:i/>
              </w:rPr>
              <w:t>387,79</w:t>
            </w:r>
          </w:p>
        </w:tc>
      </w:tr>
      <w:tr w:rsidR="00DE10A0" w:rsidRPr="00740025" w:rsidTr="006269E9">
        <w:trPr>
          <w:trHeight w:val="273"/>
        </w:trPr>
        <w:tc>
          <w:tcPr>
            <w:tcW w:w="6550" w:type="dxa"/>
            <w:shd w:val="clear" w:color="auto" w:fill="FFFFFF"/>
            <w:tcMar>
              <w:left w:w="28" w:type="dxa"/>
              <w:right w:w="28" w:type="dxa"/>
            </w:tcMar>
          </w:tcPr>
          <w:p w:rsidR="00DE10A0" w:rsidRPr="00740025" w:rsidRDefault="00DE10A0" w:rsidP="006269E9">
            <w:pPr>
              <w:pStyle w:val="ConsPlusNonformat"/>
              <w:rPr>
                <w:rFonts w:ascii="Times New Roman" w:hAnsi="Times New Roman" w:cs="Times New Roman"/>
                <w:sz w:val="24"/>
                <w:szCs w:val="24"/>
              </w:rPr>
            </w:pPr>
            <w:r w:rsidRPr="00740025">
              <w:rPr>
                <w:rFonts w:ascii="Times New Roman" w:hAnsi="Times New Roman" w:cs="Times New Roman"/>
                <w:sz w:val="24"/>
                <w:szCs w:val="24"/>
              </w:rPr>
              <w:t>Объем инвестиций в основной капитал за счет всех источников финансирования, на душу населения, по накоплению за период с 2010 года, тыс. руб.</w:t>
            </w:r>
          </w:p>
        </w:tc>
        <w:tc>
          <w:tcPr>
            <w:tcW w:w="836" w:type="dxa"/>
            <w:shd w:val="clear" w:color="auto" w:fill="FFFFFF"/>
            <w:tcMar>
              <w:left w:w="28" w:type="dxa"/>
              <w:right w:w="28" w:type="dxa"/>
            </w:tcMar>
            <w:vAlign w:val="bottom"/>
          </w:tcPr>
          <w:p w:rsidR="00DE10A0" w:rsidRPr="00740025" w:rsidRDefault="00DE10A0" w:rsidP="006269E9">
            <w:pPr>
              <w:jc w:val="right"/>
              <w:rPr>
                <w:color w:val="000000"/>
              </w:rPr>
            </w:pPr>
            <w:r w:rsidRPr="00740025">
              <w:rPr>
                <w:color w:val="000000"/>
              </w:rPr>
              <w:t>19,52</w:t>
            </w:r>
          </w:p>
        </w:tc>
        <w:tc>
          <w:tcPr>
            <w:tcW w:w="836" w:type="dxa"/>
            <w:shd w:val="clear" w:color="auto" w:fill="FFFFFF"/>
            <w:tcMar>
              <w:left w:w="28" w:type="dxa"/>
              <w:right w:w="28" w:type="dxa"/>
            </w:tcMar>
            <w:vAlign w:val="bottom"/>
          </w:tcPr>
          <w:p w:rsidR="00DE10A0" w:rsidRPr="00740025" w:rsidRDefault="00DE10A0" w:rsidP="006269E9">
            <w:pPr>
              <w:jc w:val="right"/>
              <w:rPr>
                <w:color w:val="000000"/>
              </w:rPr>
            </w:pPr>
            <w:r w:rsidRPr="00740025">
              <w:rPr>
                <w:color w:val="000000"/>
              </w:rPr>
              <w:t>37,59</w:t>
            </w:r>
          </w:p>
        </w:tc>
        <w:tc>
          <w:tcPr>
            <w:tcW w:w="836" w:type="dxa"/>
            <w:shd w:val="clear" w:color="auto" w:fill="FFFFFF"/>
            <w:tcMar>
              <w:left w:w="28" w:type="dxa"/>
              <w:right w:w="28" w:type="dxa"/>
            </w:tcMar>
            <w:vAlign w:val="bottom"/>
          </w:tcPr>
          <w:p w:rsidR="00DE10A0" w:rsidRPr="00740025" w:rsidRDefault="00DE10A0" w:rsidP="006269E9">
            <w:pPr>
              <w:jc w:val="right"/>
              <w:rPr>
                <w:color w:val="000000"/>
              </w:rPr>
            </w:pPr>
            <w:r w:rsidRPr="00740025">
              <w:rPr>
                <w:color w:val="000000"/>
              </w:rPr>
              <w:t>55,07</w:t>
            </w:r>
          </w:p>
        </w:tc>
        <w:tc>
          <w:tcPr>
            <w:tcW w:w="956" w:type="dxa"/>
            <w:shd w:val="clear" w:color="auto" w:fill="FFFFFF"/>
            <w:tcMar>
              <w:left w:w="28" w:type="dxa"/>
              <w:right w:w="28" w:type="dxa"/>
            </w:tcMar>
            <w:vAlign w:val="bottom"/>
          </w:tcPr>
          <w:p w:rsidR="00DE10A0" w:rsidRPr="00740025" w:rsidRDefault="00DE10A0" w:rsidP="006269E9">
            <w:pPr>
              <w:jc w:val="right"/>
              <w:rPr>
                <w:color w:val="000000"/>
              </w:rPr>
            </w:pPr>
            <w:r w:rsidRPr="00740025">
              <w:rPr>
                <w:color w:val="000000"/>
              </w:rPr>
              <w:t>77,69</w:t>
            </w:r>
          </w:p>
        </w:tc>
        <w:tc>
          <w:tcPr>
            <w:tcW w:w="836" w:type="dxa"/>
            <w:shd w:val="clear" w:color="auto" w:fill="FFFFFF"/>
            <w:tcMar>
              <w:left w:w="28" w:type="dxa"/>
              <w:right w:w="28" w:type="dxa"/>
            </w:tcMar>
            <w:vAlign w:val="bottom"/>
          </w:tcPr>
          <w:p w:rsidR="00DE10A0" w:rsidRPr="00740025" w:rsidRDefault="00DE10A0" w:rsidP="006269E9">
            <w:pPr>
              <w:jc w:val="right"/>
              <w:rPr>
                <w:color w:val="000000"/>
              </w:rPr>
            </w:pPr>
            <w:r w:rsidRPr="00740025">
              <w:rPr>
                <w:color w:val="000000"/>
              </w:rPr>
              <w:t>91,84</w:t>
            </w:r>
          </w:p>
        </w:tc>
        <w:tc>
          <w:tcPr>
            <w:tcW w:w="836" w:type="dxa"/>
            <w:shd w:val="clear" w:color="auto" w:fill="FFFFFF"/>
            <w:tcMar>
              <w:left w:w="28" w:type="dxa"/>
              <w:right w:w="28" w:type="dxa"/>
            </w:tcMar>
            <w:vAlign w:val="bottom"/>
          </w:tcPr>
          <w:p w:rsidR="00DE10A0" w:rsidRPr="00740025" w:rsidRDefault="00DE10A0" w:rsidP="006269E9">
            <w:pPr>
              <w:jc w:val="right"/>
              <w:rPr>
                <w:color w:val="000000"/>
              </w:rPr>
            </w:pPr>
            <w:r w:rsidRPr="00740025">
              <w:rPr>
                <w:color w:val="000000"/>
              </w:rPr>
              <w:t>169,15</w:t>
            </w:r>
          </w:p>
        </w:tc>
        <w:tc>
          <w:tcPr>
            <w:tcW w:w="882" w:type="dxa"/>
            <w:shd w:val="clear" w:color="auto" w:fill="FFFFFF"/>
            <w:tcMar>
              <w:left w:w="28" w:type="dxa"/>
              <w:right w:w="28" w:type="dxa"/>
            </w:tcMar>
            <w:vAlign w:val="bottom"/>
          </w:tcPr>
          <w:p w:rsidR="00DE10A0" w:rsidRPr="00740025" w:rsidRDefault="00DE10A0" w:rsidP="006269E9">
            <w:pPr>
              <w:jc w:val="right"/>
              <w:rPr>
                <w:color w:val="000000"/>
              </w:rPr>
            </w:pPr>
            <w:r w:rsidRPr="00740025">
              <w:rPr>
                <w:color w:val="000000"/>
              </w:rPr>
              <w:t>866,55</w:t>
            </w:r>
          </w:p>
        </w:tc>
        <w:tc>
          <w:tcPr>
            <w:tcW w:w="2058" w:type="dxa"/>
            <w:shd w:val="clear" w:color="auto" w:fill="FFFFFF"/>
            <w:tcMar>
              <w:left w:w="28" w:type="dxa"/>
              <w:right w:w="28" w:type="dxa"/>
            </w:tcMar>
            <w:vAlign w:val="bottom"/>
          </w:tcPr>
          <w:p w:rsidR="00DE10A0" w:rsidRPr="00740025" w:rsidRDefault="00DE10A0" w:rsidP="006269E9">
            <w:pPr>
              <w:jc w:val="right"/>
              <w:rPr>
                <w:color w:val="000000"/>
              </w:rPr>
            </w:pPr>
            <w:r w:rsidRPr="00740025">
              <w:rPr>
                <w:color w:val="000000"/>
              </w:rPr>
              <w:t>154,01</w:t>
            </w: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pStyle w:val="af"/>
              <w:rPr>
                <w:lang w:eastAsia="en-US"/>
              </w:rPr>
            </w:pPr>
            <w:r w:rsidRPr="00740025">
              <w:t xml:space="preserve">Темпы прироста инвестиций в сопоставимых ценах, по накоплению за период с 2010 года,  %  </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tcPr>
          <w:p w:rsidR="00DE10A0" w:rsidRPr="00740025" w:rsidRDefault="00DE10A0" w:rsidP="006269E9">
            <w:pPr>
              <w:jc w:val="right"/>
              <w:rPr>
                <w:lang w:eastAsia="en-US"/>
              </w:rPr>
            </w:pPr>
            <w:r>
              <w:rPr>
                <w:lang w:eastAsia="en-US"/>
              </w:rPr>
              <w:t>-25,6</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116,8</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-8,35</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26,39</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-37,89</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464,1</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t>1812</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141,2</w:t>
            </w: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pStyle w:val="af"/>
              <w:rPr>
                <w:lang w:eastAsia="en-US"/>
              </w:rPr>
            </w:pPr>
            <w:r w:rsidRPr="00740025">
              <w:t>Валовый объём продукции сельского хозяйства муниципального образования, млрд руб.</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3,02</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3,97</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4,19</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val="en-US" w:eastAsia="en-US"/>
              </w:rPr>
            </w:pPr>
            <w:r w:rsidRPr="00740025">
              <w:t>4,36</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6</w:t>
            </w:r>
            <w:r w:rsidRPr="00740025">
              <w:rPr>
                <w:lang w:val="en-US"/>
              </w:rPr>
              <w:t>,</w:t>
            </w:r>
            <w:r w:rsidRPr="00740025">
              <w:t>07</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5,200</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172,05</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111,46</w:t>
            </w: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pStyle w:val="af"/>
              <w:rPr>
                <w:lang w:eastAsia="en-US"/>
              </w:rPr>
            </w:pPr>
            <w:r w:rsidRPr="00740025">
              <w:t>Поступления собственных доходов в местный бюджет, млн руб.</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182,33</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245,34</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287,99</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231,66</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194,47</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center"/>
              <w:rPr>
                <w:lang w:eastAsia="en-US"/>
              </w:rPr>
            </w:pPr>
            <w:r w:rsidRPr="00740025">
              <w:t>312,39</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171,33</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111,37</w:t>
            </w:r>
          </w:p>
        </w:tc>
      </w:tr>
      <w:tr w:rsidR="00DE10A0" w:rsidRPr="00740025" w:rsidTr="006269E9">
        <w:trPr>
          <w:trHeight w:val="273"/>
        </w:trPr>
        <w:tc>
          <w:tcPr>
            <w:tcW w:w="655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E10A0" w:rsidRPr="00740025" w:rsidRDefault="00DE10A0" w:rsidP="006269E9">
            <w:pPr>
              <w:pStyle w:val="af"/>
              <w:rPr>
                <w:lang w:eastAsia="en-US"/>
              </w:rPr>
            </w:pPr>
            <w:r w:rsidRPr="00740025">
              <w:t>Доля собственных доходов в доходах бюджета муниципального района,  %</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64</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61</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68</w:t>
            </w:r>
          </w:p>
        </w:tc>
        <w:tc>
          <w:tcPr>
            <w:tcW w:w="9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59</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54</w:t>
            </w:r>
          </w:p>
        </w:tc>
        <w:tc>
          <w:tcPr>
            <w:tcW w:w="83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67</w:t>
            </w:r>
          </w:p>
        </w:tc>
        <w:tc>
          <w:tcPr>
            <w:tcW w:w="88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104,69</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DE10A0" w:rsidRPr="00740025" w:rsidRDefault="00DE10A0" w:rsidP="006269E9">
            <w:pPr>
              <w:jc w:val="right"/>
              <w:rPr>
                <w:lang w:eastAsia="en-US"/>
              </w:rPr>
            </w:pPr>
            <w:r w:rsidRPr="00740025">
              <w:t>100,92</w:t>
            </w:r>
          </w:p>
        </w:tc>
      </w:tr>
    </w:tbl>
    <w:p w:rsidR="00DE10A0" w:rsidRPr="00740025" w:rsidRDefault="00DE10A0" w:rsidP="00DE10A0">
      <w:pPr>
        <w:pStyle w:val="12"/>
        <w:ind w:left="0"/>
        <w:rPr>
          <w:i/>
          <w:sz w:val="24"/>
          <w:szCs w:val="24"/>
        </w:rPr>
      </w:pPr>
      <w:r w:rsidRPr="00740025">
        <w:rPr>
          <w:i/>
          <w:sz w:val="24"/>
          <w:szCs w:val="24"/>
        </w:rPr>
        <w:t xml:space="preserve">Источник: рассчитано на основе данных  Федеральной службы государственной статистики </w:t>
      </w:r>
    </w:p>
    <w:p w:rsidR="00DE10A0" w:rsidRPr="00740025" w:rsidRDefault="00DE10A0" w:rsidP="00DE10A0">
      <w:pPr>
        <w:pStyle w:val="12"/>
        <w:ind w:left="0"/>
        <w:rPr>
          <w:sz w:val="24"/>
          <w:szCs w:val="24"/>
        </w:rPr>
      </w:pPr>
      <w:r w:rsidRPr="00740025">
        <w:rPr>
          <w:sz w:val="24"/>
          <w:szCs w:val="24"/>
        </w:rPr>
        <w:t>*Оценочные данные экономического управления Панинского муниципального района Воронежской области</w:t>
      </w:r>
    </w:p>
    <w:p w:rsidR="00DE10A0" w:rsidRPr="00740025" w:rsidRDefault="00DE10A0" w:rsidP="00DE10A0">
      <w:pPr>
        <w:pStyle w:val="12"/>
        <w:ind w:left="0"/>
        <w:rPr>
          <w:sz w:val="24"/>
          <w:szCs w:val="24"/>
        </w:rPr>
      </w:pPr>
      <w:r w:rsidRPr="00740025">
        <w:rPr>
          <w:sz w:val="24"/>
          <w:szCs w:val="24"/>
        </w:rPr>
        <w:t>** Рассчитано по показателю «Общая площадь жилых помещений, введенная в действие за год, приходящаяся в среднем на одного жителя» и данных о численности населения</w:t>
      </w:r>
    </w:p>
    <w:p w:rsidR="00DE10A0" w:rsidRPr="00740025" w:rsidRDefault="00DE10A0" w:rsidP="00DE10A0">
      <w:pPr>
        <w:rPr>
          <w:b/>
          <w:bCs/>
          <w:color w:val="000000"/>
        </w:rPr>
        <w:sectPr w:rsidR="00DE10A0" w:rsidRPr="00740025">
          <w:pgSz w:w="16838" w:h="11906" w:orient="landscape"/>
          <w:pgMar w:top="1701" w:right="1134" w:bottom="851" w:left="1134" w:header="709" w:footer="709" w:gutter="0"/>
          <w:cols w:space="720"/>
        </w:sectPr>
      </w:pPr>
    </w:p>
    <w:p w:rsidR="00DE10A0" w:rsidRPr="00740025" w:rsidRDefault="00DE10A0" w:rsidP="00DE10A0">
      <w:pPr>
        <w:pStyle w:val="12"/>
        <w:ind w:left="0"/>
        <w:rPr>
          <w:bCs/>
          <w:sz w:val="24"/>
          <w:szCs w:val="24"/>
        </w:rPr>
      </w:pPr>
      <w:r w:rsidRPr="00740025">
        <w:rPr>
          <w:bCs/>
          <w:sz w:val="24"/>
          <w:szCs w:val="24"/>
        </w:rPr>
        <w:lastRenderedPageBreak/>
        <w:t>Таблица 1.2.3 - Оценка уровня достижения целевых значений стратегических индикаторов</w:t>
      </w:r>
      <w:r w:rsidRPr="00740025">
        <w:rPr>
          <w:bCs/>
          <w:sz w:val="24"/>
          <w:szCs w:val="24"/>
        </w:rPr>
        <w:br/>
        <w:t>Панинского муниципального образования Воронежской области</w:t>
      </w:r>
    </w:p>
    <w:p w:rsidR="00DE10A0" w:rsidRPr="00740025" w:rsidRDefault="00DE10A0" w:rsidP="00DE10A0">
      <w:pPr>
        <w:pStyle w:val="12"/>
        <w:ind w:left="0"/>
        <w:jc w:val="center"/>
        <w:rPr>
          <w:b/>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074"/>
        <w:gridCol w:w="2383"/>
        <w:gridCol w:w="14"/>
        <w:gridCol w:w="1987"/>
        <w:gridCol w:w="16"/>
        <w:gridCol w:w="2204"/>
      </w:tblGrid>
      <w:tr w:rsidR="00DE10A0" w:rsidRPr="00740025" w:rsidTr="006269E9">
        <w:trPr>
          <w:trHeight w:val="20"/>
          <w:tblHeader/>
        </w:trPr>
        <w:tc>
          <w:tcPr>
            <w:tcW w:w="8074" w:type="dxa"/>
            <w:vMerge w:val="restart"/>
            <w:tcBorders>
              <w:top w:val="single" w:sz="4" w:space="0" w:color="000000"/>
              <w:left w:val="single" w:sz="4" w:space="0" w:color="000000"/>
              <w:bottom w:val="single" w:sz="4" w:space="0" w:color="000000"/>
              <w:right w:val="single" w:sz="4" w:space="0" w:color="000000"/>
            </w:tcBorders>
            <w:shd w:val="clear" w:color="auto" w:fill="99CCFF"/>
            <w:hideMark/>
          </w:tcPr>
          <w:p w:rsidR="00DE10A0" w:rsidRPr="00740025" w:rsidRDefault="00DE10A0" w:rsidP="006269E9">
            <w:pPr>
              <w:jc w:val="center"/>
              <w:rPr>
                <w:b/>
                <w:bCs/>
                <w:lang w:eastAsia="en-US"/>
              </w:rPr>
            </w:pPr>
            <w:r w:rsidRPr="00740025">
              <w:rPr>
                <w:b/>
                <w:bCs/>
              </w:rPr>
              <w:t>Показатель</w:t>
            </w:r>
          </w:p>
        </w:tc>
        <w:tc>
          <w:tcPr>
            <w:tcW w:w="4400" w:type="dxa"/>
            <w:gridSpan w:val="4"/>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DE10A0" w:rsidRPr="00740025" w:rsidRDefault="00DE10A0" w:rsidP="006269E9">
            <w:pPr>
              <w:jc w:val="center"/>
              <w:rPr>
                <w:b/>
                <w:bCs/>
                <w:lang w:eastAsia="en-US"/>
              </w:rPr>
            </w:pPr>
            <w:r w:rsidRPr="00740025">
              <w:rPr>
                <w:b/>
                <w:bCs/>
                <w:color w:val="000000"/>
              </w:rPr>
              <w:t>Уровень достижения целевых значений, %</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99CCFF"/>
            <w:hideMark/>
          </w:tcPr>
          <w:p w:rsidR="00DE10A0" w:rsidRPr="00740025" w:rsidRDefault="00DE10A0" w:rsidP="006269E9">
            <w:pPr>
              <w:rPr>
                <w:b/>
                <w:bCs/>
                <w:color w:val="000000"/>
              </w:rPr>
            </w:pPr>
            <w:r w:rsidRPr="00740025">
              <w:rPr>
                <w:b/>
                <w:bCs/>
                <w:color w:val="000000"/>
              </w:rPr>
              <w:t>Уровень достижения целевых значений, %</w:t>
            </w:r>
          </w:p>
          <w:p w:rsidR="00DE10A0" w:rsidRPr="003D1CA2" w:rsidRDefault="00DE10A0" w:rsidP="006269E9">
            <w:pPr>
              <w:jc w:val="center"/>
              <w:rPr>
                <w:b/>
                <w:bCs/>
                <w:color w:val="000000"/>
              </w:rPr>
            </w:pPr>
            <w:r w:rsidRPr="00740025">
              <w:rPr>
                <w:b/>
                <w:bCs/>
                <w:color w:val="000000"/>
              </w:rPr>
              <w:t>2016</w:t>
            </w:r>
            <w:r>
              <w:rPr>
                <w:b/>
                <w:bCs/>
                <w:color w:val="000000"/>
              </w:rPr>
              <w:t xml:space="preserve"> </w:t>
            </w:r>
            <w:r w:rsidRPr="00740025">
              <w:rPr>
                <w:b/>
                <w:bCs/>
              </w:rPr>
              <w:t>(к целевым</w:t>
            </w:r>
          </w:p>
          <w:p w:rsidR="00DE10A0" w:rsidRPr="00740025" w:rsidRDefault="00DE10A0" w:rsidP="006269E9">
            <w:pPr>
              <w:jc w:val="center"/>
              <w:rPr>
                <w:b/>
                <w:bCs/>
                <w:color w:val="000000"/>
                <w:lang w:eastAsia="en-US"/>
              </w:rPr>
            </w:pPr>
            <w:r w:rsidRPr="00740025">
              <w:rPr>
                <w:b/>
                <w:bCs/>
              </w:rPr>
              <w:t>значениям 2020)</w:t>
            </w:r>
          </w:p>
        </w:tc>
      </w:tr>
      <w:tr w:rsidR="00DE10A0" w:rsidRPr="00740025" w:rsidTr="006269E9">
        <w:trPr>
          <w:trHeight w:val="285"/>
          <w:tblHeader/>
        </w:trPr>
        <w:tc>
          <w:tcPr>
            <w:tcW w:w="8074" w:type="dxa"/>
            <w:vMerge/>
            <w:tcBorders>
              <w:top w:val="single" w:sz="4" w:space="0" w:color="000000"/>
              <w:left w:val="single" w:sz="4" w:space="0" w:color="000000"/>
              <w:bottom w:val="single" w:sz="4" w:space="0" w:color="000000"/>
              <w:right w:val="single" w:sz="4" w:space="0" w:color="000000"/>
            </w:tcBorders>
            <w:vAlign w:val="center"/>
            <w:hideMark/>
          </w:tcPr>
          <w:p w:rsidR="00DE10A0" w:rsidRPr="00740025" w:rsidRDefault="00DE10A0" w:rsidP="006269E9">
            <w:pPr>
              <w:rPr>
                <w:b/>
                <w:bCs/>
                <w:lang w:eastAsia="en-US"/>
              </w:rPr>
            </w:pPr>
          </w:p>
        </w:tc>
        <w:tc>
          <w:tcPr>
            <w:tcW w:w="2397" w:type="dxa"/>
            <w:gridSpan w:val="2"/>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DE10A0" w:rsidRPr="00740025" w:rsidRDefault="00DE10A0" w:rsidP="006269E9">
            <w:pPr>
              <w:jc w:val="center"/>
              <w:rPr>
                <w:b/>
                <w:bCs/>
                <w:lang w:eastAsia="en-US"/>
              </w:rPr>
            </w:pPr>
            <w:r w:rsidRPr="00740025">
              <w:rPr>
                <w:b/>
                <w:bCs/>
              </w:rPr>
              <w:t>2015</w:t>
            </w:r>
          </w:p>
          <w:p w:rsidR="00DE10A0" w:rsidRPr="00740025" w:rsidRDefault="00DE10A0" w:rsidP="006269E9">
            <w:pPr>
              <w:jc w:val="center"/>
              <w:rPr>
                <w:b/>
                <w:bCs/>
                <w:lang w:eastAsia="en-US"/>
              </w:rPr>
            </w:pPr>
            <w:r w:rsidRPr="00740025">
              <w:rPr>
                <w:b/>
                <w:bCs/>
              </w:rPr>
              <w:t>(к целевым значениям 2016)</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DE10A0" w:rsidRPr="00740025" w:rsidRDefault="00DE10A0" w:rsidP="006269E9">
            <w:pPr>
              <w:jc w:val="center"/>
              <w:rPr>
                <w:b/>
                <w:bCs/>
              </w:rPr>
            </w:pPr>
            <w:r w:rsidRPr="00740025">
              <w:rPr>
                <w:b/>
                <w:bCs/>
              </w:rPr>
              <w:t>2016</w:t>
            </w:r>
          </w:p>
          <w:p w:rsidR="00DE10A0" w:rsidRPr="00740025" w:rsidRDefault="00DE10A0" w:rsidP="006269E9">
            <w:pPr>
              <w:jc w:val="center"/>
              <w:rPr>
                <w:b/>
                <w:bCs/>
                <w:lang w:eastAsia="en-US"/>
              </w:rPr>
            </w:pPr>
            <w:r w:rsidRPr="00740025">
              <w:rPr>
                <w:b/>
                <w:bCs/>
              </w:rPr>
              <w:t>(к целевым значениям 2016)</w:t>
            </w:r>
          </w:p>
        </w:tc>
        <w:tc>
          <w:tcPr>
            <w:tcW w:w="2204" w:type="dxa"/>
            <w:vMerge/>
            <w:tcBorders>
              <w:top w:val="single" w:sz="4" w:space="0" w:color="000000"/>
              <w:left w:val="single" w:sz="4" w:space="0" w:color="000000"/>
              <w:bottom w:val="single" w:sz="4" w:space="0" w:color="000000"/>
              <w:right w:val="single" w:sz="4" w:space="0" w:color="000000"/>
            </w:tcBorders>
            <w:vAlign w:val="center"/>
            <w:hideMark/>
          </w:tcPr>
          <w:p w:rsidR="00DE10A0" w:rsidRPr="00740025" w:rsidRDefault="00DE10A0" w:rsidP="006269E9">
            <w:pPr>
              <w:rPr>
                <w:b/>
                <w:bCs/>
                <w:color w:val="000000"/>
                <w:lang w:eastAsia="en-US"/>
              </w:rPr>
            </w:pPr>
          </w:p>
        </w:tc>
      </w:tr>
      <w:tr w:rsidR="00DE10A0" w:rsidRPr="00740025" w:rsidTr="006269E9">
        <w:trPr>
          <w:trHeight w:val="20"/>
        </w:trPr>
        <w:tc>
          <w:tcPr>
            <w:tcW w:w="14678" w:type="dxa"/>
            <w:gridSpan w:val="6"/>
            <w:tcBorders>
              <w:top w:val="single" w:sz="4" w:space="0" w:color="000000"/>
              <w:left w:val="single" w:sz="4" w:space="0" w:color="000000"/>
              <w:bottom w:val="single" w:sz="4" w:space="0" w:color="000000"/>
              <w:right w:val="single" w:sz="4" w:space="0" w:color="000000"/>
            </w:tcBorders>
            <w:shd w:val="clear" w:color="auto" w:fill="00CCFF"/>
            <w:hideMark/>
          </w:tcPr>
          <w:p w:rsidR="00DE10A0" w:rsidRPr="00740025" w:rsidRDefault="00DE10A0" w:rsidP="006269E9">
            <w:pPr>
              <w:jc w:val="center"/>
              <w:rPr>
                <w:iCs/>
                <w:color w:val="000000"/>
                <w:lang w:eastAsia="en-US"/>
              </w:rPr>
            </w:pPr>
            <w:r w:rsidRPr="00740025">
              <w:rPr>
                <w:b/>
                <w:color w:val="000000"/>
              </w:rPr>
              <w:t>Демография и занятость</w:t>
            </w:r>
          </w:p>
        </w:tc>
      </w:tr>
      <w:tr w:rsidR="00DE10A0" w:rsidRPr="00740025" w:rsidTr="006269E9">
        <w:trPr>
          <w:trHeight w:val="20"/>
        </w:trPr>
        <w:tc>
          <w:tcPr>
            <w:tcW w:w="8074" w:type="dxa"/>
            <w:tcBorders>
              <w:top w:val="single" w:sz="4" w:space="0" w:color="000000"/>
              <w:left w:val="single" w:sz="4" w:space="0" w:color="000000"/>
              <w:bottom w:val="single" w:sz="4" w:space="0" w:color="000000"/>
              <w:right w:val="single" w:sz="4" w:space="0" w:color="000000"/>
            </w:tcBorders>
            <w:hideMark/>
          </w:tcPr>
          <w:p w:rsidR="00DE10A0" w:rsidRPr="00740025" w:rsidRDefault="00DE10A0" w:rsidP="006269E9">
            <w:pPr>
              <w:shd w:val="clear" w:color="auto" w:fill="FFFFFF"/>
              <w:autoSpaceDE w:val="0"/>
              <w:autoSpaceDN w:val="0"/>
              <w:adjustRightInd w:val="0"/>
              <w:rPr>
                <w:lang w:eastAsia="en-US"/>
              </w:rPr>
            </w:pPr>
            <w:r w:rsidRPr="00740025">
              <w:t xml:space="preserve">Численность населения муниципального района </w:t>
            </w:r>
          </w:p>
        </w:tc>
        <w:tc>
          <w:tcPr>
            <w:tcW w:w="2397" w:type="dxa"/>
            <w:gridSpan w:val="2"/>
            <w:tcBorders>
              <w:top w:val="single" w:sz="4" w:space="0" w:color="000000"/>
              <w:left w:val="single" w:sz="4" w:space="0" w:color="000000"/>
              <w:bottom w:val="single" w:sz="4" w:space="0" w:color="000000"/>
              <w:right w:val="single" w:sz="4" w:space="0" w:color="000000"/>
            </w:tcBorders>
            <w:vAlign w:val="bottom"/>
            <w:hideMark/>
          </w:tcPr>
          <w:p w:rsidR="00DE10A0" w:rsidRPr="00740025" w:rsidRDefault="00DE10A0" w:rsidP="006269E9">
            <w:pPr>
              <w:jc w:val="right"/>
              <w:rPr>
                <w:color w:val="000000"/>
                <w:lang w:eastAsia="en-US"/>
              </w:rPr>
            </w:pPr>
            <w:r w:rsidRPr="00740025">
              <w:rPr>
                <w:color w:val="000000"/>
              </w:rPr>
              <w:t>91,48</w:t>
            </w:r>
          </w:p>
        </w:tc>
        <w:tc>
          <w:tcPr>
            <w:tcW w:w="1987" w:type="dxa"/>
            <w:tcBorders>
              <w:top w:val="single" w:sz="4" w:space="0" w:color="000000"/>
              <w:left w:val="single" w:sz="4" w:space="0" w:color="000000"/>
              <w:bottom w:val="single" w:sz="4" w:space="0" w:color="000000"/>
              <w:right w:val="single" w:sz="4" w:space="0" w:color="000000"/>
            </w:tcBorders>
            <w:vAlign w:val="bottom"/>
            <w:hideMark/>
          </w:tcPr>
          <w:p w:rsidR="00DE10A0" w:rsidRPr="00740025" w:rsidRDefault="00DE10A0" w:rsidP="006269E9">
            <w:pPr>
              <w:jc w:val="right"/>
              <w:rPr>
                <w:color w:val="000000"/>
                <w:lang w:eastAsia="en-US"/>
              </w:rPr>
            </w:pPr>
            <w:r w:rsidRPr="00740025">
              <w:rPr>
                <w:color w:val="000000"/>
              </w:rPr>
              <w:t>90,41</w:t>
            </w:r>
          </w:p>
        </w:tc>
        <w:tc>
          <w:tcPr>
            <w:tcW w:w="2220" w:type="dxa"/>
            <w:gridSpan w:val="2"/>
            <w:tcBorders>
              <w:top w:val="single" w:sz="4" w:space="0" w:color="000000"/>
              <w:left w:val="single" w:sz="4" w:space="0" w:color="000000"/>
              <w:bottom w:val="single" w:sz="4" w:space="0" w:color="000000"/>
              <w:right w:val="single" w:sz="4" w:space="0" w:color="000000"/>
            </w:tcBorders>
            <w:vAlign w:val="bottom"/>
            <w:hideMark/>
          </w:tcPr>
          <w:p w:rsidR="00DE10A0" w:rsidRPr="00740025" w:rsidRDefault="00DE10A0" w:rsidP="006269E9">
            <w:pPr>
              <w:jc w:val="right"/>
              <w:rPr>
                <w:color w:val="000000"/>
                <w:lang w:eastAsia="en-US"/>
              </w:rPr>
            </w:pPr>
            <w:r w:rsidRPr="00740025">
              <w:rPr>
                <w:color w:val="000000"/>
              </w:rPr>
              <w:t>93,31</w:t>
            </w:r>
          </w:p>
        </w:tc>
      </w:tr>
      <w:tr w:rsidR="00DE10A0" w:rsidRPr="00740025" w:rsidTr="006269E9">
        <w:trPr>
          <w:trHeight w:val="20"/>
        </w:trPr>
        <w:tc>
          <w:tcPr>
            <w:tcW w:w="8074" w:type="dxa"/>
            <w:tcBorders>
              <w:top w:val="single" w:sz="4" w:space="0" w:color="000000"/>
              <w:left w:val="single" w:sz="4" w:space="0" w:color="000000"/>
              <w:bottom w:val="single" w:sz="4" w:space="0" w:color="000000"/>
              <w:right w:val="single" w:sz="4" w:space="0" w:color="000000"/>
            </w:tcBorders>
            <w:hideMark/>
          </w:tcPr>
          <w:p w:rsidR="00DE10A0" w:rsidRPr="00740025" w:rsidRDefault="00DE10A0" w:rsidP="006269E9">
            <w:pPr>
              <w:rPr>
                <w:color w:val="000000"/>
                <w:lang w:eastAsia="en-US"/>
              </w:rPr>
            </w:pPr>
            <w:r w:rsidRPr="00740025">
              <w:rPr>
                <w:color w:val="000000"/>
              </w:rPr>
              <w:t>Коэффициент рождаемости на 1000 чел среднегодового населения</w:t>
            </w:r>
          </w:p>
        </w:tc>
        <w:tc>
          <w:tcPr>
            <w:tcW w:w="2397"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116,47</w:t>
            </w:r>
          </w:p>
        </w:tc>
        <w:tc>
          <w:tcPr>
            <w:tcW w:w="1987" w:type="dxa"/>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106,12</w:t>
            </w:r>
          </w:p>
        </w:tc>
        <w:tc>
          <w:tcPr>
            <w:tcW w:w="2220"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100,22</w:t>
            </w:r>
          </w:p>
        </w:tc>
      </w:tr>
      <w:tr w:rsidR="00DE10A0" w:rsidRPr="00740025" w:rsidTr="006269E9">
        <w:trPr>
          <w:trHeight w:val="20"/>
        </w:trPr>
        <w:tc>
          <w:tcPr>
            <w:tcW w:w="8074" w:type="dxa"/>
            <w:tcBorders>
              <w:top w:val="single" w:sz="4" w:space="0" w:color="000000"/>
              <w:left w:val="single" w:sz="4" w:space="0" w:color="000000"/>
              <w:bottom w:val="single" w:sz="4" w:space="0" w:color="000000"/>
              <w:right w:val="single" w:sz="4" w:space="0" w:color="000000"/>
            </w:tcBorders>
            <w:hideMark/>
          </w:tcPr>
          <w:p w:rsidR="00DE10A0" w:rsidRPr="00740025" w:rsidRDefault="00DE10A0" w:rsidP="006269E9">
            <w:pPr>
              <w:rPr>
                <w:color w:val="000000"/>
                <w:lang w:eastAsia="en-US"/>
              </w:rPr>
            </w:pPr>
            <w:r w:rsidRPr="00740025">
              <w:rPr>
                <w:color w:val="000000"/>
              </w:rPr>
              <w:t>Коэффициент общей смертности на 1000 чел среднегодового населения</w:t>
            </w:r>
          </w:p>
        </w:tc>
        <w:tc>
          <w:tcPr>
            <w:tcW w:w="2397"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106,91</w:t>
            </w:r>
          </w:p>
        </w:tc>
        <w:tc>
          <w:tcPr>
            <w:tcW w:w="1987" w:type="dxa"/>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105,79</w:t>
            </w:r>
          </w:p>
        </w:tc>
        <w:tc>
          <w:tcPr>
            <w:tcW w:w="2220"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109,47</w:t>
            </w:r>
          </w:p>
        </w:tc>
      </w:tr>
      <w:tr w:rsidR="00DE10A0" w:rsidRPr="00740025" w:rsidTr="006269E9">
        <w:trPr>
          <w:trHeight w:val="20"/>
        </w:trPr>
        <w:tc>
          <w:tcPr>
            <w:tcW w:w="8074" w:type="dxa"/>
            <w:tcBorders>
              <w:top w:val="single" w:sz="4" w:space="0" w:color="000000"/>
              <w:left w:val="single" w:sz="4" w:space="0" w:color="000000"/>
              <w:bottom w:val="single" w:sz="4" w:space="0" w:color="000000"/>
              <w:right w:val="single" w:sz="4" w:space="0" w:color="000000"/>
            </w:tcBorders>
            <w:hideMark/>
          </w:tcPr>
          <w:p w:rsidR="00DE10A0" w:rsidRPr="00740025" w:rsidRDefault="00DE10A0" w:rsidP="006269E9">
            <w:pPr>
              <w:pStyle w:val="ConsPlusNonformat"/>
              <w:jc w:val="both"/>
              <w:rPr>
                <w:rFonts w:ascii="Times New Roman" w:hAnsi="Times New Roman" w:cs="Times New Roman"/>
                <w:sz w:val="24"/>
                <w:szCs w:val="24"/>
              </w:rPr>
            </w:pPr>
            <w:r w:rsidRPr="00740025">
              <w:rPr>
                <w:rFonts w:ascii="Times New Roman" w:hAnsi="Times New Roman" w:cs="Times New Roman"/>
                <w:sz w:val="24"/>
                <w:szCs w:val="24"/>
              </w:rPr>
              <w:t xml:space="preserve">Уровень зарегистрированной безработицы, в % </w:t>
            </w:r>
            <w:r>
              <w:rPr>
                <w:rFonts w:ascii="Times New Roman" w:hAnsi="Times New Roman" w:cs="Times New Roman"/>
                <w:sz w:val="24"/>
                <w:szCs w:val="24"/>
              </w:rPr>
              <w:t>.</w:t>
            </w:r>
          </w:p>
        </w:tc>
        <w:tc>
          <w:tcPr>
            <w:tcW w:w="2397"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124,35</w:t>
            </w:r>
          </w:p>
        </w:tc>
        <w:tc>
          <w:tcPr>
            <w:tcW w:w="1987" w:type="dxa"/>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191,15</w:t>
            </w:r>
          </w:p>
        </w:tc>
        <w:tc>
          <w:tcPr>
            <w:tcW w:w="2220"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197,18</w:t>
            </w:r>
          </w:p>
        </w:tc>
      </w:tr>
      <w:tr w:rsidR="00DE10A0" w:rsidRPr="00740025" w:rsidTr="006269E9">
        <w:trPr>
          <w:trHeight w:val="20"/>
        </w:trPr>
        <w:tc>
          <w:tcPr>
            <w:tcW w:w="8074" w:type="dxa"/>
            <w:tcBorders>
              <w:top w:val="single" w:sz="4" w:space="0" w:color="000000"/>
              <w:left w:val="single" w:sz="4" w:space="0" w:color="000000"/>
              <w:bottom w:val="single" w:sz="4" w:space="0" w:color="000000"/>
              <w:right w:val="single" w:sz="4" w:space="0" w:color="000000"/>
            </w:tcBorders>
            <w:hideMark/>
          </w:tcPr>
          <w:p w:rsidR="00DE10A0" w:rsidRPr="00740025" w:rsidRDefault="00DE10A0" w:rsidP="006269E9">
            <w:pPr>
              <w:shd w:val="clear" w:color="auto" w:fill="FFFFFF"/>
              <w:autoSpaceDE w:val="0"/>
              <w:autoSpaceDN w:val="0"/>
              <w:adjustRightInd w:val="0"/>
              <w:rPr>
                <w:lang w:eastAsia="en-US"/>
              </w:rPr>
            </w:pPr>
            <w:r w:rsidRPr="00740025">
              <w:t>Численность населения занятого в экономике</w:t>
            </w:r>
          </w:p>
        </w:tc>
        <w:tc>
          <w:tcPr>
            <w:tcW w:w="2397" w:type="dxa"/>
            <w:gridSpan w:val="2"/>
            <w:tcBorders>
              <w:top w:val="single" w:sz="4" w:space="0" w:color="000000"/>
              <w:left w:val="single" w:sz="4" w:space="0" w:color="000000"/>
              <w:bottom w:val="single" w:sz="4" w:space="0" w:color="000000"/>
              <w:right w:val="single" w:sz="4" w:space="0" w:color="000000"/>
            </w:tcBorders>
            <w:vAlign w:val="bottom"/>
            <w:hideMark/>
          </w:tcPr>
          <w:p w:rsidR="00DE10A0" w:rsidRPr="00740025" w:rsidRDefault="00DE10A0" w:rsidP="006269E9">
            <w:pPr>
              <w:jc w:val="right"/>
              <w:rPr>
                <w:color w:val="000000"/>
                <w:lang w:eastAsia="en-US"/>
              </w:rPr>
            </w:pPr>
            <w:r w:rsidRPr="00740025">
              <w:rPr>
                <w:color w:val="000000"/>
              </w:rPr>
              <w:t>31,71</w:t>
            </w:r>
          </w:p>
        </w:tc>
        <w:tc>
          <w:tcPr>
            <w:tcW w:w="1987" w:type="dxa"/>
            <w:tcBorders>
              <w:top w:val="single" w:sz="4" w:space="0" w:color="000000"/>
              <w:left w:val="single" w:sz="4" w:space="0" w:color="000000"/>
              <w:bottom w:val="single" w:sz="4" w:space="0" w:color="000000"/>
              <w:right w:val="single" w:sz="4" w:space="0" w:color="000000"/>
            </w:tcBorders>
            <w:vAlign w:val="bottom"/>
            <w:hideMark/>
          </w:tcPr>
          <w:p w:rsidR="00DE10A0" w:rsidRPr="00740025" w:rsidRDefault="00DE10A0" w:rsidP="006269E9">
            <w:pPr>
              <w:jc w:val="right"/>
              <w:rPr>
                <w:color w:val="000000"/>
                <w:lang w:eastAsia="en-US"/>
              </w:rPr>
            </w:pPr>
            <w:r w:rsidRPr="00740025">
              <w:rPr>
                <w:color w:val="000000"/>
              </w:rPr>
              <w:t>31,71</w:t>
            </w:r>
          </w:p>
        </w:tc>
        <w:tc>
          <w:tcPr>
            <w:tcW w:w="2220" w:type="dxa"/>
            <w:gridSpan w:val="2"/>
            <w:tcBorders>
              <w:top w:val="single" w:sz="4" w:space="0" w:color="000000"/>
              <w:left w:val="single" w:sz="4" w:space="0" w:color="000000"/>
              <w:bottom w:val="single" w:sz="4" w:space="0" w:color="000000"/>
              <w:right w:val="single" w:sz="4" w:space="0" w:color="000000"/>
            </w:tcBorders>
            <w:vAlign w:val="bottom"/>
            <w:hideMark/>
          </w:tcPr>
          <w:p w:rsidR="00DE10A0" w:rsidRPr="00740025" w:rsidRDefault="00DE10A0" w:rsidP="006269E9">
            <w:pPr>
              <w:jc w:val="right"/>
              <w:rPr>
                <w:color w:val="000000"/>
                <w:lang w:eastAsia="en-US"/>
              </w:rPr>
            </w:pPr>
            <w:r w:rsidRPr="00740025">
              <w:rPr>
                <w:color w:val="000000"/>
              </w:rPr>
              <w:t>30,95</w:t>
            </w:r>
          </w:p>
        </w:tc>
      </w:tr>
      <w:tr w:rsidR="00DE10A0" w:rsidRPr="00740025" w:rsidTr="006269E9">
        <w:trPr>
          <w:trHeight w:val="20"/>
        </w:trPr>
        <w:tc>
          <w:tcPr>
            <w:tcW w:w="8074" w:type="dxa"/>
            <w:tcBorders>
              <w:top w:val="single" w:sz="4" w:space="0" w:color="000000"/>
              <w:left w:val="single" w:sz="4" w:space="0" w:color="000000"/>
              <w:bottom w:val="single" w:sz="4" w:space="0" w:color="000000"/>
              <w:right w:val="single" w:sz="4" w:space="0" w:color="000000"/>
            </w:tcBorders>
            <w:hideMark/>
          </w:tcPr>
          <w:p w:rsidR="00DE10A0" w:rsidRPr="00740025" w:rsidRDefault="00DE10A0" w:rsidP="006269E9">
            <w:pPr>
              <w:shd w:val="clear" w:color="auto" w:fill="FFFFFF"/>
              <w:autoSpaceDE w:val="0"/>
              <w:autoSpaceDN w:val="0"/>
              <w:adjustRightInd w:val="0"/>
              <w:rPr>
                <w:lang w:eastAsia="en-US"/>
              </w:rPr>
            </w:pPr>
            <w:r w:rsidRPr="00740025">
              <w:t xml:space="preserve">Доля населения занятого в малых предприятиях в общей численности занятых в экономике </w:t>
            </w:r>
          </w:p>
        </w:tc>
        <w:tc>
          <w:tcPr>
            <w:tcW w:w="2397" w:type="dxa"/>
            <w:gridSpan w:val="2"/>
            <w:tcBorders>
              <w:top w:val="single" w:sz="4" w:space="0" w:color="000000"/>
              <w:left w:val="single" w:sz="4" w:space="0" w:color="000000"/>
              <w:bottom w:val="single" w:sz="4" w:space="0" w:color="000000"/>
              <w:right w:val="single" w:sz="4" w:space="0" w:color="000000"/>
            </w:tcBorders>
            <w:vAlign w:val="bottom"/>
            <w:hideMark/>
          </w:tcPr>
          <w:p w:rsidR="00DE10A0" w:rsidRPr="00740025" w:rsidRDefault="00DE10A0" w:rsidP="006269E9">
            <w:pPr>
              <w:jc w:val="right"/>
              <w:rPr>
                <w:color w:val="000000"/>
                <w:lang w:eastAsia="en-US"/>
              </w:rPr>
            </w:pPr>
            <w:r w:rsidRPr="00740025">
              <w:rPr>
                <w:color w:val="000000"/>
              </w:rPr>
              <w:t>46,2</w:t>
            </w:r>
          </w:p>
        </w:tc>
        <w:tc>
          <w:tcPr>
            <w:tcW w:w="1987" w:type="dxa"/>
            <w:tcBorders>
              <w:top w:val="single" w:sz="4" w:space="0" w:color="000000"/>
              <w:left w:val="single" w:sz="4" w:space="0" w:color="000000"/>
              <w:bottom w:val="single" w:sz="4" w:space="0" w:color="000000"/>
              <w:right w:val="single" w:sz="4" w:space="0" w:color="000000"/>
            </w:tcBorders>
            <w:vAlign w:val="bottom"/>
            <w:hideMark/>
          </w:tcPr>
          <w:p w:rsidR="00DE10A0" w:rsidRPr="00740025" w:rsidRDefault="00DE10A0" w:rsidP="006269E9">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102</w:t>
            </w:r>
          </w:p>
        </w:tc>
        <w:tc>
          <w:tcPr>
            <w:tcW w:w="2220" w:type="dxa"/>
            <w:gridSpan w:val="2"/>
            <w:tcBorders>
              <w:top w:val="single" w:sz="4" w:space="0" w:color="000000"/>
              <w:left w:val="single" w:sz="4" w:space="0" w:color="000000"/>
              <w:bottom w:val="single" w:sz="4" w:space="0" w:color="000000"/>
              <w:right w:val="single" w:sz="4" w:space="0" w:color="000000"/>
            </w:tcBorders>
            <w:vAlign w:val="center"/>
            <w:hideMark/>
          </w:tcPr>
          <w:p w:rsidR="00DE10A0" w:rsidRPr="00740025" w:rsidRDefault="00DE10A0" w:rsidP="006269E9">
            <w:pPr>
              <w:pStyle w:val="ConsPlusNormal"/>
              <w:widowControl/>
              <w:jc w:val="right"/>
              <w:rPr>
                <w:rFonts w:ascii="Times New Roman" w:hAnsi="Times New Roman" w:cs="Times New Roman"/>
                <w:sz w:val="24"/>
                <w:szCs w:val="24"/>
              </w:rPr>
            </w:pPr>
            <w:r>
              <w:rPr>
                <w:rFonts w:ascii="Times New Roman" w:hAnsi="Times New Roman" w:cs="Times New Roman"/>
                <w:sz w:val="24"/>
                <w:szCs w:val="24"/>
              </w:rPr>
              <w:t>85</w:t>
            </w:r>
          </w:p>
        </w:tc>
      </w:tr>
      <w:tr w:rsidR="00DE10A0" w:rsidRPr="00740025" w:rsidTr="006269E9">
        <w:trPr>
          <w:trHeight w:val="20"/>
        </w:trPr>
        <w:tc>
          <w:tcPr>
            <w:tcW w:w="14678" w:type="dxa"/>
            <w:gridSpan w:val="6"/>
            <w:tcBorders>
              <w:top w:val="single" w:sz="4" w:space="0" w:color="000000"/>
              <w:left w:val="single" w:sz="4" w:space="0" w:color="000000"/>
              <w:bottom w:val="single" w:sz="4" w:space="0" w:color="000000"/>
              <w:right w:val="single" w:sz="4" w:space="0" w:color="000000"/>
            </w:tcBorders>
            <w:shd w:val="clear" w:color="auto" w:fill="00CCFF"/>
            <w:hideMark/>
          </w:tcPr>
          <w:p w:rsidR="00DE10A0" w:rsidRPr="00740025" w:rsidRDefault="00DE10A0" w:rsidP="006269E9">
            <w:pPr>
              <w:pStyle w:val="ConsPlusNormal"/>
              <w:widowControl/>
              <w:jc w:val="center"/>
              <w:rPr>
                <w:rFonts w:ascii="Times New Roman" w:hAnsi="Times New Roman" w:cs="Times New Roman"/>
                <w:sz w:val="24"/>
                <w:szCs w:val="24"/>
              </w:rPr>
            </w:pPr>
            <w:r w:rsidRPr="00740025">
              <w:rPr>
                <w:rFonts w:ascii="Times New Roman" w:hAnsi="Times New Roman" w:cs="Times New Roman"/>
                <w:b/>
                <w:color w:val="000000"/>
                <w:sz w:val="24"/>
                <w:szCs w:val="24"/>
              </w:rPr>
              <w:t>Доходы населения</w:t>
            </w:r>
          </w:p>
        </w:tc>
      </w:tr>
      <w:tr w:rsidR="00DE10A0" w:rsidRPr="00740025" w:rsidTr="006269E9">
        <w:trPr>
          <w:trHeight w:val="20"/>
        </w:trPr>
        <w:tc>
          <w:tcPr>
            <w:tcW w:w="8074" w:type="dxa"/>
            <w:tcBorders>
              <w:top w:val="single" w:sz="4" w:space="0" w:color="000000"/>
              <w:left w:val="single" w:sz="4" w:space="0" w:color="000000"/>
              <w:bottom w:val="single" w:sz="4" w:space="0" w:color="000000"/>
              <w:right w:val="single" w:sz="4" w:space="0" w:color="000000"/>
            </w:tcBorders>
            <w:hideMark/>
          </w:tcPr>
          <w:p w:rsidR="00DE10A0" w:rsidRPr="00740025" w:rsidRDefault="00DE10A0" w:rsidP="006269E9">
            <w:pPr>
              <w:pStyle w:val="ConsPlusNonformat"/>
              <w:rPr>
                <w:rFonts w:ascii="Times New Roman" w:hAnsi="Times New Roman" w:cs="Times New Roman"/>
                <w:sz w:val="24"/>
                <w:szCs w:val="24"/>
              </w:rPr>
            </w:pPr>
            <w:r w:rsidRPr="00740025">
              <w:rPr>
                <w:rFonts w:ascii="Times New Roman" w:hAnsi="Times New Roman" w:cs="Times New Roman"/>
                <w:sz w:val="24"/>
                <w:szCs w:val="24"/>
              </w:rPr>
              <w:t>Среднемесячная начисленная заработная плата работников организаций (по полному кругу организаций)</w:t>
            </w:r>
          </w:p>
        </w:tc>
        <w:tc>
          <w:tcPr>
            <w:tcW w:w="2397"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185,14</w:t>
            </w:r>
          </w:p>
        </w:tc>
        <w:tc>
          <w:tcPr>
            <w:tcW w:w="1987" w:type="dxa"/>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166,67</w:t>
            </w:r>
          </w:p>
        </w:tc>
        <w:tc>
          <w:tcPr>
            <w:tcW w:w="2220"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140</w:t>
            </w:r>
          </w:p>
        </w:tc>
      </w:tr>
      <w:tr w:rsidR="00DE10A0" w:rsidRPr="00740025" w:rsidTr="006269E9">
        <w:trPr>
          <w:trHeight w:val="20"/>
        </w:trPr>
        <w:tc>
          <w:tcPr>
            <w:tcW w:w="8074" w:type="dxa"/>
            <w:tcBorders>
              <w:top w:val="single" w:sz="4" w:space="0" w:color="000000"/>
              <w:left w:val="single" w:sz="4" w:space="0" w:color="000000"/>
              <w:bottom w:val="single" w:sz="4" w:space="0" w:color="000000"/>
              <w:right w:val="single" w:sz="4" w:space="0" w:color="000000"/>
            </w:tcBorders>
            <w:hideMark/>
          </w:tcPr>
          <w:p w:rsidR="00DE10A0" w:rsidRPr="00740025" w:rsidRDefault="00DE10A0" w:rsidP="006269E9">
            <w:pPr>
              <w:pStyle w:val="ConsPlusNonformat"/>
              <w:jc w:val="both"/>
              <w:rPr>
                <w:rFonts w:ascii="Times New Roman" w:hAnsi="Times New Roman" w:cs="Times New Roman"/>
                <w:sz w:val="24"/>
                <w:szCs w:val="24"/>
              </w:rPr>
            </w:pPr>
            <w:r w:rsidRPr="00740025">
              <w:rPr>
                <w:rFonts w:ascii="Times New Roman" w:hAnsi="Times New Roman" w:cs="Times New Roman"/>
                <w:sz w:val="24"/>
                <w:szCs w:val="24"/>
              </w:rPr>
              <w:t>В бюджетных организациях, финансируемых из муниципального бюджета</w:t>
            </w:r>
          </w:p>
        </w:tc>
        <w:tc>
          <w:tcPr>
            <w:tcW w:w="2397"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185,77</w:t>
            </w:r>
          </w:p>
        </w:tc>
        <w:tc>
          <w:tcPr>
            <w:tcW w:w="1987" w:type="dxa"/>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184,71</w:t>
            </w:r>
          </w:p>
        </w:tc>
        <w:tc>
          <w:tcPr>
            <w:tcW w:w="2220"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167,04</w:t>
            </w:r>
          </w:p>
        </w:tc>
      </w:tr>
      <w:tr w:rsidR="00DE10A0" w:rsidRPr="00740025" w:rsidTr="006269E9">
        <w:trPr>
          <w:trHeight w:val="20"/>
        </w:trPr>
        <w:tc>
          <w:tcPr>
            <w:tcW w:w="8074" w:type="dxa"/>
            <w:tcBorders>
              <w:top w:val="single" w:sz="4" w:space="0" w:color="000000"/>
              <w:left w:val="single" w:sz="4" w:space="0" w:color="000000"/>
              <w:bottom w:val="single" w:sz="4" w:space="0" w:color="000000"/>
              <w:right w:val="single" w:sz="4" w:space="0" w:color="000000"/>
            </w:tcBorders>
            <w:hideMark/>
          </w:tcPr>
          <w:p w:rsidR="00DE10A0" w:rsidRPr="00740025" w:rsidRDefault="00DE10A0" w:rsidP="006269E9">
            <w:pPr>
              <w:pStyle w:val="af"/>
            </w:pPr>
            <w:r w:rsidRPr="00740025">
              <w:t>Доля населения с доходами ниже величины прожиточного минимума, в процентах от общей численности населения</w:t>
            </w:r>
          </w:p>
        </w:tc>
        <w:tc>
          <w:tcPr>
            <w:tcW w:w="2397"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150</w:t>
            </w:r>
          </w:p>
        </w:tc>
        <w:tc>
          <w:tcPr>
            <w:tcW w:w="1987" w:type="dxa"/>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138,46</w:t>
            </w:r>
          </w:p>
        </w:tc>
        <w:tc>
          <w:tcPr>
            <w:tcW w:w="2220"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123,08</w:t>
            </w:r>
          </w:p>
        </w:tc>
      </w:tr>
      <w:tr w:rsidR="00DE10A0" w:rsidRPr="00740025" w:rsidTr="006269E9">
        <w:trPr>
          <w:trHeight w:val="20"/>
        </w:trPr>
        <w:tc>
          <w:tcPr>
            <w:tcW w:w="14678" w:type="dxa"/>
            <w:gridSpan w:val="6"/>
            <w:tcBorders>
              <w:top w:val="single" w:sz="4" w:space="0" w:color="000000"/>
              <w:left w:val="single" w:sz="4" w:space="0" w:color="000000"/>
              <w:bottom w:val="single" w:sz="4" w:space="0" w:color="000000"/>
              <w:right w:val="single" w:sz="4" w:space="0" w:color="000000"/>
            </w:tcBorders>
            <w:shd w:val="clear" w:color="auto" w:fill="00CCFF"/>
            <w:hideMark/>
          </w:tcPr>
          <w:p w:rsidR="00DE10A0" w:rsidRPr="00740025" w:rsidRDefault="00DE10A0" w:rsidP="006269E9">
            <w:pPr>
              <w:pStyle w:val="ConsPlusNormal"/>
              <w:widowControl/>
              <w:jc w:val="center"/>
              <w:rPr>
                <w:rFonts w:ascii="Times New Roman" w:hAnsi="Times New Roman" w:cs="Times New Roman"/>
                <w:sz w:val="24"/>
                <w:szCs w:val="24"/>
              </w:rPr>
            </w:pPr>
            <w:r w:rsidRPr="00740025">
              <w:rPr>
                <w:rFonts w:ascii="Times New Roman" w:hAnsi="Times New Roman" w:cs="Times New Roman"/>
                <w:b/>
                <w:color w:val="000000"/>
                <w:sz w:val="24"/>
                <w:szCs w:val="24"/>
              </w:rPr>
              <w:t>Повышение доступности и качества жилья</w:t>
            </w:r>
          </w:p>
        </w:tc>
      </w:tr>
      <w:tr w:rsidR="00DE10A0" w:rsidRPr="00740025" w:rsidTr="006269E9">
        <w:trPr>
          <w:trHeight w:val="20"/>
        </w:trPr>
        <w:tc>
          <w:tcPr>
            <w:tcW w:w="8074" w:type="dxa"/>
            <w:tcBorders>
              <w:top w:val="single" w:sz="4" w:space="0" w:color="000000"/>
              <w:left w:val="single" w:sz="4" w:space="0" w:color="000000"/>
              <w:bottom w:val="single" w:sz="4" w:space="0" w:color="000000"/>
              <w:right w:val="single" w:sz="4" w:space="0" w:color="000000"/>
            </w:tcBorders>
            <w:hideMark/>
          </w:tcPr>
          <w:p w:rsidR="00DE10A0" w:rsidRPr="00740025" w:rsidRDefault="00DE10A0" w:rsidP="006269E9">
            <w:pPr>
              <w:pStyle w:val="ConsPlusNonformat"/>
              <w:rPr>
                <w:rFonts w:ascii="Times New Roman" w:hAnsi="Times New Roman" w:cs="Times New Roman"/>
                <w:color w:val="000000"/>
                <w:sz w:val="24"/>
                <w:szCs w:val="24"/>
              </w:rPr>
            </w:pPr>
            <w:r w:rsidRPr="00740025">
              <w:rPr>
                <w:rFonts w:ascii="Times New Roman" w:hAnsi="Times New Roman" w:cs="Times New Roman"/>
                <w:color w:val="000000"/>
                <w:sz w:val="24"/>
                <w:szCs w:val="24"/>
              </w:rPr>
              <w:t xml:space="preserve">Общий годовой объем ввода жилья </w:t>
            </w:r>
          </w:p>
        </w:tc>
        <w:tc>
          <w:tcPr>
            <w:tcW w:w="2383" w:type="dxa"/>
            <w:tcBorders>
              <w:top w:val="single" w:sz="4" w:space="0" w:color="000000"/>
              <w:left w:val="single" w:sz="4" w:space="0" w:color="000000"/>
              <w:bottom w:val="single" w:sz="4" w:space="0" w:color="000000"/>
              <w:right w:val="single" w:sz="4" w:space="0" w:color="000000"/>
            </w:tcBorders>
            <w:vAlign w:val="bottom"/>
            <w:hideMark/>
          </w:tcPr>
          <w:p w:rsidR="00DE10A0" w:rsidRPr="00740025" w:rsidRDefault="00DE10A0" w:rsidP="006269E9">
            <w:pPr>
              <w:jc w:val="right"/>
              <w:rPr>
                <w:color w:val="000000"/>
                <w:lang w:eastAsia="en-US"/>
              </w:rPr>
            </w:pPr>
            <w:r w:rsidRPr="00740025">
              <w:rPr>
                <w:color w:val="000000"/>
              </w:rPr>
              <w:t>54,98</w:t>
            </w:r>
          </w:p>
        </w:tc>
        <w:tc>
          <w:tcPr>
            <w:tcW w:w="2001" w:type="dxa"/>
            <w:gridSpan w:val="2"/>
            <w:tcBorders>
              <w:top w:val="single" w:sz="4" w:space="0" w:color="000000"/>
              <w:left w:val="single" w:sz="4" w:space="0" w:color="000000"/>
              <w:bottom w:val="single" w:sz="4" w:space="0" w:color="000000"/>
              <w:right w:val="single" w:sz="4" w:space="0" w:color="000000"/>
            </w:tcBorders>
            <w:vAlign w:val="bottom"/>
            <w:hideMark/>
          </w:tcPr>
          <w:p w:rsidR="00DE10A0" w:rsidRPr="00740025" w:rsidRDefault="00DE10A0" w:rsidP="006269E9">
            <w:pPr>
              <w:jc w:val="right"/>
              <w:rPr>
                <w:color w:val="000000"/>
                <w:lang w:eastAsia="en-US"/>
              </w:rPr>
            </w:pPr>
            <w:r w:rsidRPr="00740025">
              <w:rPr>
                <w:color w:val="000000"/>
              </w:rPr>
              <w:t>42,91</w:t>
            </w:r>
          </w:p>
        </w:tc>
        <w:tc>
          <w:tcPr>
            <w:tcW w:w="2220" w:type="dxa"/>
            <w:gridSpan w:val="2"/>
            <w:tcBorders>
              <w:top w:val="single" w:sz="4" w:space="0" w:color="000000"/>
              <w:left w:val="single" w:sz="4" w:space="0" w:color="000000"/>
              <w:bottom w:val="single" w:sz="4" w:space="0" w:color="000000"/>
              <w:right w:val="single" w:sz="4" w:space="0" w:color="000000"/>
            </w:tcBorders>
            <w:vAlign w:val="bottom"/>
            <w:hideMark/>
          </w:tcPr>
          <w:p w:rsidR="00DE10A0" w:rsidRPr="00740025" w:rsidRDefault="00DE10A0" w:rsidP="006269E9">
            <w:pPr>
              <w:jc w:val="right"/>
              <w:rPr>
                <w:color w:val="000000"/>
                <w:lang w:eastAsia="en-US"/>
              </w:rPr>
            </w:pPr>
            <w:r w:rsidRPr="00740025">
              <w:rPr>
                <w:color w:val="000000"/>
              </w:rPr>
              <w:t>39,33</w:t>
            </w:r>
          </w:p>
        </w:tc>
      </w:tr>
      <w:tr w:rsidR="00DE10A0" w:rsidRPr="00740025" w:rsidTr="006269E9">
        <w:trPr>
          <w:trHeight w:val="20"/>
        </w:trPr>
        <w:tc>
          <w:tcPr>
            <w:tcW w:w="8074" w:type="dxa"/>
            <w:tcBorders>
              <w:top w:val="single" w:sz="4" w:space="0" w:color="000000"/>
              <w:left w:val="single" w:sz="4" w:space="0" w:color="000000"/>
              <w:bottom w:val="single" w:sz="4" w:space="0" w:color="000000"/>
              <w:right w:val="single" w:sz="4" w:space="0" w:color="000000"/>
            </w:tcBorders>
            <w:hideMark/>
          </w:tcPr>
          <w:p w:rsidR="00DE10A0" w:rsidRPr="00740025" w:rsidRDefault="00DE10A0" w:rsidP="006269E9">
            <w:pPr>
              <w:pStyle w:val="ConsPlusNonformat"/>
              <w:rPr>
                <w:rFonts w:ascii="Times New Roman" w:hAnsi="Times New Roman" w:cs="Times New Roman"/>
                <w:sz w:val="24"/>
                <w:szCs w:val="24"/>
              </w:rPr>
            </w:pPr>
            <w:r w:rsidRPr="00740025">
              <w:rPr>
                <w:rFonts w:ascii="Times New Roman" w:hAnsi="Times New Roman" w:cs="Times New Roman"/>
                <w:sz w:val="24"/>
                <w:szCs w:val="24"/>
              </w:rPr>
              <w:t>Обеспеченность общей площадью одного жителя</w:t>
            </w:r>
          </w:p>
        </w:tc>
        <w:tc>
          <w:tcPr>
            <w:tcW w:w="2383" w:type="dxa"/>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109,03</w:t>
            </w:r>
          </w:p>
        </w:tc>
        <w:tc>
          <w:tcPr>
            <w:tcW w:w="2001"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t>111,18</w:t>
            </w:r>
          </w:p>
        </w:tc>
        <w:tc>
          <w:tcPr>
            <w:tcW w:w="2220"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t>107,09</w:t>
            </w:r>
          </w:p>
        </w:tc>
      </w:tr>
      <w:tr w:rsidR="00DE10A0" w:rsidRPr="00740025" w:rsidTr="006269E9">
        <w:trPr>
          <w:trHeight w:val="20"/>
        </w:trPr>
        <w:tc>
          <w:tcPr>
            <w:tcW w:w="8074" w:type="dxa"/>
            <w:tcBorders>
              <w:top w:val="single" w:sz="4" w:space="0" w:color="000000"/>
              <w:left w:val="single" w:sz="4" w:space="0" w:color="000000"/>
              <w:bottom w:val="single" w:sz="4" w:space="0" w:color="000000"/>
              <w:right w:val="single" w:sz="4" w:space="0" w:color="000000"/>
            </w:tcBorders>
            <w:hideMark/>
          </w:tcPr>
          <w:p w:rsidR="00DE10A0" w:rsidRPr="00740025" w:rsidRDefault="00DE10A0" w:rsidP="006269E9">
            <w:pPr>
              <w:pStyle w:val="ConsPlusNonformat"/>
              <w:jc w:val="both"/>
              <w:rPr>
                <w:rFonts w:ascii="Times New Roman" w:hAnsi="Times New Roman" w:cs="Times New Roman"/>
                <w:color w:val="000000"/>
                <w:sz w:val="24"/>
                <w:szCs w:val="24"/>
              </w:rPr>
            </w:pPr>
            <w:r w:rsidRPr="00740025">
              <w:rPr>
                <w:rFonts w:ascii="Times New Roman" w:hAnsi="Times New Roman" w:cs="Times New Roman"/>
                <w:color w:val="000000"/>
                <w:sz w:val="24"/>
                <w:szCs w:val="24"/>
              </w:rPr>
              <w:t>Удельный вес площади ветхого и аварийного жилого фонда в общей жилой площади</w:t>
            </w:r>
          </w:p>
        </w:tc>
        <w:tc>
          <w:tcPr>
            <w:tcW w:w="2383" w:type="dxa"/>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113,21</w:t>
            </w:r>
          </w:p>
        </w:tc>
        <w:tc>
          <w:tcPr>
            <w:tcW w:w="2001" w:type="dxa"/>
            <w:gridSpan w:val="2"/>
            <w:tcBorders>
              <w:top w:val="single" w:sz="4" w:space="0" w:color="000000"/>
              <w:left w:val="single" w:sz="4" w:space="0" w:color="000000"/>
              <w:bottom w:val="single" w:sz="4" w:space="0" w:color="000000"/>
              <w:right w:val="single" w:sz="4" w:space="0" w:color="000000"/>
            </w:tcBorders>
            <w:vAlign w:val="bottom"/>
          </w:tcPr>
          <w:p w:rsidR="00DE10A0" w:rsidRPr="00740025" w:rsidRDefault="00DE10A0" w:rsidP="006269E9">
            <w:pPr>
              <w:pStyle w:val="ConsPlusNormal"/>
              <w:widowControl/>
              <w:jc w:val="right"/>
              <w:rPr>
                <w:rFonts w:ascii="Times New Roman" w:hAnsi="Times New Roman" w:cs="Times New Roman"/>
                <w:sz w:val="24"/>
                <w:szCs w:val="24"/>
              </w:rPr>
            </w:pPr>
            <w:r>
              <w:rPr>
                <w:rFonts w:ascii="Times New Roman" w:hAnsi="Times New Roman" w:cs="Times New Roman"/>
                <w:sz w:val="24"/>
                <w:szCs w:val="24"/>
              </w:rPr>
              <w:t>100</w:t>
            </w:r>
          </w:p>
        </w:tc>
        <w:tc>
          <w:tcPr>
            <w:tcW w:w="2220" w:type="dxa"/>
            <w:gridSpan w:val="2"/>
            <w:tcBorders>
              <w:top w:val="single" w:sz="4" w:space="0" w:color="000000"/>
              <w:left w:val="single" w:sz="4" w:space="0" w:color="000000"/>
              <w:bottom w:val="single" w:sz="4" w:space="0" w:color="000000"/>
              <w:right w:val="single" w:sz="4" w:space="0" w:color="000000"/>
            </w:tcBorders>
            <w:vAlign w:val="bottom"/>
          </w:tcPr>
          <w:p w:rsidR="00DE10A0" w:rsidRPr="00740025" w:rsidRDefault="00DE10A0" w:rsidP="006269E9">
            <w:pPr>
              <w:pStyle w:val="ConsPlusNormal"/>
              <w:widowControl/>
              <w:jc w:val="right"/>
              <w:rPr>
                <w:rFonts w:ascii="Times New Roman" w:hAnsi="Times New Roman" w:cs="Times New Roman"/>
                <w:sz w:val="24"/>
                <w:szCs w:val="24"/>
              </w:rPr>
            </w:pPr>
            <w:r>
              <w:rPr>
                <w:rFonts w:ascii="Times New Roman" w:hAnsi="Times New Roman" w:cs="Times New Roman"/>
                <w:sz w:val="24"/>
                <w:szCs w:val="24"/>
              </w:rPr>
              <w:t>150</w:t>
            </w:r>
          </w:p>
        </w:tc>
      </w:tr>
      <w:tr w:rsidR="00DE10A0" w:rsidRPr="00740025" w:rsidTr="006269E9">
        <w:trPr>
          <w:trHeight w:val="20"/>
        </w:trPr>
        <w:tc>
          <w:tcPr>
            <w:tcW w:w="14678" w:type="dxa"/>
            <w:gridSpan w:val="6"/>
            <w:tcBorders>
              <w:top w:val="single" w:sz="4" w:space="0" w:color="000000"/>
              <w:left w:val="single" w:sz="4" w:space="0" w:color="000000"/>
              <w:bottom w:val="single" w:sz="4" w:space="0" w:color="000000"/>
              <w:right w:val="single" w:sz="4" w:space="0" w:color="000000"/>
            </w:tcBorders>
            <w:shd w:val="clear" w:color="auto" w:fill="00CCFF"/>
            <w:hideMark/>
          </w:tcPr>
          <w:p w:rsidR="00DE10A0" w:rsidRPr="00740025" w:rsidRDefault="00DE10A0" w:rsidP="006269E9">
            <w:pPr>
              <w:pStyle w:val="ConsPlusNormal"/>
              <w:widowControl/>
              <w:jc w:val="center"/>
              <w:rPr>
                <w:rFonts w:ascii="Times New Roman" w:hAnsi="Times New Roman" w:cs="Times New Roman"/>
                <w:sz w:val="24"/>
                <w:szCs w:val="24"/>
              </w:rPr>
            </w:pPr>
            <w:r w:rsidRPr="00740025">
              <w:rPr>
                <w:rFonts w:ascii="Times New Roman" w:hAnsi="Times New Roman" w:cs="Times New Roman"/>
                <w:b/>
                <w:color w:val="000000"/>
                <w:sz w:val="24"/>
                <w:szCs w:val="24"/>
              </w:rPr>
              <w:t>Экономический рост</w:t>
            </w:r>
          </w:p>
        </w:tc>
      </w:tr>
      <w:tr w:rsidR="00DE10A0" w:rsidRPr="00740025" w:rsidTr="006269E9">
        <w:trPr>
          <w:trHeight w:val="20"/>
        </w:trPr>
        <w:tc>
          <w:tcPr>
            <w:tcW w:w="8074" w:type="dxa"/>
            <w:tcBorders>
              <w:top w:val="single" w:sz="4" w:space="0" w:color="000000"/>
              <w:left w:val="single" w:sz="4" w:space="0" w:color="000000"/>
              <w:bottom w:val="single" w:sz="4" w:space="0" w:color="000000"/>
              <w:right w:val="single" w:sz="4" w:space="0" w:color="000000"/>
            </w:tcBorders>
            <w:hideMark/>
          </w:tcPr>
          <w:p w:rsidR="00DE10A0" w:rsidRPr="00740025" w:rsidRDefault="00DE10A0" w:rsidP="006269E9">
            <w:pPr>
              <w:pStyle w:val="ConsPlusNonformat"/>
              <w:jc w:val="both"/>
              <w:rPr>
                <w:rFonts w:ascii="Times New Roman" w:hAnsi="Times New Roman" w:cs="Times New Roman"/>
                <w:sz w:val="24"/>
                <w:szCs w:val="24"/>
              </w:rPr>
            </w:pPr>
            <w:r w:rsidRPr="00740025">
              <w:rPr>
                <w:rFonts w:ascii="Times New Roman" w:hAnsi="Times New Roman" w:cs="Times New Roman"/>
                <w:sz w:val="24"/>
                <w:szCs w:val="24"/>
              </w:rPr>
              <w:t xml:space="preserve">Объем отгруженных товаров собственного производства, выполненных работ и услуг собственными силами по промышленным предприятиям района за год </w:t>
            </w:r>
          </w:p>
        </w:tc>
        <w:tc>
          <w:tcPr>
            <w:tcW w:w="2383" w:type="dxa"/>
            <w:tcBorders>
              <w:top w:val="single" w:sz="4" w:space="0" w:color="000000"/>
              <w:left w:val="single" w:sz="4" w:space="0" w:color="000000"/>
              <w:bottom w:val="single" w:sz="4" w:space="0" w:color="000000"/>
              <w:right w:val="single" w:sz="4" w:space="0" w:color="000000"/>
            </w:tcBorders>
            <w:vAlign w:val="bottom"/>
            <w:hideMark/>
          </w:tcPr>
          <w:p w:rsidR="00DE10A0" w:rsidRPr="00740025" w:rsidRDefault="00DE10A0" w:rsidP="006269E9">
            <w:pPr>
              <w:jc w:val="right"/>
              <w:rPr>
                <w:lang w:eastAsia="en-US"/>
              </w:rPr>
            </w:pPr>
            <w:r w:rsidRPr="00740025">
              <w:t>53,37</w:t>
            </w:r>
          </w:p>
        </w:tc>
        <w:tc>
          <w:tcPr>
            <w:tcW w:w="2001" w:type="dxa"/>
            <w:gridSpan w:val="2"/>
            <w:tcBorders>
              <w:top w:val="single" w:sz="4" w:space="0" w:color="000000"/>
              <w:left w:val="single" w:sz="4" w:space="0" w:color="000000"/>
              <w:bottom w:val="single" w:sz="4" w:space="0" w:color="000000"/>
              <w:right w:val="single" w:sz="4" w:space="0" w:color="000000"/>
            </w:tcBorders>
            <w:vAlign w:val="bottom"/>
            <w:hideMark/>
          </w:tcPr>
          <w:p w:rsidR="00DE10A0" w:rsidRPr="00740025" w:rsidRDefault="00DE10A0" w:rsidP="006269E9">
            <w:pPr>
              <w:jc w:val="right"/>
              <w:rPr>
                <w:lang w:eastAsia="en-US"/>
              </w:rPr>
            </w:pPr>
            <w:r w:rsidRPr="00740025">
              <w:t>57,3</w:t>
            </w:r>
          </w:p>
        </w:tc>
        <w:tc>
          <w:tcPr>
            <w:tcW w:w="2220" w:type="dxa"/>
            <w:gridSpan w:val="2"/>
            <w:tcBorders>
              <w:top w:val="single" w:sz="4" w:space="0" w:color="000000"/>
              <w:left w:val="single" w:sz="4" w:space="0" w:color="000000"/>
              <w:bottom w:val="single" w:sz="4" w:space="0" w:color="000000"/>
              <w:right w:val="single" w:sz="4" w:space="0" w:color="000000"/>
            </w:tcBorders>
            <w:vAlign w:val="bottom"/>
            <w:hideMark/>
          </w:tcPr>
          <w:p w:rsidR="00DE10A0" w:rsidRPr="00740025" w:rsidRDefault="00DE10A0" w:rsidP="006269E9">
            <w:pPr>
              <w:jc w:val="right"/>
              <w:rPr>
                <w:lang w:eastAsia="en-US"/>
              </w:rPr>
            </w:pPr>
            <w:r w:rsidRPr="00740025">
              <w:t>50,21</w:t>
            </w:r>
          </w:p>
        </w:tc>
      </w:tr>
      <w:tr w:rsidR="00DE10A0" w:rsidRPr="00740025" w:rsidTr="006269E9">
        <w:trPr>
          <w:trHeight w:val="20"/>
        </w:trPr>
        <w:tc>
          <w:tcPr>
            <w:tcW w:w="8074" w:type="dxa"/>
            <w:tcBorders>
              <w:top w:val="single" w:sz="4" w:space="0" w:color="000000"/>
              <w:left w:val="single" w:sz="4" w:space="0" w:color="000000"/>
              <w:bottom w:val="single" w:sz="4" w:space="0" w:color="000000"/>
              <w:right w:val="single" w:sz="4" w:space="0" w:color="000000"/>
            </w:tcBorders>
            <w:hideMark/>
          </w:tcPr>
          <w:p w:rsidR="00DE10A0" w:rsidRPr="00740025" w:rsidRDefault="00DE10A0" w:rsidP="006269E9">
            <w:pPr>
              <w:pStyle w:val="ConsPlusNonformat"/>
              <w:rPr>
                <w:rFonts w:ascii="Times New Roman" w:hAnsi="Times New Roman" w:cs="Times New Roman"/>
                <w:sz w:val="24"/>
                <w:szCs w:val="24"/>
              </w:rPr>
            </w:pPr>
            <w:r w:rsidRPr="00740025">
              <w:rPr>
                <w:rFonts w:ascii="Times New Roman" w:hAnsi="Times New Roman" w:cs="Times New Roman"/>
                <w:sz w:val="24"/>
                <w:szCs w:val="24"/>
              </w:rPr>
              <w:lastRenderedPageBreak/>
              <w:t xml:space="preserve">Уровень потребления населением товаров и услуг </w:t>
            </w:r>
          </w:p>
        </w:tc>
        <w:tc>
          <w:tcPr>
            <w:tcW w:w="2383" w:type="dxa"/>
            <w:tcBorders>
              <w:top w:val="single" w:sz="4" w:space="0" w:color="000000"/>
              <w:left w:val="single" w:sz="4" w:space="0" w:color="000000"/>
              <w:bottom w:val="single" w:sz="4" w:space="0" w:color="000000"/>
              <w:right w:val="single" w:sz="4" w:space="0" w:color="000000"/>
            </w:tcBorders>
            <w:vAlign w:val="bottom"/>
            <w:hideMark/>
          </w:tcPr>
          <w:p w:rsidR="00DE10A0" w:rsidRPr="00740025" w:rsidRDefault="00DE10A0" w:rsidP="006269E9">
            <w:pPr>
              <w:jc w:val="right"/>
              <w:rPr>
                <w:lang w:eastAsia="en-US"/>
              </w:rPr>
            </w:pPr>
            <w:r w:rsidRPr="00740025">
              <w:t>66,39</w:t>
            </w:r>
          </w:p>
        </w:tc>
        <w:tc>
          <w:tcPr>
            <w:tcW w:w="2001"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lang w:eastAsia="en-US"/>
              </w:rPr>
            </w:pPr>
            <w:r w:rsidRPr="00740025">
              <w:t>108,26</w:t>
            </w:r>
          </w:p>
        </w:tc>
        <w:tc>
          <w:tcPr>
            <w:tcW w:w="2220" w:type="dxa"/>
            <w:gridSpan w:val="2"/>
            <w:tcBorders>
              <w:top w:val="single" w:sz="4" w:space="0" w:color="000000"/>
              <w:left w:val="single" w:sz="4" w:space="0" w:color="000000"/>
              <w:bottom w:val="single" w:sz="4" w:space="0" w:color="000000"/>
              <w:right w:val="single" w:sz="4" w:space="0" w:color="000000"/>
            </w:tcBorders>
            <w:vAlign w:val="bottom"/>
            <w:hideMark/>
          </w:tcPr>
          <w:p w:rsidR="00DE10A0" w:rsidRPr="00740025" w:rsidRDefault="00DE10A0" w:rsidP="006269E9">
            <w:pPr>
              <w:jc w:val="right"/>
              <w:rPr>
                <w:lang w:eastAsia="en-US"/>
              </w:rPr>
            </w:pPr>
            <w:r w:rsidRPr="00740025">
              <w:t>58,58</w:t>
            </w:r>
          </w:p>
        </w:tc>
      </w:tr>
      <w:tr w:rsidR="00DE10A0" w:rsidRPr="00740025" w:rsidTr="006269E9">
        <w:trPr>
          <w:trHeight w:val="20"/>
        </w:trPr>
        <w:tc>
          <w:tcPr>
            <w:tcW w:w="8074" w:type="dxa"/>
            <w:tcBorders>
              <w:top w:val="single" w:sz="4" w:space="0" w:color="000000"/>
              <w:left w:val="single" w:sz="4" w:space="0" w:color="000000"/>
              <w:bottom w:val="single" w:sz="4" w:space="0" w:color="000000"/>
              <w:right w:val="single" w:sz="4" w:space="0" w:color="000000"/>
            </w:tcBorders>
            <w:hideMark/>
          </w:tcPr>
          <w:p w:rsidR="00DE10A0" w:rsidRPr="00740025" w:rsidRDefault="00DE10A0" w:rsidP="006269E9">
            <w:pPr>
              <w:pStyle w:val="ConsPlusNonformat"/>
              <w:rPr>
                <w:rFonts w:ascii="Times New Roman" w:hAnsi="Times New Roman" w:cs="Times New Roman"/>
                <w:sz w:val="24"/>
                <w:szCs w:val="24"/>
              </w:rPr>
            </w:pPr>
            <w:r w:rsidRPr="00740025">
              <w:rPr>
                <w:rFonts w:ascii="Times New Roman" w:hAnsi="Times New Roman" w:cs="Times New Roman"/>
                <w:sz w:val="24"/>
                <w:szCs w:val="24"/>
              </w:rPr>
              <w:t>Уровень собственных доходов бюджета на душу населения, тыс. рублей</w:t>
            </w:r>
          </w:p>
        </w:tc>
        <w:tc>
          <w:tcPr>
            <w:tcW w:w="2383" w:type="dxa"/>
            <w:tcBorders>
              <w:top w:val="single" w:sz="4" w:space="0" w:color="000000"/>
              <w:left w:val="single" w:sz="4" w:space="0" w:color="000000"/>
              <w:bottom w:val="single" w:sz="4" w:space="0" w:color="000000"/>
              <w:right w:val="single" w:sz="4" w:space="0" w:color="000000"/>
            </w:tcBorders>
            <w:vAlign w:val="bottom"/>
            <w:hideMark/>
          </w:tcPr>
          <w:p w:rsidR="00DE10A0" w:rsidRPr="00740025" w:rsidRDefault="00DE10A0" w:rsidP="006269E9">
            <w:pPr>
              <w:jc w:val="right"/>
              <w:rPr>
                <w:lang w:eastAsia="en-US"/>
              </w:rPr>
            </w:pPr>
            <w:r w:rsidRPr="00740025">
              <w:t>46,1</w:t>
            </w:r>
          </w:p>
        </w:tc>
        <w:tc>
          <w:tcPr>
            <w:tcW w:w="2001" w:type="dxa"/>
            <w:gridSpan w:val="2"/>
            <w:tcBorders>
              <w:top w:val="single" w:sz="4" w:space="0" w:color="000000"/>
              <w:left w:val="single" w:sz="4" w:space="0" w:color="000000"/>
              <w:bottom w:val="single" w:sz="4" w:space="0" w:color="000000"/>
              <w:right w:val="single" w:sz="4" w:space="0" w:color="000000"/>
            </w:tcBorders>
            <w:vAlign w:val="bottom"/>
            <w:hideMark/>
          </w:tcPr>
          <w:p w:rsidR="00DE10A0" w:rsidRPr="00740025" w:rsidRDefault="00DE10A0" w:rsidP="006269E9">
            <w:pPr>
              <w:jc w:val="right"/>
              <w:rPr>
                <w:lang w:eastAsia="en-US"/>
              </w:rPr>
            </w:pPr>
            <w:r w:rsidRPr="00740025">
              <w:t>74,91</w:t>
            </w:r>
          </w:p>
        </w:tc>
        <w:tc>
          <w:tcPr>
            <w:tcW w:w="2220" w:type="dxa"/>
            <w:gridSpan w:val="2"/>
            <w:tcBorders>
              <w:top w:val="single" w:sz="4" w:space="0" w:color="000000"/>
              <w:left w:val="single" w:sz="4" w:space="0" w:color="000000"/>
              <w:bottom w:val="single" w:sz="4" w:space="0" w:color="000000"/>
              <w:right w:val="single" w:sz="4" w:space="0" w:color="000000"/>
            </w:tcBorders>
            <w:vAlign w:val="bottom"/>
            <w:hideMark/>
          </w:tcPr>
          <w:p w:rsidR="00DE10A0" w:rsidRPr="00740025" w:rsidRDefault="00DE10A0" w:rsidP="006269E9">
            <w:pPr>
              <w:jc w:val="right"/>
              <w:rPr>
                <w:lang w:eastAsia="en-US"/>
              </w:rPr>
            </w:pPr>
            <w:r w:rsidRPr="00740025">
              <w:t>73,52</w:t>
            </w:r>
          </w:p>
        </w:tc>
      </w:tr>
      <w:tr w:rsidR="00DE10A0" w:rsidRPr="00740025" w:rsidTr="006269E9">
        <w:trPr>
          <w:trHeight w:val="20"/>
        </w:trPr>
        <w:tc>
          <w:tcPr>
            <w:tcW w:w="8074" w:type="dxa"/>
            <w:shd w:val="clear" w:color="auto" w:fill="auto"/>
          </w:tcPr>
          <w:p w:rsidR="00DE10A0" w:rsidRPr="00740025" w:rsidRDefault="00DE10A0" w:rsidP="006269E9">
            <w:pPr>
              <w:pStyle w:val="ConsPlusNonformat"/>
              <w:rPr>
                <w:rFonts w:ascii="Times New Roman" w:hAnsi="Times New Roman" w:cs="Times New Roman"/>
                <w:sz w:val="24"/>
                <w:szCs w:val="24"/>
              </w:rPr>
            </w:pPr>
            <w:r w:rsidRPr="00740025">
              <w:rPr>
                <w:rFonts w:ascii="Times New Roman" w:hAnsi="Times New Roman" w:cs="Times New Roman"/>
                <w:sz w:val="24"/>
                <w:szCs w:val="24"/>
              </w:rPr>
              <w:t>Общий объем инвестиций в основной капитал за счет всех источников финансирования, по накоплению за период с 2010 года</w:t>
            </w:r>
          </w:p>
        </w:tc>
        <w:tc>
          <w:tcPr>
            <w:tcW w:w="2383" w:type="dxa"/>
            <w:shd w:val="clear" w:color="auto" w:fill="auto"/>
            <w:vAlign w:val="bottom"/>
          </w:tcPr>
          <w:p w:rsidR="00DE10A0" w:rsidRPr="00740025" w:rsidRDefault="00DE10A0" w:rsidP="006269E9">
            <w:pPr>
              <w:jc w:val="right"/>
            </w:pPr>
            <w:r w:rsidRPr="00740025">
              <w:t>76,14</w:t>
            </w:r>
          </w:p>
        </w:tc>
        <w:tc>
          <w:tcPr>
            <w:tcW w:w="2001" w:type="dxa"/>
            <w:gridSpan w:val="2"/>
            <w:shd w:val="clear" w:color="auto" w:fill="99CC00"/>
            <w:vAlign w:val="bottom"/>
          </w:tcPr>
          <w:p w:rsidR="00DE10A0" w:rsidRPr="00740025" w:rsidRDefault="00DE10A0" w:rsidP="006269E9">
            <w:pPr>
              <w:jc w:val="right"/>
            </w:pPr>
            <w:r w:rsidRPr="00740025">
              <w:t>138,59</w:t>
            </w:r>
          </w:p>
        </w:tc>
        <w:tc>
          <w:tcPr>
            <w:tcW w:w="2220" w:type="dxa"/>
            <w:gridSpan w:val="2"/>
            <w:shd w:val="clear" w:color="auto" w:fill="auto"/>
            <w:vAlign w:val="bottom"/>
          </w:tcPr>
          <w:p w:rsidR="00DE10A0" w:rsidRPr="00740025" w:rsidRDefault="00DE10A0" w:rsidP="006269E9">
            <w:pPr>
              <w:jc w:val="right"/>
            </w:pPr>
            <w:r w:rsidRPr="00740025">
              <w:t>85,29</w:t>
            </w:r>
          </w:p>
        </w:tc>
      </w:tr>
      <w:tr w:rsidR="00DE10A0" w:rsidRPr="00740025" w:rsidTr="006269E9">
        <w:trPr>
          <w:trHeight w:val="20"/>
        </w:trPr>
        <w:tc>
          <w:tcPr>
            <w:tcW w:w="8074" w:type="dxa"/>
            <w:shd w:val="clear" w:color="auto" w:fill="auto"/>
          </w:tcPr>
          <w:p w:rsidR="00DE10A0" w:rsidRPr="00740025" w:rsidRDefault="00DE10A0" w:rsidP="006269E9">
            <w:pPr>
              <w:pStyle w:val="ConsPlusNonformat"/>
              <w:rPr>
                <w:rFonts w:ascii="Times New Roman" w:hAnsi="Times New Roman" w:cs="Times New Roman"/>
                <w:sz w:val="24"/>
                <w:szCs w:val="24"/>
              </w:rPr>
            </w:pPr>
            <w:r w:rsidRPr="00740025">
              <w:rPr>
                <w:rFonts w:ascii="Times New Roman" w:hAnsi="Times New Roman" w:cs="Times New Roman"/>
                <w:sz w:val="24"/>
                <w:szCs w:val="24"/>
              </w:rPr>
              <w:t>Объем инвестиций в основной капитал за счет всех источников финансирования, на душу населения, по накоплению за период с 2010 года</w:t>
            </w:r>
          </w:p>
        </w:tc>
        <w:tc>
          <w:tcPr>
            <w:tcW w:w="2383" w:type="dxa"/>
            <w:tcBorders>
              <w:bottom w:val="single" w:sz="4" w:space="0" w:color="000000"/>
            </w:tcBorders>
            <w:shd w:val="clear" w:color="auto" w:fill="auto"/>
            <w:vAlign w:val="bottom"/>
          </w:tcPr>
          <w:p w:rsidR="00DE10A0" w:rsidRPr="00740025" w:rsidRDefault="00DE10A0" w:rsidP="006269E9">
            <w:pPr>
              <w:jc w:val="right"/>
            </w:pPr>
            <w:r w:rsidRPr="00740025">
              <w:t>0,92</w:t>
            </w:r>
          </w:p>
        </w:tc>
        <w:tc>
          <w:tcPr>
            <w:tcW w:w="2001" w:type="dxa"/>
            <w:gridSpan w:val="2"/>
            <w:tcBorders>
              <w:bottom w:val="single" w:sz="4" w:space="0" w:color="000000"/>
            </w:tcBorders>
            <w:shd w:val="clear" w:color="auto" w:fill="auto"/>
            <w:vAlign w:val="bottom"/>
          </w:tcPr>
          <w:p w:rsidR="00DE10A0" w:rsidRPr="00740025" w:rsidRDefault="00DE10A0" w:rsidP="006269E9">
            <w:pPr>
              <w:jc w:val="right"/>
            </w:pPr>
            <w:r w:rsidRPr="00740025">
              <w:t>1,69</w:t>
            </w:r>
          </w:p>
        </w:tc>
        <w:tc>
          <w:tcPr>
            <w:tcW w:w="2220" w:type="dxa"/>
            <w:gridSpan w:val="2"/>
            <w:tcBorders>
              <w:bottom w:val="single" w:sz="4" w:space="0" w:color="000000"/>
            </w:tcBorders>
            <w:shd w:val="clear" w:color="auto" w:fill="auto"/>
            <w:vAlign w:val="bottom"/>
          </w:tcPr>
          <w:p w:rsidR="00DE10A0" w:rsidRPr="00740025" w:rsidRDefault="00DE10A0" w:rsidP="006269E9">
            <w:pPr>
              <w:jc w:val="right"/>
            </w:pPr>
            <w:r w:rsidRPr="00740025">
              <w:t>1,06</w:t>
            </w:r>
          </w:p>
        </w:tc>
      </w:tr>
      <w:tr w:rsidR="00DE10A0" w:rsidRPr="00740025" w:rsidTr="006269E9">
        <w:trPr>
          <w:trHeight w:val="20"/>
        </w:trPr>
        <w:tc>
          <w:tcPr>
            <w:tcW w:w="8074" w:type="dxa"/>
            <w:tcBorders>
              <w:top w:val="single" w:sz="4" w:space="0" w:color="000000"/>
              <w:left w:val="single" w:sz="4" w:space="0" w:color="000000"/>
              <w:bottom w:val="single" w:sz="4" w:space="0" w:color="000000"/>
              <w:right w:val="single" w:sz="4" w:space="0" w:color="000000"/>
            </w:tcBorders>
            <w:hideMark/>
          </w:tcPr>
          <w:p w:rsidR="00DE10A0" w:rsidRPr="00740025" w:rsidRDefault="00DE10A0" w:rsidP="006269E9">
            <w:pPr>
              <w:pStyle w:val="af"/>
              <w:rPr>
                <w:lang w:eastAsia="en-US"/>
              </w:rPr>
            </w:pPr>
            <w:r w:rsidRPr="00740025">
              <w:t>Валовый объём продукции сельского хозяйства муниципального образования</w:t>
            </w:r>
          </w:p>
        </w:tc>
        <w:tc>
          <w:tcPr>
            <w:tcW w:w="2383" w:type="dxa"/>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337,22</w:t>
            </w:r>
          </w:p>
        </w:tc>
        <w:tc>
          <w:tcPr>
            <w:tcW w:w="2001"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288,89</w:t>
            </w:r>
          </w:p>
        </w:tc>
        <w:tc>
          <w:tcPr>
            <w:tcW w:w="2220"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236,36</w:t>
            </w:r>
          </w:p>
        </w:tc>
      </w:tr>
      <w:tr w:rsidR="00DE10A0" w:rsidRPr="00740025" w:rsidTr="006269E9">
        <w:trPr>
          <w:trHeight w:val="20"/>
        </w:trPr>
        <w:tc>
          <w:tcPr>
            <w:tcW w:w="8074" w:type="dxa"/>
            <w:tcBorders>
              <w:top w:val="single" w:sz="4" w:space="0" w:color="000000"/>
              <w:left w:val="single" w:sz="4" w:space="0" w:color="000000"/>
              <w:bottom w:val="single" w:sz="4" w:space="0" w:color="000000"/>
              <w:right w:val="single" w:sz="4" w:space="0" w:color="000000"/>
            </w:tcBorders>
            <w:hideMark/>
          </w:tcPr>
          <w:p w:rsidR="00DE10A0" w:rsidRPr="00740025" w:rsidRDefault="00DE10A0" w:rsidP="006269E9">
            <w:pPr>
              <w:pStyle w:val="af"/>
              <w:rPr>
                <w:lang w:eastAsia="en-US"/>
              </w:rPr>
            </w:pPr>
            <w:r w:rsidRPr="00740025">
              <w:t>Поступления собственных доходов в местный бюджет</w:t>
            </w:r>
          </w:p>
        </w:tc>
        <w:tc>
          <w:tcPr>
            <w:tcW w:w="2383" w:type="dxa"/>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140,92</w:t>
            </w:r>
          </w:p>
        </w:tc>
        <w:tc>
          <w:tcPr>
            <w:tcW w:w="2001"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226,37</w:t>
            </w:r>
          </w:p>
        </w:tc>
        <w:tc>
          <w:tcPr>
            <w:tcW w:w="2220"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195,25</w:t>
            </w:r>
          </w:p>
        </w:tc>
      </w:tr>
      <w:tr w:rsidR="00DE10A0" w:rsidRPr="00740025" w:rsidTr="006269E9">
        <w:trPr>
          <w:trHeight w:val="20"/>
        </w:trPr>
        <w:tc>
          <w:tcPr>
            <w:tcW w:w="8074" w:type="dxa"/>
            <w:tcBorders>
              <w:top w:val="single" w:sz="4" w:space="0" w:color="000000"/>
              <w:left w:val="single" w:sz="4" w:space="0" w:color="000000"/>
              <w:bottom w:val="single" w:sz="4" w:space="0" w:color="000000"/>
              <w:right w:val="single" w:sz="4" w:space="0" w:color="000000"/>
            </w:tcBorders>
            <w:hideMark/>
          </w:tcPr>
          <w:p w:rsidR="00DE10A0" w:rsidRPr="00740025" w:rsidRDefault="00DE10A0" w:rsidP="006269E9">
            <w:pPr>
              <w:pStyle w:val="af"/>
              <w:rPr>
                <w:lang w:eastAsia="en-US"/>
              </w:rPr>
            </w:pPr>
            <w:r w:rsidRPr="00740025">
              <w:t>Доля собственных доходов в доходах бюджета муниципального района</w:t>
            </w:r>
          </w:p>
        </w:tc>
        <w:tc>
          <w:tcPr>
            <w:tcW w:w="2383" w:type="dxa"/>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rPr>
                <w:color w:val="000000"/>
              </w:rPr>
              <w:t>115,88</w:t>
            </w:r>
          </w:p>
        </w:tc>
        <w:tc>
          <w:tcPr>
            <w:tcW w:w="2001"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t>143,78</w:t>
            </w:r>
          </w:p>
        </w:tc>
        <w:tc>
          <w:tcPr>
            <w:tcW w:w="2220" w:type="dxa"/>
            <w:gridSpan w:val="2"/>
            <w:tcBorders>
              <w:top w:val="single" w:sz="4" w:space="0" w:color="000000"/>
              <w:left w:val="single" w:sz="4" w:space="0" w:color="000000"/>
              <w:bottom w:val="single" w:sz="4" w:space="0" w:color="000000"/>
              <w:right w:val="single" w:sz="4" w:space="0" w:color="000000"/>
            </w:tcBorders>
            <w:shd w:val="clear" w:color="auto" w:fill="99CC00"/>
            <w:vAlign w:val="bottom"/>
            <w:hideMark/>
          </w:tcPr>
          <w:p w:rsidR="00DE10A0" w:rsidRPr="00740025" w:rsidRDefault="00DE10A0" w:rsidP="006269E9">
            <w:pPr>
              <w:jc w:val="right"/>
              <w:rPr>
                <w:color w:val="000000"/>
                <w:lang w:eastAsia="en-US"/>
              </w:rPr>
            </w:pPr>
            <w:r w:rsidRPr="00740025">
              <w:t>128,85</w:t>
            </w:r>
          </w:p>
        </w:tc>
      </w:tr>
    </w:tbl>
    <w:p w:rsidR="00DE10A0" w:rsidRPr="00740025" w:rsidRDefault="00DE10A0" w:rsidP="00DE10A0">
      <w:pPr>
        <w:pStyle w:val="12"/>
        <w:ind w:left="0"/>
        <w:rPr>
          <w:sz w:val="24"/>
          <w:szCs w:val="24"/>
        </w:rPr>
      </w:pPr>
    </w:p>
    <w:p w:rsidR="00DE10A0" w:rsidRPr="00740025" w:rsidRDefault="00DE10A0" w:rsidP="00DE10A0">
      <w:pPr>
        <w:sectPr w:rsidR="00DE10A0" w:rsidRPr="00740025">
          <w:pgSz w:w="16838" w:h="11906" w:orient="landscape"/>
          <w:pgMar w:top="1701" w:right="1134" w:bottom="851" w:left="1134" w:header="709" w:footer="709" w:gutter="0"/>
          <w:cols w:space="720"/>
        </w:sectPr>
      </w:pPr>
    </w:p>
    <w:p w:rsidR="00DE10A0" w:rsidRPr="00740025" w:rsidRDefault="00DE10A0" w:rsidP="00DE10A0">
      <w:pPr>
        <w:spacing w:line="360" w:lineRule="auto"/>
        <w:ind w:firstLine="709"/>
      </w:pPr>
      <w:r w:rsidRPr="00740025">
        <w:lastRenderedPageBreak/>
        <w:t xml:space="preserve">По данным таблицы 1.2.3 можно увидеть, что плановых значений достигли показатели объема производства сельскохозпродукции, объема инвестиций и заработной платы. Близок к плановому значению показатель обеспеченности жильем. </w:t>
      </w:r>
    </w:p>
    <w:p w:rsidR="00DE10A0" w:rsidRPr="00740025" w:rsidRDefault="00DE10A0" w:rsidP="00DE10A0">
      <w:pPr>
        <w:spacing w:line="360" w:lineRule="auto"/>
        <w:ind w:firstLine="709"/>
        <w:rPr>
          <w:i/>
        </w:rPr>
      </w:pPr>
      <w:r w:rsidRPr="00740025">
        <w:rPr>
          <w:i/>
        </w:rPr>
        <w:t>Таким образом, такие приоритеты  Стратегии – 2020, как увеличение доходов населения и повышение доступности жилья, можно считать достигнутыми, а такой приоритет, как обеспечение стабильного экономического роста, достигнут частично – в  сфере сельского хозяйства.</w:t>
      </w:r>
    </w:p>
    <w:p w:rsidR="00DE10A0" w:rsidRPr="00740025" w:rsidRDefault="00DE10A0" w:rsidP="00DE10A0">
      <w:pPr>
        <w:spacing w:line="360" w:lineRule="auto"/>
        <w:ind w:firstLine="709"/>
      </w:pPr>
      <w:r w:rsidRPr="00740025">
        <w:t xml:space="preserve">В то же время наблюдается неблагоприятная динамика численности населения района, показателей его занятости, объема производства промышленной продукции. </w:t>
      </w:r>
    </w:p>
    <w:p w:rsidR="00DE10A0" w:rsidRPr="00740025" w:rsidRDefault="00DE10A0" w:rsidP="00DE10A0">
      <w:pPr>
        <w:spacing w:line="360" w:lineRule="auto"/>
        <w:ind w:firstLine="709"/>
        <w:rPr>
          <w:i/>
        </w:rPr>
      </w:pPr>
      <w:r w:rsidRPr="00740025">
        <w:rPr>
          <w:i/>
        </w:rPr>
        <w:t>Таким образом, такой приоритет, как повышение занятости населения и оптимизация демографических процессов, не достигнут. Не достигнут и экономический рост в сфере промышленного производства.</w:t>
      </w:r>
    </w:p>
    <w:p w:rsidR="00DE10A0" w:rsidRPr="00740025" w:rsidRDefault="00DE10A0" w:rsidP="00DE10A0">
      <w:pPr>
        <w:spacing w:line="360" w:lineRule="auto"/>
        <w:ind w:firstLine="709"/>
      </w:pPr>
      <w:r w:rsidRPr="00740025">
        <w:t>Стратегический анализ социально-экономического развития Панинского района осуществлялся с целью выявления причин сложившейся ситуации и возможностей ее улучшения.</w:t>
      </w:r>
    </w:p>
    <w:p w:rsidR="00DE10A0" w:rsidRPr="00740025" w:rsidRDefault="00DE10A0" w:rsidP="00DE10A0">
      <w:pPr>
        <w:spacing w:line="360" w:lineRule="auto"/>
        <w:ind w:firstLine="709"/>
      </w:pPr>
      <w:r w:rsidRPr="00740025">
        <w:t xml:space="preserve">В дальнейшем приведены дополнительные показатели и расчеты, позволяющие объяснить, почему фактические значения индикаторов соответствуют, либо не соответствуют целевым значениям. </w:t>
      </w:r>
    </w:p>
    <w:p w:rsidR="00DE10A0" w:rsidRPr="00740025" w:rsidRDefault="00DE10A0" w:rsidP="00DE10A0">
      <w:pPr>
        <w:spacing w:line="360" w:lineRule="auto"/>
        <w:ind w:firstLine="709"/>
      </w:pPr>
      <w:r w:rsidRPr="00740025">
        <w:t>Оценка дается по стратегическим приоритетам Стратегии-2020.</w:t>
      </w:r>
    </w:p>
    <w:p w:rsidR="00DE10A0" w:rsidRPr="00740025" w:rsidRDefault="00DE10A0" w:rsidP="00DE10A0">
      <w:pPr>
        <w:spacing w:line="360" w:lineRule="auto"/>
        <w:ind w:firstLine="709"/>
        <w:jc w:val="center"/>
        <w:rPr>
          <w:b/>
          <w:bCs/>
          <w:i/>
          <w:iCs/>
        </w:rPr>
      </w:pPr>
    </w:p>
    <w:p w:rsidR="00DE10A0" w:rsidRPr="00740025" w:rsidRDefault="00DE10A0" w:rsidP="00DE10A0">
      <w:pPr>
        <w:spacing w:line="360" w:lineRule="auto"/>
        <w:ind w:firstLine="709"/>
        <w:jc w:val="center"/>
        <w:rPr>
          <w:b/>
          <w:bCs/>
          <w:i/>
          <w:iCs/>
        </w:rPr>
      </w:pPr>
      <w:r w:rsidRPr="00740025">
        <w:rPr>
          <w:b/>
          <w:bCs/>
          <w:i/>
          <w:iCs/>
        </w:rPr>
        <w:t>Стратегический приоритет – демография и занятость</w:t>
      </w:r>
    </w:p>
    <w:p w:rsidR="00DE10A0" w:rsidRPr="00740025" w:rsidRDefault="00DE10A0" w:rsidP="00DE10A0">
      <w:pPr>
        <w:spacing w:line="360" w:lineRule="auto"/>
        <w:ind w:firstLine="709"/>
      </w:pPr>
      <w:r w:rsidRPr="00740025">
        <w:t>Панинский муниципальный район характеризуется нестабильной демографической ситуацией. Численность населения постоянно снижается (среднегодовой показатель 97,99 %), что обусловлено, прежде всего, опережающими темпами роста числа умерших по сравнению с числом родившихся (таблица 1.2.4).</w:t>
      </w:r>
    </w:p>
    <w:p w:rsidR="00DE10A0" w:rsidRPr="00740025" w:rsidRDefault="00DE10A0" w:rsidP="00DE10A0">
      <w:pPr>
        <w:rPr>
          <w:bCs/>
        </w:rPr>
      </w:pPr>
      <w:r w:rsidRPr="00740025">
        <w:rPr>
          <w:bCs/>
        </w:rPr>
        <w:t>Таблица 1.2.4 - Динамика показателей естественного прироста</w:t>
      </w:r>
      <w:r w:rsidRPr="00740025">
        <w:rPr>
          <w:bCs/>
        </w:rPr>
        <w:br/>
        <w:t>населения в Панинском МО Воронежской области</w:t>
      </w:r>
    </w:p>
    <w:p w:rsidR="00DE10A0" w:rsidRPr="00740025" w:rsidRDefault="00DE10A0" w:rsidP="00DE10A0">
      <w:pPr>
        <w:ind w:firstLine="709"/>
        <w:jc w:val="center"/>
        <w:rPr>
          <w:bCs/>
        </w:rPr>
      </w:pPr>
    </w:p>
    <w:tbl>
      <w:tblPr>
        <w:tblW w:w="0" w:type="auto"/>
        <w:tblBorders>
          <w:top w:val="single" w:sz="8" w:space="0" w:color="000000"/>
          <w:left w:val="single" w:sz="8" w:space="0" w:color="000000"/>
          <w:bottom w:val="single" w:sz="8" w:space="0" w:color="000000"/>
          <w:right w:val="single" w:sz="8" w:space="0" w:color="000000"/>
        </w:tblBorders>
        <w:tblLayout w:type="fixed"/>
        <w:tblLook w:val="04A0"/>
      </w:tblPr>
      <w:tblGrid>
        <w:gridCol w:w="5535"/>
        <w:gridCol w:w="1556"/>
        <w:gridCol w:w="531"/>
        <w:gridCol w:w="531"/>
        <w:gridCol w:w="1231"/>
      </w:tblGrid>
      <w:tr w:rsidR="00DE10A0" w:rsidRPr="00740025" w:rsidTr="006269E9">
        <w:tc>
          <w:tcPr>
            <w:tcW w:w="5535"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Показатель</w:t>
            </w:r>
          </w:p>
        </w:tc>
        <w:tc>
          <w:tcPr>
            <w:tcW w:w="1556"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Ед. измерения</w:t>
            </w:r>
          </w:p>
        </w:tc>
        <w:tc>
          <w:tcPr>
            <w:tcW w:w="531"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2015</w:t>
            </w:r>
          </w:p>
        </w:tc>
        <w:tc>
          <w:tcPr>
            <w:tcW w:w="531" w:type="dxa"/>
            <w:tcBorders>
              <w:top w:val="single" w:sz="8" w:space="0" w:color="000000"/>
              <w:left w:val="nil"/>
              <w:bottom w:val="nil"/>
              <w:right w:val="single" w:sz="4"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2016</w:t>
            </w:r>
          </w:p>
        </w:tc>
        <w:tc>
          <w:tcPr>
            <w:tcW w:w="1231" w:type="dxa"/>
            <w:tcBorders>
              <w:top w:val="single" w:sz="8" w:space="0" w:color="000000"/>
              <w:left w:val="single" w:sz="4" w:space="0" w:color="000000"/>
              <w:bottom w:val="nil"/>
              <w:right w:val="single" w:sz="8" w:space="0" w:color="000000"/>
            </w:tcBorders>
            <w:shd w:val="clear" w:color="auto" w:fill="00CCFF"/>
            <w:tcMar>
              <w:top w:w="15" w:type="dxa"/>
              <w:left w:w="15" w:type="dxa"/>
              <w:bottom w:w="15" w:type="dxa"/>
              <w:right w:w="15" w:type="dxa"/>
            </w:tcMar>
            <w:vAlign w:val="center"/>
            <w:hideMark/>
          </w:tcPr>
          <w:p w:rsidR="00DE10A0" w:rsidRDefault="00DE10A0" w:rsidP="006269E9">
            <w:pPr>
              <w:jc w:val="center"/>
              <w:rPr>
                <w:b/>
                <w:bCs/>
              </w:rPr>
            </w:pPr>
            <w:r w:rsidRPr="00740025">
              <w:rPr>
                <w:b/>
                <w:bCs/>
              </w:rPr>
              <w:t xml:space="preserve">Темп </w:t>
            </w:r>
          </w:p>
          <w:p w:rsidR="00DE10A0" w:rsidRPr="00740025" w:rsidRDefault="00DE10A0" w:rsidP="006269E9">
            <w:pPr>
              <w:jc w:val="center"/>
              <w:rPr>
                <w:b/>
                <w:bCs/>
                <w:lang w:eastAsia="en-US"/>
              </w:rPr>
            </w:pPr>
            <w:r w:rsidRPr="00740025">
              <w:rPr>
                <w:b/>
                <w:bCs/>
              </w:rPr>
              <w:t>роста,  %</w:t>
            </w:r>
          </w:p>
        </w:tc>
      </w:tr>
      <w:tr w:rsidR="00DE10A0" w:rsidRPr="00740025" w:rsidTr="006269E9">
        <w:tc>
          <w:tcPr>
            <w:tcW w:w="553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E10A0" w:rsidRPr="00740025" w:rsidRDefault="00DE10A0" w:rsidP="006269E9">
            <w:pPr>
              <w:rPr>
                <w:lang w:eastAsia="en-US"/>
              </w:rPr>
            </w:pPr>
            <w:r w:rsidRPr="00740025">
              <w:t>Число родившихся (без мертворожденных), всего</w:t>
            </w:r>
          </w:p>
        </w:tc>
        <w:tc>
          <w:tcPr>
            <w:tcW w:w="15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человек</w:t>
            </w:r>
          </w:p>
        </w:tc>
        <w:tc>
          <w:tcPr>
            <w:tcW w:w="53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113</w:t>
            </w:r>
          </w:p>
        </w:tc>
        <w:tc>
          <w:tcPr>
            <w:tcW w:w="531" w:type="dxa"/>
            <w:tcBorders>
              <w:top w:val="single" w:sz="8" w:space="0" w:color="000000"/>
              <w:left w:val="single" w:sz="8" w:space="0" w:color="000000"/>
              <w:bottom w:val="single" w:sz="8" w:space="0" w:color="000000"/>
              <w:right w:val="single" w:sz="4"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234</w:t>
            </w:r>
          </w:p>
        </w:tc>
        <w:tc>
          <w:tcPr>
            <w:tcW w:w="1231" w:type="dxa"/>
            <w:tcBorders>
              <w:top w:val="single" w:sz="8" w:space="0" w:color="000000"/>
              <w:left w:val="single" w:sz="4"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207</w:t>
            </w:r>
          </w:p>
        </w:tc>
      </w:tr>
      <w:tr w:rsidR="00DE10A0" w:rsidRPr="00740025" w:rsidTr="006269E9">
        <w:tc>
          <w:tcPr>
            <w:tcW w:w="553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E10A0" w:rsidRPr="00740025" w:rsidRDefault="00DE10A0" w:rsidP="006269E9">
            <w:pPr>
              <w:rPr>
                <w:lang w:eastAsia="en-US"/>
              </w:rPr>
            </w:pPr>
            <w:r w:rsidRPr="00740025">
              <w:t>Число умерших, всего</w:t>
            </w:r>
          </w:p>
        </w:tc>
        <w:tc>
          <w:tcPr>
            <w:tcW w:w="15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человек</w:t>
            </w:r>
          </w:p>
        </w:tc>
        <w:tc>
          <w:tcPr>
            <w:tcW w:w="53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169</w:t>
            </w:r>
          </w:p>
        </w:tc>
        <w:tc>
          <w:tcPr>
            <w:tcW w:w="531" w:type="dxa"/>
            <w:tcBorders>
              <w:top w:val="single" w:sz="8" w:space="0" w:color="000000"/>
              <w:left w:val="single" w:sz="8" w:space="0" w:color="000000"/>
              <w:bottom w:val="single" w:sz="8" w:space="0" w:color="000000"/>
              <w:right w:val="single" w:sz="4"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492</w:t>
            </w:r>
          </w:p>
        </w:tc>
        <w:tc>
          <w:tcPr>
            <w:tcW w:w="1231" w:type="dxa"/>
            <w:tcBorders>
              <w:top w:val="single" w:sz="8" w:space="0" w:color="000000"/>
              <w:left w:val="single" w:sz="4"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291</w:t>
            </w:r>
          </w:p>
        </w:tc>
      </w:tr>
      <w:tr w:rsidR="00DE10A0" w:rsidRPr="00740025" w:rsidTr="006269E9">
        <w:tc>
          <w:tcPr>
            <w:tcW w:w="553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E10A0" w:rsidRPr="00740025" w:rsidRDefault="00DE10A0" w:rsidP="006269E9">
            <w:pPr>
              <w:rPr>
                <w:lang w:eastAsia="en-US"/>
              </w:rPr>
            </w:pPr>
            <w:r w:rsidRPr="00740025">
              <w:t>Отношение числа умерших к числу родившихся</w:t>
            </w:r>
          </w:p>
        </w:tc>
        <w:tc>
          <w:tcPr>
            <w:tcW w:w="15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Ед.</w:t>
            </w:r>
          </w:p>
        </w:tc>
        <w:tc>
          <w:tcPr>
            <w:tcW w:w="53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1,5</w:t>
            </w:r>
          </w:p>
        </w:tc>
        <w:tc>
          <w:tcPr>
            <w:tcW w:w="531" w:type="dxa"/>
            <w:tcBorders>
              <w:top w:val="single" w:sz="8" w:space="0" w:color="000000"/>
              <w:left w:val="single" w:sz="8" w:space="0" w:color="000000"/>
              <w:bottom w:val="single" w:sz="8" w:space="0" w:color="000000"/>
              <w:right w:val="single" w:sz="4"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2,1</w:t>
            </w:r>
          </w:p>
        </w:tc>
        <w:tc>
          <w:tcPr>
            <w:tcW w:w="1231" w:type="dxa"/>
            <w:tcBorders>
              <w:top w:val="single" w:sz="8" w:space="0" w:color="000000"/>
              <w:left w:val="single" w:sz="4"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140</w:t>
            </w:r>
          </w:p>
        </w:tc>
      </w:tr>
    </w:tbl>
    <w:p w:rsidR="00DE10A0" w:rsidRPr="00740025" w:rsidRDefault="00DE10A0" w:rsidP="00DE10A0">
      <w:pPr>
        <w:ind w:firstLine="709"/>
        <w:jc w:val="center"/>
        <w:rPr>
          <w:b/>
          <w:bCs/>
          <w:lang w:eastAsia="en-US"/>
        </w:rPr>
      </w:pPr>
    </w:p>
    <w:p w:rsidR="00DE10A0" w:rsidRPr="00740025" w:rsidRDefault="00DE10A0" w:rsidP="00DE10A0">
      <w:pPr>
        <w:spacing w:line="360" w:lineRule="auto"/>
        <w:ind w:firstLine="709"/>
      </w:pPr>
      <w:r w:rsidRPr="00740025">
        <w:t xml:space="preserve">Другим фактором, ухудшающим демографическую ситуацию региона, является отрицательный показатель миграционного прироста - арифметическая разница между </w:t>
      </w:r>
      <w:r w:rsidRPr="00740025">
        <w:lastRenderedPageBreak/>
        <w:t>числом прибывших и числом выбывших за отчетный год. Таким образом, в регионе наблюдается отток населения.</w:t>
      </w:r>
    </w:p>
    <w:p w:rsidR="00DE10A0" w:rsidRPr="00740025" w:rsidRDefault="00DE10A0" w:rsidP="00DE10A0">
      <w:pPr>
        <w:spacing w:line="360" w:lineRule="auto"/>
        <w:ind w:firstLine="709"/>
      </w:pPr>
      <w:r w:rsidRPr="00740025">
        <w:t xml:space="preserve">В совокупности это обусловило то, что плановые показатели численности населения на </w:t>
      </w:r>
      <w:smartTag w:uri="urn:schemas-microsoft-com:office:smarttags" w:element="metricconverter">
        <w:smartTagPr>
          <w:attr w:name="ProductID" w:val="2016 г"/>
        </w:smartTagPr>
        <w:r w:rsidRPr="00740025">
          <w:t>2016 г</w:t>
        </w:r>
      </w:smartTag>
      <w:r w:rsidRPr="00740025">
        <w:t xml:space="preserve">. не выполнены на 9,6 %.  </w:t>
      </w:r>
    </w:p>
    <w:p w:rsidR="00DE10A0" w:rsidRPr="00740025" w:rsidRDefault="00DE10A0" w:rsidP="00DE10A0">
      <w:pPr>
        <w:spacing w:line="360" w:lineRule="auto"/>
        <w:ind w:firstLine="709"/>
      </w:pPr>
      <w:r w:rsidRPr="00740025">
        <w:t xml:space="preserve">Общее сокращение численности населения привело к заметному падению в </w:t>
      </w:r>
      <w:smartTag w:uri="urn:schemas-microsoft-com:office:smarttags" w:element="metricconverter">
        <w:smartTagPr>
          <w:attr w:name="ProductID" w:val="2015 г"/>
        </w:smartTagPr>
        <w:r w:rsidRPr="00740025">
          <w:t>2015 г</w:t>
        </w:r>
      </w:smartTag>
      <w:r w:rsidRPr="00740025">
        <w:t xml:space="preserve">. показателя числа родившихся в течение календарного года по отношению к среднегодовой численности населения (на 14 %). Небольшой прирост этого показателя в </w:t>
      </w:r>
      <w:smartTag w:uri="urn:schemas-microsoft-com:office:smarttags" w:element="metricconverter">
        <w:smartTagPr>
          <w:attr w:name="ProductID" w:val="2016 г"/>
        </w:smartTagPr>
        <w:r w:rsidRPr="00740025">
          <w:t>2016 г</w:t>
        </w:r>
      </w:smartTag>
      <w:r w:rsidRPr="00740025">
        <w:t xml:space="preserve">. (4,7 %) не изменил ситуацию в исследуемом периоде. Среднегодовая динамика по коэффициенту рождаемости отрицательная, однако, это не отразилось на выполнении плановых показателей рассматриваемого индикатора. Выполнены плановые показатели не только 2016, но и 2020 гг. (плюс 6 % и плюс 0,22 % соответственно). Тем не менее, при сохранении тенденций более медленного прироста числа родившихся по отношению к среднегодовой численности населения Панинского МО, демографическая ситуация к </w:t>
      </w:r>
      <w:smartTag w:uri="urn:schemas-microsoft-com:office:smarttags" w:element="metricconverter">
        <w:smartTagPr>
          <w:attr w:name="ProductID" w:val="2020 г"/>
        </w:smartTagPr>
        <w:r w:rsidRPr="00740025">
          <w:t>2020 г</w:t>
        </w:r>
      </w:smartTag>
      <w:r w:rsidRPr="00740025">
        <w:t>. может ухудшиться.</w:t>
      </w:r>
    </w:p>
    <w:p w:rsidR="00DE10A0" w:rsidRPr="00740025" w:rsidRDefault="00DE10A0" w:rsidP="00DE10A0">
      <w:pPr>
        <w:spacing w:line="360" w:lineRule="auto"/>
        <w:ind w:firstLine="709"/>
      </w:pPr>
      <w:r w:rsidRPr="00740025">
        <w:t xml:space="preserve">Демографическая ситуация в свою очередь выступает одним из факторов, определяющих положение района по занятости населения. Плановые показатели занятости в </w:t>
      </w:r>
      <w:smartTag w:uri="urn:schemas-microsoft-com:office:smarttags" w:element="metricconverter">
        <w:smartTagPr>
          <w:attr w:name="ProductID" w:val="2016 г"/>
        </w:smartTagPr>
        <w:r w:rsidRPr="00740025">
          <w:t>2016 г</w:t>
        </w:r>
      </w:smartTag>
      <w:r w:rsidRPr="00740025">
        <w:t>. не выполнены на 68 %.</w:t>
      </w:r>
    </w:p>
    <w:p w:rsidR="00DE10A0" w:rsidRPr="00740025" w:rsidRDefault="00DE10A0" w:rsidP="00DE10A0">
      <w:pPr>
        <w:spacing w:line="360" w:lineRule="auto"/>
        <w:ind w:firstLine="709"/>
      </w:pPr>
      <w:r w:rsidRPr="00740025">
        <w:t xml:space="preserve">Слабое развитие малого предпринимательства в регионе обусловило низкую долю населения, занятого в малых предприятиях, в общей численности занятых в экономике – в среднем 22 % за пять лет (27-е место в Воронежской области). По итогам </w:t>
      </w:r>
      <w:smartTag w:uri="urn:schemas-microsoft-com:office:smarttags" w:element="metricconverter">
        <w:smartTagPr>
          <w:attr w:name="ProductID" w:val="2015 г"/>
        </w:smartTagPr>
        <w:r w:rsidRPr="00740025">
          <w:t>2015 г</w:t>
        </w:r>
      </w:smartTag>
      <w:r w:rsidRPr="00740025">
        <w:t>. показатель выполнен только на 46 %.</w:t>
      </w:r>
    </w:p>
    <w:p w:rsidR="00DE10A0" w:rsidRPr="00740025" w:rsidRDefault="00DE10A0" w:rsidP="00DE10A0">
      <w:pPr>
        <w:spacing w:line="360" w:lineRule="auto"/>
        <w:ind w:firstLine="709"/>
      </w:pPr>
      <w:r w:rsidRPr="00740025">
        <w:t>Положительным моментом является выполнение плановых показателей по снижению числа официально зарегистрированных безработных (рисунок 1.2.1).</w:t>
      </w:r>
    </w:p>
    <w:p w:rsidR="00DE10A0" w:rsidRPr="00740025" w:rsidRDefault="00DE10A0" w:rsidP="00DE10A0">
      <w:pPr>
        <w:rPr>
          <w:i/>
          <w:iCs/>
        </w:rPr>
      </w:pPr>
      <w:r w:rsidRPr="00740025">
        <w:rPr>
          <w:noProof/>
          <w:lang w:eastAsia="ru-RU"/>
        </w:rPr>
        <w:drawing>
          <wp:inline distT="0" distB="0" distL="0" distR="0">
            <wp:extent cx="5934075" cy="260032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34075" cy="2600325"/>
                    </a:xfrm>
                    <a:prstGeom prst="rect">
                      <a:avLst/>
                    </a:prstGeom>
                    <a:noFill/>
                    <a:ln w="9525">
                      <a:noFill/>
                      <a:miter lim="800000"/>
                      <a:headEnd/>
                      <a:tailEnd/>
                    </a:ln>
                  </pic:spPr>
                </pic:pic>
              </a:graphicData>
            </a:graphic>
          </wp:inline>
        </w:drawing>
      </w:r>
    </w:p>
    <w:p w:rsidR="00DE10A0" w:rsidRPr="00740025" w:rsidRDefault="00DE10A0" w:rsidP="00DE10A0">
      <w:pPr>
        <w:jc w:val="center"/>
        <w:rPr>
          <w:bCs/>
        </w:rPr>
      </w:pPr>
      <w:r w:rsidRPr="00740025">
        <w:rPr>
          <w:bCs/>
        </w:rPr>
        <w:t>Рисунок 1.2.1 – Динамика показателя «Уровень официально</w:t>
      </w:r>
      <w:r w:rsidRPr="00740025">
        <w:rPr>
          <w:bCs/>
        </w:rPr>
        <w:br/>
        <w:t xml:space="preserve"> зарегистрированной безработицы»,  % </w:t>
      </w:r>
    </w:p>
    <w:p w:rsidR="00DE10A0" w:rsidRPr="00740025" w:rsidRDefault="00DE10A0" w:rsidP="00DE10A0">
      <w:pPr>
        <w:ind w:firstLine="709"/>
        <w:jc w:val="center"/>
        <w:rPr>
          <w:i/>
          <w:iCs/>
        </w:rPr>
      </w:pPr>
    </w:p>
    <w:p w:rsidR="00DE10A0" w:rsidRDefault="00DE10A0" w:rsidP="00DE10A0">
      <w:pPr>
        <w:spacing w:line="360" w:lineRule="auto"/>
        <w:ind w:firstLine="709"/>
        <w:jc w:val="center"/>
        <w:rPr>
          <w:b/>
          <w:bCs/>
          <w:i/>
          <w:iCs/>
        </w:rPr>
      </w:pPr>
    </w:p>
    <w:p w:rsidR="00DE10A0" w:rsidRPr="00740025" w:rsidRDefault="00DE10A0" w:rsidP="00DE10A0">
      <w:pPr>
        <w:spacing w:line="360" w:lineRule="auto"/>
        <w:ind w:firstLine="709"/>
        <w:jc w:val="center"/>
        <w:rPr>
          <w:b/>
          <w:bCs/>
          <w:i/>
          <w:iCs/>
        </w:rPr>
      </w:pPr>
      <w:r w:rsidRPr="00740025">
        <w:rPr>
          <w:b/>
          <w:bCs/>
          <w:i/>
          <w:iCs/>
        </w:rPr>
        <w:t>Стратегический приоритет – доходы населения</w:t>
      </w:r>
    </w:p>
    <w:p w:rsidR="00DE10A0" w:rsidRPr="00740025" w:rsidRDefault="00DE10A0" w:rsidP="00DE10A0">
      <w:pPr>
        <w:spacing w:line="360" w:lineRule="auto"/>
        <w:ind w:firstLine="709"/>
      </w:pPr>
      <w:r w:rsidRPr="00740025">
        <w:t xml:space="preserve">Положительных результатов Панинский муниципальный район в исследуемом периоде достиг по показателям, характеризующим уровень доходов населения. Из трех предусмотренных индикаторов выполнены все. На конец </w:t>
      </w:r>
      <w:smartTag w:uri="urn:schemas-microsoft-com:office:smarttags" w:element="metricconverter">
        <w:smartTagPr>
          <w:attr w:name="ProductID" w:val="2016 г"/>
        </w:smartTagPr>
        <w:r w:rsidRPr="00740025">
          <w:t>2016 г</w:t>
        </w:r>
      </w:smartTag>
      <w:r w:rsidRPr="00740025">
        <w:t xml:space="preserve">. среднемесячная заработная плата работников, как бюджетной, так и внебюджетной сферы выросла по отношению к 2011 году более чем в 1,6 раз. Заметно снижается доля населения с доходами ниже величины прожиточного минимума. Тем не менее, Панинский муниципальный район по доходам занимает невысокие позиции среди районов Воронежской области (25-31 место по различным категориям работников)  - рисунок 1.2.2-1.2.3. </w:t>
      </w:r>
    </w:p>
    <w:p w:rsidR="00DE10A0" w:rsidRPr="00740025" w:rsidRDefault="00DE10A0" w:rsidP="00DE10A0">
      <w:pPr>
        <w:spacing w:line="360" w:lineRule="auto"/>
        <w:jc w:val="center"/>
        <w:rPr>
          <w:rFonts w:ascii="Calibri" w:hAnsi="Calibri"/>
        </w:rPr>
      </w:pPr>
      <w:r w:rsidRPr="00740025">
        <w:rPr>
          <w:noProof/>
          <w:lang w:eastAsia="ru-RU"/>
        </w:rPr>
        <w:drawing>
          <wp:inline distT="0" distB="0" distL="0" distR="0">
            <wp:extent cx="4581525" cy="2705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581525" cy="2705100"/>
                    </a:xfrm>
                    <a:prstGeom prst="rect">
                      <a:avLst/>
                    </a:prstGeom>
                    <a:noFill/>
                    <a:ln w="9525">
                      <a:noFill/>
                      <a:miter lim="800000"/>
                      <a:headEnd/>
                      <a:tailEnd/>
                    </a:ln>
                  </pic:spPr>
                </pic:pic>
              </a:graphicData>
            </a:graphic>
          </wp:inline>
        </w:drawing>
      </w:r>
    </w:p>
    <w:p w:rsidR="00DE10A0" w:rsidRPr="00740025" w:rsidRDefault="00DE10A0" w:rsidP="00DE10A0">
      <w:pPr>
        <w:jc w:val="center"/>
        <w:rPr>
          <w:bCs/>
        </w:rPr>
      </w:pPr>
      <w:r w:rsidRPr="00740025">
        <w:rPr>
          <w:bCs/>
        </w:rPr>
        <w:t>Рисунок 1.2.2 - Среднемесячная номинальная</w:t>
      </w:r>
      <w:r w:rsidRPr="00740025">
        <w:rPr>
          <w:bCs/>
        </w:rPr>
        <w:br/>
        <w:t xml:space="preserve">начисленная заработная плата работающих, рублей </w:t>
      </w:r>
    </w:p>
    <w:p w:rsidR="00DE10A0" w:rsidRPr="00740025" w:rsidRDefault="00DE10A0" w:rsidP="00DE10A0">
      <w:pPr>
        <w:jc w:val="center"/>
        <w:rPr>
          <w:i/>
          <w:iCs/>
        </w:rPr>
      </w:pPr>
      <w:r w:rsidRPr="00740025">
        <w:rPr>
          <w:noProof/>
          <w:lang w:eastAsia="ru-RU"/>
        </w:rPr>
        <w:drawing>
          <wp:inline distT="0" distB="0" distL="0" distR="0">
            <wp:extent cx="4581525" cy="270510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581525" cy="2705100"/>
                    </a:xfrm>
                    <a:prstGeom prst="rect">
                      <a:avLst/>
                    </a:prstGeom>
                    <a:noFill/>
                    <a:ln w="9525">
                      <a:noFill/>
                      <a:miter lim="800000"/>
                      <a:headEnd/>
                      <a:tailEnd/>
                    </a:ln>
                  </pic:spPr>
                </pic:pic>
              </a:graphicData>
            </a:graphic>
          </wp:inline>
        </w:drawing>
      </w:r>
    </w:p>
    <w:p w:rsidR="00DE10A0" w:rsidRPr="00740025" w:rsidRDefault="00DE10A0" w:rsidP="00DE10A0">
      <w:pPr>
        <w:jc w:val="center"/>
        <w:rPr>
          <w:bCs/>
        </w:rPr>
      </w:pPr>
      <w:r w:rsidRPr="00740025">
        <w:rPr>
          <w:bCs/>
        </w:rPr>
        <w:t>Рисунок 1.2.3 - Среднемесячная номинальная</w:t>
      </w:r>
      <w:r w:rsidRPr="00740025">
        <w:rPr>
          <w:bCs/>
        </w:rPr>
        <w:br/>
        <w:t xml:space="preserve">начисленная заработная плата работающих в Панинском МР, рублей </w:t>
      </w:r>
    </w:p>
    <w:p w:rsidR="00DE10A0" w:rsidRPr="00740025" w:rsidRDefault="00DE10A0" w:rsidP="00DE10A0">
      <w:pPr>
        <w:ind w:firstLine="709"/>
        <w:jc w:val="center"/>
        <w:rPr>
          <w:i/>
          <w:iCs/>
        </w:rPr>
      </w:pPr>
    </w:p>
    <w:p w:rsidR="00DE10A0" w:rsidRPr="00740025" w:rsidRDefault="00DE10A0" w:rsidP="00DE10A0">
      <w:pPr>
        <w:ind w:firstLine="709"/>
        <w:jc w:val="center"/>
        <w:rPr>
          <w:i/>
          <w:iCs/>
        </w:rPr>
      </w:pPr>
    </w:p>
    <w:p w:rsidR="00DE10A0" w:rsidRPr="00740025" w:rsidRDefault="00DE10A0" w:rsidP="00DE10A0">
      <w:pPr>
        <w:spacing w:line="360" w:lineRule="auto"/>
        <w:ind w:firstLine="709"/>
        <w:jc w:val="center"/>
        <w:rPr>
          <w:b/>
          <w:bCs/>
          <w:i/>
          <w:iCs/>
        </w:rPr>
      </w:pPr>
      <w:r w:rsidRPr="00740025">
        <w:rPr>
          <w:b/>
          <w:bCs/>
          <w:i/>
          <w:iCs/>
        </w:rPr>
        <w:t>Стратегический приоритет – доступность и качество жилья</w:t>
      </w:r>
    </w:p>
    <w:p w:rsidR="00DE10A0" w:rsidRPr="00740025" w:rsidRDefault="00DE10A0" w:rsidP="00DE10A0">
      <w:pPr>
        <w:spacing w:line="360" w:lineRule="auto"/>
        <w:ind w:firstLine="709"/>
      </w:pPr>
      <w:r w:rsidRPr="00740025">
        <w:t xml:space="preserve">Доступность и качество жилья – один из факторов, который должен способствовать развитию Панинского муниципального района. Наиболее активно это проблема решалась в 2013-2014 гг., когда общий годовой объем ввода жилья превысил 5 тыс. кв. м., обеспечив рост показателя в 2,7 раз. Сокращение объема вводимого жилья в последующие годы на 40 % способствовал низкой среднегодовой динамике показателя за период 2011-2016 гг. (плюс 5 %) и объема обеспеченности жильем в расчете на одного жителя (плюс 4,92 %). В результате плановое значение индикатора «Общий годовой объем ввода жилья» не достигнуто к </w:t>
      </w:r>
      <w:smartTag w:uri="urn:schemas-microsoft-com:office:smarttags" w:element="metricconverter">
        <w:smartTagPr>
          <w:attr w:name="ProductID" w:val="2016 г"/>
        </w:smartTagPr>
        <w:r w:rsidRPr="00740025">
          <w:t>2016 г</w:t>
        </w:r>
      </w:smartTag>
      <w:r w:rsidRPr="00740025">
        <w:t>. на 57 %. Перевыполнение индикатора «Обеспеченность общей площадью одного жителя» (на 11 %) обусловлено в большей степени сокращением населения.</w:t>
      </w:r>
    </w:p>
    <w:p w:rsidR="00DE10A0" w:rsidRPr="00740025" w:rsidRDefault="00DE10A0" w:rsidP="00DE10A0">
      <w:pPr>
        <w:spacing w:line="360" w:lineRule="auto"/>
        <w:ind w:firstLine="709"/>
      </w:pPr>
      <w:r w:rsidRPr="00740025">
        <w:t xml:space="preserve">Регион характеризуется низкой долей площади ветхого и аварийного жилья (чуть более 0,5 %) и слабыми темпами его сокращения – в среднем на 1,8 % за 5 лет. Однако плановое значение индикатора «Удельный вес площади ветхого и аварийного жилого фонда в общей жилой площади» перевыполнено в </w:t>
      </w:r>
      <w:smartTag w:uri="urn:schemas-microsoft-com:office:smarttags" w:element="metricconverter">
        <w:smartTagPr>
          <w:attr w:name="ProductID" w:val="2015 г"/>
        </w:smartTagPr>
        <w:r w:rsidRPr="00740025">
          <w:t>2015 г</w:t>
        </w:r>
      </w:smartTag>
      <w:r w:rsidRPr="00740025">
        <w:t xml:space="preserve">. относительно </w:t>
      </w:r>
      <w:smartTag w:uri="urn:schemas-microsoft-com:office:smarttags" w:element="metricconverter">
        <w:smartTagPr>
          <w:attr w:name="ProductID" w:val="2016 г"/>
        </w:smartTagPr>
        <w:r w:rsidRPr="00740025">
          <w:t>2016 г</w:t>
        </w:r>
      </w:smartTag>
      <w:r w:rsidRPr="00740025">
        <w:t>. на 13 %.</w:t>
      </w:r>
    </w:p>
    <w:p w:rsidR="00DE10A0" w:rsidRPr="00740025" w:rsidRDefault="00DE10A0" w:rsidP="00DE10A0">
      <w:pPr>
        <w:spacing w:line="360" w:lineRule="auto"/>
        <w:ind w:firstLine="709"/>
      </w:pPr>
    </w:p>
    <w:p w:rsidR="00DE10A0" w:rsidRPr="00740025" w:rsidRDefault="00DE10A0" w:rsidP="00DE10A0">
      <w:pPr>
        <w:spacing w:line="360" w:lineRule="auto"/>
        <w:ind w:firstLine="709"/>
        <w:jc w:val="center"/>
        <w:rPr>
          <w:b/>
          <w:bCs/>
          <w:i/>
          <w:iCs/>
        </w:rPr>
      </w:pPr>
      <w:r w:rsidRPr="00740025">
        <w:rPr>
          <w:b/>
          <w:bCs/>
          <w:i/>
          <w:iCs/>
        </w:rPr>
        <w:t>Стратегический приоритет – экономический рост</w:t>
      </w:r>
    </w:p>
    <w:p w:rsidR="00DE10A0" w:rsidRPr="00740025" w:rsidRDefault="00DE10A0" w:rsidP="00DE10A0">
      <w:pPr>
        <w:spacing w:line="360" w:lineRule="auto"/>
        <w:ind w:firstLine="709"/>
      </w:pPr>
      <w:r w:rsidRPr="00740025">
        <w:t xml:space="preserve">Оценка достижения плановых индикаторов экономического роста по Панинскому муниципальному району неоднозначна. В регионе растет объем отгруженных товаров собственного производства по промышленным предприятиям (перерабатывающие производства), валовой объем продукции сельского хозяйства, а также уровень потребления населением товаров и услуг. </w:t>
      </w:r>
    </w:p>
    <w:p w:rsidR="00DE10A0" w:rsidRPr="00740025" w:rsidRDefault="00DE10A0" w:rsidP="00DE10A0">
      <w:pPr>
        <w:spacing w:line="360" w:lineRule="auto"/>
        <w:ind w:firstLine="709"/>
      </w:pPr>
      <w:r w:rsidRPr="00740025">
        <w:t xml:space="preserve">Тем не менее, плановое значение индикатора «Объем отгруженных товаров собственного производства, выполненных работ и услуг собственными силами по промышленным предприятиям района за год» не выполнено к </w:t>
      </w:r>
      <w:smartTag w:uri="urn:schemas-microsoft-com:office:smarttags" w:element="metricconverter">
        <w:smartTagPr>
          <w:attr w:name="ProductID" w:val="2016 г"/>
        </w:smartTagPr>
        <w:r w:rsidRPr="00740025">
          <w:t>2016 г</w:t>
        </w:r>
      </w:smartTag>
      <w:r w:rsidRPr="00740025">
        <w:t xml:space="preserve">. на 43 %. Среднегодовые темпы роста индикатора составили 16 %, но его динамика в отдельные периоды с 2011 по 2016 гг. нестабильна. </w:t>
      </w:r>
    </w:p>
    <w:p w:rsidR="00DE10A0" w:rsidRPr="00740025" w:rsidRDefault="00DE10A0" w:rsidP="00DE10A0">
      <w:pPr>
        <w:spacing w:line="360" w:lineRule="auto"/>
        <w:ind w:firstLine="709"/>
      </w:pPr>
      <w:r w:rsidRPr="00740025">
        <w:t xml:space="preserve">Рост уровня потребления (в среднем за год на 25 %) обусловлен положительной динамикой доходов населения. Как результат – перевыполнение планового значения показателя «Уровень потребления населением товаров и услуг» в </w:t>
      </w:r>
      <w:smartTag w:uri="urn:schemas-microsoft-com:office:smarttags" w:element="metricconverter">
        <w:smartTagPr>
          <w:attr w:name="ProductID" w:val="2016 г"/>
        </w:smartTagPr>
        <w:r w:rsidRPr="00740025">
          <w:t>2016 г</w:t>
        </w:r>
      </w:smartTag>
      <w:r w:rsidRPr="00740025">
        <w:t>. на 8 %.</w:t>
      </w:r>
    </w:p>
    <w:p w:rsidR="00DE10A0" w:rsidRPr="00740025" w:rsidRDefault="00DE10A0" w:rsidP="00DE10A0">
      <w:pPr>
        <w:spacing w:line="360" w:lineRule="auto"/>
        <w:ind w:firstLine="709"/>
      </w:pPr>
      <w:r w:rsidRPr="00740025">
        <w:t xml:space="preserve">По индикатору «Валовой объем продукции сельского хозяйства муниципального образования» плановые значения </w:t>
      </w:r>
      <w:smartTag w:uri="urn:schemas-microsoft-com:office:smarttags" w:element="metricconverter">
        <w:smartTagPr>
          <w:attr w:name="ProductID" w:val="2016 г"/>
        </w:smartTagPr>
        <w:r w:rsidRPr="00740025">
          <w:t>2016 г</w:t>
        </w:r>
      </w:smartTag>
      <w:r w:rsidRPr="00740025">
        <w:t xml:space="preserve">. превышены в 2,9 раз, что также обеспечило превышение показателей </w:t>
      </w:r>
      <w:smartTag w:uri="urn:schemas-microsoft-com:office:smarttags" w:element="metricconverter">
        <w:smartTagPr>
          <w:attr w:name="ProductID" w:val="2020 г"/>
        </w:smartTagPr>
        <w:r w:rsidRPr="00740025">
          <w:t>2020 г</w:t>
        </w:r>
      </w:smartTag>
      <w:r w:rsidRPr="00740025">
        <w:t>. (в 2,3 раза) – рисунок 1.2.4.</w:t>
      </w:r>
    </w:p>
    <w:p w:rsidR="00DE10A0" w:rsidRPr="00740025" w:rsidRDefault="00DE10A0" w:rsidP="00DE10A0">
      <w:pPr>
        <w:spacing w:line="360" w:lineRule="auto"/>
      </w:pPr>
      <w:r w:rsidRPr="00740025">
        <w:rPr>
          <w:noProof/>
          <w:lang w:eastAsia="ru-RU"/>
        </w:rPr>
        <w:lastRenderedPageBreak/>
        <w:drawing>
          <wp:inline distT="0" distB="0" distL="0" distR="0">
            <wp:extent cx="5934075" cy="286702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34075" cy="2867025"/>
                    </a:xfrm>
                    <a:prstGeom prst="rect">
                      <a:avLst/>
                    </a:prstGeom>
                    <a:noFill/>
                    <a:ln w="9525">
                      <a:noFill/>
                      <a:miter lim="800000"/>
                      <a:headEnd/>
                      <a:tailEnd/>
                    </a:ln>
                  </pic:spPr>
                </pic:pic>
              </a:graphicData>
            </a:graphic>
          </wp:inline>
        </w:drawing>
      </w:r>
    </w:p>
    <w:p w:rsidR="00DE10A0" w:rsidRPr="00740025" w:rsidRDefault="00DE10A0" w:rsidP="00DE10A0">
      <w:pPr>
        <w:jc w:val="center"/>
        <w:rPr>
          <w:bCs/>
        </w:rPr>
      </w:pPr>
      <w:r w:rsidRPr="00740025">
        <w:rPr>
          <w:bCs/>
        </w:rPr>
        <w:t>Рисунок 1.2.4 – Выполнение плановых значений валового объема</w:t>
      </w:r>
      <w:r w:rsidRPr="00740025">
        <w:rPr>
          <w:bCs/>
        </w:rPr>
        <w:br/>
        <w:t xml:space="preserve"> продукции сельскохозяйственного назначения по Панинскому МР  </w:t>
      </w:r>
    </w:p>
    <w:p w:rsidR="00DE10A0" w:rsidRPr="00740025" w:rsidRDefault="00DE10A0" w:rsidP="00DE10A0">
      <w:pPr>
        <w:spacing w:line="360" w:lineRule="auto"/>
        <w:ind w:firstLine="709"/>
      </w:pPr>
    </w:p>
    <w:p w:rsidR="00DE10A0" w:rsidRPr="00740025" w:rsidRDefault="00DE10A0" w:rsidP="00DE10A0">
      <w:pPr>
        <w:spacing w:line="360" w:lineRule="auto"/>
        <w:ind w:firstLine="709"/>
      </w:pPr>
      <w:r w:rsidRPr="00740025">
        <w:t xml:space="preserve">Динамика показателя собственных доходов местного бюджета Панинского муниципального района в среднегодовом выражении положительна. Отрицательное влияние на нее, тем не менее, оказало падение доходов в 2014-2015 гг. Существенный рост собственных доходов в </w:t>
      </w:r>
      <w:smartTag w:uri="urn:schemas-microsoft-com:office:smarttags" w:element="metricconverter">
        <w:smartTagPr>
          <w:attr w:name="ProductID" w:val="2016 г"/>
        </w:smartTagPr>
        <w:r w:rsidRPr="00740025">
          <w:t>2016 г</w:t>
        </w:r>
      </w:smartTag>
      <w:r w:rsidRPr="00740025">
        <w:t xml:space="preserve">. (в 1,7 раз по сравнению с </w:t>
      </w:r>
      <w:smartTag w:uri="urn:schemas-microsoft-com:office:smarttags" w:element="metricconverter">
        <w:smartTagPr>
          <w:attr w:name="ProductID" w:val="2011 г"/>
        </w:smartTagPr>
        <w:r w:rsidRPr="00740025">
          <w:t>2011 г</w:t>
        </w:r>
      </w:smartTag>
      <w:r w:rsidRPr="00740025">
        <w:t xml:space="preserve">. и 1,6 раз по сравнению с </w:t>
      </w:r>
      <w:smartTag w:uri="urn:schemas-microsoft-com:office:smarttags" w:element="metricconverter">
        <w:smartTagPr>
          <w:attr w:name="ProductID" w:val="2015 г"/>
        </w:smartTagPr>
        <w:r w:rsidRPr="00740025">
          <w:t>2015 г</w:t>
        </w:r>
      </w:smartTag>
      <w:r w:rsidRPr="00740025">
        <w:t>.) обеспечил перевыполнение планового значения индикатора «Поступления собственных доходов в местный бюджет» более чем в два раза – рисунок 1.2.5.</w:t>
      </w:r>
    </w:p>
    <w:p w:rsidR="00DE10A0" w:rsidRPr="00740025" w:rsidRDefault="00DE10A0" w:rsidP="00DE10A0">
      <w:pPr>
        <w:spacing w:line="360" w:lineRule="auto"/>
      </w:pPr>
      <w:r w:rsidRPr="00740025">
        <w:rPr>
          <w:noProof/>
          <w:lang w:eastAsia="ru-RU"/>
        </w:rPr>
        <w:drawing>
          <wp:inline distT="0" distB="0" distL="0" distR="0">
            <wp:extent cx="5934075" cy="2867025"/>
            <wp:effectExtent l="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934075" cy="2867025"/>
                    </a:xfrm>
                    <a:prstGeom prst="rect">
                      <a:avLst/>
                    </a:prstGeom>
                    <a:noFill/>
                    <a:ln w="9525">
                      <a:noFill/>
                      <a:miter lim="800000"/>
                      <a:headEnd/>
                      <a:tailEnd/>
                    </a:ln>
                  </pic:spPr>
                </pic:pic>
              </a:graphicData>
            </a:graphic>
          </wp:inline>
        </w:drawing>
      </w:r>
    </w:p>
    <w:p w:rsidR="00DE10A0" w:rsidRDefault="00DE10A0" w:rsidP="00DE10A0">
      <w:pPr>
        <w:jc w:val="center"/>
        <w:rPr>
          <w:bCs/>
        </w:rPr>
      </w:pPr>
      <w:r w:rsidRPr="00740025">
        <w:rPr>
          <w:bCs/>
        </w:rPr>
        <w:t>Рисунок 1.2.5 – Выполнение плановых значений поступлений</w:t>
      </w:r>
      <w:r w:rsidRPr="00740025">
        <w:rPr>
          <w:bCs/>
        </w:rPr>
        <w:br/>
        <w:t xml:space="preserve"> собственных доходов в местный бюджет по Панинскому МР</w:t>
      </w:r>
    </w:p>
    <w:p w:rsidR="00DE10A0" w:rsidRPr="00740025" w:rsidRDefault="00DE10A0" w:rsidP="00DE10A0">
      <w:pPr>
        <w:jc w:val="center"/>
        <w:rPr>
          <w:bCs/>
        </w:rPr>
      </w:pPr>
      <w:r w:rsidRPr="00740025">
        <w:rPr>
          <w:bCs/>
        </w:rPr>
        <w:t xml:space="preserve">  </w:t>
      </w:r>
    </w:p>
    <w:p w:rsidR="00DE10A0" w:rsidRPr="00740025" w:rsidRDefault="00DE10A0" w:rsidP="00DE10A0">
      <w:pPr>
        <w:spacing w:line="360" w:lineRule="auto"/>
        <w:ind w:firstLine="709"/>
      </w:pPr>
      <w:r w:rsidRPr="00740025">
        <w:lastRenderedPageBreak/>
        <w:t xml:space="preserve">Собственные доходы муниципального образования в среднем составляют 62 %. Несмотря на то, что плановый индикатор по доле собственных доходов превышен в </w:t>
      </w:r>
      <w:smartTag w:uri="urn:schemas-microsoft-com:office:smarttags" w:element="metricconverter">
        <w:smartTagPr>
          <w:attr w:name="ProductID" w:val="2016 г"/>
        </w:smartTagPr>
        <w:r w:rsidRPr="00740025">
          <w:t>2016 г</w:t>
        </w:r>
      </w:smartTag>
      <w:r w:rsidRPr="00740025">
        <w:t xml:space="preserve">. на 44 %, что позволило по итогам года перевыполнить плановый индикатор </w:t>
      </w:r>
      <w:smartTag w:uri="urn:schemas-microsoft-com:office:smarttags" w:element="metricconverter">
        <w:smartTagPr>
          <w:attr w:name="ProductID" w:val="2020 г"/>
        </w:smartTagPr>
        <w:r w:rsidRPr="00740025">
          <w:t>2020 г</w:t>
        </w:r>
      </w:smartTag>
      <w:r w:rsidRPr="00740025">
        <w:t xml:space="preserve">. на 29 %, регион не обеспечивает планируемого уровня собственных доходов бюджета на душу населения. Плановый показатель </w:t>
      </w:r>
      <w:smartTag w:uri="urn:schemas-microsoft-com:office:smarttags" w:element="metricconverter">
        <w:smartTagPr>
          <w:attr w:name="ProductID" w:val="2016 г"/>
        </w:smartTagPr>
        <w:r w:rsidRPr="00740025">
          <w:t>2016 г</w:t>
        </w:r>
      </w:smartTag>
      <w:r w:rsidRPr="00740025">
        <w:t>. не выполнен на 25 %.</w:t>
      </w:r>
    </w:p>
    <w:p w:rsidR="00DE10A0" w:rsidRPr="00740025" w:rsidRDefault="00DE10A0" w:rsidP="00DE10A0">
      <w:pPr>
        <w:jc w:val="center"/>
      </w:pPr>
      <w:r w:rsidRPr="00740025">
        <w:rPr>
          <w:noProof/>
          <w:lang w:eastAsia="ru-RU"/>
        </w:rPr>
        <w:drawing>
          <wp:inline distT="0" distB="0" distL="0" distR="0">
            <wp:extent cx="4972050" cy="2990850"/>
            <wp:effectExtent l="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972050" cy="2990850"/>
                    </a:xfrm>
                    <a:prstGeom prst="rect">
                      <a:avLst/>
                    </a:prstGeom>
                    <a:noFill/>
                    <a:ln w="9525">
                      <a:noFill/>
                      <a:miter lim="800000"/>
                      <a:headEnd/>
                      <a:tailEnd/>
                    </a:ln>
                  </pic:spPr>
                </pic:pic>
              </a:graphicData>
            </a:graphic>
          </wp:inline>
        </w:drawing>
      </w:r>
    </w:p>
    <w:p w:rsidR="00DE10A0" w:rsidRPr="00740025" w:rsidRDefault="00DE10A0" w:rsidP="00DE10A0">
      <w:pPr>
        <w:jc w:val="center"/>
        <w:rPr>
          <w:bCs/>
        </w:rPr>
      </w:pPr>
      <w:r w:rsidRPr="00740025">
        <w:rPr>
          <w:bCs/>
        </w:rPr>
        <w:t>Рисунок 1.2.6 – Выполнение плановых значений</w:t>
      </w:r>
      <w:r w:rsidRPr="00740025">
        <w:rPr>
          <w:bCs/>
        </w:rPr>
        <w:br/>
        <w:t xml:space="preserve">инвестиций в основной капитал по накоплению, млн руб. </w:t>
      </w:r>
    </w:p>
    <w:p w:rsidR="00DE10A0" w:rsidRPr="00740025" w:rsidRDefault="00DE10A0" w:rsidP="00DE10A0">
      <w:pPr>
        <w:jc w:val="center"/>
        <w:rPr>
          <w:b/>
          <w:bCs/>
        </w:rPr>
      </w:pPr>
    </w:p>
    <w:p w:rsidR="00DE10A0" w:rsidRPr="00740025" w:rsidRDefault="00DE10A0" w:rsidP="00DE10A0">
      <w:pPr>
        <w:ind w:firstLine="709"/>
      </w:pPr>
    </w:p>
    <w:p w:rsidR="00DE10A0" w:rsidRPr="00740025" w:rsidRDefault="00DE10A0" w:rsidP="00DE10A0">
      <w:pPr>
        <w:jc w:val="center"/>
      </w:pPr>
      <w:r w:rsidRPr="00740025">
        <w:rPr>
          <w:noProof/>
          <w:lang w:eastAsia="ru-RU"/>
        </w:rPr>
        <w:drawing>
          <wp:inline distT="0" distB="0" distL="0" distR="0">
            <wp:extent cx="4972050" cy="2990850"/>
            <wp:effectExtent l="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972050" cy="2990850"/>
                    </a:xfrm>
                    <a:prstGeom prst="rect">
                      <a:avLst/>
                    </a:prstGeom>
                    <a:noFill/>
                    <a:ln w="9525">
                      <a:noFill/>
                      <a:miter lim="800000"/>
                      <a:headEnd/>
                      <a:tailEnd/>
                    </a:ln>
                  </pic:spPr>
                </pic:pic>
              </a:graphicData>
            </a:graphic>
          </wp:inline>
        </w:drawing>
      </w:r>
    </w:p>
    <w:p w:rsidR="00DE10A0" w:rsidRPr="00740025" w:rsidRDefault="00DE10A0" w:rsidP="00DE10A0">
      <w:pPr>
        <w:jc w:val="center"/>
        <w:rPr>
          <w:bCs/>
        </w:rPr>
      </w:pPr>
      <w:r w:rsidRPr="00740025">
        <w:rPr>
          <w:bCs/>
        </w:rPr>
        <w:t>Рисунок 1.2.7 – Выполнение плановых значений</w:t>
      </w:r>
      <w:r w:rsidRPr="00740025">
        <w:rPr>
          <w:bCs/>
        </w:rPr>
        <w:br/>
        <w:t xml:space="preserve">инвестиций в основной капитал по накоплению на душу населения, тыс.  руб. </w:t>
      </w:r>
    </w:p>
    <w:p w:rsidR="00DE10A0" w:rsidRPr="00740025" w:rsidRDefault="00DE10A0" w:rsidP="00DE10A0">
      <w:pPr>
        <w:spacing w:line="360" w:lineRule="auto"/>
        <w:ind w:firstLine="709"/>
      </w:pPr>
    </w:p>
    <w:p w:rsidR="00DE10A0" w:rsidRPr="00740025" w:rsidRDefault="00DE10A0" w:rsidP="00DE10A0">
      <w:pPr>
        <w:spacing w:line="360" w:lineRule="auto"/>
        <w:ind w:firstLine="709"/>
      </w:pPr>
      <w:r w:rsidRPr="00740025">
        <w:lastRenderedPageBreak/>
        <w:t xml:space="preserve">Объем инвестиций в основной капитал по накоплению (с </w:t>
      </w:r>
      <w:smartTag w:uri="urn:schemas-microsoft-com:office:smarttags" w:element="metricconverter">
        <w:smartTagPr>
          <w:attr w:name="ProductID" w:val="2010 г"/>
        </w:smartTagPr>
        <w:r w:rsidRPr="00740025">
          <w:t>2010 г</w:t>
        </w:r>
      </w:smartTag>
      <w:r w:rsidRPr="00740025">
        <w:t xml:space="preserve">.) возрастает. К </w:t>
      </w:r>
      <w:smartTag w:uri="urn:schemas-microsoft-com:office:smarttags" w:element="metricconverter">
        <w:smartTagPr>
          <w:attr w:name="ProductID" w:val="2016 г"/>
        </w:smartTagPr>
        <w:r w:rsidRPr="00740025">
          <w:t>2016 г</w:t>
        </w:r>
      </w:smartTag>
      <w:r w:rsidRPr="00740025">
        <w:t xml:space="preserve">. это обеспечило Панискому МР перевыполнение планового показателя по объему инвестиций в </w:t>
      </w:r>
      <w:smartTag w:uri="urn:schemas-microsoft-com:office:smarttags" w:element="metricconverter">
        <w:smartTagPr>
          <w:attr w:name="ProductID" w:val="2016 г"/>
        </w:smartTagPr>
        <w:r w:rsidRPr="00740025">
          <w:t>2016 г</w:t>
        </w:r>
      </w:smartTag>
      <w:r w:rsidRPr="00740025">
        <w:t xml:space="preserve">. почти на 40 % (рисунок 1.2.6). </w:t>
      </w:r>
    </w:p>
    <w:p w:rsidR="00DE10A0" w:rsidRPr="00740025" w:rsidRDefault="00DE10A0" w:rsidP="00DE10A0">
      <w:pPr>
        <w:spacing w:line="360" w:lineRule="auto"/>
        <w:ind w:firstLine="709"/>
      </w:pPr>
      <w:r w:rsidRPr="00740025">
        <w:t>Тем не менее, установленные Стратегией 2020 показатели инвестиций в основные фонды по накоплению в расчете на душу населения не выполнены более чем на 90 % (рисунок 1.2.7).</w:t>
      </w:r>
    </w:p>
    <w:p w:rsidR="00DE10A0" w:rsidRPr="00740025" w:rsidRDefault="00DE10A0" w:rsidP="00DE10A0">
      <w:pPr>
        <w:spacing w:line="360" w:lineRule="auto"/>
        <w:ind w:firstLine="709"/>
      </w:pPr>
    </w:p>
    <w:p w:rsidR="00DE10A0" w:rsidRPr="00740025" w:rsidRDefault="00DE10A0" w:rsidP="00DE10A0">
      <w:pPr>
        <w:spacing w:line="360" w:lineRule="auto"/>
        <w:ind w:firstLine="709"/>
      </w:pPr>
    </w:p>
    <w:p w:rsidR="00DE10A0" w:rsidRPr="00740025" w:rsidRDefault="00DE10A0" w:rsidP="00DE10A0">
      <w:pPr>
        <w:spacing w:line="360" w:lineRule="auto"/>
        <w:ind w:firstLine="709"/>
        <w:jc w:val="center"/>
        <w:rPr>
          <w:b/>
        </w:rPr>
      </w:pPr>
      <w:r w:rsidRPr="00740025">
        <w:rPr>
          <w:b/>
        </w:rPr>
        <w:t>1.3 Анализ тенденций развития муниципального района</w:t>
      </w:r>
    </w:p>
    <w:p w:rsidR="00DE10A0" w:rsidRPr="00740025" w:rsidRDefault="00DE10A0" w:rsidP="00DE10A0">
      <w:pPr>
        <w:pStyle w:val="12"/>
        <w:spacing w:line="360" w:lineRule="auto"/>
        <w:ind w:left="0" w:firstLine="709"/>
        <w:rPr>
          <w:b/>
          <w:sz w:val="24"/>
          <w:szCs w:val="24"/>
        </w:rPr>
      </w:pPr>
    </w:p>
    <w:p w:rsidR="00DE10A0" w:rsidRPr="00740025" w:rsidRDefault="00DE10A0" w:rsidP="00DE10A0">
      <w:pPr>
        <w:spacing w:line="360" w:lineRule="auto"/>
        <w:ind w:firstLine="709"/>
      </w:pPr>
      <w:r w:rsidRPr="00740025">
        <w:t>Анализ тенденций развития Панинского муниципального района Воронежской области позволил сделать следующие выводы.</w:t>
      </w:r>
    </w:p>
    <w:p w:rsidR="00DE10A0" w:rsidRPr="00740025" w:rsidRDefault="00DE10A0" w:rsidP="00DE10A0">
      <w:pPr>
        <w:spacing w:line="360" w:lineRule="auto"/>
        <w:ind w:firstLine="709"/>
      </w:pPr>
      <w:r w:rsidRPr="00740025">
        <w:t>Экономика Панинского муниципального района в основном представлена предприятиями растениеводства, которые и определяют сферу занятости населения (Таблица 1.3.1).</w:t>
      </w:r>
    </w:p>
    <w:p w:rsidR="00DE10A0" w:rsidRPr="00740025" w:rsidRDefault="00DE10A0" w:rsidP="00DE10A0">
      <w:pPr>
        <w:rPr>
          <w:bCs/>
        </w:rPr>
      </w:pPr>
      <w:r w:rsidRPr="00740025">
        <w:rPr>
          <w:bCs/>
        </w:rPr>
        <w:t>Таблица 1.3.1 – Сферы занятости населения Панинского МО</w:t>
      </w:r>
      <w:r w:rsidRPr="00740025">
        <w:rPr>
          <w:bCs/>
        </w:rPr>
        <w:br/>
        <w:t>Воронежской области</w:t>
      </w:r>
    </w:p>
    <w:p w:rsidR="00DE10A0" w:rsidRPr="00740025" w:rsidRDefault="00DE10A0" w:rsidP="00DE10A0">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33"/>
        <w:gridCol w:w="989"/>
        <w:gridCol w:w="980"/>
        <w:gridCol w:w="952"/>
        <w:gridCol w:w="2565"/>
        <w:gridCol w:w="2151"/>
      </w:tblGrid>
      <w:tr w:rsidR="00DE10A0" w:rsidRPr="00740025" w:rsidTr="006269E9">
        <w:trPr>
          <w:trHeight w:val="530"/>
          <w:tblHeader/>
        </w:trPr>
        <w:tc>
          <w:tcPr>
            <w:tcW w:w="1933" w:type="dxa"/>
            <w:vMerge w:val="restart"/>
            <w:tcBorders>
              <w:top w:val="single" w:sz="4" w:space="0" w:color="auto"/>
              <w:left w:val="single" w:sz="4" w:space="0" w:color="auto"/>
              <w:bottom w:val="single" w:sz="4" w:space="0" w:color="auto"/>
              <w:right w:val="single" w:sz="4" w:space="0" w:color="auto"/>
            </w:tcBorders>
            <w:shd w:val="clear" w:color="auto" w:fill="99CCFF"/>
            <w:hideMark/>
          </w:tcPr>
          <w:p w:rsidR="00DE10A0" w:rsidRPr="00740025" w:rsidRDefault="00DE10A0" w:rsidP="006269E9">
            <w:pPr>
              <w:jc w:val="center"/>
              <w:rPr>
                <w:b/>
                <w:bCs/>
                <w:lang w:eastAsia="en-US"/>
              </w:rPr>
            </w:pPr>
            <w:r w:rsidRPr="00740025">
              <w:rPr>
                <w:b/>
                <w:bCs/>
              </w:rPr>
              <w:t>Поселение</w:t>
            </w:r>
          </w:p>
        </w:tc>
        <w:tc>
          <w:tcPr>
            <w:tcW w:w="989" w:type="dxa"/>
            <w:vMerge w:val="restart"/>
            <w:tcBorders>
              <w:top w:val="single" w:sz="4" w:space="0" w:color="auto"/>
              <w:left w:val="single" w:sz="4" w:space="0" w:color="auto"/>
              <w:bottom w:val="single" w:sz="4" w:space="0" w:color="auto"/>
              <w:right w:val="single" w:sz="4" w:space="0" w:color="auto"/>
            </w:tcBorders>
            <w:shd w:val="clear" w:color="auto" w:fill="99CCFF"/>
            <w:hideMark/>
          </w:tcPr>
          <w:p w:rsidR="00DE10A0" w:rsidRPr="00740025" w:rsidRDefault="00DE10A0" w:rsidP="006269E9">
            <w:pPr>
              <w:jc w:val="center"/>
              <w:rPr>
                <w:b/>
                <w:bCs/>
                <w:lang w:eastAsia="en-US"/>
              </w:rPr>
            </w:pPr>
            <w:r w:rsidRPr="00740025">
              <w:rPr>
                <w:b/>
                <w:bCs/>
              </w:rPr>
              <w:t>Население,</w:t>
            </w:r>
            <w:r w:rsidRPr="00740025">
              <w:rPr>
                <w:b/>
                <w:bCs/>
              </w:rPr>
              <w:br/>
              <w:t>в т.ч.</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99CCFF"/>
            <w:hideMark/>
          </w:tcPr>
          <w:p w:rsidR="00DE10A0" w:rsidRPr="00740025" w:rsidRDefault="00DE10A0" w:rsidP="006269E9">
            <w:pPr>
              <w:jc w:val="center"/>
              <w:rPr>
                <w:b/>
                <w:bCs/>
                <w:lang w:eastAsia="en-US"/>
              </w:rPr>
            </w:pPr>
            <w:r w:rsidRPr="00740025">
              <w:rPr>
                <w:b/>
                <w:bCs/>
              </w:rPr>
              <w:t>городское</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99CCFF"/>
            <w:hideMark/>
          </w:tcPr>
          <w:p w:rsidR="00DE10A0" w:rsidRPr="00740025" w:rsidRDefault="00DE10A0" w:rsidP="006269E9">
            <w:pPr>
              <w:jc w:val="center"/>
              <w:rPr>
                <w:b/>
                <w:bCs/>
                <w:lang w:eastAsia="en-US"/>
              </w:rPr>
            </w:pPr>
            <w:r w:rsidRPr="00740025">
              <w:rPr>
                <w:b/>
                <w:bCs/>
              </w:rPr>
              <w:t>сельское</w:t>
            </w:r>
          </w:p>
        </w:tc>
        <w:tc>
          <w:tcPr>
            <w:tcW w:w="4716" w:type="dxa"/>
            <w:gridSpan w:val="2"/>
            <w:tcBorders>
              <w:top w:val="single" w:sz="4" w:space="0" w:color="auto"/>
              <w:left w:val="single" w:sz="4" w:space="0" w:color="auto"/>
              <w:bottom w:val="single" w:sz="4" w:space="0" w:color="auto"/>
              <w:right w:val="single" w:sz="4" w:space="0" w:color="auto"/>
            </w:tcBorders>
            <w:shd w:val="clear" w:color="auto" w:fill="99CCFF"/>
            <w:hideMark/>
          </w:tcPr>
          <w:p w:rsidR="00DE10A0" w:rsidRPr="00740025" w:rsidRDefault="00DE10A0" w:rsidP="006269E9">
            <w:pPr>
              <w:jc w:val="center"/>
              <w:rPr>
                <w:b/>
                <w:bCs/>
                <w:lang w:eastAsia="en-US"/>
              </w:rPr>
            </w:pPr>
            <w:r w:rsidRPr="00740025">
              <w:rPr>
                <w:b/>
                <w:bCs/>
              </w:rPr>
              <w:t>Основные сферы занятости</w:t>
            </w:r>
            <w:r w:rsidRPr="00740025">
              <w:rPr>
                <w:b/>
                <w:bCs/>
              </w:rPr>
              <w:br/>
              <w:t>населения</w:t>
            </w:r>
          </w:p>
        </w:tc>
      </w:tr>
      <w:tr w:rsidR="00DE10A0" w:rsidRPr="00740025" w:rsidTr="006269E9">
        <w:trPr>
          <w:trHeight w:val="342"/>
          <w:tblHeader/>
        </w:trPr>
        <w:tc>
          <w:tcPr>
            <w:tcW w:w="1933" w:type="dxa"/>
            <w:vMerge/>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rPr>
                <w:b/>
                <w:bCs/>
                <w:lang w:eastAsia="en-US"/>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rPr>
                <w:b/>
                <w:bCs/>
                <w:lang w:eastAsia="en-US"/>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rPr>
                <w:b/>
                <w:bCs/>
                <w:lang w:eastAsia="en-US"/>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rPr>
                <w:b/>
                <w:bCs/>
                <w:lang w:eastAsia="en-US"/>
              </w:rPr>
            </w:pPr>
          </w:p>
        </w:tc>
        <w:tc>
          <w:tcPr>
            <w:tcW w:w="2565" w:type="dxa"/>
            <w:vMerge w:val="restart"/>
            <w:tcBorders>
              <w:top w:val="single" w:sz="4" w:space="0" w:color="auto"/>
              <w:left w:val="single" w:sz="4" w:space="0" w:color="auto"/>
              <w:bottom w:val="single" w:sz="4" w:space="0" w:color="auto"/>
              <w:right w:val="single" w:sz="4" w:space="0" w:color="auto"/>
            </w:tcBorders>
            <w:shd w:val="clear" w:color="auto" w:fill="99CCFF"/>
            <w:hideMark/>
          </w:tcPr>
          <w:p w:rsidR="00DE10A0" w:rsidRPr="00740025" w:rsidRDefault="00DE10A0" w:rsidP="006269E9">
            <w:pPr>
              <w:jc w:val="center"/>
              <w:rPr>
                <w:b/>
                <w:bCs/>
                <w:lang w:eastAsia="en-US"/>
              </w:rPr>
            </w:pPr>
            <w:r w:rsidRPr="00740025">
              <w:rPr>
                <w:b/>
                <w:bCs/>
              </w:rPr>
              <w:t xml:space="preserve">Промышленность, </w:t>
            </w:r>
          </w:p>
          <w:p w:rsidR="00DE10A0" w:rsidRPr="00740025" w:rsidRDefault="00DE10A0" w:rsidP="006269E9">
            <w:pPr>
              <w:jc w:val="center"/>
              <w:rPr>
                <w:b/>
                <w:bCs/>
                <w:lang w:eastAsia="en-US"/>
              </w:rPr>
            </w:pPr>
            <w:r w:rsidRPr="00740025">
              <w:rPr>
                <w:b/>
                <w:bCs/>
              </w:rPr>
              <w:t>животноводство</w:t>
            </w:r>
          </w:p>
        </w:tc>
        <w:tc>
          <w:tcPr>
            <w:tcW w:w="2151" w:type="dxa"/>
            <w:vMerge w:val="restart"/>
            <w:tcBorders>
              <w:top w:val="single" w:sz="4" w:space="0" w:color="auto"/>
              <w:left w:val="single" w:sz="4" w:space="0" w:color="auto"/>
              <w:bottom w:val="single" w:sz="4" w:space="0" w:color="auto"/>
              <w:right w:val="single" w:sz="4" w:space="0" w:color="auto"/>
            </w:tcBorders>
            <w:shd w:val="clear" w:color="auto" w:fill="99CCFF"/>
            <w:hideMark/>
          </w:tcPr>
          <w:p w:rsidR="00DE10A0" w:rsidRPr="00740025" w:rsidRDefault="00DE10A0" w:rsidP="006269E9">
            <w:pPr>
              <w:jc w:val="center"/>
              <w:rPr>
                <w:b/>
                <w:bCs/>
                <w:lang w:eastAsia="en-US"/>
              </w:rPr>
            </w:pPr>
            <w:r w:rsidRPr="00740025">
              <w:rPr>
                <w:b/>
                <w:bCs/>
              </w:rPr>
              <w:t>Растениеводство</w:t>
            </w:r>
          </w:p>
        </w:tc>
      </w:tr>
      <w:tr w:rsidR="00DE10A0" w:rsidRPr="00740025" w:rsidTr="006269E9">
        <w:trPr>
          <w:tblHeader/>
        </w:trPr>
        <w:tc>
          <w:tcPr>
            <w:tcW w:w="1933" w:type="dxa"/>
            <w:tcBorders>
              <w:top w:val="single" w:sz="4" w:space="0" w:color="auto"/>
              <w:left w:val="single" w:sz="4" w:space="0" w:color="auto"/>
              <w:bottom w:val="single" w:sz="4" w:space="0" w:color="auto"/>
              <w:right w:val="single" w:sz="4" w:space="0" w:color="auto"/>
            </w:tcBorders>
            <w:shd w:val="clear" w:color="auto" w:fill="99CCFF"/>
            <w:hideMark/>
          </w:tcPr>
          <w:p w:rsidR="00DE10A0" w:rsidRPr="00740025" w:rsidRDefault="00DE10A0" w:rsidP="006269E9">
            <w:pPr>
              <w:jc w:val="center"/>
              <w:rPr>
                <w:b/>
                <w:bCs/>
                <w:iCs/>
                <w:lang w:eastAsia="en-US"/>
              </w:rPr>
            </w:pPr>
            <w:r w:rsidRPr="00740025">
              <w:rPr>
                <w:b/>
                <w:bCs/>
                <w:iCs/>
              </w:rPr>
              <w:t>ПАНИНСКИЙ М.Р.</w:t>
            </w:r>
          </w:p>
        </w:tc>
        <w:tc>
          <w:tcPr>
            <w:tcW w:w="989" w:type="dxa"/>
            <w:tcBorders>
              <w:top w:val="single" w:sz="4" w:space="0" w:color="auto"/>
              <w:left w:val="single" w:sz="4" w:space="0" w:color="auto"/>
              <w:bottom w:val="single" w:sz="4" w:space="0" w:color="auto"/>
              <w:right w:val="single" w:sz="4" w:space="0" w:color="auto"/>
            </w:tcBorders>
            <w:shd w:val="clear" w:color="auto" w:fill="99CCFF"/>
            <w:hideMark/>
          </w:tcPr>
          <w:p w:rsidR="00DE10A0" w:rsidRPr="00740025" w:rsidRDefault="00DE10A0" w:rsidP="006269E9">
            <w:pPr>
              <w:jc w:val="center"/>
              <w:rPr>
                <w:b/>
                <w:bCs/>
                <w:iCs/>
                <w:lang w:eastAsia="en-US"/>
              </w:rPr>
            </w:pPr>
            <w:r w:rsidRPr="00740025">
              <w:rPr>
                <w:b/>
                <w:bCs/>
                <w:iCs/>
              </w:rPr>
              <w:t>25 875</w:t>
            </w:r>
          </w:p>
        </w:tc>
        <w:tc>
          <w:tcPr>
            <w:tcW w:w="980" w:type="dxa"/>
            <w:tcBorders>
              <w:top w:val="single" w:sz="4" w:space="0" w:color="auto"/>
              <w:left w:val="single" w:sz="4" w:space="0" w:color="auto"/>
              <w:bottom w:val="single" w:sz="4" w:space="0" w:color="auto"/>
              <w:right w:val="single" w:sz="4" w:space="0" w:color="auto"/>
            </w:tcBorders>
            <w:shd w:val="clear" w:color="auto" w:fill="99CCFF"/>
            <w:hideMark/>
          </w:tcPr>
          <w:p w:rsidR="00DE10A0" w:rsidRPr="00740025" w:rsidRDefault="00DE10A0" w:rsidP="006269E9">
            <w:pPr>
              <w:jc w:val="center"/>
              <w:rPr>
                <w:b/>
                <w:bCs/>
                <w:iCs/>
                <w:lang w:eastAsia="en-US"/>
              </w:rPr>
            </w:pPr>
            <w:r w:rsidRPr="00740025">
              <w:rPr>
                <w:b/>
                <w:bCs/>
                <w:iCs/>
              </w:rPr>
              <w:t>8 834</w:t>
            </w:r>
          </w:p>
        </w:tc>
        <w:tc>
          <w:tcPr>
            <w:tcW w:w="952" w:type="dxa"/>
            <w:tcBorders>
              <w:top w:val="single" w:sz="4" w:space="0" w:color="auto"/>
              <w:left w:val="single" w:sz="4" w:space="0" w:color="auto"/>
              <w:bottom w:val="single" w:sz="4" w:space="0" w:color="auto"/>
              <w:right w:val="single" w:sz="4" w:space="0" w:color="auto"/>
            </w:tcBorders>
            <w:shd w:val="clear" w:color="auto" w:fill="99CCFF"/>
            <w:hideMark/>
          </w:tcPr>
          <w:p w:rsidR="00DE10A0" w:rsidRPr="00740025" w:rsidRDefault="00DE10A0" w:rsidP="006269E9">
            <w:pPr>
              <w:jc w:val="center"/>
              <w:rPr>
                <w:b/>
                <w:bCs/>
                <w:iCs/>
                <w:lang w:eastAsia="en-US"/>
              </w:rPr>
            </w:pPr>
            <w:r w:rsidRPr="00740025">
              <w:rPr>
                <w:b/>
                <w:bCs/>
                <w:iCs/>
              </w:rPr>
              <w:t>1 704</w:t>
            </w:r>
          </w:p>
        </w:tc>
        <w:tc>
          <w:tcPr>
            <w:tcW w:w="2565" w:type="dxa"/>
            <w:vMerge/>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rPr>
                <w:b/>
                <w:bCs/>
                <w:lang w:eastAsia="en-US"/>
              </w:rPr>
            </w:pPr>
          </w:p>
        </w:tc>
        <w:tc>
          <w:tcPr>
            <w:tcW w:w="2151" w:type="dxa"/>
            <w:vMerge/>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rPr>
                <w:b/>
                <w:bCs/>
                <w:lang w:eastAsia="en-US"/>
              </w:rPr>
            </w:pPr>
          </w:p>
        </w:tc>
      </w:tr>
      <w:tr w:rsidR="00DE10A0" w:rsidRPr="00740025" w:rsidTr="006269E9">
        <w:tc>
          <w:tcPr>
            <w:tcW w:w="1933"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Панинское г.п.</w:t>
            </w:r>
          </w:p>
        </w:tc>
        <w:tc>
          <w:tcPr>
            <w:tcW w:w="989"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6 397</w:t>
            </w:r>
          </w:p>
        </w:tc>
        <w:tc>
          <w:tcPr>
            <w:tcW w:w="980"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6 129</w:t>
            </w:r>
          </w:p>
          <w:p w:rsidR="00DE10A0" w:rsidRPr="00816770" w:rsidRDefault="00DE10A0" w:rsidP="006269E9">
            <w:pPr>
              <w:jc w:val="center"/>
              <w:rPr>
                <w:lang w:eastAsia="en-US"/>
              </w:rPr>
            </w:pPr>
            <w:r w:rsidRPr="00816770">
              <w:t>(р.п. Панино)</w:t>
            </w:r>
          </w:p>
        </w:tc>
        <w:tc>
          <w:tcPr>
            <w:tcW w:w="952"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268</w:t>
            </w:r>
          </w:p>
        </w:tc>
        <w:tc>
          <w:tcPr>
            <w:tcW w:w="2565" w:type="dxa"/>
            <w:tcBorders>
              <w:top w:val="single" w:sz="4" w:space="0" w:color="auto"/>
              <w:left w:val="single" w:sz="4" w:space="0" w:color="auto"/>
              <w:bottom w:val="single" w:sz="4" w:space="0" w:color="auto"/>
              <w:right w:val="single" w:sz="4" w:space="0" w:color="auto"/>
            </w:tcBorders>
          </w:tcPr>
          <w:p w:rsidR="00DE10A0" w:rsidRPr="00816770" w:rsidRDefault="00DE10A0" w:rsidP="006269E9">
            <w:pPr>
              <w:rPr>
                <w:lang w:eastAsia="en-US"/>
              </w:rPr>
            </w:pPr>
            <w:r w:rsidRPr="00816770">
              <w:t>ООО «Панинский механический завод»; ОАО «ТКЦ» Литье; Элеватор; Пивзавод</w:t>
            </w:r>
          </w:p>
          <w:p w:rsidR="00DE10A0" w:rsidRPr="00816770" w:rsidRDefault="00DE10A0" w:rsidP="006269E9">
            <w:pPr>
              <w:rPr>
                <w:lang w:eastAsia="en-US"/>
              </w:rPr>
            </w:pPr>
          </w:p>
        </w:tc>
        <w:tc>
          <w:tcPr>
            <w:tcW w:w="2151"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w:t>
            </w:r>
          </w:p>
        </w:tc>
      </w:tr>
      <w:tr w:rsidR="00DE10A0" w:rsidRPr="00740025" w:rsidTr="006269E9">
        <w:tc>
          <w:tcPr>
            <w:tcW w:w="1933"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Перелешинское г.п.</w:t>
            </w:r>
          </w:p>
        </w:tc>
        <w:tc>
          <w:tcPr>
            <w:tcW w:w="989"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3 261</w:t>
            </w:r>
          </w:p>
        </w:tc>
        <w:tc>
          <w:tcPr>
            <w:tcW w:w="980"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2 705</w:t>
            </w:r>
          </w:p>
          <w:p w:rsidR="00DE10A0" w:rsidRPr="00816770" w:rsidRDefault="00DE10A0" w:rsidP="006269E9">
            <w:pPr>
              <w:jc w:val="center"/>
              <w:rPr>
                <w:lang w:eastAsia="en-US"/>
              </w:rPr>
            </w:pPr>
            <w:r w:rsidRPr="00816770">
              <w:t>(р.п. Перелёшино)</w:t>
            </w:r>
          </w:p>
        </w:tc>
        <w:tc>
          <w:tcPr>
            <w:tcW w:w="952"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556</w:t>
            </w:r>
          </w:p>
        </w:tc>
        <w:tc>
          <w:tcPr>
            <w:tcW w:w="2565"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ООО «Перелешинский сахарный комбинат»; ООО «Хозяйский двор» (животноводческая ферма); Семенной завод; ООО «Зернолайт» (переработка подсолнечника)</w:t>
            </w:r>
          </w:p>
        </w:tc>
        <w:tc>
          <w:tcPr>
            <w:tcW w:w="2151"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Сельхозпредприятия;</w:t>
            </w:r>
          </w:p>
          <w:p w:rsidR="00DE10A0" w:rsidRPr="00816770" w:rsidRDefault="00DE10A0" w:rsidP="006269E9">
            <w:pPr>
              <w:rPr>
                <w:lang w:eastAsia="en-US"/>
              </w:rPr>
            </w:pPr>
            <w:r w:rsidRPr="00816770">
              <w:t>Фермерские хозяйства</w:t>
            </w:r>
          </w:p>
        </w:tc>
      </w:tr>
      <w:tr w:rsidR="00DE10A0" w:rsidRPr="00740025" w:rsidTr="006269E9">
        <w:tc>
          <w:tcPr>
            <w:tcW w:w="1933"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Красненское с.п.</w:t>
            </w:r>
          </w:p>
        </w:tc>
        <w:tc>
          <w:tcPr>
            <w:tcW w:w="989"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4 431</w:t>
            </w:r>
          </w:p>
        </w:tc>
        <w:tc>
          <w:tcPr>
            <w:tcW w:w="980"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w:t>
            </w:r>
          </w:p>
        </w:tc>
        <w:tc>
          <w:tcPr>
            <w:tcW w:w="952"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4 431</w:t>
            </w:r>
          </w:p>
        </w:tc>
        <w:tc>
          <w:tcPr>
            <w:tcW w:w="2565"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Животноводческая ферма</w:t>
            </w:r>
          </w:p>
        </w:tc>
        <w:tc>
          <w:tcPr>
            <w:tcW w:w="2151"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Сельхозпредприятия;</w:t>
            </w:r>
          </w:p>
          <w:p w:rsidR="00DE10A0" w:rsidRPr="00816770" w:rsidRDefault="00DE10A0" w:rsidP="006269E9">
            <w:pPr>
              <w:rPr>
                <w:lang w:eastAsia="en-US"/>
              </w:rPr>
            </w:pPr>
            <w:r w:rsidRPr="00816770">
              <w:t>Фермерские хозяйства</w:t>
            </w:r>
          </w:p>
        </w:tc>
      </w:tr>
      <w:tr w:rsidR="00DE10A0" w:rsidRPr="00740025" w:rsidTr="006269E9">
        <w:tc>
          <w:tcPr>
            <w:tcW w:w="1933"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 xml:space="preserve">Криушанское </w:t>
            </w:r>
            <w:r w:rsidRPr="00816770">
              <w:lastRenderedPageBreak/>
              <w:t>с.п.</w:t>
            </w:r>
          </w:p>
        </w:tc>
        <w:tc>
          <w:tcPr>
            <w:tcW w:w="989"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lastRenderedPageBreak/>
              <w:t>1 966</w:t>
            </w:r>
          </w:p>
        </w:tc>
        <w:tc>
          <w:tcPr>
            <w:tcW w:w="980"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w:t>
            </w:r>
          </w:p>
        </w:tc>
        <w:tc>
          <w:tcPr>
            <w:tcW w:w="952"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1 966</w:t>
            </w:r>
          </w:p>
        </w:tc>
        <w:tc>
          <w:tcPr>
            <w:tcW w:w="2565"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 xml:space="preserve">Агрофирма ООО АПК </w:t>
            </w:r>
            <w:r w:rsidRPr="00816770">
              <w:lastRenderedPageBreak/>
              <w:t>«Александровское» (животноводство)</w:t>
            </w:r>
          </w:p>
        </w:tc>
        <w:tc>
          <w:tcPr>
            <w:tcW w:w="2151"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lastRenderedPageBreak/>
              <w:t>Сельхозпредприят</w:t>
            </w:r>
            <w:r w:rsidRPr="00816770">
              <w:lastRenderedPageBreak/>
              <w:t xml:space="preserve">ия </w:t>
            </w:r>
            <w:r w:rsidRPr="00816770">
              <w:br/>
              <w:t>(в основном ООО  «ЦЧ  АПК»); фермерские хоз-ва</w:t>
            </w:r>
          </w:p>
        </w:tc>
      </w:tr>
      <w:tr w:rsidR="00DE10A0" w:rsidRPr="00740025" w:rsidTr="006269E9">
        <w:tc>
          <w:tcPr>
            <w:tcW w:w="1933"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lastRenderedPageBreak/>
              <w:t>Октябрьское с.п.</w:t>
            </w:r>
          </w:p>
        </w:tc>
        <w:tc>
          <w:tcPr>
            <w:tcW w:w="989"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2 480</w:t>
            </w:r>
          </w:p>
        </w:tc>
        <w:tc>
          <w:tcPr>
            <w:tcW w:w="980"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w:t>
            </w:r>
          </w:p>
        </w:tc>
        <w:tc>
          <w:tcPr>
            <w:tcW w:w="952"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2 480</w:t>
            </w:r>
          </w:p>
        </w:tc>
        <w:tc>
          <w:tcPr>
            <w:tcW w:w="2565" w:type="dxa"/>
            <w:tcBorders>
              <w:top w:val="single" w:sz="4" w:space="0" w:color="auto"/>
              <w:left w:val="single" w:sz="4" w:space="0" w:color="auto"/>
              <w:bottom w:val="single" w:sz="4" w:space="0" w:color="auto"/>
              <w:right w:val="single" w:sz="4" w:space="0" w:color="auto"/>
            </w:tcBorders>
          </w:tcPr>
          <w:p w:rsidR="00DE10A0" w:rsidRPr="00816770" w:rsidRDefault="00DE10A0" w:rsidP="006269E9">
            <w:pPr>
              <w:rPr>
                <w:lang w:eastAsia="en-US"/>
              </w:rPr>
            </w:pPr>
          </w:p>
        </w:tc>
        <w:tc>
          <w:tcPr>
            <w:tcW w:w="2151"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Фермерские хозяйства</w:t>
            </w:r>
          </w:p>
        </w:tc>
      </w:tr>
      <w:tr w:rsidR="00DE10A0" w:rsidRPr="00740025" w:rsidTr="006269E9">
        <w:tc>
          <w:tcPr>
            <w:tcW w:w="1933"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Дмитриевское с.п.</w:t>
            </w:r>
          </w:p>
        </w:tc>
        <w:tc>
          <w:tcPr>
            <w:tcW w:w="989"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790</w:t>
            </w:r>
          </w:p>
        </w:tc>
        <w:tc>
          <w:tcPr>
            <w:tcW w:w="980"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w:t>
            </w:r>
          </w:p>
        </w:tc>
        <w:tc>
          <w:tcPr>
            <w:tcW w:w="952"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790</w:t>
            </w:r>
          </w:p>
        </w:tc>
        <w:tc>
          <w:tcPr>
            <w:tcW w:w="2565"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w:t>
            </w:r>
          </w:p>
        </w:tc>
        <w:tc>
          <w:tcPr>
            <w:tcW w:w="2151"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Сельхозпредприятия;</w:t>
            </w:r>
          </w:p>
          <w:p w:rsidR="00DE10A0" w:rsidRPr="00816770" w:rsidRDefault="00DE10A0" w:rsidP="006269E9">
            <w:pPr>
              <w:rPr>
                <w:lang w:eastAsia="en-US"/>
              </w:rPr>
            </w:pPr>
            <w:r w:rsidRPr="00816770">
              <w:t>Фермерские хозяйства</w:t>
            </w:r>
          </w:p>
        </w:tc>
      </w:tr>
      <w:tr w:rsidR="00DE10A0" w:rsidRPr="00740025" w:rsidTr="006269E9">
        <w:tc>
          <w:tcPr>
            <w:tcW w:w="1933"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Росташевское с.п.</w:t>
            </w:r>
          </w:p>
        </w:tc>
        <w:tc>
          <w:tcPr>
            <w:tcW w:w="989"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909</w:t>
            </w:r>
          </w:p>
        </w:tc>
        <w:tc>
          <w:tcPr>
            <w:tcW w:w="980"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w:t>
            </w:r>
          </w:p>
        </w:tc>
        <w:tc>
          <w:tcPr>
            <w:tcW w:w="952"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909</w:t>
            </w:r>
          </w:p>
        </w:tc>
        <w:tc>
          <w:tcPr>
            <w:tcW w:w="2565"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w:t>
            </w:r>
          </w:p>
        </w:tc>
        <w:tc>
          <w:tcPr>
            <w:tcW w:w="2151"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Сельхозпредприятия (в основном ООО «ЦЧ АПК»)</w:t>
            </w:r>
          </w:p>
        </w:tc>
      </w:tr>
      <w:tr w:rsidR="00DE10A0" w:rsidRPr="00740025" w:rsidTr="006269E9">
        <w:tc>
          <w:tcPr>
            <w:tcW w:w="1933"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Ивановское с.п.</w:t>
            </w:r>
          </w:p>
        </w:tc>
        <w:tc>
          <w:tcPr>
            <w:tcW w:w="989"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890</w:t>
            </w:r>
          </w:p>
        </w:tc>
        <w:tc>
          <w:tcPr>
            <w:tcW w:w="980"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w:t>
            </w:r>
          </w:p>
        </w:tc>
        <w:tc>
          <w:tcPr>
            <w:tcW w:w="952"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890</w:t>
            </w:r>
          </w:p>
        </w:tc>
        <w:tc>
          <w:tcPr>
            <w:tcW w:w="2565"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w:t>
            </w:r>
          </w:p>
        </w:tc>
        <w:tc>
          <w:tcPr>
            <w:tcW w:w="2151"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Сельхозпредприятия</w:t>
            </w:r>
            <w:r w:rsidRPr="00816770">
              <w:br/>
              <w:t>(в основном ООО «ЦЧ АПК»), фермеры</w:t>
            </w:r>
          </w:p>
        </w:tc>
      </w:tr>
      <w:tr w:rsidR="00DE10A0" w:rsidRPr="00740025" w:rsidTr="006269E9">
        <w:tc>
          <w:tcPr>
            <w:tcW w:w="1933"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Краснолиманское с.п.</w:t>
            </w:r>
          </w:p>
        </w:tc>
        <w:tc>
          <w:tcPr>
            <w:tcW w:w="989"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1 635</w:t>
            </w:r>
          </w:p>
        </w:tc>
        <w:tc>
          <w:tcPr>
            <w:tcW w:w="980"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w:t>
            </w:r>
          </w:p>
        </w:tc>
        <w:tc>
          <w:tcPr>
            <w:tcW w:w="952"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1 635</w:t>
            </w:r>
          </w:p>
        </w:tc>
        <w:tc>
          <w:tcPr>
            <w:tcW w:w="2565"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w:t>
            </w:r>
          </w:p>
        </w:tc>
        <w:tc>
          <w:tcPr>
            <w:tcW w:w="2151"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 xml:space="preserve">Сельхозпредприятия </w:t>
            </w:r>
            <w:r w:rsidRPr="00816770">
              <w:br/>
              <w:t>(в основном ООО «ЦЧ АПК»); фермерские хоз-ва</w:t>
            </w:r>
          </w:p>
        </w:tc>
      </w:tr>
      <w:tr w:rsidR="00DE10A0" w:rsidRPr="00740025" w:rsidTr="006269E9">
        <w:tc>
          <w:tcPr>
            <w:tcW w:w="1933"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Михайловское с.п.</w:t>
            </w:r>
          </w:p>
        </w:tc>
        <w:tc>
          <w:tcPr>
            <w:tcW w:w="989"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1 139</w:t>
            </w:r>
          </w:p>
        </w:tc>
        <w:tc>
          <w:tcPr>
            <w:tcW w:w="980"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w:t>
            </w:r>
          </w:p>
        </w:tc>
        <w:tc>
          <w:tcPr>
            <w:tcW w:w="952"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1 139</w:t>
            </w:r>
          </w:p>
        </w:tc>
        <w:tc>
          <w:tcPr>
            <w:tcW w:w="2565"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w:t>
            </w:r>
          </w:p>
        </w:tc>
        <w:tc>
          <w:tcPr>
            <w:tcW w:w="2151"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 xml:space="preserve">Сельхозпредприятия </w:t>
            </w:r>
            <w:r w:rsidRPr="00816770">
              <w:br/>
              <w:t>(в основном ООО  «ЦЧ АПК»); малое кол-во фермерских хозяйств</w:t>
            </w:r>
          </w:p>
        </w:tc>
      </w:tr>
      <w:tr w:rsidR="00DE10A0" w:rsidRPr="00740025" w:rsidTr="006269E9">
        <w:tc>
          <w:tcPr>
            <w:tcW w:w="1933"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Прогрессовское с.п.</w:t>
            </w:r>
          </w:p>
        </w:tc>
        <w:tc>
          <w:tcPr>
            <w:tcW w:w="989"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1 316</w:t>
            </w:r>
          </w:p>
        </w:tc>
        <w:tc>
          <w:tcPr>
            <w:tcW w:w="980"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w:t>
            </w:r>
          </w:p>
        </w:tc>
        <w:tc>
          <w:tcPr>
            <w:tcW w:w="952"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1 316</w:t>
            </w:r>
          </w:p>
        </w:tc>
        <w:tc>
          <w:tcPr>
            <w:tcW w:w="2565"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w:t>
            </w:r>
          </w:p>
        </w:tc>
        <w:tc>
          <w:tcPr>
            <w:tcW w:w="2151"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Сельхозпредприятия (в основном ООО «ЦЧ АПК»)</w:t>
            </w:r>
          </w:p>
        </w:tc>
      </w:tr>
      <w:tr w:rsidR="00DE10A0" w:rsidRPr="00740025" w:rsidTr="006269E9">
        <w:tc>
          <w:tcPr>
            <w:tcW w:w="1933"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Чернавское с.п.</w:t>
            </w:r>
          </w:p>
        </w:tc>
        <w:tc>
          <w:tcPr>
            <w:tcW w:w="989"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661</w:t>
            </w:r>
          </w:p>
        </w:tc>
        <w:tc>
          <w:tcPr>
            <w:tcW w:w="980"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w:t>
            </w:r>
          </w:p>
        </w:tc>
        <w:tc>
          <w:tcPr>
            <w:tcW w:w="952"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661</w:t>
            </w:r>
          </w:p>
        </w:tc>
        <w:tc>
          <w:tcPr>
            <w:tcW w:w="2565"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jc w:val="center"/>
              <w:rPr>
                <w:lang w:eastAsia="en-US"/>
              </w:rPr>
            </w:pPr>
            <w:r w:rsidRPr="00816770">
              <w:t>-</w:t>
            </w:r>
          </w:p>
        </w:tc>
        <w:tc>
          <w:tcPr>
            <w:tcW w:w="2151" w:type="dxa"/>
            <w:tcBorders>
              <w:top w:val="single" w:sz="4" w:space="0" w:color="auto"/>
              <w:left w:val="single" w:sz="4" w:space="0" w:color="auto"/>
              <w:bottom w:val="single" w:sz="4" w:space="0" w:color="auto"/>
              <w:right w:val="single" w:sz="4" w:space="0" w:color="auto"/>
            </w:tcBorders>
            <w:hideMark/>
          </w:tcPr>
          <w:p w:rsidR="00DE10A0" w:rsidRPr="00816770" w:rsidRDefault="00DE10A0" w:rsidP="006269E9">
            <w:pPr>
              <w:rPr>
                <w:lang w:eastAsia="en-US"/>
              </w:rPr>
            </w:pPr>
            <w:r w:rsidRPr="00816770">
              <w:t>Фермерские хозяйства</w:t>
            </w:r>
          </w:p>
        </w:tc>
      </w:tr>
    </w:tbl>
    <w:p w:rsidR="00DE10A0" w:rsidRPr="00740025" w:rsidRDefault="00DE10A0" w:rsidP="00DE10A0">
      <w:pPr>
        <w:spacing w:line="360" w:lineRule="auto"/>
        <w:rPr>
          <w:lang w:eastAsia="en-US"/>
        </w:rPr>
      </w:pPr>
    </w:p>
    <w:p w:rsidR="00DE10A0" w:rsidRPr="00740025" w:rsidRDefault="00DE10A0" w:rsidP="00DE10A0">
      <w:pPr>
        <w:spacing w:line="360" w:lineRule="auto"/>
        <w:ind w:firstLine="709"/>
      </w:pPr>
      <w:r w:rsidRPr="00740025">
        <w:t>В регионе также осуществляется деятельность по разделу D Обрабатывающие производства, разделу Е Производство и распределение электроэнергии, газа и воды, соответствующие ОКВЭД (Таблица 1.3.2)</w:t>
      </w:r>
    </w:p>
    <w:p w:rsidR="00DE10A0" w:rsidRDefault="00DE10A0" w:rsidP="00DE10A0">
      <w:pPr>
        <w:spacing w:line="360" w:lineRule="auto"/>
        <w:ind w:firstLine="709"/>
        <w:rPr>
          <w:color w:val="000000"/>
        </w:rPr>
      </w:pPr>
      <w:r w:rsidRPr="00740025">
        <w:rPr>
          <w:color w:val="000000"/>
        </w:rPr>
        <w:t xml:space="preserve">В структуре собственного производства Панинского МО преобладает обрабатывающее производство (переработка сахарной свеклы, производство сахора-сырца, обработка металлических изделий с использованием основных технологических </w:t>
      </w:r>
      <w:r w:rsidRPr="00740025">
        <w:rPr>
          <w:color w:val="000000"/>
        </w:rPr>
        <w:lastRenderedPageBreak/>
        <w:t xml:space="preserve">процессов, металлургическое производство, производство пластмасс) – в среднем 66 % от общего объема отгруженных товаров собственного производства. </w:t>
      </w:r>
    </w:p>
    <w:p w:rsidR="00DE10A0" w:rsidRPr="00740025" w:rsidRDefault="00DE10A0" w:rsidP="00DE10A0">
      <w:pPr>
        <w:spacing w:line="360" w:lineRule="auto"/>
        <w:ind w:firstLine="709"/>
        <w:rPr>
          <w:color w:val="000000"/>
        </w:rPr>
      </w:pPr>
      <w:r w:rsidRPr="00740025">
        <w:rPr>
          <w:color w:val="000000"/>
        </w:rPr>
        <w:t xml:space="preserve">Динамика показателя, как было отмечено в параграфе 1.2 настоящего отчета, положительна и составила в среднегодовом выражении 16 %, обеспечив к концу </w:t>
      </w:r>
      <w:smartTag w:uri="urn:schemas-microsoft-com:office:smarttags" w:element="metricconverter">
        <w:smartTagPr>
          <w:attr w:name="ProductID" w:val="2016 г"/>
        </w:smartTagPr>
        <w:r w:rsidRPr="00740025">
          <w:rPr>
            <w:color w:val="000000"/>
          </w:rPr>
          <w:t>2016 г</w:t>
        </w:r>
      </w:smartTag>
      <w:r w:rsidRPr="00740025">
        <w:rPr>
          <w:color w:val="000000"/>
        </w:rPr>
        <w:t>. отгрузку на сумму 2</w:t>
      </w:r>
      <w:r>
        <w:rPr>
          <w:color w:val="000000"/>
        </w:rPr>
        <w:t xml:space="preserve"> </w:t>
      </w:r>
      <w:r w:rsidRPr="00740025">
        <w:rPr>
          <w:color w:val="000000"/>
        </w:rPr>
        <w:t>008,3 млн руб.</w:t>
      </w:r>
    </w:p>
    <w:p w:rsidR="00DE10A0" w:rsidRPr="00740025" w:rsidRDefault="00DE10A0" w:rsidP="00DE10A0">
      <w:pPr>
        <w:spacing w:line="360" w:lineRule="auto"/>
        <w:ind w:firstLine="709"/>
      </w:pPr>
    </w:p>
    <w:p w:rsidR="00DE10A0" w:rsidRPr="00740025" w:rsidRDefault="00DE10A0" w:rsidP="00DE10A0">
      <w:pPr>
        <w:rPr>
          <w:bCs/>
        </w:rPr>
      </w:pPr>
      <w:r w:rsidRPr="00740025">
        <w:rPr>
          <w:bCs/>
        </w:rPr>
        <w:t>Таблица 1.3.2 - Динамика и отраслевая структура собственного</w:t>
      </w:r>
      <w:r w:rsidRPr="00740025">
        <w:rPr>
          <w:bCs/>
        </w:rPr>
        <w:br/>
        <w:t>производства Панинского МО Воронежской области</w:t>
      </w:r>
    </w:p>
    <w:p w:rsidR="00DE10A0" w:rsidRPr="00740025" w:rsidRDefault="00DE10A0" w:rsidP="00DE10A0"/>
    <w:tbl>
      <w:tblPr>
        <w:tblW w:w="0" w:type="auto"/>
        <w:tblLayout w:type="fixed"/>
        <w:tblCellMar>
          <w:left w:w="57" w:type="dxa"/>
          <w:right w:w="57" w:type="dxa"/>
        </w:tblCellMar>
        <w:tblLook w:val="00A0"/>
      </w:tblPr>
      <w:tblGrid>
        <w:gridCol w:w="3767"/>
        <w:gridCol w:w="609"/>
        <w:gridCol w:w="829"/>
        <w:gridCol w:w="829"/>
        <w:gridCol w:w="829"/>
        <w:gridCol w:w="829"/>
        <w:gridCol w:w="829"/>
        <w:gridCol w:w="947"/>
      </w:tblGrid>
      <w:tr w:rsidR="00DE10A0" w:rsidRPr="00740025" w:rsidTr="006269E9">
        <w:trPr>
          <w:trHeight w:val="20"/>
          <w:tblHeader/>
        </w:trPr>
        <w:tc>
          <w:tcPr>
            <w:tcW w:w="3767" w:type="dxa"/>
            <w:tcBorders>
              <w:top w:val="single" w:sz="8" w:space="0" w:color="auto"/>
              <w:left w:val="single" w:sz="8" w:space="0" w:color="auto"/>
              <w:bottom w:val="single" w:sz="8" w:space="0" w:color="auto"/>
              <w:right w:val="single" w:sz="8" w:space="0" w:color="auto"/>
            </w:tcBorders>
            <w:shd w:val="clear" w:color="auto" w:fill="33D8FF"/>
            <w:vAlign w:val="center"/>
            <w:hideMark/>
          </w:tcPr>
          <w:p w:rsidR="00DE10A0" w:rsidRPr="00740025" w:rsidRDefault="00DE10A0" w:rsidP="006269E9">
            <w:pPr>
              <w:jc w:val="center"/>
              <w:rPr>
                <w:b/>
                <w:bCs/>
                <w:color w:val="000000"/>
                <w:lang w:eastAsia="en-US"/>
              </w:rPr>
            </w:pPr>
            <w:r w:rsidRPr="00740025">
              <w:rPr>
                <w:b/>
                <w:bCs/>
                <w:color w:val="000000"/>
              </w:rPr>
              <w:t>Показатели</w:t>
            </w:r>
          </w:p>
        </w:tc>
        <w:tc>
          <w:tcPr>
            <w:tcW w:w="609" w:type="dxa"/>
            <w:tcBorders>
              <w:top w:val="single" w:sz="8" w:space="0" w:color="auto"/>
              <w:left w:val="nil"/>
              <w:bottom w:val="single" w:sz="8" w:space="0" w:color="auto"/>
              <w:right w:val="single" w:sz="8" w:space="0" w:color="auto"/>
            </w:tcBorders>
            <w:shd w:val="clear" w:color="auto" w:fill="33D8FF"/>
            <w:vAlign w:val="center"/>
            <w:hideMark/>
          </w:tcPr>
          <w:p w:rsidR="00DE10A0" w:rsidRPr="00740025" w:rsidRDefault="00DE10A0" w:rsidP="006269E9">
            <w:pPr>
              <w:jc w:val="center"/>
              <w:rPr>
                <w:b/>
                <w:bCs/>
                <w:color w:val="000000"/>
                <w:lang w:eastAsia="en-US"/>
              </w:rPr>
            </w:pPr>
            <w:r w:rsidRPr="00740025">
              <w:rPr>
                <w:b/>
                <w:bCs/>
                <w:color w:val="000000"/>
              </w:rPr>
              <w:t xml:space="preserve">2011 </w:t>
            </w:r>
          </w:p>
        </w:tc>
        <w:tc>
          <w:tcPr>
            <w:tcW w:w="829" w:type="dxa"/>
            <w:tcBorders>
              <w:top w:val="single" w:sz="8" w:space="0" w:color="auto"/>
              <w:left w:val="nil"/>
              <w:bottom w:val="single" w:sz="8" w:space="0" w:color="auto"/>
              <w:right w:val="single" w:sz="8" w:space="0" w:color="auto"/>
            </w:tcBorders>
            <w:shd w:val="clear" w:color="auto" w:fill="33D8FF"/>
            <w:vAlign w:val="center"/>
            <w:hideMark/>
          </w:tcPr>
          <w:p w:rsidR="00DE10A0" w:rsidRPr="00740025" w:rsidRDefault="00DE10A0" w:rsidP="006269E9">
            <w:pPr>
              <w:jc w:val="center"/>
              <w:rPr>
                <w:b/>
                <w:bCs/>
                <w:color w:val="000000"/>
                <w:lang w:eastAsia="en-US"/>
              </w:rPr>
            </w:pPr>
            <w:r w:rsidRPr="00740025">
              <w:rPr>
                <w:b/>
                <w:bCs/>
                <w:color w:val="000000"/>
              </w:rPr>
              <w:t xml:space="preserve">2012 </w:t>
            </w:r>
          </w:p>
        </w:tc>
        <w:tc>
          <w:tcPr>
            <w:tcW w:w="829" w:type="dxa"/>
            <w:tcBorders>
              <w:top w:val="single" w:sz="8" w:space="0" w:color="auto"/>
              <w:left w:val="nil"/>
              <w:bottom w:val="single" w:sz="8" w:space="0" w:color="auto"/>
              <w:right w:val="single" w:sz="8" w:space="0" w:color="auto"/>
            </w:tcBorders>
            <w:shd w:val="clear" w:color="auto" w:fill="33D8FF"/>
            <w:vAlign w:val="center"/>
            <w:hideMark/>
          </w:tcPr>
          <w:p w:rsidR="00DE10A0" w:rsidRPr="00740025" w:rsidRDefault="00DE10A0" w:rsidP="006269E9">
            <w:pPr>
              <w:jc w:val="center"/>
              <w:rPr>
                <w:b/>
                <w:bCs/>
                <w:color w:val="000000"/>
                <w:lang w:eastAsia="en-US"/>
              </w:rPr>
            </w:pPr>
            <w:r w:rsidRPr="00740025">
              <w:rPr>
                <w:b/>
                <w:bCs/>
                <w:color w:val="000000"/>
              </w:rPr>
              <w:t xml:space="preserve">2013 </w:t>
            </w:r>
          </w:p>
        </w:tc>
        <w:tc>
          <w:tcPr>
            <w:tcW w:w="829" w:type="dxa"/>
            <w:tcBorders>
              <w:top w:val="single" w:sz="8" w:space="0" w:color="auto"/>
              <w:left w:val="nil"/>
              <w:bottom w:val="single" w:sz="8" w:space="0" w:color="auto"/>
              <w:right w:val="single" w:sz="8" w:space="0" w:color="auto"/>
            </w:tcBorders>
            <w:shd w:val="clear" w:color="auto" w:fill="33D8FF"/>
            <w:vAlign w:val="center"/>
            <w:hideMark/>
          </w:tcPr>
          <w:p w:rsidR="00DE10A0" w:rsidRPr="00740025" w:rsidRDefault="00DE10A0" w:rsidP="006269E9">
            <w:pPr>
              <w:jc w:val="center"/>
              <w:rPr>
                <w:b/>
                <w:bCs/>
                <w:color w:val="000000"/>
                <w:lang w:eastAsia="en-US"/>
              </w:rPr>
            </w:pPr>
            <w:r w:rsidRPr="00740025">
              <w:rPr>
                <w:b/>
                <w:bCs/>
                <w:color w:val="000000"/>
              </w:rPr>
              <w:t xml:space="preserve">2014 </w:t>
            </w:r>
          </w:p>
        </w:tc>
        <w:tc>
          <w:tcPr>
            <w:tcW w:w="829" w:type="dxa"/>
            <w:tcBorders>
              <w:top w:val="single" w:sz="8" w:space="0" w:color="auto"/>
              <w:left w:val="nil"/>
              <w:bottom w:val="single" w:sz="8" w:space="0" w:color="auto"/>
              <w:right w:val="single" w:sz="8" w:space="0" w:color="auto"/>
            </w:tcBorders>
            <w:shd w:val="clear" w:color="auto" w:fill="33D8FF"/>
            <w:vAlign w:val="center"/>
            <w:hideMark/>
          </w:tcPr>
          <w:p w:rsidR="00DE10A0" w:rsidRPr="00740025" w:rsidRDefault="00DE10A0" w:rsidP="006269E9">
            <w:pPr>
              <w:jc w:val="center"/>
              <w:rPr>
                <w:b/>
                <w:bCs/>
                <w:color w:val="000000"/>
                <w:lang w:eastAsia="en-US"/>
              </w:rPr>
            </w:pPr>
            <w:r w:rsidRPr="00740025">
              <w:rPr>
                <w:b/>
                <w:bCs/>
                <w:color w:val="000000"/>
              </w:rPr>
              <w:t xml:space="preserve">2015 </w:t>
            </w:r>
          </w:p>
        </w:tc>
        <w:tc>
          <w:tcPr>
            <w:tcW w:w="829" w:type="dxa"/>
            <w:tcBorders>
              <w:top w:val="single" w:sz="8" w:space="0" w:color="auto"/>
              <w:left w:val="nil"/>
              <w:bottom w:val="single" w:sz="8" w:space="0" w:color="auto"/>
              <w:right w:val="single" w:sz="8" w:space="0" w:color="auto"/>
            </w:tcBorders>
            <w:shd w:val="clear" w:color="auto" w:fill="33D8FF"/>
            <w:vAlign w:val="center"/>
            <w:hideMark/>
          </w:tcPr>
          <w:p w:rsidR="00DE10A0" w:rsidRPr="00740025" w:rsidRDefault="00DE10A0" w:rsidP="006269E9">
            <w:pPr>
              <w:jc w:val="center"/>
              <w:rPr>
                <w:b/>
                <w:bCs/>
                <w:color w:val="000000"/>
                <w:lang w:eastAsia="en-US"/>
              </w:rPr>
            </w:pPr>
            <w:r w:rsidRPr="00740025">
              <w:rPr>
                <w:b/>
                <w:bCs/>
                <w:color w:val="000000"/>
              </w:rPr>
              <w:t xml:space="preserve">2016 </w:t>
            </w:r>
          </w:p>
        </w:tc>
        <w:tc>
          <w:tcPr>
            <w:tcW w:w="947" w:type="dxa"/>
            <w:tcBorders>
              <w:top w:val="single" w:sz="8" w:space="0" w:color="auto"/>
              <w:left w:val="nil"/>
              <w:bottom w:val="single" w:sz="8" w:space="0" w:color="auto"/>
              <w:right w:val="single" w:sz="8" w:space="0" w:color="auto"/>
            </w:tcBorders>
            <w:shd w:val="clear" w:color="auto" w:fill="33D8FF"/>
            <w:vAlign w:val="center"/>
            <w:hideMark/>
          </w:tcPr>
          <w:p w:rsidR="00DE10A0" w:rsidRPr="00740025" w:rsidRDefault="00DE10A0" w:rsidP="006269E9">
            <w:pPr>
              <w:jc w:val="center"/>
              <w:rPr>
                <w:b/>
                <w:bCs/>
                <w:color w:val="000000"/>
                <w:lang w:eastAsia="en-US"/>
              </w:rPr>
            </w:pPr>
            <w:r w:rsidRPr="00740025">
              <w:rPr>
                <w:b/>
                <w:bCs/>
                <w:color w:val="000000"/>
              </w:rPr>
              <w:t>Средний темп роста, %</w:t>
            </w:r>
          </w:p>
        </w:tc>
      </w:tr>
      <w:tr w:rsidR="00DE10A0" w:rsidRPr="00740025" w:rsidTr="006269E9">
        <w:trPr>
          <w:trHeight w:val="20"/>
        </w:trPr>
        <w:tc>
          <w:tcPr>
            <w:tcW w:w="3767" w:type="dxa"/>
            <w:tcBorders>
              <w:top w:val="nil"/>
              <w:left w:val="single" w:sz="8" w:space="0" w:color="auto"/>
              <w:bottom w:val="single" w:sz="8" w:space="0" w:color="auto"/>
              <w:right w:val="single" w:sz="8" w:space="0" w:color="auto"/>
            </w:tcBorders>
            <w:vAlign w:val="center"/>
            <w:hideMark/>
          </w:tcPr>
          <w:p w:rsidR="00DE10A0" w:rsidRPr="00740025" w:rsidRDefault="00DE10A0" w:rsidP="006269E9">
            <w:pPr>
              <w:rPr>
                <w:b/>
                <w:bCs/>
                <w:color w:val="000000"/>
                <w:lang w:eastAsia="en-US"/>
              </w:rPr>
            </w:pPr>
            <w:r w:rsidRPr="00740025">
              <w:rPr>
                <w:b/>
                <w:bCs/>
                <w:color w:val="000000"/>
              </w:rPr>
              <w:t>Отгружено товаров собственного производства, выполнено работ и услуг собственными силами, млн. руб., в том числе:</w:t>
            </w:r>
          </w:p>
        </w:tc>
        <w:tc>
          <w:tcPr>
            <w:tcW w:w="609" w:type="dxa"/>
            <w:tcBorders>
              <w:top w:val="nil"/>
              <w:left w:val="nil"/>
              <w:bottom w:val="single" w:sz="8" w:space="0" w:color="auto"/>
              <w:right w:val="single" w:sz="8" w:space="0" w:color="auto"/>
            </w:tcBorders>
            <w:vAlign w:val="bottom"/>
            <w:hideMark/>
          </w:tcPr>
          <w:p w:rsidR="00DE10A0" w:rsidRPr="00740025" w:rsidRDefault="00DE10A0" w:rsidP="006269E9">
            <w:pPr>
              <w:jc w:val="right"/>
              <w:rPr>
                <w:lang w:eastAsia="en-US"/>
              </w:rPr>
            </w:pPr>
            <w:r w:rsidRPr="00740025">
              <w:t>-</w:t>
            </w:r>
          </w:p>
        </w:tc>
        <w:tc>
          <w:tcPr>
            <w:tcW w:w="829" w:type="dxa"/>
            <w:tcBorders>
              <w:top w:val="nil"/>
              <w:left w:val="nil"/>
              <w:bottom w:val="single" w:sz="8" w:space="0" w:color="auto"/>
              <w:right w:val="single" w:sz="8" w:space="0" w:color="auto"/>
            </w:tcBorders>
            <w:vAlign w:val="bottom"/>
            <w:hideMark/>
          </w:tcPr>
          <w:p w:rsidR="00DE10A0" w:rsidRPr="00740025" w:rsidRDefault="00DE10A0" w:rsidP="006269E9">
            <w:pPr>
              <w:jc w:val="right"/>
              <w:rPr>
                <w:lang w:eastAsia="en-US"/>
              </w:rPr>
            </w:pPr>
            <w:r w:rsidRPr="00740025">
              <w:t>1932,1</w:t>
            </w:r>
          </w:p>
        </w:tc>
        <w:tc>
          <w:tcPr>
            <w:tcW w:w="829" w:type="dxa"/>
            <w:tcBorders>
              <w:top w:val="nil"/>
              <w:left w:val="nil"/>
              <w:bottom w:val="single" w:sz="8" w:space="0" w:color="auto"/>
              <w:right w:val="single" w:sz="8" w:space="0" w:color="auto"/>
            </w:tcBorders>
            <w:noWrap/>
            <w:vAlign w:val="bottom"/>
            <w:hideMark/>
          </w:tcPr>
          <w:p w:rsidR="00DE10A0" w:rsidRPr="00740025" w:rsidRDefault="00DE10A0" w:rsidP="006269E9">
            <w:pPr>
              <w:jc w:val="right"/>
              <w:rPr>
                <w:lang w:eastAsia="en-US"/>
              </w:rPr>
            </w:pPr>
            <w:r w:rsidRPr="00740025">
              <w:t>1694,3</w:t>
            </w:r>
          </w:p>
        </w:tc>
        <w:tc>
          <w:tcPr>
            <w:tcW w:w="829" w:type="dxa"/>
            <w:tcBorders>
              <w:top w:val="nil"/>
              <w:left w:val="nil"/>
              <w:bottom w:val="single" w:sz="8" w:space="0" w:color="auto"/>
              <w:right w:val="single" w:sz="8" w:space="0" w:color="auto"/>
            </w:tcBorders>
            <w:noWrap/>
            <w:vAlign w:val="bottom"/>
            <w:hideMark/>
          </w:tcPr>
          <w:p w:rsidR="00DE10A0" w:rsidRPr="00740025" w:rsidRDefault="00DE10A0" w:rsidP="006269E9">
            <w:pPr>
              <w:jc w:val="right"/>
              <w:rPr>
                <w:lang w:eastAsia="en-US"/>
              </w:rPr>
            </w:pPr>
            <w:r w:rsidRPr="00740025">
              <w:t>1493,2</w:t>
            </w:r>
          </w:p>
        </w:tc>
        <w:tc>
          <w:tcPr>
            <w:tcW w:w="829" w:type="dxa"/>
            <w:tcBorders>
              <w:top w:val="nil"/>
              <w:left w:val="nil"/>
              <w:bottom w:val="single" w:sz="8" w:space="0" w:color="auto"/>
              <w:right w:val="single" w:sz="8" w:space="0" w:color="auto"/>
            </w:tcBorders>
            <w:noWrap/>
            <w:vAlign w:val="bottom"/>
            <w:hideMark/>
          </w:tcPr>
          <w:p w:rsidR="00DE10A0" w:rsidRPr="00740025" w:rsidRDefault="00DE10A0" w:rsidP="006269E9">
            <w:pPr>
              <w:jc w:val="right"/>
              <w:rPr>
                <w:lang w:eastAsia="en-US"/>
              </w:rPr>
            </w:pPr>
            <w:r w:rsidRPr="00740025">
              <w:t>2852,6</w:t>
            </w:r>
          </w:p>
        </w:tc>
        <w:tc>
          <w:tcPr>
            <w:tcW w:w="829" w:type="dxa"/>
            <w:tcBorders>
              <w:top w:val="nil"/>
              <w:left w:val="nil"/>
              <w:bottom w:val="single" w:sz="8" w:space="0" w:color="auto"/>
              <w:right w:val="single" w:sz="8" w:space="0" w:color="auto"/>
            </w:tcBorders>
            <w:noWrap/>
            <w:vAlign w:val="bottom"/>
            <w:hideMark/>
          </w:tcPr>
          <w:p w:rsidR="00DE10A0" w:rsidRPr="00740025" w:rsidRDefault="00DE10A0" w:rsidP="006269E9">
            <w:pPr>
              <w:jc w:val="right"/>
              <w:rPr>
                <w:lang w:eastAsia="en-US"/>
              </w:rPr>
            </w:pPr>
            <w:r w:rsidRPr="00740025">
              <w:t>2904,3</w:t>
            </w:r>
          </w:p>
        </w:tc>
        <w:tc>
          <w:tcPr>
            <w:tcW w:w="947" w:type="dxa"/>
            <w:tcBorders>
              <w:top w:val="nil"/>
              <w:left w:val="nil"/>
              <w:bottom w:val="single" w:sz="8" w:space="0" w:color="auto"/>
              <w:right w:val="single" w:sz="8" w:space="0" w:color="auto"/>
            </w:tcBorders>
            <w:vAlign w:val="bottom"/>
            <w:hideMark/>
          </w:tcPr>
          <w:p w:rsidR="00DE10A0" w:rsidRPr="00740025" w:rsidRDefault="00DE10A0" w:rsidP="006269E9">
            <w:pPr>
              <w:jc w:val="right"/>
              <w:rPr>
                <w:lang w:eastAsia="en-US"/>
              </w:rPr>
            </w:pPr>
            <w:r w:rsidRPr="00740025">
              <w:t>110,73</w:t>
            </w:r>
          </w:p>
        </w:tc>
      </w:tr>
      <w:tr w:rsidR="00DE10A0" w:rsidRPr="00740025" w:rsidTr="006269E9">
        <w:trPr>
          <w:trHeight w:val="20"/>
        </w:trPr>
        <w:tc>
          <w:tcPr>
            <w:tcW w:w="3767" w:type="dxa"/>
            <w:tcBorders>
              <w:top w:val="nil"/>
              <w:left w:val="single" w:sz="8" w:space="0" w:color="auto"/>
              <w:bottom w:val="single" w:sz="8" w:space="0" w:color="auto"/>
              <w:right w:val="single" w:sz="8" w:space="0" w:color="auto"/>
            </w:tcBorders>
            <w:vAlign w:val="center"/>
            <w:hideMark/>
          </w:tcPr>
          <w:p w:rsidR="00DE10A0" w:rsidRPr="00740025" w:rsidRDefault="00DE10A0" w:rsidP="006269E9">
            <w:pPr>
              <w:rPr>
                <w:color w:val="000000"/>
                <w:lang w:eastAsia="en-US"/>
              </w:rPr>
            </w:pPr>
            <w:r w:rsidRPr="00740025">
              <w:rPr>
                <w:color w:val="000000"/>
              </w:rPr>
              <w:t>- по виду экономической деятельности «Обрабатывающие производства», млн руб.</w:t>
            </w:r>
          </w:p>
        </w:tc>
        <w:tc>
          <w:tcPr>
            <w:tcW w:w="609" w:type="dxa"/>
            <w:tcBorders>
              <w:top w:val="nil"/>
              <w:left w:val="nil"/>
              <w:bottom w:val="single" w:sz="8" w:space="0" w:color="auto"/>
              <w:right w:val="single" w:sz="8" w:space="0" w:color="auto"/>
            </w:tcBorders>
            <w:vAlign w:val="bottom"/>
            <w:hideMark/>
          </w:tcPr>
          <w:p w:rsidR="00DE10A0" w:rsidRPr="00740025" w:rsidRDefault="00DE10A0" w:rsidP="006269E9">
            <w:pPr>
              <w:jc w:val="right"/>
              <w:rPr>
                <w:lang w:eastAsia="en-US"/>
              </w:rPr>
            </w:pPr>
            <w:r w:rsidRPr="00740025">
              <w:t>941,0</w:t>
            </w:r>
          </w:p>
        </w:tc>
        <w:tc>
          <w:tcPr>
            <w:tcW w:w="829" w:type="dxa"/>
            <w:tcBorders>
              <w:top w:val="nil"/>
              <w:left w:val="nil"/>
              <w:bottom w:val="single" w:sz="8" w:space="0" w:color="auto"/>
              <w:right w:val="single" w:sz="8" w:space="0" w:color="auto"/>
            </w:tcBorders>
            <w:vAlign w:val="bottom"/>
            <w:hideMark/>
          </w:tcPr>
          <w:p w:rsidR="00DE10A0" w:rsidRPr="00740025" w:rsidRDefault="00DE10A0" w:rsidP="006269E9">
            <w:pPr>
              <w:jc w:val="right"/>
              <w:rPr>
                <w:lang w:eastAsia="en-US"/>
              </w:rPr>
            </w:pPr>
            <w:r w:rsidRPr="00740025">
              <w:t>1040,6</w:t>
            </w:r>
          </w:p>
        </w:tc>
        <w:tc>
          <w:tcPr>
            <w:tcW w:w="829" w:type="dxa"/>
            <w:tcBorders>
              <w:top w:val="nil"/>
              <w:left w:val="nil"/>
              <w:bottom w:val="single" w:sz="8" w:space="0" w:color="auto"/>
              <w:right w:val="single" w:sz="8" w:space="0" w:color="auto"/>
            </w:tcBorders>
            <w:noWrap/>
            <w:vAlign w:val="bottom"/>
            <w:hideMark/>
          </w:tcPr>
          <w:p w:rsidR="00DE10A0" w:rsidRPr="00740025" w:rsidRDefault="00DE10A0" w:rsidP="006269E9">
            <w:pPr>
              <w:jc w:val="right"/>
              <w:rPr>
                <w:lang w:eastAsia="en-US"/>
              </w:rPr>
            </w:pPr>
            <w:r w:rsidRPr="00740025">
              <w:t>1211,7</w:t>
            </w:r>
          </w:p>
        </w:tc>
        <w:tc>
          <w:tcPr>
            <w:tcW w:w="829" w:type="dxa"/>
            <w:tcBorders>
              <w:top w:val="nil"/>
              <w:left w:val="nil"/>
              <w:bottom w:val="single" w:sz="8" w:space="0" w:color="auto"/>
              <w:right w:val="single" w:sz="8" w:space="0" w:color="auto"/>
            </w:tcBorders>
            <w:noWrap/>
            <w:vAlign w:val="bottom"/>
            <w:hideMark/>
          </w:tcPr>
          <w:p w:rsidR="00DE10A0" w:rsidRPr="00740025" w:rsidRDefault="00DE10A0" w:rsidP="006269E9">
            <w:pPr>
              <w:jc w:val="right"/>
              <w:rPr>
                <w:lang w:eastAsia="en-US"/>
              </w:rPr>
            </w:pPr>
            <w:r w:rsidRPr="00740025">
              <w:t>1058,4</w:t>
            </w:r>
          </w:p>
        </w:tc>
        <w:tc>
          <w:tcPr>
            <w:tcW w:w="829" w:type="dxa"/>
            <w:tcBorders>
              <w:top w:val="nil"/>
              <w:left w:val="nil"/>
              <w:bottom w:val="single" w:sz="8" w:space="0" w:color="auto"/>
              <w:right w:val="single" w:sz="8" w:space="0" w:color="auto"/>
            </w:tcBorders>
            <w:noWrap/>
            <w:vAlign w:val="bottom"/>
            <w:hideMark/>
          </w:tcPr>
          <w:p w:rsidR="00DE10A0" w:rsidRPr="00740025" w:rsidRDefault="00DE10A0" w:rsidP="006269E9">
            <w:pPr>
              <w:jc w:val="right"/>
              <w:rPr>
                <w:lang w:eastAsia="en-US"/>
              </w:rPr>
            </w:pPr>
            <w:r w:rsidRPr="00740025">
              <w:t>1868,1</w:t>
            </w:r>
          </w:p>
        </w:tc>
        <w:tc>
          <w:tcPr>
            <w:tcW w:w="829" w:type="dxa"/>
            <w:tcBorders>
              <w:top w:val="nil"/>
              <w:left w:val="nil"/>
              <w:bottom w:val="single" w:sz="8" w:space="0" w:color="auto"/>
              <w:right w:val="single" w:sz="8" w:space="0" w:color="auto"/>
            </w:tcBorders>
            <w:noWrap/>
            <w:vAlign w:val="bottom"/>
            <w:hideMark/>
          </w:tcPr>
          <w:p w:rsidR="00DE10A0" w:rsidRPr="00740025" w:rsidRDefault="00DE10A0" w:rsidP="006269E9">
            <w:pPr>
              <w:jc w:val="right"/>
              <w:rPr>
                <w:lang w:eastAsia="en-US"/>
              </w:rPr>
            </w:pPr>
            <w:r w:rsidRPr="00740025">
              <w:t>2008,3</w:t>
            </w:r>
          </w:p>
        </w:tc>
        <w:tc>
          <w:tcPr>
            <w:tcW w:w="947" w:type="dxa"/>
            <w:tcBorders>
              <w:top w:val="nil"/>
              <w:left w:val="nil"/>
              <w:bottom w:val="single" w:sz="8" w:space="0" w:color="auto"/>
              <w:right w:val="single" w:sz="8" w:space="0" w:color="auto"/>
            </w:tcBorders>
            <w:vAlign w:val="bottom"/>
            <w:hideMark/>
          </w:tcPr>
          <w:p w:rsidR="00DE10A0" w:rsidRPr="00740025" w:rsidRDefault="00DE10A0" w:rsidP="006269E9">
            <w:pPr>
              <w:jc w:val="right"/>
              <w:rPr>
                <w:lang w:eastAsia="en-US"/>
              </w:rPr>
            </w:pPr>
            <w:r w:rsidRPr="00740025">
              <w:t>116,37</w:t>
            </w:r>
          </w:p>
        </w:tc>
      </w:tr>
      <w:tr w:rsidR="00DE10A0" w:rsidRPr="00740025" w:rsidTr="006269E9">
        <w:trPr>
          <w:trHeight w:val="20"/>
        </w:trPr>
        <w:tc>
          <w:tcPr>
            <w:tcW w:w="3767" w:type="dxa"/>
            <w:tcBorders>
              <w:top w:val="nil"/>
              <w:left w:val="single" w:sz="8" w:space="0" w:color="auto"/>
              <w:bottom w:val="single" w:sz="8" w:space="0" w:color="auto"/>
              <w:right w:val="single" w:sz="8" w:space="0" w:color="auto"/>
            </w:tcBorders>
            <w:shd w:val="clear" w:color="auto" w:fill="CCFFFF"/>
            <w:vAlign w:val="center"/>
            <w:hideMark/>
          </w:tcPr>
          <w:p w:rsidR="00DE10A0" w:rsidRPr="00740025" w:rsidRDefault="00DE10A0" w:rsidP="006269E9">
            <w:pPr>
              <w:rPr>
                <w:color w:val="000000"/>
                <w:lang w:eastAsia="en-US"/>
              </w:rPr>
            </w:pPr>
            <w:r w:rsidRPr="00740025">
              <w:rPr>
                <w:color w:val="000000"/>
              </w:rPr>
              <w:t>Структура, %</w:t>
            </w:r>
          </w:p>
        </w:tc>
        <w:tc>
          <w:tcPr>
            <w:tcW w:w="609" w:type="dxa"/>
            <w:tcBorders>
              <w:top w:val="nil"/>
              <w:left w:val="nil"/>
              <w:bottom w:val="single" w:sz="8"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w:t>
            </w:r>
          </w:p>
        </w:tc>
        <w:tc>
          <w:tcPr>
            <w:tcW w:w="829" w:type="dxa"/>
            <w:tcBorders>
              <w:top w:val="nil"/>
              <w:left w:val="nil"/>
              <w:bottom w:val="single" w:sz="8"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53,86</w:t>
            </w:r>
          </w:p>
        </w:tc>
        <w:tc>
          <w:tcPr>
            <w:tcW w:w="829" w:type="dxa"/>
            <w:tcBorders>
              <w:top w:val="nil"/>
              <w:left w:val="nil"/>
              <w:bottom w:val="single" w:sz="8"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71,51</w:t>
            </w:r>
          </w:p>
        </w:tc>
        <w:tc>
          <w:tcPr>
            <w:tcW w:w="829" w:type="dxa"/>
            <w:tcBorders>
              <w:top w:val="nil"/>
              <w:left w:val="nil"/>
              <w:bottom w:val="single" w:sz="8"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70,88</w:t>
            </w:r>
          </w:p>
        </w:tc>
        <w:tc>
          <w:tcPr>
            <w:tcW w:w="829" w:type="dxa"/>
            <w:tcBorders>
              <w:top w:val="nil"/>
              <w:left w:val="nil"/>
              <w:bottom w:val="single" w:sz="8"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65,49</w:t>
            </w:r>
          </w:p>
        </w:tc>
        <w:tc>
          <w:tcPr>
            <w:tcW w:w="829" w:type="dxa"/>
            <w:tcBorders>
              <w:top w:val="nil"/>
              <w:left w:val="nil"/>
              <w:bottom w:val="single" w:sz="8"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69,15</w:t>
            </w:r>
          </w:p>
        </w:tc>
        <w:tc>
          <w:tcPr>
            <w:tcW w:w="947" w:type="dxa"/>
            <w:tcBorders>
              <w:top w:val="nil"/>
              <w:left w:val="nil"/>
              <w:bottom w:val="single" w:sz="8"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106,45</w:t>
            </w:r>
          </w:p>
        </w:tc>
      </w:tr>
      <w:tr w:rsidR="00DE10A0" w:rsidRPr="00740025" w:rsidTr="006269E9">
        <w:trPr>
          <w:trHeight w:val="20"/>
        </w:trPr>
        <w:tc>
          <w:tcPr>
            <w:tcW w:w="3767" w:type="dxa"/>
            <w:tcBorders>
              <w:top w:val="nil"/>
              <w:left w:val="single" w:sz="8" w:space="0" w:color="auto"/>
              <w:bottom w:val="single" w:sz="8" w:space="0" w:color="auto"/>
              <w:right w:val="single" w:sz="8" w:space="0" w:color="auto"/>
            </w:tcBorders>
            <w:vAlign w:val="center"/>
            <w:hideMark/>
          </w:tcPr>
          <w:p w:rsidR="00DE10A0" w:rsidRPr="00740025" w:rsidRDefault="00DE10A0" w:rsidP="006269E9">
            <w:pPr>
              <w:rPr>
                <w:color w:val="000000"/>
                <w:lang w:eastAsia="en-US"/>
              </w:rPr>
            </w:pPr>
            <w:r w:rsidRPr="00740025">
              <w:rPr>
                <w:color w:val="000000"/>
              </w:rPr>
              <w:t>- по виду экономической деятельности «Производство и распределение электроэнергии, газа и воды» (с учетом территориально-обособленных подразделений), млн руб.</w:t>
            </w:r>
          </w:p>
        </w:tc>
        <w:tc>
          <w:tcPr>
            <w:tcW w:w="609" w:type="dxa"/>
            <w:tcBorders>
              <w:top w:val="nil"/>
              <w:left w:val="nil"/>
              <w:bottom w:val="single" w:sz="8" w:space="0" w:color="auto"/>
              <w:right w:val="single" w:sz="8" w:space="0" w:color="auto"/>
            </w:tcBorders>
            <w:vAlign w:val="bottom"/>
            <w:hideMark/>
          </w:tcPr>
          <w:p w:rsidR="00DE10A0" w:rsidRPr="00740025" w:rsidRDefault="00DE10A0" w:rsidP="006269E9">
            <w:pPr>
              <w:jc w:val="right"/>
              <w:rPr>
                <w:lang w:eastAsia="en-US"/>
              </w:rPr>
            </w:pPr>
            <w:r>
              <w:t>7,9</w:t>
            </w:r>
          </w:p>
        </w:tc>
        <w:tc>
          <w:tcPr>
            <w:tcW w:w="829" w:type="dxa"/>
            <w:tcBorders>
              <w:top w:val="nil"/>
              <w:left w:val="nil"/>
              <w:bottom w:val="single" w:sz="8" w:space="0" w:color="auto"/>
              <w:right w:val="single" w:sz="8" w:space="0" w:color="auto"/>
            </w:tcBorders>
            <w:vAlign w:val="bottom"/>
            <w:hideMark/>
          </w:tcPr>
          <w:p w:rsidR="00DE10A0" w:rsidRPr="00740025" w:rsidRDefault="00DE10A0" w:rsidP="006269E9">
            <w:pPr>
              <w:jc w:val="right"/>
              <w:rPr>
                <w:lang w:eastAsia="en-US"/>
              </w:rPr>
            </w:pPr>
            <w:r w:rsidRPr="00740025">
              <w:t>8,60</w:t>
            </w:r>
          </w:p>
        </w:tc>
        <w:tc>
          <w:tcPr>
            <w:tcW w:w="829" w:type="dxa"/>
            <w:tcBorders>
              <w:top w:val="nil"/>
              <w:left w:val="nil"/>
              <w:bottom w:val="single" w:sz="8" w:space="0" w:color="auto"/>
              <w:right w:val="single" w:sz="8" w:space="0" w:color="auto"/>
            </w:tcBorders>
            <w:noWrap/>
            <w:vAlign w:val="bottom"/>
            <w:hideMark/>
          </w:tcPr>
          <w:p w:rsidR="00DE10A0" w:rsidRPr="00740025" w:rsidRDefault="00DE10A0" w:rsidP="006269E9">
            <w:pPr>
              <w:jc w:val="right"/>
              <w:rPr>
                <w:lang w:eastAsia="en-US"/>
              </w:rPr>
            </w:pPr>
            <w:r w:rsidRPr="00740025">
              <w:t>4,43</w:t>
            </w:r>
          </w:p>
        </w:tc>
        <w:tc>
          <w:tcPr>
            <w:tcW w:w="829" w:type="dxa"/>
            <w:tcBorders>
              <w:top w:val="nil"/>
              <w:left w:val="nil"/>
              <w:bottom w:val="single" w:sz="8" w:space="0" w:color="auto"/>
              <w:right w:val="single" w:sz="8" w:space="0" w:color="auto"/>
            </w:tcBorders>
            <w:noWrap/>
            <w:vAlign w:val="bottom"/>
            <w:hideMark/>
          </w:tcPr>
          <w:p w:rsidR="00DE10A0" w:rsidRPr="00740025" w:rsidRDefault="00DE10A0" w:rsidP="006269E9">
            <w:pPr>
              <w:jc w:val="right"/>
              <w:rPr>
                <w:lang w:eastAsia="en-US"/>
              </w:rPr>
            </w:pPr>
            <w:r w:rsidRPr="00740025">
              <w:t>178,76</w:t>
            </w:r>
          </w:p>
        </w:tc>
        <w:tc>
          <w:tcPr>
            <w:tcW w:w="829" w:type="dxa"/>
            <w:tcBorders>
              <w:top w:val="nil"/>
              <w:left w:val="nil"/>
              <w:bottom w:val="single" w:sz="8" w:space="0" w:color="auto"/>
              <w:right w:val="single" w:sz="8" w:space="0" w:color="auto"/>
            </w:tcBorders>
            <w:noWrap/>
            <w:vAlign w:val="bottom"/>
            <w:hideMark/>
          </w:tcPr>
          <w:p w:rsidR="00DE10A0" w:rsidRPr="00740025" w:rsidRDefault="00DE10A0" w:rsidP="006269E9">
            <w:pPr>
              <w:jc w:val="right"/>
              <w:rPr>
                <w:lang w:eastAsia="en-US"/>
              </w:rPr>
            </w:pPr>
            <w:r w:rsidRPr="00740025">
              <w:t>185,60</w:t>
            </w:r>
          </w:p>
        </w:tc>
        <w:tc>
          <w:tcPr>
            <w:tcW w:w="829" w:type="dxa"/>
            <w:tcBorders>
              <w:top w:val="nil"/>
              <w:left w:val="nil"/>
              <w:bottom w:val="single" w:sz="8" w:space="0" w:color="auto"/>
              <w:right w:val="single" w:sz="8" w:space="0" w:color="auto"/>
            </w:tcBorders>
            <w:noWrap/>
            <w:vAlign w:val="bottom"/>
            <w:hideMark/>
          </w:tcPr>
          <w:p w:rsidR="00DE10A0" w:rsidRPr="00740025" w:rsidRDefault="00DE10A0" w:rsidP="006269E9">
            <w:pPr>
              <w:jc w:val="right"/>
              <w:rPr>
                <w:lang w:eastAsia="en-US"/>
              </w:rPr>
            </w:pPr>
            <w:r w:rsidRPr="00740025">
              <w:t>189,94</w:t>
            </w:r>
          </w:p>
        </w:tc>
        <w:tc>
          <w:tcPr>
            <w:tcW w:w="947" w:type="dxa"/>
            <w:tcBorders>
              <w:top w:val="nil"/>
              <w:left w:val="nil"/>
              <w:bottom w:val="single" w:sz="8" w:space="0" w:color="auto"/>
              <w:right w:val="single" w:sz="8" w:space="0" w:color="auto"/>
            </w:tcBorders>
            <w:vAlign w:val="bottom"/>
            <w:hideMark/>
          </w:tcPr>
          <w:p w:rsidR="00DE10A0" w:rsidRPr="00740025" w:rsidRDefault="00DE10A0" w:rsidP="006269E9">
            <w:pPr>
              <w:jc w:val="right"/>
              <w:rPr>
                <w:lang w:eastAsia="en-US"/>
              </w:rPr>
            </w:pPr>
            <w:r w:rsidRPr="00740025">
              <w:t>216,79</w:t>
            </w:r>
          </w:p>
        </w:tc>
      </w:tr>
      <w:tr w:rsidR="00DE10A0" w:rsidRPr="00740025" w:rsidTr="006269E9">
        <w:trPr>
          <w:trHeight w:val="20"/>
        </w:trPr>
        <w:tc>
          <w:tcPr>
            <w:tcW w:w="3767" w:type="dxa"/>
            <w:tcBorders>
              <w:top w:val="nil"/>
              <w:left w:val="single" w:sz="8" w:space="0" w:color="auto"/>
              <w:bottom w:val="single" w:sz="8" w:space="0" w:color="auto"/>
              <w:right w:val="single" w:sz="8" w:space="0" w:color="auto"/>
            </w:tcBorders>
            <w:shd w:val="clear" w:color="auto" w:fill="CCFFFF"/>
            <w:vAlign w:val="center"/>
            <w:hideMark/>
          </w:tcPr>
          <w:p w:rsidR="00DE10A0" w:rsidRPr="00740025" w:rsidRDefault="00DE10A0" w:rsidP="006269E9">
            <w:pPr>
              <w:rPr>
                <w:color w:val="000000"/>
                <w:lang w:eastAsia="en-US"/>
              </w:rPr>
            </w:pPr>
            <w:r w:rsidRPr="00740025">
              <w:rPr>
                <w:color w:val="000000"/>
              </w:rPr>
              <w:t>Структура, % в том числе:</w:t>
            </w:r>
          </w:p>
        </w:tc>
        <w:tc>
          <w:tcPr>
            <w:tcW w:w="609" w:type="dxa"/>
            <w:tcBorders>
              <w:top w:val="nil"/>
              <w:left w:val="nil"/>
              <w:bottom w:val="single" w:sz="8"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w:t>
            </w:r>
          </w:p>
        </w:tc>
        <w:tc>
          <w:tcPr>
            <w:tcW w:w="829" w:type="dxa"/>
            <w:tcBorders>
              <w:top w:val="nil"/>
              <w:left w:val="nil"/>
              <w:bottom w:val="single" w:sz="8"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0,45</w:t>
            </w:r>
          </w:p>
        </w:tc>
        <w:tc>
          <w:tcPr>
            <w:tcW w:w="829" w:type="dxa"/>
            <w:tcBorders>
              <w:top w:val="nil"/>
              <w:left w:val="nil"/>
              <w:bottom w:val="single" w:sz="8"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0,26</w:t>
            </w:r>
          </w:p>
        </w:tc>
        <w:tc>
          <w:tcPr>
            <w:tcW w:w="829" w:type="dxa"/>
            <w:tcBorders>
              <w:top w:val="nil"/>
              <w:left w:val="nil"/>
              <w:bottom w:val="single" w:sz="8"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11,97</w:t>
            </w:r>
          </w:p>
        </w:tc>
        <w:tc>
          <w:tcPr>
            <w:tcW w:w="829" w:type="dxa"/>
            <w:tcBorders>
              <w:top w:val="nil"/>
              <w:left w:val="nil"/>
              <w:bottom w:val="single" w:sz="8"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6,51</w:t>
            </w:r>
          </w:p>
        </w:tc>
        <w:tc>
          <w:tcPr>
            <w:tcW w:w="829" w:type="dxa"/>
            <w:tcBorders>
              <w:top w:val="nil"/>
              <w:left w:val="nil"/>
              <w:bottom w:val="single" w:sz="8"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6,54</w:t>
            </w:r>
          </w:p>
        </w:tc>
        <w:tc>
          <w:tcPr>
            <w:tcW w:w="947" w:type="dxa"/>
            <w:tcBorders>
              <w:top w:val="nil"/>
              <w:left w:val="nil"/>
              <w:bottom w:val="single" w:sz="8"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195,25</w:t>
            </w:r>
          </w:p>
        </w:tc>
      </w:tr>
      <w:tr w:rsidR="00DE10A0" w:rsidRPr="00740025" w:rsidTr="006269E9">
        <w:trPr>
          <w:trHeight w:val="20"/>
        </w:trPr>
        <w:tc>
          <w:tcPr>
            <w:tcW w:w="3767" w:type="dxa"/>
            <w:tcBorders>
              <w:top w:val="nil"/>
              <w:left w:val="single" w:sz="8" w:space="0" w:color="auto"/>
              <w:bottom w:val="single" w:sz="8" w:space="0" w:color="auto"/>
              <w:right w:val="single" w:sz="8" w:space="0" w:color="auto"/>
            </w:tcBorders>
            <w:vAlign w:val="center"/>
            <w:hideMark/>
          </w:tcPr>
          <w:p w:rsidR="00DE10A0" w:rsidRPr="00740025" w:rsidRDefault="00DE10A0" w:rsidP="006269E9">
            <w:pPr>
              <w:rPr>
                <w:color w:val="000000"/>
                <w:lang w:eastAsia="en-US"/>
              </w:rPr>
            </w:pPr>
            <w:r w:rsidRPr="00740025">
              <w:rPr>
                <w:color w:val="000000"/>
              </w:rPr>
              <w:t>- по виду экономической деятельности «Сельское хозяйство», млн руб.</w:t>
            </w:r>
          </w:p>
        </w:tc>
        <w:tc>
          <w:tcPr>
            <w:tcW w:w="609" w:type="dxa"/>
            <w:tcBorders>
              <w:top w:val="nil"/>
              <w:left w:val="nil"/>
              <w:bottom w:val="single" w:sz="8" w:space="0" w:color="auto"/>
              <w:right w:val="single" w:sz="8" w:space="0" w:color="auto"/>
            </w:tcBorders>
            <w:vAlign w:val="bottom"/>
            <w:hideMark/>
          </w:tcPr>
          <w:p w:rsidR="00DE10A0" w:rsidRPr="00740025" w:rsidRDefault="00DE10A0" w:rsidP="006269E9">
            <w:pPr>
              <w:jc w:val="right"/>
              <w:rPr>
                <w:lang w:eastAsia="en-US"/>
              </w:rPr>
            </w:pPr>
            <w:r w:rsidRPr="00740025">
              <w:t>Н.д.</w:t>
            </w:r>
          </w:p>
        </w:tc>
        <w:tc>
          <w:tcPr>
            <w:tcW w:w="829" w:type="dxa"/>
            <w:tcBorders>
              <w:top w:val="nil"/>
              <w:left w:val="nil"/>
              <w:bottom w:val="single" w:sz="8" w:space="0" w:color="auto"/>
              <w:right w:val="single" w:sz="8" w:space="0" w:color="auto"/>
            </w:tcBorders>
            <w:vAlign w:val="bottom"/>
            <w:hideMark/>
          </w:tcPr>
          <w:p w:rsidR="00DE10A0" w:rsidRPr="00740025" w:rsidRDefault="00DE10A0" w:rsidP="006269E9">
            <w:pPr>
              <w:jc w:val="right"/>
              <w:rPr>
                <w:lang w:eastAsia="en-US"/>
              </w:rPr>
            </w:pPr>
            <w:r w:rsidRPr="00740025">
              <w:t>882,90</w:t>
            </w:r>
          </w:p>
        </w:tc>
        <w:tc>
          <w:tcPr>
            <w:tcW w:w="829" w:type="dxa"/>
            <w:tcBorders>
              <w:top w:val="nil"/>
              <w:left w:val="nil"/>
              <w:bottom w:val="single" w:sz="8" w:space="0" w:color="auto"/>
              <w:right w:val="single" w:sz="8" w:space="0" w:color="auto"/>
            </w:tcBorders>
            <w:noWrap/>
            <w:vAlign w:val="bottom"/>
            <w:hideMark/>
          </w:tcPr>
          <w:p w:rsidR="00DE10A0" w:rsidRPr="00740025" w:rsidRDefault="00DE10A0" w:rsidP="006269E9">
            <w:pPr>
              <w:jc w:val="right"/>
              <w:rPr>
                <w:lang w:eastAsia="en-US"/>
              </w:rPr>
            </w:pPr>
            <w:r w:rsidRPr="00740025">
              <w:t>478,21</w:t>
            </w:r>
          </w:p>
        </w:tc>
        <w:tc>
          <w:tcPr>
            <w:tcW w:w="829" w:type="dxa"/>
            <w:tcBorders>
              <w:top w:val="nil"/>
              <w:left w:val="nil"/>
              <w:bottom w:val="single" w:sz="8" w:space="0" w:color="auto"/>
              <w:right w:val="single" w:sz="8" w:space="0" w:color="auto"/>
            </w:tcBorders>
            <w:noWrap/>
            <w:vAlign w:val="bottom"/>
            <w:hideMark/>
          </w:tcPr>
          <w:p w:rsidR="00DE10A0" w:rsidRPr="00740025" w:rsidRDefault="00DE10A0" w:rsidP="006269E9">
            <w:pPr>
              <w:jc w:val="right"/>
              <w:rPr>
                <w:lang w:eastAsia="en-US"/>
              </w:rPr>
            </w:pPr>
            <w:r w:rsidRPr="00740025">
              <w:t>256,08</w:t>
            </w:r>
          </w:p>
        </w:tc>
        <w:tc>
          <w:tcPr>
            <w:tcW w:w="829" w:type="dxa"/>
            <w:tcBorders>
              <w:top w:val="nil"/>
              <w:left w:val="nil"/>
              <w:bottom w:val="single" w:sz="8" w:space="0" w:color="auto"/>
              <w:right w:val="single" w:sz="8" w:space="0" w:color="auto"/>
            </w:tcBorders>
            <w:noWrap/>
            <w:vAlign w:val="bottom"/>
            <w:hideMark/>
          </w:tcPr>
          <w:p w:rsidR="00DE10A0" w:rsidRPr="00740025" w:rsidRDefault="00DE10A0" w:rsidP="006269E9">
            <w:pPr>
              <w:jc w:val="right"/>
              <w:rPr>
                <w:lang w:eastAsia="en-US"/>
              </w:rPr>
            </w:pPr>
            <w:r w:rsidRPr="00740025">
              <w:t>798,92</w:t>
            </w:r>
          </w:p>
        </w:tc>
        <w:tc>
          <w:tcPr>
            <w:tcW w:w="829" w:type="dxa"/>
            <w:tcBorders>
              <w:top w:val="nil"/>
              <w:left w:val="nil"/>
              <w:bottom w:val="single" w:sz="8" w:space="0" w:color="auto"/>
              <w:right w:val="single" w:sz="8" w:space="0" w:color="auto"/>
            </w:tcBorders>
            <w:noWrap/>
            <w:vAlign w:val="bottom"/>
            <w:hideMark/>
          </w:tcPr>
          <w:p w:rsidR="00DE10A0" w:rsidRPr="00740025" w:rsidRDefault="00DE10A0" w:rsidP="006269E9">
            <w:pPr>
              <w:jc w:val="right"/>
              <w:rPr>
                <w:lang w:eastAsia="en-US"/>
              </w:rPr>
            </w:pPr>
            <w:r w:rsidRPr="00740025">
              <w:t>706,07</w:t>
            </w:r>
          </w:p>
        </w:tc>
        <w:tc>
          <w:tcPr>
            <w:tcW w:w="947" w:type="dxa"/>
            <w:tcBorders>
              <w:top w:val="nil"/>
              <w:left w:val="nil"/>
              <w:bottom w:val="single" w:sz="8" w:space="0" w:color="auto"/>
              <w:right w:val="single" w:sz="8" w:space="0" w:color="auto"/>
            </w:tcBorders>
            <w:vAlign w:val="bottom"/>
            <w:hideMark/>
          </w:tcPr>
          <w:p w:rsidR="00DE10A0" w:rsidRPr="00740025" w:rsidRDefault="00DE10A0" w:rsidP="006269E9">
            <w:pPr>
              <w:jc w:val="right"/>
              <w:rPr>
                <w:lang w:eastAsia="en-US"/>
              </w:rPr>
            </w:pPr>
            <w:r w:rsidRPr="00740025">
              <w:t>94,57</w:t>
            </w:r>
          </w:p>
        </w:tc>
      </w:tr>
      <w:tr w:rsidR="00DE10A0" w:rsidRPr="00740025" w:rsidTr="006269E9">
        <w:trPr>
          <w:trHeight w:val="20"/>
        </w:trPr>
        <w:tc>
          <w:tcPr>
            <w:tcW w:w="3767" w:type="dxa"/>
            <w:tcBorders>
              <w:top w:val="nil"/>
              <w:left w:val="single" w:sz="8" w:space="0" w:color="auto"/>
              <w:bottom w:val="single" w:sz="4" w:space="0" w:color="auto"/>
              <w:right w:val="single" w:sz="8" w:space="0" w:color="auto"/>
            </w:tcBorders>
            <w:shd w:val="clear" w:color="auto" w:fill="CCFFFF"/>
            <w:vAlign w:val="center"/>
            <w:hideMark/>
          </w:tcPr>
          <w:p w:rsidR="00DE10A0" w:rsidRPr="00740025" w:rsidRDefault="00DE10A0" w:rsidP="006269E9">
            <w:pPr>
              <w:rPr>
                <w:color w:val="000000"/>
                <w:lang w:eastAsia="en-US"/>
              </w:rPr>
            </w:pPr>
            <w:r w:rsidRPr="00740025">
              <w:rPr>
                <w:color w:val="000000"/>
              </w:rPr>
              <w:t>Структура, %</w:t>
            </w:r>
          </w:p>
        </w:tc>
        <w:tc>
          <w:tcPr>
            <w:tcW w:w="609" w:type="dxa"/>
            <w:tcBorders>
              <w:top w:val="nil"/>
              <w:left w:val="nil"/>
              <w:bottom w:val="single" w:sz="4"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w:t>
            </w:r>
          </w:p>
        </w:tc>
        <w:tc>
          <w:tcPr>
            <w:tcW w:w="829" w:type="dxa"/>
            <w:tcBorders>
              <w:top w:val="nil"/>
              <w:left w:val="nil"/>
              <w:bottom w:val="single" w:sz="4"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45,7</w:t>
            </w:r>
          </w:p>
        </w:tc>
        <w:tc>
          <w:tcPr>
            <w:tcW w:w="829" w:type="dxa"/>
            <w:tcBorders>
              <w:top w:val="nil"/>
              <w:left w:val="nil"/>
              <w:bottom w:val="single" w:sz="4"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28,22</w:t>
            </w:r>
          </w:p>
        </w:tc>
        <w:tc>
          <w:tcPr>
            <w:tcW w:w="829" w:type="dxa"/>
            <w:tcBorders>
              <w:top w:val="nil"/>
              <w:left w:val="nil"/>
              <w:bottom w:val="single" w:sz="4"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17,15</w:t>
            </w:r>
          </w:p>
        </w:tc>
        <w:tc>
          <w:tcPr>
            <w:tcW w:w="829" w:type="dxa"/>
            <w:tcBorders>
              <w:top w:val="nil"/>
              <w:left w:val="nil"/>
              <w:bottom w:val="single" w:sz="4"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28,01</w:t>
            </w:r>
          </w:p>
        </w:tc>
        <w:tc>
          <w:tcPr>
            <w:tcW w:w="829" w:type="dxa"/>
            <w:tcBorders>
              <w:top w:val="nil"/>
              <w:left w:val="nil"/>
              <w:bottom w:val="single" w:sz="4"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24,31</w:t>
            </w:r>
          </w:p>
        </w:tc>
        <w:tc>
          <w:tcPr>
            <w:tcW w:w="947" w:type="dxa"/>
            <w:tcBorders>
              <w:top w:val="nil"/>
              <w:left w:val="nil"/>
              <w:bottom w:val="single" w:sz="4" w:space="0" w:color="auto"/>
              <w:right w:val="single" w:sz="8" w:space="0" w:color="auto"/>
            </w:tcBorders>
            <w:shd w:val="clear" w:color="auto" w:fill="CCFFFF"/>
            <w:vAlign w:val="bottom"/>
            <w:hideMark/>
          </w:tcPr>
          <w:p w:rsidR="00DE10A0" w:rsidRPr="00740025" w:rsidRDefault="00DE10A0" w:rsidP="006269E9">
            <w:pPr>
              <w:jc w:val="right"/>
              <w:rPr>
                <w:lang w:eastAsia="en-US"/>
              </w:rPr>
            </w:pPr>
            <w:r w:rsidRPr="00740025">
              <w:t>85,4</w:t>
            </w:r>
          </w:p>
        </w:tc>
      </w:tr>
      <w:tr w:rsidR="00DE10A0" w:rsidRPr="00740025" w:rsidTr="006269E9">
        <w:trPr>
          <w:trHeight w:val="20"/>
        </w:trPr>
        <w:tc>
          <w:tcPr>
            <w:tcW w:w="3767" w:type="dxa"/>
            <w:tcBorders>
              <w:top w:val="single" w:sz="4" w:space="0" w:color="auto"/>
              <w:left w:val="single" w:sz="4" w:space="0" w:color="auto"/>
              <w:bottom w:val="single" w:sz="4" w:space="0" w:color="auto"/>
              <w:right w:val="single" w:sz="4" w:space="0" w:color="auto"/>
            </w:tcBorders>
            <w:vAlign w:val="center"/>
            <w:hideMark/>
          </w:tcPr>
          <w:p w:rsidR="00DE10A0" w:rsidRPr="00740025" w:rsidRDefault="00DE10A0" w:rsidP="006269E9">
            <w:pPr>
              <w:rPr>
                <w:b/>
                <w:bCs/>
                <w:color w:val="000000"/>
                <w:lang w:eastAsia="en-US"/>
              </w:rPr>
            </w:pPr>
            <w:r w:rsidRPr="00740025">
              <w:rPr>
                <w:b/>
                <w:bCs/>
                <w:color w:val="000000"/>
              </w:rPr>
              <w:t>Оборот организаций промышленности (с учетом территориально-обособленных подразделений), млн руб.</w:t>
            </w:r>
          </w:p>
        </w:tc>
        <w:tc>
          <w:tcPr>
            <w:tcW w:w="609" w:type="dxa"/>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jc w:val="right"/>
              <w:rPr>
                <w:lang w:eastAsia="en-US"/>
              </w:rPr>
            </w:pPr>
            <w:r w:rsidRPr="00740025">
              <w:t>Н.д.</w:t>
            </w:r>
          </w:p>
        </w:tc>
        <w:tc>
          <w:tcPr>
            <w:tcW w:w="829" w:type="dxa"/>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jc w:val="right"/>
              <w:rPr>
                <w:lang w:eastAsia="en-US"/>
              </w:rPr>
            </w:pPr>
            <w:r w:rsidRPr="00740025">
              <w:t>2458,05</w:t>
            </w:r>
          </w:p>
        </w:tc>
        <w:tc>
          <w:tcPr>
            <w:tcW w:w="829" w:type="dxa"/>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jc w:val="right"/>
              <w:rPr>
                <w:lang w:eastAsia="en-US"/>
              </w:rPr>
            </w:pPr>
            <w:r w:rsidRPr="00740025">
              <w:t>1939,28</w:t>
            </w:r>
          </w:p>
        </w:tc>
        <w:tc>
          <w:tcPr>
            <w:tcW w:w="829" w:type="dxa"/>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jc w:val="right"/>
              <w:rPr>
                <w:lang w:eastAsia="en-US"/>
              </w:rPr>
            </w:pPr>
            <w:r w:rsidRPr="00740025">
              <w:t>2573,16</w:t>
            </w:r>
          </w:p>
        </w:tc>
        <w:tc>
          <w:tcPr>
            <w:tcW w:w="829" w:type="dxa"/>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jc w:val="right"/>
              <w:rPr>
                <w:lang w:eastAsia="en-US"/>
              </w:rPr>
            </w:pPr>
            <w:r w:rsidRPr="00740025">
              <w:t>2611,92</w:t>
            </w:r>
          </w:p>
        </w:tc>
        <w:tc>
          <w:tcPr>
            <w:tcW w:w="829" w:type="dxa"/>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jc w:val="right"/>
              <w:rPr>
                <w:lang w:eastAsia="en-US"/>
              </w:rPr>
            </w:pPr>
            <w:r w:rsidRPr="00740025">
              <w:t>3612,75</w:t>
            </w:r>
          </w:p>
        </w:tc>
        <w:tc>
          <w:tcPr>
            <w:tcW w:w="947" w:type="dxa"/>
            <w:tcBorders>
              <w:top w:val="single" w:sz="4" w:space="0" w:color="auto"/>
              <w:left w:val="single" w:sz="4" w:space="0" w:color="auto"/>
              <w:bottom w:val="single" w:sz="4" w:space="0" w:color="auto"/>
              <w:right w:val="single" w:sz="4" w:space="0" w:color="auto"/>
            </w:tcBorders>
            <w:vAlign w:val="bottom"/>
            <w:hideMark/>
          </w:tcPr>
          <w:p w:rsidR="00DE10A0" w:rsidRPr="00740025" w:rsidRDefault="00DE10A0" w:rsidP="006269E9">
            <w:pPr>
              <w:jc w:val="right"/>
              <w:rPr>
                <w:lang w:eastAsia="en-US"/>
              </w:rPr>
            </w:pPr>
            <w:r w:rsidRPr="00740025">
              <w:t>108,00</w:t>
            </w:r>
          </w:p>
        </w:tc>
      </w:tr>
    </w:tbl>
    <w:p w:rsidR="00DE10A0" w:rsidRPr="00740025" w:rsidRDefault="00DE10A0" w:rsidP="00DE10A0">
      <w:pPr>
        <w:rPr>
          <w:i/>
          <w:iCs/>
          <w:lang w:eastAsia="en-US"/>
        </w:rPr>
      </w:pPr>
      <w:r w:rsidRPr="00740025">
        <w:rPr>
          <w:i/>
          <w:iCs/>
        </w:rPr>
        <w:t>Источник: Рассчитано по «Социально-экономическое положение районов Воронежской области январь-декабрь» 2011-2016 гг.</w:t>
      </w:r>
    </w:p>
    <w:p w:rsidR="00DE10A0" w:rsidRPr="00740025" w:rsidRDefault="00DE10A0" w:rsidP="00DE10A0">
      <w:pPr>
        <w:spacing w:line="360" w:lineRule="auto"/>
        <w:rPr>
          <w:i/>
          <w:iCs/>
        </w:rPr>
      </w:pPr>
    </w:p>
    <w:p w:rsidR="00DE10A0" w:rsidRPr="00740025" w:rsidRDefault="00DE10A0" w:rsidP="00DE10A0">
      <w:pPr>
        <w:spacing w:line="360" w:lineRule="auto"/>
        <w:ind w:firstLine="709"/>
        <w:rPr>
          <w:color w:val="000000"/>
        </w:rPr>
      </w:pPr>
      <w:r w:rsidRPr="00740025">
        <w:rPr>
          <w:color w:val="000000"/>
        </w:rPr>
        <w:t xml:space="preserve">Отрицательной тенденцией является сокращение доли продукции сельского хозяйства собственного производства с 46 % до 24 % за период 2012-2016 гг. Среднегодовое падение отгрузки продукции сельского хозяйства составило минус 5,4 %. </w:t>
      </w:r>
    </w:p>
    <w:p w:rsidR="00DE10A0" w:rsidRPr="00740025" w:rsidRDefault="00DE10A0" w:rsidP="00DE10A0">
      <w:pPr>
        <w:spacing w:line="360" w:lineRule="auto"/>
        <w:ind w:firstLine="709"/>
        <w:rPr>
          <w:color w:val="000000"/>
        </w:rPr>
      </w:pPr>
      <w:r w:rsidRPr="00740025">
        <w:rPr>
          <w:color w:val="000000"/>
        </w:rPr>
        <w:t xml:space="preserve">За 2016 год произведено валовой продукции сельского хозяйства на сумму 5,2 млрд рублей, что составляет 172 % от уровня </w:t>
      </w:r>
      <w:smartTag w:uri="urn:schemas-microsoft-com:office:smarttags" w:element="metricconverter">
        <w:smartTagPr>
          <w:attr w:name="ProductID" w:val="2011 г"/>
        </w:smartTagPr>
        <w:r w:rsidRPr="00740025">
          <w:rPr>
            <w:color w:val="000000"/>
          </w:rPr>
          <w:t>2011 г</w:t>
        </w:r>
      </w:smartTag>
      <w:r w:rsidRPr="00740025">
        <w:rPr>
          <w:color w:val="000000"/>
        </w:rPr>
        <w:t xml:space="preserve">. и 86 % от уровня </w:t>
      </w:r>
      <w:smartTag w:uri="urn:schemas-microsoft-com:office:smarttags" w:element="metricconverter">
        <w:smartTagPr>
          <w:attr w:name="ProductID" w:val="2015 г"/>
        </w:smartTagPr>
        <w:r w:rsidRPr="00740025">
          <w:rPr>
            <w:color w:val="000000"/>
          </w:rPr>
          <w:t>2015 г</w:t>
        </w:r>
      </w:smartTag>
      <w:r w:rsidRPr="00740025">
        <w:rPr>
          <w:color w:val="000000"/>
        </w:rPr>
        <w:t>. (Таблица 1.3.3)</w:t>
      </w:r>
    </w:p>
    <w:p w:rsidR="00DE10A0" w:rsidRPr="00740025" w:rsidRDefault="00DE10A0" w:rsidP="00DE10A0">
      <w:pPr>
        <w:spacing w:line="360" w:lineRule="auto"/>
        <w:ind w:firstLine="709"/>
        <w:rPr>
          <w:color w:val="000000"/>
        </w:rPr>
      </w:pPr>
      <w:r w:rsidRPr="00740025">
        <w:rPr>
          <w:color w:val="000000"/>
        </w:rPr>
        <w:lastRenderedPageBreak/>
        <w:t xml:space="preserve">В валовой продукции сельского хозяйства Панинского МР преобладает продукция растениеводства (в среднем до 80 %). Ориентация на растениеводство усиливается с каждым годом. К началу </w:t>
      </w:r>
      <w:smartTag w:uri="urn:schemas-microsoft-com:office:smarttags" w:element="metricconverter">
        <w:smartTagPr>
          <w:attr w:name="ProductID" w:val="2016 г"/>
        </w:smartTagPr>
        <w:r w:rsidRPr="00740025">
          <w:rPr>
            <w:color w:val="000000"/>
          </w:rPr>
          <w:t>2016 г</w:t>
        </w:r>
      </w:smartTag>
      <w:r w:rsidRPr="00740025">
        <w:rPr>
          <w:color w:val="000000"/>
        </w:rPr>
        <w:t>. отрасль обеспечивала свыше 5 млрд руб. валовой продукции сельского хозяйства в сопоставимых ценах. Основной вклад обеспечили крупные сельскохозяйственные организации (до 50 %) при среднегодовом приросте стоимости продукции более 20 %.</w:t>
      </w:r>
    </w:p>
    <w:p w:rsidR="00DE10A0" w:rsidRDefault="00DE10A0" w:rsidP="00DE10A0">
      <w:pPr>
        <w:rPr>
          <w:b/>
          <w:bCs/>
        </w:rPr>
      </w:pPr>
    </w:p>
    <w:p w:rsidR="00DE10A0" w:rsidRPr="00816770" w:rsidRDefault="00DE10A0" w:rsidP="00DE10A0">
      <w:pPr>
        <w:rPr>
          <w:bCs/>
        </w:rPr>
      </w:pPr>
      <w:r w:rsidRPr="00740025">
        <w:rPr>
          <w:bCs/>
        </w:rPr>
        <w:t>Таблица 1.3.3 – Валовая продукция се</w:t>
      </w:r>
      <w:r>
        <w:rPr>
          <w:bCs/>
        </w:rPr>
        <w:t>льского хозяйства Панинского МР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027"/>
        <w:gridCol w:w="850"/>
        <w:gridCol w:w="848"/>
        <w:gridCol w:w="776"/>
        <w:gridCol w:w="76"/>
        <w:gridCol w:w="850"/>
        <w:gridCol w:w="850"/>
        <w:gridCol w:w="498"/>
        <w:gridCol w:w="693"/>
      </w:tblGrid>
      <w:tr w:rsidR="00DE10A0" w:rsidRPr="005E70ED" w:rsidTr="006269E9">
        <w:trPr>
          <w:trHeight w:val="300"/>
          <w:tblHeader/>
        </w:trPr>
        <w:tc>
          <w:tcPr>
            <w:tcW w:w="2126" w:type="pct"/>
            <w:tcBorders>
              <w:top w:val="single" w:sz="4" w:space="0" w:color="auto"/>
              <w:left w:val="single" w:sz="4" w:space="0" w:color="auto"/>
              <w:bottom w:val="single" w:sz="4" w:space="0" w:color="auto"/>
              <w:right w:val="single" w:sz="4" w:space="0" w:color="auto"/>
            </w:tcBorders>
            <w:shd w:val="clear" w:color="auto" w:fill="99CCFF"/>
            <w:noWrap/>
            <w:vAlign w:val="center"/>
            <w:hideMark/>
          </w:tcPr>
          <w:p w:rsidR="00DE10A0" w:rsidRPr="005E70ED" w:rsidRDefault="00DE10A0" w:rsidP="006269E9">
            <w:pPr>
              <w:jc w:val="center"/>
              <w:rPr>
                <w:b/>
                <w:bCs/>
                <w:sz w:val="20"/>
                <w:szCs w:val="20"/>
                <w:lang w:eastAsia="en-US"/>
              </w:rPr>
            </w:pPr>
            <w:r w:rsidRPr="005E70ED">
              <w:rPr>
                <w:b/>
                <w:bCs/>
                <w:sz w:val="20"/>
                <w:szCs w:val="20"/>
              </w:rPr>
              <w:t>Показатели</w:t>
            </w:r>
          </w:p>
        </w:tc>
        <w:tc>
          <w:tcPr>
            <w:tcW w:w="449" w:type="pct"/>
            <w:tcBorders>
              <w:top w:val="single" w:sz="4" w:space="0" w:color="auto"/>
              <w:left w:val="single" w:sz="4" w:space="0" w:color="auto"/>
              <w:bottom w:val="single" w:sz="4" w:space="0" w:color="auto"/>
              <w:right w:val="single" w:sz="4" w:space="0" w:color="auto"/>
            </w:tcBorders>
            <w:shd w:val="clear" w:color="auto" w:fill="99CCFF"/>
            <w:vAlign w:val="center"/>
            <w:hideMark/>
          </w:tcPr>
          <w:p w:rsidR="00DE10A0" w:rsidRPr="005E70ED" w:rsidRDefault="00DE10A0" w:rsidP="006269E9">
            <w:pPr>
              <w:jc w:val="center"/>
              <w:rPr>
                <w:b/>
                <w:bCs/>
                <w:sz w:val="20"/>
                <w:szCs w:val="20"/>
                <w:lang w:eastAsia="en-US"/>
              </w:rPr>
            </w:pPr>
            <w:r w:rsidRPr="005E70ED">
              <w:rPr>
                <w:b/>
                <w:bCs/>
                <w:sz w:val="20"/>
                <w:szCs w:val="20"/>
              </w:rPr>
              <w:t>2011</w:t>
            </w:r>
          </w:p>
        </w:tc>
        <w:tc>
          <w:tcPr>
            <w:tcW w:w="448" w:type="pct"/>
            <w:tcBorders>
              <w:top w:val="single" w:sz="4" w:space="0" w:color="auto"/>
              <w:left w:val="single" w:sz="4" w:space="0" w:color="auto"/>
              <w:bottom w:val="single" w:sz="4" w:space="0" w:color="auto"/>
              <w:right w:val="single" w:sz="4" w:space="0" w:color="auto"/>
            </w:tcBorders>
            <w:shd w:val="clear" w:color="auto" w:fill="99CCFF"/>
            <w:vAlign w:val="center"/>
            <w:hideMark/>
          </w:tcPr>
          <w:p w:rsidR="00DE10A0" w:rsidRPr="005E70ED" w:rsidRDefault="00DE10A0" w:rsidP="006269E9">
            <w:pPr>
              <w:jc w:val="center"/>
              <w:rPr>
                <w:b/>
                <w:bCs/>
                <w:sz w:val="20"/>
                <w:szCs w:val="20"/>
                <w:lang w:eastAsia="en-US"/>
              </w:rPr>
            </w:pPr>
            <w:r w:rsidRPr="005E70ED">
              <w:rPr>
                <w:b/>
                <w:bCs/>
                <w:sz w:val="20"/>
                <w:szCs w:val="20"/>
              </w:rPr>
              <w:t>2012</w:t>
            </w:r>
          </w:p>
        </w:tc>
        <w:tc>
          <w:tcPr>
            <w:tcW w:w="410" w:type="pct"/>
            <w:tcBorders>
              <w:top w:val="single" w:sz="4" w:space="0" w:color="auto"/>
              <w:left w:val="single" w:sz="4" w:space="0" w:color="auto"/>
              <w:bottom w:val="single" w:sz="4" w:space="0" w:color="auto"/>
              <w:right w:val="single" w:sz="4" w:space="0" w:color="auto"/>
            </w:tcBorders>
            <w:shd w:val="clear" w:color="auto" w:fill="99CCFF"/>
            <w:noWrap/>
            <w:vAlign w:val="center"/>
            <w:hideMark/>
          </w:tcPr>
          <w:p w:rsidR="00DE10A0" w:rsidRPr="005E70ED" w:rsidRDefault="00DE10A0" w:rsidP="006269E9">
            <w:pPr>
              <w:jc w:val="center"/>
              <w:rPr>
                <w:b/>
                <w:bCs/>
                <w:sz w:val="20"/>
                <w:szCs w:val="20"/>
                <w:lang w:eastAsia="en-US"/>
              </w:rPr>
            </w:pPr>
            <w:r w:rsidRPr="005E70ED">
              <w:rPr>
                <w:b/>
                <w:bCs/>
                <w:sz w:val="20"/>
                <w:szCs w:val="20"/>
              </w:rPr>
              <w:t>2013</w:t>
            </w:r>
          </w:p>
        </w:tc>
        <w:tc>
          <w:tcPr>
            <w:tcW w:w="489" w:type="pct"/>
            <w:gridSpan w:val="2"/>
            <w:tcBorders>
              <w:top w:val="single" w:sz="4" w:space="0" w:color="auto"/>
              <w:left w:val="single" w:sz="4" w:space="0" w:color="auto"/>
              <w:bottom w:val="single" w:sz="4" w:space="0" w:color="auto"/>
              <w:right w:val="single" w:sz="4" w:space="0" w:color="auto"/>
            </w:tcBorders>
            <w:shd w:val="clear" w:color="auto" w:fill="99CCFF"/>
            <w:noWrap/>
            <w:vAlign w:val="center"/>
            <w:hideMark/>
          </w:tcPr>
          <w:p w:rsidR="00DE10A0" w:rsidRPr="005E70ED" w:rsidRDefault="00DE10A0" w:rsidP="006269E9">
            <w:pPr>
              <w:jc w:val="center"/>
              <w:rPr>
                <w:b/>
                <w:bCs/>
                <w:sz w:val="20"/>
                <w:szCs w:val="20"/>
                <w:lang w:eastAsia="en-US"/>
              </w:rPr>
            </w:pPr>
            <w:r w:rsidRPr="005E70ED">
              <w:rPr>
                <w:b/>
                <w:bCs/>
                <w:sz w:val="20"/>
                <w:szCs w:val="20"/>
              </w:rPr>
              <w:t>2014</w:t>
            </w:r>
          </w:p>
        </w:tc>
        <w:tc>
          <w:tcPr>
            <w:tcW w:w="449" w:type="pct"/>
            <w:tcBorders>
              <w:top w:val="single" w:sz="4" w:space="0" w:color="auto"/>
              <w:left w:val="single" w:sz="4" w:space="0" w:color="auto"/>
              <w:bottom w:val="single" w:sz="4" w:space="0" w:color="auto"/>
              <w:right w:val="single" w:sz="4" w:space="0" w:color="auto"/>
            </w:tcBorders>
            <w:shd w:val="clear" w:color="auto" w:fill="99CCFF"/>
            <w:noWrap/>
            <w:vAlign w:val="center"/>
            <w:hideMark/>
          </w:tcPr>
          <w:p w:rsidR="00DE10A0" w:rsidRPr="005E70ED" w:rsidRDefault="00DE10A0" w:rsidP="006269E9">
            <w:pPr>
              <w:jc w:val="center"/>
              <w:rPr>
                <w:b/>
                <w:bCs/>
                <w:sz w:val="20"/>
                <w:szCs w:val="20"/>
                <w:lang w:eastAsia="en-US"/>
              </w:rPr>
            </w:pPr>
            <w:r w:rsidRPr="005E70ED">
              <w:rPr>
                <w:b/>
                <w:bCs/>
                <w:sz w:val="20"/>
                <w:szCs w:val="20"/>
              </w:rPr>
              <w:t>2015</w:t>
            </w:r>
          </w:p>
        </w:tc>
        <w:tc>
          <w:tcPr>
            <w:tcW w:w="263" w:type="pct"/>
            <w:tcBorders>
              <w:top w:val="single" w:sz="4" w:space="0" w:color="auto"/>
              <w:left w:val="single" w:sz="4" w:space="0" w:color="auto"/>
              <w:bottom w:val="single" w:sz="4" w:space="0" w:color="auto"/>
              <w:right w:val="single" w:sz="4" w:space="0" w:color="auto"/>
            </w:tcBorders>
            <w:shd w:val="clear" w:color="auto" w:fill="99CCFF"/>
            <w:noWrap/>
            <w:vAlign w:val="center"/>
            <w:hideMark/>
          </w:tcPr>
          <w:p w:rsidR="00DE10A0" w:rsidRPr="005E70ED" w:rsidRDefault="00DE10A0" w:rsidP="006269E9">
            <w:pPr>
              <w:jc w:val="center"/>
              <w:rPr>
                <w:b/>
                <w:bCs/>
                <w:sz w:val="20"/>
                <w:szCs w:val="20"/>
                <w:lang w:eastAsia="en-US"/>
              </w:rPr>
            </w:pPr>
            <w:r w:rsidRPr="005E70ED">
              <w:rPr>
                <w:b/>
                <w:bCs/>
                <w:sz w:val="20"/>
                <w:szCs w:val="20"/>
              </w:rPr>
              <w:t>2016</w:t>
            </w:r>
          </w:p>
        </w:tc>
        <w:tc>
          <w:tcPr>
            <w:tcW w:w="366" w:type="pct"/>
            <w:tcBorders>
              <w:top w:val="single" w:sz="4" w:space="0" w:color="auto"/>
              <w:left w:val="single" w:sz="4" w:space="0" w:color="auto"/>
              <w:bottom w:val="single" w:sz="4" w:space="0" w:color="auto"/>
              <w:right w:val="single" w:sz="4" w:space="0" w:color="auto"/>
            </w:tcBorders>
            <w:shd w:val="clear" w:color="auto" w:fill="99CCFF"/>
            <w:noWrap/>
            <w:vAlign w:val="center"/>
            <w:hideMark/>
          </w:tcPr>
          <w:p w:rsidR="00DE10A0" w:rsidRPr="005E70ED" w:rsidRDefault="00DE10A0" w:rsidP="006269E9">
            <w:pPr>
              <w:jc w:val="center"/>
              <w:rPr>
                <w:b/>
                <w:bCs/>
                <w:sz w:val="20"/>
                <w:szCs w:val="20"/>
                <w:lang w:eastAsia="en-US"/>
              </w:rPr>
            </w:pPr>
            <w:r w:rsidRPr="005E70ED">
              <w:rPr>
                <w:b/>
                <w:bCs/>
                <w:sz w:val="20"/>
                <w:szCs w:val="20"/>
              </w:rPr>
              <w:t>Средний темп роста, %</w:t>
            </w:r>
          </w:p>
        </w:tc>
      </w:tr>
      <w:tr w:rsidR="00DE10A0" w:rsidRPr="005E70ED" w:rsidTr="006269E9">
        <w:trPr>
          <w:trHeight w:val="315"/>
        </w:trPr>
        <w:tc>
          <w:tcPr>
            <w:tcW w:w="2126" w:type="pct"/>
            <w:tcBorders>
              <w:top w:val="single" w:sz="4" w:space="0" w:color="auto"/>
              <w:left w:val="single" w:sz="4" w:space="0" w:color="auto"/>
              <w:bottom w:val="single" w:sz="4" w:space="0" w:color="auto"/>
              <w:right w:val="single" w:sz="4" w:space="0" w:color="auto"/>
            </w:tcBorders>
            <w:vAlign w:val="center"/>
            <w:hideMark/>
          </w:tcPr>
          <w:p w:rsidR="00DE10A0" w:rsidRPr="005E70ED" w:rsidRDefault="00DE10A0" w:rsidP="006269E9">
            <w:pPr>
              <w:rPr>
                <w:sz w:val="20"/>
                <w:szCs w:val="20"/>
                <w:lang w:eastAsia="en-US"/>
              </w:rPr>
            </w:pPr>
            <w:r w:rsidRPr="005E70ED">
              <w:rPr>
                <w:sz w:val="20"/>
                <w:szCs w:val="20"/>
              </w:rPr>
              <w:t>Стоимость валовой продукции в действующих ценах, млн руб., в том числе</w:t>
            </w:r>
          </w:p>
        </w:tc>
        <w:tc>
          <w:tcPr>
            <w:tcW w:w="449" w:type="pct"/>
            <w:tcBorders>
              <w:top w:val="single" w:sz="4" w:space="0" w:color="auto"/>
              <w:left w:val="single" w:sz="4" w:space="0" w:color="auto"/>
              <w:bottom w:val="single" w:sz="4" w:space="0" w:color="auto"/>
              <w:right w:val="single" w:sz="4" w:space="0" w:color="auto"/>
            </w:tcBorders>
            <w:vAlign w:val="bottom"/>
            <w:hideMark/>
          </w:tcPr>
          <w:p w:rsidR="00DE10A0" w:rsidRPr="005E70ED" w:rsidRDefault="00DE10A0" w:rsidP="006269E9">
            <w:pPr>
              <w:jc w:val="right"/>
              <w:rPr>
                <w:sz w:val="20"/>
                <w:szCs w:val="20"/>
                <w:lang w:eastAsia="en-US"/>
              </w:rPr>
            </w:pPr>
            <w:r w:rsidRPr="005E70ED">
              <w:rPr>
                <w:sz w:val="20"/>
                <w:szCs w:val="20"/>
              </w:rPr>
              <w:t>3022,38</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5E70ED" w:rsidRDefault="00DE10A0" w:rsidP="006269E9">
            <w:pPr>
              <w:jc w:val="right"/>
              <w:rPr>
                <w:sz w:val="20"/>
                <w:szCs w:val="20"/>
                <w:lang w:eastAsia="en-US"/>
              </w:rPr>
            </w:pPr>
            <w:r w:rsidRPr="005E70ED">
              <w:rPr>
                <w:sz w:val="20"/>
                <w:szCs w:val="20"/>
              </w:rPr>
              <w:t>3965,02</w:t>
            </w:r>
          </w:p>
        </w:tc>
        <w:tc>
          <w:tcPr>
            <w:tcW w:w="410"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4193,93</w:t>
            </w:r>
          </w:p>
        </w:tc>
        <w:tc>
          <w:tcPr>
            <w:tcW w:w="489" w:type="pct"/>
            <w:gridSpan w:val="2"/>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4360,13</w:t>
            </w:r>
          </w:p>
        </w:tc>
        <w:tc>
          <w:tcPr>
            <w:tcW w:w="449"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6071,42</w:t>
            </w:r>
          </w:p>
        </w:tc>
        <w:tc>
          <w:tcPr>
            <w:tcW w:w="263"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Pr>
                <w:sz w:val="20"/>
                <w:szCs w:val="20"/>
              </w:rPr>
              <w:t>5857,5</w:t>
            </w:r>
          </w:p>
        </w:tc>
        <w:tc>
          <w:tcPr>
            <w:tcW w:w="366"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111,46</w:t>
            </w:r>
          </w:p>
        </w:tc>
      </w:tr>
      <w:tr w:rsidR="00DE10A0" w:rsidRPr="005E70ED" w:rsidTr="006269E9">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33D8FF"/>
            <w:noWrap/>
            <w:vAlign w:val="center"/>
            <w:hideMark/>
          </w:tcPr>
          <w:p w:rsidR="00DE10A0" w:rsidRPr="005E70ED" w:rsidRDefault="00DE10A0" w:rsidP="006269E9">
            <w:pPr>
              <w:jc w:val="center"/>
              <w:rPr>
                <w:b/>
                <w:bCs/>
                <w:sz w:val="20"/>
                <w:szCs w:val="20"/>
                <w:lang w:eastAsia="en-US"/>
              </w:rPr>
            </w:pPr>
            <w:r w:rsidRPr="005E70ED">
              <w:rPr>
                <w:b/>
                <w:bCs/>
                <w:sz w:val="20"/>
                <w:szCs w:val="20"/>
              </w:rPr>
              <w:t>Продукция растениеводства</w:t>
            </w:r>
          </w:p>
        </w:tc>
      </w:tr>
      <w:tr w:rsidR="00DE10A0" w:rsidRPr="005E70ED" w:rsidTr="006269E9">
        <w:trPr>
          <w:trHeight w:val="315"/>
        </w:trPr>
        <w:tc>
          <w:tcPr>
            <w:tcW w:w="2126" w:type="pct"/>
            <w:tcBorders>
              <w:top w:val="single" w:sz="4" w:space="0" w:color="auto"/>
              <w:left w:val="single" w:sz="4" w:space="0" w:color="auto"/>
              <w:bottom w:val="single" w:sz="4" w:space="0" w:color="auto"/>
              <w:right w:val="single" w:sz="4" w:space="0" w:color="auto"/>
            </w:tcBorders>
            <w:noWrap/>
            <w:vAlign w:val="center"/>
            <w:hideMark/>
          </w:tcPr>
          <w:p w:rsidR="00DE10A0" w:rsidRPr="005E70ED" w:rsidRDefault="00DE10A0" w:rsidP="006269E9">
            <w:pPr>
              <w:rPr>
                <w:sz w:val="20"/>
                <w:szCs w:val="20"/>
                <w:lang w:eastAsia="en-US"/>
              </w:rPr>
            </w:pPr>
            <w:r w:rsidRPr="005E70ED">
              <w:rPr>
                <w:sz w:val="20"/>
                <w:szCs w:val="20"/>
              </w:rPr>
              <w:t xml:space="preserve">Продукция растениеводства всего, млн руб.в том числе </w:t>
            </w:r>
          </w:p>
        </w:tc>
        <w:tc>
          <w:tcPr>
            <w:tcW w:w="449" w:type="pct"/>
            <w:tcBorders>
              <w:top w:val="single" w:sz="4" w:space="0" w:color="auto"/>
              <w:left w:val="single" w:sz="4" w:space="0" w:color="auto"/>
              <w:bottom w:val="single" w:sz="4" w:space="0" w:color="auto"/>
              <w:right w:val="single" w:sz="4" w:space="0" w:color="auto"/>
            </w:tcBorders>
            <w:vAlign w:val="bottom"/>
            <w:hideMark/>
          </w:tcPr>
          <w:p w:rsidR="00DE10A0" w:rsidRPr="005E70ED" w:rsidRDefault="00DE10A0" w:rsidP="006269E9">
            <w:pPr>
              <w:jc w:val="right"/>
              <w:rPr>
                <w:sz w:val="20"/>
                <w:szCs w:val="20"/>
                <w:lang w:eastAsia="en-US"/>
              </w:rPr>
            </w:pPr>
            <w:r w:rsidRPr="005E70ED">
              <w:rPr>
                <w:sz w:val="20"/>
                <w:szCs w:val="20"/>
              </w:rPr>
              <w:t>2306,70</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5E70ED" w:rsidRDefault="00DE10A0" w:rsidP="006269E9">
            <w:pPr>
              <w:jc w:val="right"/>
              <w:rPr>
                <w:sz w:val="20"/>
                <w:szCs w:val="20"/>
                <w:lang w:eastAsia="en-US"/>
              </w:rPr>
            </w:pPr>
            <w:r w:rsidRPr="005E70ED">
              <w:rPr>
                <w:sz w:val="20"/>
                <w:szCs w:val="20"/>
              </w:rPr>
              <w:t>3019,38</w:t>
            </w:r>
          </w:p>
        </w:tc>
        <w:tc>
          <w:tcPr>
            <w:tcW w:w="450" w:type="pct"/>
            <w:gridSpan w:val="2"/>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3308,39</w:t>
            </w:r>
          </w:p>
        </w:tc>
        <w:tc>
          <w:tcPr>
            <w:tcW w:w="449"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3594,25</w:t>
            </w:r>
          </w:p>
        </w:tc>
        <w:tc>
          <w:tcPr>
            <w:tcW w:w="449"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5136,37</w:t>
            </w:r>
          </w:p>
        </w:tc>
        <w:tc>
          <w:tcPr>
            <w:tcW w:w="263"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Pr>
                <w:sz w:val="20"/>
                <w:szCs w:val="20"/>
              </w:rPr>
              <w:t>4951,6</w:t>
            </w:r>
            <w:r w:rsidRPr="005E70ED">
              <w:rPr>
                <w:sz w:val="20"/>
                <w:szCs w:val="20"/>
              </w:rPr>
              <w:t>.</w:t>
            </w:r>
          </w:p>
        </w:tc>
        <w:tc>
          <w:tcPr>
            <w:tcW w:w="366"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122,16</w:t>
            </w:r>
          </w:p>
        </w:tc>
      </w:tr>
      <w:tr w:rsidR="00DE10A0" w:rsidRPr="005E70ED" w:rsidTr="006269E9">
        <w:trPr>
          <w:trHeight w:val="315"/>
        </w:trPr>
        <w:tc>
          <w:tcPr>
            <w:tcW w:w="2126" w:type="pc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E10A0" w:rsidRPr="005E70ED" w:rsidRDefault="00DE10A0" w:rsidP="006269E9">
            <w:pPr>
              <w:rPr>
                <w:sz w:val="20"/>
                <w:szCs w:val="20"/>
                <w:lang w:eastAsia="en-US"/>
              </w:rPr>
            </w:pPr>
            <w:r w:rsidRPr="005E70ED">
              <w:rPr>
                <w:sz w:val="20"/>
                <w:szCs w:val="20"/>
              </w:rPr>
              <w:t>Удельный вес,  %</w:t>
            </w:r>
          </w:p>
        </w:tc>
        <w:tc>
          <w:tcPr>
            <w:tcW w:w="449" w:type="pct"/>
            <w:tcBorders>
              <w:top w:val="single" w:sz="4" w:space="0" w:color="auto"/>
              <w:left w:val="single" w:sz="4" w:space="0" w:color="auto"/>
              <w:bottom w:val="single" w:sz="4" w:space="0" w:color="auto"/>
              <w:right w:val="single" w:sz="4" w:space="0" w:color="auto"/>
            </w:tcBorders>
            <w:shd w:val="clear" w:color="auto" w:fill="CCFFCC"/>
            <w:vAlign w:val="bottom"/>
            <w:hideMark/>
          </w:tcPr>
          <w:p w:rsidR="00DE10A0" w:rsidRPr="005E70ED" w:rsidRDefault="00DE10A0" w:rsidP="006269E9">
            <w:pPr>
              <w:jc w:val="center"/>
              <w:rPr>
                <w:sz w:val="20"/>
                <w:szCs w:val="20"/>
                <w:lang w:eastAsia="en-US"/>
              </w:rPr>
            </w:pPr>
            <w:r w:rsidRPr="005E70ED">
              <w:rPr>
                <w:sz w:val="20"/>
                <w:szCs w:val="20"/>
              </w:rPr>
              <w:t>76,32</w:t>
            </w:r>
          </w:p>
        </w:tc>
        <w:tc>
          <w:tcPr>
            <w:tcW w:w="448" w:type="pct"/>
            <w:tcBorders>
              <w:top w:val="single" w:sz="4" w:space="0" w:color="auto"/>
              <w:left w:val="single" w:sz="4" w:space="0" w:color="auto"/>
              <w:bottom w:val="single" w:sz="4" w:space="0" w:color="auto"/>
              <w:right w:val="single" w:sz="4" w:space="0" w:color="auto"/>
            </w:tcBorders>
            <w:shd w:val="clear" w:color="auto" w:fill="CCFFCC"/>
            <w:vAlign w:val="bottom"/>
            <w:hideMark/>
          </w:tcPr>
          <w:p w:rsidR="00DE10A0" w:rsidRPr="005E70ED" w:rsidRDefault="00DE10A0" w:rsidP="006269E9">
            <w:pPr>
              <w:jc w:val="center"/>
              <w:rPr>
                <w:sz w:val="20"/>
                <w:szCs w:val="20"/>
                <w:lang w:eastAsia="en-US"/>
              </w:rPr>
            </w:pPr>
            <w:r w:rsidRPr="005E70ED">
              <w:rPr>
                <w:sz w:val="20"/>
                <w:szCs w:val="20"/>
              </w:rPr>
              <w:t>76,15</w:t>
            </w:r>
          </w:p>
        </w:tc>
        <w:tc>
          <w:tcPr>
            <w:tcW w:w="450" w:type="pct"/>
            <w:gridSpan w:val="2"/>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center"/>
              <w:rPr>
                <w:sz w:val="20"/>
                <w:szCs w:val="20"/>
                <w:lang w:eastAsia="en-US"/>
              </w:rPr>
            </w:pPr>
            <w:r w:rsidRPr="005E70ED">
              <w:rPr>
                <w:sz w:val="20"/>
                <w:szCs w:val="20"/>
              </w:rPr>
              <w:t>78,89</w:t>
            </w:r>
          </w:p>
        </w:tc>
        <w:tc>
          <w:tcPr>
            <w:tcW w:w="449"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center"/>
              <w:rPr>
                <w:sz w:val="20"/>
                <w:szCs w:val="20"/>
                <w:lang w:eastAsia="en-US"/>
              </w:rPr>
            </w:pPr>
            <w:r w:rsidRPr="005E70ED">
              <w:rPr>
                <w:sz w:val="20"/>
                <w:szCs w:val="20"/>
              </w:rPr>
              <w:t>82,43</w:t>
            </w:r>
          </w:p>
        </w:tc>
        <w:tc>
          <w:tcPr>
            <w:tcW w:w="449"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center"/>
              <w:rPr>
                <w:sz w:val="20"/>
                <w:szCs w:val="20"/>
                <w:lang w:eastAsia="en-US"/>
              </w:rPr>
            </w:pPr>
            <w:r w:rsidRPr="005E70ED">
              <w:rPr>
                <w:sz w:val="20"/>
                <w:szCs w:val="20"/>
              </w:rPr>
              <w:t>84,6</w:t>
            </w:r>
          </w:p>
        </w:tc>
        <w:tc>
          <w:tcPr>
            <w:tcW w:w="263"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center"/>
              <w:rPr>
                <w:sz w:val="20"/>
                <w:szCs w:val="20"/>
                <w:lang w:eastAsia="en-US"/>
              </w:rPr>
            </w:pPr>
            <w:r>
              <w:rPr>
                <w:sz w:val="20"/>
                <w:szCs w:val="20"/>
              </w:rPr>
              <w:t>84,5</w:t>
            </w:r>
          </w:p>
        </w:tc>
        <w:tc>
          <w:tcPr>
            <w:tcW w:w="366"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center"/>
              <w:rPr>
                <w:sz w:val="20"/>
                <w:szCs w:val="20"/>
                <w:lang w:eastAsia="en-US"/>
              </w:rPr>
            </w:pPr>
            <w:r w:rsidRPr="005E70ED">
              <w:rPr>
                <w:sz w:val="20"/>
                <w:szCs w:val="20"/>
              </w:rPr>
              <w:t>102,61</w:t>
            </w:r>
          </w:p>
        </w:tc>
      </w:tr>
      <w:tr w:rsidR="00DE10A0" w:rsidRPr="005E70ED" w:rsidTr="006269E9">
        <w:trPr>
          <w:trHeight w:val="315"/>
        </w:trPr>
        <w:tc>
          <w:tcPr>
            <w:tcW w:w="2126" w:type="pct"/>
            <w:tcBorders>
              <w:top w:val="single" w:sz="4" w:space="0" w:color="auto"/>
              <w:left w:val="single" w:sz="4" w:space="0" w:color="auto"/>
              <w:bottom w:val="single" w:sz="4" w:space="0" w:color="auto"/>
              <w:right w:val="single" w:sz="4" w:space="0" w:color="auto"/>
            </w:tcBorders>
            <w:noWrap/>
            <w:vAlign w:val="center"/>
            <w:hideMark/>
          </w:tcPr>
          <w:p w:rsidR="00DE10A0" w:rsidRPr="005E70ED" w:rsidRDefault="00DE10A0" w:rsidP="006269E9">
            <w:pPr>
              <w:rPr>
                <w:sz w:val="20"/>
                <w:szCs w:val="20"/>
                <w:lang w:eastAsia="en-US"/>
              </w:rPr>
            </w:pPr>
            <w:r w:rsidRPr="005E70ED">
              <w:rPr>
                <w:sz w:val="20"/>
                <w:szCs w:val="20"/>
              </w:rPr>
              <w:t>Сельскохозяйственные организации (все сельхозорганизации), млн руб.</w:t>
            </w:r>
          </w:p>
        </w:tc>
        <w:tc>
          <w:tcPr>
            <w:tcW w:w="449" w:type="pct"/>
            <w:tcBorders>
              <w:top w:val="single" w:sz="4" w:space="0" w:color="auto"/>
              <w:left w:val="single" w:sz="4" w:space="0" w:color="auto"/>
              <w:bottom w:val="single" w:sz="4" w:space="0" w:color="auto"/>
              <w:right w:val="single" w:sz="4" w:space="0" w:color="auto"/>
            </w:tcBorders>
            <w:vAlign w:val="bottom"/>
            <w:hideMark/>
          </w:tcPr>
          <w:p w:rsidR="00DE10A0" w:rsidRPr="005E70ED" w:rsidRDefault="00DE10A0" w:rsidP="006269E9">
            <w:pPr>
              <w:jc w:val="right"/>
              <w:rPr>
                <w:sz w:val="20"/>
                <w:szCs w:val="20"/>
                <w:lang w:eastAsia="en-US"/>
              </w:rPr>
            </w:pPr>
            <w:r w:rsidRPr="005E70ED">
              <w:rPr>
                <w:sz w:val="20"/>
                <w:szCs w:val="20"/>
              </w:rPr>
              <w:t>1201,99</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5E70ED" w:rsidRDefault="00DE10A0" w:rsidP="006269E9">
            <w:pPr>
              <w:jc w:val="right"/>
              <w:rPr>
                <w:sz w:val="20"/>
                <w:szCs w:val="20"/>
                <w:lang w:eastAsia="en-US"/>
              </w:rPr>
            </w:pPr>
            <w:r w:rsidRPr="005E70ED">
              <w:rPr>
                <w:sz w:val="20"/>
                <w:szCs w:val="20"/>
              </w:rPr>
              <w:t>1838,65</w:t>
            </w:r>
          </w:p>
        </w:tc>
        <w:tc>
          <w:tcPr>
            <w:tcW w:w="450" w:type="pct"/>
            <w:gridSpan w:val="2"/>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1271,01</w:t>
            </w:r>
          </w:p>
        </w:tc>
        <w:tc>
          <w:tcPr>
            <w:tcW w:w="449"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1544,81</w:t>
            </w:r>
          </w:p>
        </w:tc>
        <w:tc>
          <w:tcPr>
            <w:tcW w:w="449"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2589,84</w:t>
            </w:r>
          </w:p>
        </w:tc>
        <w:tc>
          <w:tcPr>
            <w:tcW w:w="263"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Pr>
                <w:sz w:val="20"/>
                <w:szCs w:val="20"/>
              </w:rPr>
              <w:t>2453,9</w:t>
            </w:r>
            <w:r w:rsidRPr="005E70ED">
              <w:rPr>
                <w:sz w:val="20"/>
                <w:szCs w:val="20"/>
              </w:rPr>
              <w:t>.</w:t>
            </w:r>
          </w:p>
        </w:tc>
        <w:tc>
          <w:tcPr>
            <w:tcW w:w="366"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121,16</w:t>
            </w:r>
          </w:p>
        </w:tc>
      </w:tr>
      <w:tr w:rsidR="00DE10A0" w:rsidRPr="005E70ED" w:rsidTr="006269E9">
        <w:trPr>
          <w:trHeight w:val="315"/>
        </w:trPr>
        <w:tc>
          <w:tcPr>
            <w:tcW w:w="2126" w:type="pc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E10A0" w:rsidRPr="005E70ED" w:rsidRDefault="00DE10A0" w:rsidP="006269E9">
            <w:pPr>
              <w:rPr>
                <w:sz w:val="20"/>
                <w:szCs w:val="20"/>
                <w:lang w:eastAsia="en-US"/>
              </w:rPr>
            </w:pPr>
            <w:r w:rsidRPr="005E70ED">
              <w:rPr>
                <w:sz w:val="20"/>
                <w:szCs w:val="20"/>
              </w:rPr>
              <w:t>Удельный вес,  %</w:t>
            </w:r>
          </w:p>
        </w:tc>
        <w:tc>
          <w:tcPr>
            <w:tcW w:w="449" w:type="pct"/>
            <w:tcBorders>
              <w:top w:val="single" w:sz="4" w:space="0" w:color="auto"/>
              <w:left w:val="single" w:sz="4" w:space="0" w:color="auto"/>
              <w:bottom w:val="single" w:sz="4" w:space="0" w:color="auto"/>
              <w:right w:val="single" w:sz="4" w:space="0" w:color="auto"/>
            </w:tcBorders>
            <w:shd w:val="clear" w:color="auto" w:fill="CCFFCC"/>
            <w:vAlign w:val="bottom"/>
            <w:hideMark/>
          </w:tcPr>
          <w:p w:rsidR="00DE10A0" w:rsidRPr="005E70ED" w:rsidRDefault="00DE10A0" w:rsidP="006269E9">
            <w:pPr>
              <w:jc w:val="center"/>
              <w:rPr>
                <w:sz w:val="20"/>
                <w:szCs w:val="20"/>
                <w:lang w:eastAsia="en-US"/>
              </w:rPr>
            </w:pPr>
            <w:r w:rsidRPr="005E70ED">
              <w:rPr>
                <w:sz w:val="20"/>
                <w:szCs w:val="20"/>
              </w:rPr>
              <w:t>52,11</w:t>
            </w:r>
          </w:p>
        </w:tc>
        <w:tc>
          <w:tcPr>
            <w:tcW w:w="448" w:type="pct"/>
            <w:tcBorders>
              <w:top w:val="single" w:sz="4" w:space="0" w:color="auto"/>
              <w:left w:val="single" w:sz="4" w:space="0" w:color="auto"/>
              <w:bottom w:val="single" w:sz="4" w:space="0" w:color="auto"/>
              <w:right w:val="single" w:sz="4" w:space="0" w:color="auto"/>
            </w:tcBorders>
            <w:shd w:val="clear" w:color="auto" w:fill="CCFFCC"/>
            <w:vAlign w:val="bottom"/>
            <w:hideMark/>
          </w:tcPr>
          <w:p w:rsidR="00DE10A0" w:rsidRPr="005E70ED" w:rsidRDefault="00DE10A0" w:rsidP="006269E9">
            <w:pPr>
              <w:jc w:val="center"/>
              <w:rPr>
                <w:sz w:val="20"/>
                <w:szCs w:val="20"/>
                <w:lang w:eastAsia="en-US"/>
              </w:rPr>
            </w:pPr>
            <w:r w:rsidRPr="005E70ED">
              <w:rPr>
                <w:sz w:val="20"/>
                <w:szCs w:val="20"/>
              </w:rPr>
              <w:t>60,89</w:t>
            </w:r>
          </w:p>
        </w:tc>
        <w:tc>
          <w:tcPr>
            <w:tcW w:w="450" w:type="pct"/>
            <w:gridSpan w:val="2"/>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center"/>
              <w:rPr>
                <w:sz w:val="20"/>
                <w:szCs w:val="20"/>
                <w:lang w:eastAsia="en-US"/>
              </w:rPr>
            </w:pPr>
            <w:r w:rsidRPr="005E70ED">
              <w:rPr>
                <w:sz w:val="20"/>
                <w:szCs w:val="20"/>
              </w:rPr>
              <w:t>38,42</w:t>
            </w:r>
          </w:p>
        </w:tc>
        <w:tc>
          <w:tcPr>
            <w:tcW w:w="449"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center"/>
              <w:rPr>
                <w:sz w:val="20"/>
                <w:szCs w:val="20"/>
                <w:lang w:eastAsia="en-US"/>
              </w:rPr>
            </w:pPr>
            <w:r w:rsidRPr="005E70ED">
              <w:rPr>
                <w:sz w:val="20"/>
                <w:szCs w:val="20"/>
              </w:rPr>
              <w:t>42,98</w:t>
            </w:r>
          </w:p>
        </w:tc>
        <w:tc>
          <w:tcPr>
            <w:tcW w:w="449"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center"/>
              <w:rPr>
                <w:sz w:val="20"/>
                <w:szCs w:val="20"/>
                <w:lang w:eastAsia="en-US"/>
              </w:rPr>
            </w:pPr>
            <w:r w:rsidRPr="005E70ED">
              <w:rPr>
                <w:sz w:val="20"/>
                <w:szCs w:val="20"/>
              </w:rPr>
              <w:t>50,42</w:t>
            </w:r>
          </w:p>
        </w:tc>
        <w:tc>
          <w:tcPr>
            <w:tcW w:w="263"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center"/>
              <w:rPr>
                <w:sz w:val="20"/>
                <w:szCs w:val="20"/>
                <w:lang w:eastAsia="en-US"/>
              </w:rPr>
            </w:pPr>
            <w:r>
              <w:rPr>
                <w:sz w:val="20"/>
                <w:szCs w:val="20"/>
              </w:rPr>
              <w:t>49,5</w:t>
            </w:r>
            <w:r w:rsidRPr="005E70ED">
              <w:rPr>
                <w:sz w:val="20"/>
                <w:szCs w:val="20"/>
              </w:rPr>
              <w:t> </w:t>
            </w:r>
          </w:p>
        </w:tc>
        <w:tc>
          <w:tcPr>
            <w:tcW w:w="366"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center"/>
              <w:rPr>
                <w:sz w:val="20"/>
                <w:szCs w:val="20"/>
                <w:lang w:eastAsia="en-US"/>
              </w:rPr>
            </w:pPr>
            <w:r w:rsidRPr="005E70ED">
              <w:rPr>
                <w:sz w:val="20"/>
                <w:szCs w:val="20"/>
              </w:rPr>
              <w:t>99,18</w:t>
            </w:r>
          </w:p>
        </w:tc>
      </w:tr>
      <w:tr w:rsidR="00DE10A0" w:rsidRPr="005E70ED" w:rsidTr="006269E9">
        <w:trPr>
          <w:trHeight w:val="315"/>
        </w:trPr>
        <w:tc>
          <w:tcPr>
            <w:tcW w:w="2126" w:type="pct"/>
            <w:tcBorders>
              <w:top w:val="single" w:sz="4" w:space="0" w:color="auto"/>
              <w:left w:val="single" w:sz="4" w:space="0" w:color="auto"/>
              <w:bottom w:val="single" w:sz="4" w:space="0" w:color="auto"/>
              <w:right w:val="single" w:sz="4" w:space="0" w:color="auto"/>
            </w:tcBorders>
            <w:noWrap/>
            <w:vAlign w:val="center"/>
            <w:hideMark/>
          </w:tcPr>
          <w:p w:rsidR="00DE10A0" w:rsidRPr="005E70ED" w:rsidRDefault="00DE10A0" w:rsidP="006269E9">
            <w:pPr>
              <w:rPr>
                <w:sz w:val="20"/>
                <w:szCs w:val="20"/>
                <w:lang w:eastAsia="en-US"/>
              </w:rPr>
            </w:pPr>
            <w:r w:rsidRPr="005E70ED">
              <w:rPr>
                <w:sz w:val="20"/>
                <w:szCs w:val="20"/>
              </w:rPr>
              <w:t>Хозяйства населения (граждане), млн руб.</w:t>
            </w:r>
          </w:p>
        </w:tc>
        <w:tc>
          <w:tcPr>
            <w:tcW w:w="449" w:type="pct"/>
            <w:tcBorders>
              <w:top w:val="single" w:sz="4" w:space="0" w:color="auto"/>
              <w:left w:val="single" w:sz="4" w:space="0" w:color="auto"/>
              <w:bottom w:val="single" w:sz="4" w:space="0" w:color="auto"/>
              <w:right w:val="single" w:sz="4" w:space="0" w:color="auto"/>
            </w:tcBorders>
            <w:vAlign w:val="bottom"/>
            <w:hideMark/>
          </w:tcPr>
          <w:p w:rsidR="00DE10A0" w:rsidRPr="005E70ED" w:rsidRDefault="00DE10A0" w:rsidP="006269E9">
            <w:pPr>
              <w:jc w:val="right"/>
              <w:rPr>
                <w:sz w:val="20"/>
                <w:szCs w:val="20"/>
                <w:lang w:eastAsia="en-US"/>
              </w:rPr>
            </w:pPr>
            <w:r w:rsidRPr="005E70ED">
              <w:rPr>
                <w:sz w:val="20"/>
                <w:szCs w:val="20"/>
              </w:rPr>
              <w:t>792,53</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5E70ED" w:rsidRDefault="00DE10A0" w:rsidP="006269E9">
            <w:pPr>
              <w:jc w:val="right"/>
              <w:rPr>
                <w:sz w:val="20"/>
                <w:szCs w:val="20"/>
                <w:lang w:eastAsia="en-US"/>
              </w:rPr>
            </w:pPr>
            <w:r w:rsidRPr="005E70ED">
              <w:rPr>
                <w:sz w:val="20"/>
                <w:szCs w:val="20"/>
              </w:rPr>
              <w:t>798,56</w:t>
            </w:r>
          </w:p>
        </w:tc>
        <w:tc>
          <w:tcPr>
            <w:tcW w:w="450" w:type="pct"/>
            <w:gridSpan w:val="2"/>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1647,26</w:t>
            </w:r>
          </w:p>
        </w:tc>
        <w:tc>
          <w:tcPr>
            <w:tcW w:w="449"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1644,58</w:t>
            </w:r>
          </w:p>
        </w:tc>
        <w:tc>
          <w:tcPr>
            <w:tcW w:w="449"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1849,10</w:t>
            </w:r>
          </w:p>
        </w:tc>
        <w:tc>
          <w:tcPr>
            <w:tcW w:w="263"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Pr>
                <w:sz w:val="20"/>
                <w:szCs w:val="20"/>
                <w:lang w:eastAsia="en-US"/>
              </w:rPr>
              <w:t>1809,2</w:t>
            </w:r>
          </w:p>
        </w:tc>
        <w:tc>
          <w:tcPr>
            <w:tcW w:w="366"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123,59</w:t>
            </w:r>
          </w:p>
        </w:tc>
      </w:tr>
      <w:tr w:rsidR="00DE10A0" w:rsidRPr="005E70ED" w:rsidTr="006269E9">
        <w:trPr>
          <w:trHeight w:val="315"/>
        </w:trPr>
        <w:tc>
          <w:tcPr>
            <w:tcW w:w="2126" w:type="pc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E10A0" w:rsidRPr="005E70ED" w:rsidRDefault="00DE10A0" w:rsidP="006269E9">
            <w:pPr>
              <w:rPr>
                <w:sz w:val="20"/>
                <w:szCs w:val="20"/>
                <w:lang w:eastAsia="en-US"/>
              </w:rPr>
            </w:pPr>
            <w:r w:rsidRPr="005E70ED">
              <w:rPr>
                <w:sz w:val="20"/>
                <w:szCs w:val="20"/>
              </w:rPr>
              <w:t>Удельный вес,  %</w:t>
            </w:r>
          </w:p>
        </w:tc>
        <w:tc>
          <w:tcPr>
            <w:tcW w:w="449" w:type="pct"/>
            <w:tcBorders>
              <w:top w:val="single" w:sz="4" w:space="0" w:color="auto"/>
              <w:left w:val="single" w:sz="4" w:space="0" w:color="auto"/>
              <w:bottom w:val="single" w:sz="4" w:space="0" w:color="auto"/>
              <w:right w:val="single" w:sz="4" w:space="0" w:color="auto"/>
            </w:tcBorders>
            <w:shd w:val="clear" w:color="auto" w:fill="CCFFCC"/>
            <w:vAlign w:val="bottom"/>
            <w:hideMark/>
          </w:tcPr>
          <w:p w:rsidR="00DE10A0" w:rsidRPr="005E70ED" w:rsidRDefault="00DE10A0" w:rsidP="006269E9">
            <w:pPr>
              <w:jc w:val="right"/>
              <w:rPr>
                <w:sz w:val="20"/>
                <w:szCs w:val="20"/>
                <w:lang w:eastAsia="en-US"/>
              </w:rPr>
            </w:pPr>
            <w:r w:rsidRPr="005E70ED">
              <w:rPr>
                <w:sz w:val="20"/>
                <w:szCs w:val="20"/>
              </w:rPr>
              <w:t>34,36</w:t>
            </w:r>
          </w:p>
        </w:tc>
        <w:tc>
          <w:tcPr>
            <w:tcW w:w="448" w:type="pct"/>
            <w:tcBorders>
              <w:top w:val="single" w:sz="4" w:space="0" w:color="auto"/>
              <w:left w:val="single" w:sz="4" w:space="0" w:color="auto"/>
              <w:bottom w:val="single" w:sz="4" w:space="0" w:color="auto"/>
              <w:right w:val="single" w:sz="4" w:space="0" w:color="auto"/>
            </w:tcBorders>
            <w:shd w:val="clear" w:color="auto" w:fill="CCFFCC"/>
            <w:vAlign w:val="bottom"/>
            <w:hideMark/>
          </w:tcPr>
          <w:p w:rsidR="00DE10A0" w:rsidRPr="005E70ED" w:rsidRDefault="00DE10A0" w:rsidP="006269E9">
            <w:pPr>
              <w:jc w:val="right"/>
              <w:rPr>
                <w:sz w:val="20"/>
                <w:szCs w:val="20"/>
                <w:lang w:eastAsia="en-US"/>
              </w:rPr>
            </w:pPr>
            <w:r w:rsidRPr="005E70ED">
              <w:rPr>
                <w:sz w:val="20"/>
                <w:szCs w:val="20"/>
              </w:rPr>
              <w:t>26,45</w:t>
            </w:r>
          </w:p>
        </w:tc>
        <w:tc>
          <w:tcPr>
            <w:tcW w:w="450" w:type="pct"/>
            <w:gridSpan w:val="2"/>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49,79</w:t>
            </w:r>
          </w:p>
        </w:tc>
        <w:tc>
          <w:tcPr>
            <w:tcW w:w="449"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45,76</w:t>
            </w:r>
          </w:p>
        </w:tc>
        <w:tc>
          <w:tcPr>
            <w:tcW w:w="449"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36</w:t>
            </w:r>
          </w:p>
        </w:tc>
        <w:tc>
          <w:tcPr>
            <w:tcW w:w="263"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Pr>
                <w:sz w:val="20"/>
                <w:szCs w:val="20"/>
              </w:rPr>
              <w:t>36,5</w:t>
            </w:r>
          </w:p>
        </w:tc>
        <w:tc>
          <w:tcPr>
            <w:tcW w:w="366"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101,17</w:t>
            </w:r>
          </w:p>
        </w:tc>
      </w:tr>
      <w:tr w:rsidR="00DE10A0" w:rsidRPr="005E70ED" w:rsidTr="006269E9">
        <w:trPr>
          <w:trHeight w:val="315"/>
        </w:trPr>
        <w:tc>
          <w:tcPr>
            <w:tcW w:w="2126" w:type="pct"/>
            <w:tcBorders>
              <w:top w:val="single" w:sz="4" w:space="0" w:color="auto"/>
              <w:left w:val="single" w:sz="4" w:space="0" w:color="auto"/>
              <w:bottom w:val="single" w:sz="4" w:space="0" w:color="auto"/>
              <w:right w:val="single" w:sz="4" w:space="0" w:color="auto"/>
            </w:tcBorders>
            <w:noWrap/>
            <w:vAlign w:val="center"/>
            <w:hideMark/>
          </w:tcPr>
          <w:p w:rsidR="00DE10A0" w:rsidRPr="005E70ED" w:rsidRDefault="00DE10A0" w:rsidP="006269E9">
            <w:pPr>
              <w:rPr>
                <w:sz w:val="20"/>
                <w:szCs w:val="20"/>
                <w:lang w:eastAsia="en-US"/>
              </w:rPr>
            </w:pPr>
            <w:r w:rsidRPr="005E70ED">
              <w:rPr>
                <w:sz w:val="20"/>
                <w:szCs w:val="20"/>
              </w:rPr>
              <w:t>Крестьянские (фермерские) хозяйства и индивидуальные предприниматели, млн руб.</w:t>
            </w:r>
          </w:p>
        </w:tc>
        <w:tc>
          <w:tcPr>
            <w:tcW w:w="449" w:type="pct"/>
            <w:tcBorders>
              <w:top w:val="single" w:sz="4" w:space="0" w:color="auto"/>
              <w:left w:val="single" w:sz="4" w:space="0" w:color="auto"/>
              <w:bottom w:val="single" w:sz="4" w:space="0" w:color="auto"/>
              <w:right w:val="single" w:sz="4" w:space="0" w:color="auto"/>
            </w:tcBorders>
            <w:vAlign w:val="bottom"/>
            <w:hideMark/>
          </w:tcPr>
          <w:p w:rsidR="00DE10A0" w:rsidRPr="005E70ED" w:rsidRDefault="00DE10A0" w:rsidP="006269E9">
            <w:pPr>
              <w:jc w:val="right"/>
              <w:rPr>
                <w:sz w:val="20"/>
                <w:szCs w:val="20"/>
                <w:lang w:eastAsia="en-US"/>
              </w:rPr>
            </w:pPr>
            <w:r w:rsidRPr="005E70ED">
              <w:rPr>
                <w:sz w:val="20"/>
                <w:szCs w:val="20"/>
              </w:rPr>
              <w:t>312,18</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5E70ED" w:rsidRDefault="00DE10A0" w:rsidP="006269E9">
            <w:pPr>
              <w:jc w:val="right"/>
              <w:rPr>
                <w:sz w:val="20"/>
                <w:szCs w:val="20"/>
                <w:lang w:eastAsia="en-US"/>
              </w:rPr>
            </w:pPr>
            <w:r w:rsidRPr="005E70ED">
              <w:rPr>
                <w:sz w:val="20"/>
                <w:szCs w:val="20"/>
              </w:rPr>
              <w:t>382,17</w:t>
            </w:r>
          </w:p>
        </w:tc>
        <w:tc>
          <w:tcPr>
            <w:tcW w:w="450" w:type="pct"/>
            <w:gridSpan w:val="2"/>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390,11</w:t>
            </w:r>
          </w:p>
        </w:tc>
        <w:tc>
          <w:tcPr>
            <w:tcW w:w="449"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404,86</w:t>
            </w:r>
          </w:p>
        </w:tc>
        <w:tc>
          <w:tcPr>
            <w:tcW w:w="449"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697,43</w:t>
            </w:r>
          </w:p>
        </w:tc>
        <w:tc>
          <w:tcPr>
            <w:tcW w:w="263"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Pr>
                <w:sz w:val="20"/>
                <w:szCs w:val="20"/>
              </w:rPr>
              <w:t>688,47</w:t>
            </w:r>
            <w:r w:rsidRPr="005E70ED">
              <w:rPr>
                <w:sz w:val="20"/>
                <w:szCs w:val="20"/>
              </w:rPr>
              <w:t>.</w:t>
            </w:r>
          </w:p>
        </w:tc>
        <w:tc>
          <w:tcPr>
            <w:tcW w:w="366"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122,26</w:t>
            </w:r>
          </w:p>
        </w:tc>
      </w:tr>
      <w:tr w:rsidR="00DE10A0" w:rsidRPr="005E70ED" w:rsidTr="006269E9">
        <w:trPr>
          <w:trHeight w:val="315"/>
        </w:trPr>
        <w:tc>
          <w:tcPr>
            <w:tcW w:w="2126" w:type="pc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E10A0" w:rsidRPr="005E70ED" w:rsidRDefault="00DE10A0" w:rsidP="006269E9">
            <w:pPr>
              <w:rPr>
                <w:sz w:val="20"/>
                <w:szCs w:val="20"/>
                <w:lang w:eastAsia="en-US"/>
              </w:rPr>
            </w:pPr>
            <w:r w:rsidRPr="005E70ED">
              <w:rPr>
                <w:sz w:val="20"/>
                <w:szCs w:val="20"/>
              </w:rPr>
              <w:t>Удельный вес,  %</w:t>
            </w:r>
          </w:p>
        </w:tc>
        <w:tc>
          <w:tcPr>
            <w:tcW w:w="449" w:type="pct"/>
            <w:tcBorders>
              <w:top w:val="single" w:sz="4" w:space="0" w:color="auto"/>
              <w:left w:val="single" w:sz="4" w:space="0" w:color="auto"/>
              <w:bottom w:val="single" w:sz="4" w:space="0" w:color="auto"/>
              <w:right w:val="single" w:sz="4" w:space="0" w:color="auto"/>
            </w:tcBorders>
            <w:shd w:val="clear" w:color="auto" w:fill="CCFFCC"/>
            <w:vAlign w:val="bottom"/>
            <w:hideMark/>
          </w:tcPr>
          <w:p w:rsidR="00DE10A0" w:rsidRPr="005E70ED" w:rsidRDefault="00DE10A0" w:rsidP="006269E9">
            <w:pPr>
              <w:jc w:val="right"/>
              <w:rPr>
                <w:sz w:val="20"/>
                <w:szCs w:val="20"/>
                <w:lang w:eastAsia="en-US"/>
              </w:rPr>
            </w:pPr>
            <w:r w:rsidRPr="005E70ED">
              <w:rPr>
                <w:sz w:val="20"/>
                <w:szCs w:val="20"/>
              </w:rPr>
              <w:t>13,53</w:t>
            </w:r>
          </w:p>
        </w:tc>
        <w:tc>
          <w:tcPr>
            <w:tcW w:w="448" w:type="pct"/>
            <w:tcBorders>
              <w:top w:val="single" w:sz="4" w:space="0" w:color="auto"/>
              <w:left w:val="single" w:sz="4" w:space="0" w:color="auto"/>
              <w:bottom w:val="single" w:sz="4" w:space="0" w:color="auto"/>
              <w:right w:val="single" w:sz="4" w:space="0" w:color="auto"/>
            </w:tcBorders>
            <w:shd w:val="clear" w:color="auto" w:fill="CCFFCC"/>
            <w:vAlign w:val="bottom"/>
            <w:hideMark/>
          </w:tcPr>
          <w:p w:rsidR="00DE10A0" w:rsidRPr="005E70ED" w:rsidRDefault="00DE10A0" w:rsidP="006269E9">
            <w:pPr>
              <w:jc w:val="right"/>
              <w:rPr>
                <w:sz w:val="20"/>
                <w:szCs w:val="20"/>
                <w:lang w:eastAsia="en-US"/>
              </w:rPr>
            </w:pPr>
            <w:r w:rsidRPr="005E70ED">
              <w:rPr>
                <w:sz w:val="20"/>
                <w:szCs w:val="20"/>
              </w:rPr>
              <w:t>12,66</w:t>
            </w:r>
          </w:p>
        </w:tc>
        <w:tc>
          <w:tcPr>
            <w:tcW w:w="450" w:type="pct"/>
            <w:gridSpan w:val="2"/>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11,79</w:t>
            </w:r>
          </w:p>
        </w:tc>
        <w:tc>
          <w:tcPr>
            <w:tcW w:w="449"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11,26</w:t>
            </w:r>
          </w:p>
        </w:tc>
        <w:tc>
          <w:tcPr>
            <w:tcW w:w="449"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13,58</w:t>
            </w:r>
          </w:p>
        </w:tc>
        <w:tc>
          <w:tcPr>
            <w:tcW w:w="263"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Pr>
                <w:sz w:val="20"/>
                <w:szCs w:val="20"/>
              </w:rPr>
              <w:t>14</w:t>
            </w:r>
          </w:p>
        </w:tc>
        <w:tc>
          <w:tcPr>
            <w:tcW w:w="366"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100,09</w:t>
            </w:r>
          </w:p>
        </w:tc>
      </w:tr>
      <w:tr w:rsidR="00DE10A0" w:rsidRPr="005E70ED" w:rsidTr="006269E9">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33D8FF"/>
            <w:noWrap/>
            <w:vAlign w:val="center"/>
            <w:hideMark/>
          </w:tcPr>
          <w:p w:rsidR="00DE10A0" w:rsidRPr="005E70ED" w:rsidRDefault="00DE10A0" w:rsidP="006269E9">
            <w:pPr>
              <w:jc w:val="center"/>
              <w:rPr>
                <w:b/>
                <w:bCs/>
                <w:sz w:val="20"/>
                <w:szCs w:val="20"/>
                <w:lang w:eastAsia="en-US"/>
              </w:rPr>
            </w:pPr>
            <w:r w:rsidRPr="005E70ED">
              <w:rPr>
                <w:b/>
                <w:bCs/>
                <w:sz w:val="20"/>
                <w:szCs w:val="20"/>
              </w:rPr>
              <w:t>Продукция животноводства</w:t>
            </w:r>
          </w:p>
        </w:tc>
      </w:tr>
      <w:tr w:rsidR="00DE10A0" w:rsidRPr="005E70ED" w:rsidTr="006269E9">
        <w:trPr>
          <w:trHeight w:val="20"/>
        </w:trPr>
        <w:tc>
          <w:tcPr>
            <w:tcW w:w="2126" w:type="pct"/>
            <w:tcBorders>
              <w:top w:val="single" w:sz="4" w:space="0" w:color="auto"/>
              <w:left w:val="single" w:sz="4" w:space="0" w:color="auto"/>
              <w:bottom w:val="single" w:sz="4" w:space="0" w:color="auto"/>
              <w:right w:val="single" w:sz="4" w:space="0" w:color="auto"/>
            </w:tcBorders>
            <w:noWrap/>
            <w:vAlign w:val="center"/>
            <w:hideMark/>
          </w:tcPr>
          <w:p w:rsidR="00DE10A0" w:rsidRPr="005E70ED" w:rsidRDefault="00DE10A0" w:rsidP="006269E9">
            <w:pPr>
              <w:rPr>
                <w:sz w:val="20"/>
                <w:szCs w:val="20"/>
                <w:lang w:eastAsia="en-US"/>
              </w:rPr>
            </w:pPr>
            <w:r w:rsidRPr="005E70ED">
              <w:rPr>
                <w:sz w:val="20"/>
                <w:szCs w:val="20"/>
              </w:rPr>
              <w:t xml:space="preserve">Продукция животноводства всего, млн руб.в том числе </w:t>
            </w:r>
          </w:p>
        </w:tc>
        <w:tc>
          <w:tcPr>
            <w:tcW w:w="449" w:type="pct"/>
            <w:tcBorders>
              <w:top w:val="single" w:sz="4" w:space="0" w:color="auto"/>
              <w:left w:val="single" w:sz="4" w:space="0" w:color="auto"/>
              <w:bottom w:val="single" w:sz="4" w:space="0" w:color="auto"/>
              <w:right w:val="single" w:sz="4" w:space="0" w:color="auto"/>
            </w:tcBorders>
            <w:vAlign w:val="bottom"/>
            <w:hideMark/>
          </w:tcPr>
          <w:p w:rsidR="00DE10A0" w:rsidRPr="005E70ED" w:rsidRDefault="00DE10A0" w:rsidP="006269E9">
            <w:pPr>
              <w:jc w:val="right"/>
              <w:rPr>
                <w:sz w:val="20"/>
                <w:szCs w:val="20"/>
                <w:lang w:eastAsia="en-US"/>
              </w:rPr>
            </w:pPr>
            <w:r w:rsidRPr="005E70ED">
              <w:rPr>
                <w:sz w:val="20"/>
                <w:szCs w:val="20"/>
              </w:rPr>
              <w:t>715,68</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5E70ED" w:rsidRDefault="00DE10A0" w:rsidP="006269E9">
            <w:pPr>
              <w:jc w:val="right"/>
              <w:rPr>
                <w:sz w:val="20"/>
                <w:szCs w:val="20"/>
                <w:lang w:eastAsia="en-US"/>
              </w:rPr>
            </w:pPr>
            <w:r w:rsidRPr="005E70ED">
              <w:rPr>
                <w:sz w:val="20"/>
                <w:szCs w:val="20"/>
              </w:rPr>
              <w:t>945,64</w:t>
            </w:r>
          </w:p>
        </w:tc>
        <w:tc>
          <w:tcPr>
            <w:tcW w:w="450" w:type="pct"/>
            <w:gridSpan w:val="2"/>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885,54</w:t>
            </w:r>
          </w:p>
        </w:tc>
        <w:tc>
          <w:tcPr>
            <w:tcW w:w="449"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765,89</w:t>
            </w:r>
          </w:p>
        </w:tc>
        <w:tc>
          <w:tcPr>
            <w:tcW w:w="449"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935,05</w:t>
            </w:r>
          </w:p>
        </w:tc>
        <w:tc>
          <w:tcPr>
            <w:tcW w:w="263"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Pr>
                <w:sz w:val="20"/>
                <w:szCs w:val="20"/>
              </w:rPr>
              <w:t>905,9</w:t>
            </w:r>
          </w:p>
        </w:tc>
        <w:tc>
          <w:tcPr>
            <w:tcW w:w="366"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106,91</w:t>
            </w:r>
          </w:p>
        </w:tc>
      </w:tr>
      <w:tr w:rsidR="00DE10A0" w:rsidRPr="005E70ED" w:rsidTr="006269E9">
        <w:trPr>
          <w:trHeight w:val="315"/>
        </w:trPr>
        <w:tc>
          <w:tcPr>
            <w:tcW w:w="2126" w:type="pc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E10A0" w:rsidRPr="005E70ED" w:rsidRDefault="00DE10A0" w:rsidP="006269E9">
            <w:pPr>
              <w:rPr>
                <w:sz w:val="20"/>
                <w:szCs w:val="20"/>
                <w:lang w:eastAsia="en-US"/>
              </w:rPr>
            </w:pPr>
            <w:r w:rsidRPr="005E70ED">
              <w:rPr>
                <w:sz w:val="20"/>
                <w:szCs w:val="20"/>
              </w:rPr>
              <w:t>Удельный вес,  %</w:t>
            </w:r>
          </w:p>
        </w:tc>
        <w:tc>
          <w:tcPr>
            <w:tcW w:w="449" w:type="pct"/>
            <w:tcBorders>
              <w:top w:val="single" w:sz="4" w:space="0" w:color="auto"/>
              <w:left w:val="single" w:sz="4" w:space="0" w:color="auto"/>
              <w:bottom w:val="single" w:sz="4" w:space="0" w:color="auto"/>
              <w:right w:val="single" w:sz="4" w:space="0" w:color="auto"/>
            </w:tcBorders>
            <w:shd w:val="clear" w:color="auto" w:fill="CCFFCC"/>
            <w:vAlign w:val="bottom"/>
            <w:hideMark/>
          </w:tcPr>
          <w:p w:rsidR="00DE10A0" w:rsidRPr="005E70ED" w:rsidRDefault="00DE10A0" w:rsidP="006269E9">
            <w:pPr>
              <w:jc w:val="right"/>
              <w:rPr>
                <w:sz w:val="20"/>
                <w:szCs w:val="20"/>
                <w:lang w:eastAsia="en-US"/>
              </w:rPr>
            </w:pPr>
            <w:r w:rsidRPr="005E70ED">
              <w:rPr>
                <w:sz w:val="20"/>
                <w:szCs w:val="20"/>
              </w:rPr>
              <w:t>23,68</w:t>
            </w:r>
          </w:p>
        </w:tc>
        <w:tc>
          <w:tcPr>
            <w:tcW w:w="448" w:type="pct"/>
            <w:tcBorders>
              <w:top w:val="single" w:sz="4" w:space="0" w:color="auto"/>
              <w:left w:val="single" w:sz="4" w:space="0" w:color="auto"/>
              <w:bottom w:val="single" w:sz="4" w:space="0" w:color="auto"/>
              <w:right w:val="single" w:sz="4" w:space="0" w:color="auto"/>
            </w:tcBorders>
            <w:shd w:val="clear" w:color="auto" w:fill="CCFFCC"/>
            <w:vAlign w:val="bottom"/>
            <w:hideMark/>
          </w:tcPr>
          <w:p w:rsidR="00DE10A0" w:rsidRPr="005E70ED" w:rsidRDefault="00DE10A0" w:rsidP="006269E9">
            <w:pPr>
              <w:jc w:val="right"/>
              <w:rPr>
                <w:sz w:val="20"/>
                <w:szCs w:val="20"/>
                <w:lang w:eastAsia="en-US"/>
              </w:rPr>
            </w:pPr>
            <w:r w:rsidRPr="005E70ED">
              <w:rPr>
                <w:sz w:val="20"/>
                <w:szCs w:val="20"/>
              </w:rPr>
              <w:t>23,85</w:t>
            </w:r>
          </w:p>
        </w:tc>
        <w:tc>
          <w:tcPr>
            <w:tcW w:w="450" w:type="pct"/>
            <w:gridSpan w:val="2"/>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21,11</w:t>
            </w:r>
          </w:p>
        </w:tc>
        <w:tc>
          <w:tcPr>
            <w:tcW w:w="449"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17,57</w:t>
            </w:r>
          </w:p>
        </w:tc>
        <w:tc>
          <w:tcPr>
            <w:tcW w:w="449"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15,4</w:t>
            </w:r>
          </w:p>
        </w:tc>
        <w:tc>
          <w:tcPr>
            <w:tcW w:w="263"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Pr>
                <w:sz w:val="20"/>
                <w:szCs w:val="20"/>
              </w:rPr>
              <w:t>15,5</w:t>
            </w:r>
          </w:p>
        </w:tc>
        <w:tc>
          <w:tcPr>
            <w:tcW w:w="366"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89,8</w:t>
            </w:r>
          </w:p>
        </w:tc>
      </w:tr>
      <w:tr w:rsidR="00DE10A0" w:rsidRPr="005E70ED" w:rsidTr="006269E9">
        <w:trPr>
          <w:trHeight w:val="315"/>
        </w:trPr>
        <w:tc>
          <w:tcPr>
            <w:tcW w:w="2126" w:type="pct"/>
            <w:tcBorders>
              <w:top w:val="single" w:sz="4" w:space="0" w:color="auto"/>
              <w:left w:val="single" w:sz="4" w:space="0" w:color="auto"/>
              <w:bottom w:val="single" w:sz="4" w:space="0" w:color="auto"/>
              <w:right w:val="single" w:sz="4" w:space="0" w:color="auto"/>
            </w:tcBorders>
            <w:noWrap/>
            <w:vAlign w:val="center"/>
            <w:hideMark/>
          </w:tcPr>
          <w:p w:rsidR="00DE10A0" w:rsidRPr="005E70ED" w:rsidRDefault="00DE10A0" w:rsidP="006269E9">
            <w:pPr>
              <w:rPr>
                <w:sz w:val="20"/>
                <w:szCs w:val="20"/>
                <w:lang w:eastAsia="en-US"/>
              </w:rPr>
            </w:pPr>
            <w:r w:rsidRPr="005E70ED">
              <w:rPr>
                <w:sz w:val="20"/>
                <w:szCs w:val="20"/>
              </w:rPr>
              <w:t>Сельскохозяйственные организации (все сельхозорганизации), млн руб.</w:t>
            </w:r>
          </w:p>
        </w:tc>
        <w:tc>
          <w:tcPr>
            <w:tcW w:w="449" w:type="pct"/>
            <w:tcBorders>
              <w:top w:val="single" w:sz="4" w:space="0" w:color="auto"/>
              <w:left w:val="single" w:sz="4" w:space="0" w:color="auto"/>
              <w:bottom w:val="single" w:sz="4" w:space="0" w:color="auto"/>
              <w:right w:val="single" w:sz="4" w:space="0" w:color="auto"/>
            </w:tcBorders>
            <w:vAlign w:val="bottom"/>
            <w:hideMark/>
          </w:tcPr>
          <w:p w:rsidR="00DE10A0" w:rsidRPr="005E70ED" w:rsidRDefault="00DE10A0" w:rsidP="006269E9">
            <w:pPr>
              <w:jc w:val="right"/>
              <w:rPr>
                <w:sz w:val="20"/>
                <w:szCs w:val="20"/>
                <w:lang w:eastAsia="en-US"/>
              </w:rPr>
            </w:pPr>
            <w:r w:rsidRPr="005E70ED">
              <w:rPr>
                <w:sz w:val="20"/>
                <w:szCs w:val="20"/>
              </w:rPr>
              <w:t>51,49</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5E70ED" w:rsidRDefault="00DE10A0" w:rsidP="006269E9">
            <w:pPr>
              <w:jc w:val="right"/>
              <w:rPr>
                <w:sz w:val="20"/>
                <w:szCs w:val="20"/>
                <w:lang w:eastAsia="en-US"/>
              </w:rPr>
            </w:pPr>
            <w:r w:rsidRPr="005E70ED">
              <w:rPr>
                <w:sz w:val="20"/>
                <w:szCs w:val="20"/>
              </w:rPr>
              <w:t>98,70</w:t>
            </w:r>
          </w:p>
        </w:tc>
        <w:tc>
          <w:tcPr>
            <w:tcW w:w="450" w:type="pct"/>
            <w:gridSpan w:val="2"/>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98,33</w:t>
            </w:r>
          </w:p>
        </w:tc>
        <w:tc>
          <w:tcPr>
            <w:tcW w:w="449"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102,09</w:t>
            </w:r>
          </w:p>
        </w:tc>
        <w:tc>
          <w:tcPr>
            <w:tcW w:w="449"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75,27</w:t>
            </w:r>
          </w:p>
        </w:tc>
        <w:tc>
          <w:tcPr>
            <w:tcW w:w="263"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Pr>
                <w:sz w:val="20"/>
                <w:szCs w:val="20"/>
              </w:rPr>
              <w:t>6999,9</w:t>
            </w:r>
          </w:p>
        </w:tc>
        <w:tc>
          <w:tcPr>
            <w:tcW w:w="366"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109,96</w:t>
            </w:r>
          </w:p>
        </w:tc>
      </w:tr>
      <w:tr w:rsidR="00DE10A0" w:rsidRPr="005E70ED" w:rsidTr="006269E9">
        <w:trPr>
          <w:trHeight w:val="315"/>
        </w:trPr>
        <w:tc>
          <w:tcPr>
            <w:tcW w:w="2126" w:type="pc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E10A0" w:rsidRPr="005E70ED" w:rsidRDefault="00DE10A0" w:rsidP="006269E9">
            <w:pPr>
              <w:rPr>
                <w:sz w:val="20"/>
                <w:szCs w:val="20"/>
                <w:lang w:eastAsia="en-US"/>
              </w:rPr>
            </w:pPr>
            <w:r w:rsidRPr="005E70ED">
              <w:rPr>
                <w:sz w:val="20"/>
                <w:szCs w:val="20"/>
              </w:rPr>
              <w:t>Удельный вес,  %</w:t>
            </w:r>
          </w:p>
        </w:tc>
        <w:tc>
          <w:tcPr>
            <w:tcW w:w="449" w:type="pct"/>
            <w:tcBorders>
              <w:top w:val="single" w:sz="4" w:space="0" w:color="auto"/>
              <w:left w:val="single" w:sz="4" w:space="0" w:color="auto"/>
              <w:bottom w:val="single" w:sz="4" w:space="0" w:color="auto"/>
              <w:right w:val="single" w:sz="4" w:space="0" w:color="auto"/>
            </w:tcBorders>
            <w:shd w:val="clear" w:color="auto" w:fill="CCFFCC"/>
            <w:vAlign w:val="bottom"/>
            <w:hideMark/>
          </w:tcPr>
          <w:p w:rsidR="00DE10A0" w:rsidRPr="005E70ED" w:rsidRDefault="00DE10A0" w:rsidP="006269E9">
            <w:pPr>
              <w:jc w:val="right"/>
              <w:rPr>
                <w:sz w:val="20"/>
                <w:szCs w:val="20"/>
                <w:lang w:eastAsia="en-US"/>
              </w:rPr>
            </w:pPr>
            <w:r w:rsidRPr="005E70ED">
              <w:rPr>
                <w:sz w:val="20"/>
                <w:szCs w:val="20"/>
              </w:rPr>
              <w:t>7,19</w:t>
            </w:r>
          </w:p>
        </w:tc>
        <w:tc>
          <w:tcPr>
            <w:tcW w:w="448" w:type="pct"/>
            <w:tcBorders>
              <w:top w:val="single" w:sz="4" w:space="0" w:color="auto"/>
              <w:left w:val="single" w:sz="4" w:space="0" w:color="auto"/>
              <w:bottom w:val="single" w:sz="4" w:space="0" w:color="auto"/>
              <w:right w:val="single" w:sz="4" w:space="0" w:color="auto"/>
            </w:tcBorders>
            <w:shd w:val="clear" w:color="auto" w:fill="CCFFCC"/>
            <w:vAlign w:val="bottom"/>
            <w:hideMark/>
          </w:tcPr>
          <w:p w:rsidR="00DE10A0" w:rsidRPr="005E70ED" w:rsidRDefault="00DE10A0" w:rsidP="006269E9">
            <w:pPr>
              <w:jc w:val="right"/>
              <w:rPr>
                <w:sz w:val="20"/>
                <w:szCs w:val="20"/>
                <w:lang w:eastAsia="en-US"/>
              </w:rPr>
            </w:pPr>
            <w:r w:rsidRPr="005E70ED">
              <w:rPr>
                <w:sz w:val="20"/>
                <w:szCs w:val="20"/>
              </w:rPr>
              <w:t>10,44</w:t>
            </w:r>
          </w:p>
        </w:tc>
        <w:tc>
          <w:tcPr>
            <w:tcW w:w="450" w:type="pct"/>
            <w:gridSpan w:val="2"/>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11,1</w:t>
            </w:r>
          </w:p>
        </w:tc>
        <w:tc>
          <w:tcPr>
            <w:tcW w:w="449"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13,33</w:t>
            </w:r>
          </w:p>
        </w:tc>
        <w:tc>
          <w:tcPr>
            <w:tcW w:w="449"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8,05</w:t>
            </w:r>
          </w:p>
        </w:tc>
        <w:tc>
          <w:tcPr>
            <w:tcW w:w="263"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Pr>
                <w:sz w:val="20"/>
                <w:szCs w:val="20"/>
              </w:rPr>
              <w:t>7,7</w:t>
            </w:r>
          </w:p>
        </w:tc>
        <w:tc>
          <w:tcPr>
            <w:tcW w:w="366"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102,86</w:t>
            </w:r>
          </w:p>
        </w:tc>
      </w:tr>
      <w:tr w:rsidR="00DE10A0" w:rsidRPr="005E70ED" w:rsidTr="006269E9">
        <w:trPr>
          <w:trHeight w:val="315"/>
        </w:trPr>
        <w:tc>
          <w:tcPr>
            <w:tcW w:w="2126" w:type="pct"/>
            <w:tcBorders>
              <w:top w:val="single" w:sz="4" w:space="0" w:color="auto"/>
              <w:left w:val="single" w:sz="4" w:space="0" w:color="auto"/>
              <w:bottom w:val="single" w:sz="4" w:space="0" w:color="auto"/>
              <w:right w:val="single" w:sz="4" w:space="0" w:color="auto"/>
            </w:tcBorders>
            <w:noWrap/>
            <w:vAlign w:val="center"/>
            <w:hideMark/>
          </w:tcPr>
          <w:p w:rsidR="00DE10A0" w:rsidRPr="005E70ED" w:rsidRDefault="00DE10A0" w:rsidP="006269E9">
            <w:pPr>
              <w:rPr>
                <w:sz w:val="20"/>
                <w:szCs w:val="20"/>
                <w:lang w:eastAsia="en-US"/>
              </w:rPr>
            </w:pPr>
            <w:r w:rsidRPr="005E70ED">
              <w:rPr>
                <w:sz w:val="20"/>
                <w:szCs w:val="20"/>
              </w:rPr>
              <w:t>Хозяйства населения (граждане), млн руб.</w:t>
            </w:r>
          </w:p>
        </w:tc>
        <w:tc>
          <w:tcPr>
            <w:tcW w:w="449" w:type="pct"/>
            <w:tcBorders>
              <w:top w:val="single" w:sz="4" w:space="0" w:color="auto"/>
              <w:left w:val="single" w:sz="4" w:space="0" w:color="auto"/>
              <w:bottom w:val="single" w:sz="4" w:space="0" w:color="auto"/>
              <w:right w:val="single" w:sz="4" w:space="0" w:color="auto"/>
            </w:tcBorders>
            <w:vAlign w:val="bottom"/>
            <w:hideMark/>
          </w:tcPr>
          <w:p w:rsidR="00DE10A0" w:rsidRPr="005E70ED" w:rsidRDefault="00DE10A0" w:rsidP="006269E9">
            <w:pPr>
              <w:jc w:val="right"/>
              <w:rPr>
                <w:sz w:val="20"/>
                <w:szCs w:val="20"/>
                <w:lang w:eastAsia="en-US"/>
              </w:rPr>
            </w:pPr>
            <w:r w:rsidRPr="005E70ED">
              <w:rPr>
                <w:sz w:val="20"/>
                <w:szCs w:val="20"/>
              </w:rPr>
              <w:t>656,79</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5E70ED" w:rsidRDefault="00DE10A0" w:rsidP="006269E9">
            <w:pPr>
              <w:jc w:val="right"/>
              <w:rPr>
                <w:sz w:val="20"/>
                <w:szCs w:val="20"/>
                <w:lang w:eastAsia="en-US"/>
              </w:rPr>
            </w:pPr>
            <w:r w:rsidRPr="005E70ED">
              <w:rPr>
                <w:sz w:val="20"/>
                <w:szCs w:val="20"/>
              </w:rPr>
              <w:t>832,65</w:t>
            </w:r>
          </w:p>
        </w:tc>
        <w:tc>
          <w:tcPr>
            <w:tcW w:w="450" w:type="pct"/>
            <w:gridSpan w:val="2"/>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771,00</w:t>
            </w:r>
          </w:p>
        </w:tc>
        <w:tc>
          <w:tcPr>
            <w:tcW w:w="449"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645,13</w:t>
            </w:r>
          </w:p>
        </w:tc>
        <w:tc>
          <w:tcPr>
            <w:tcW w:w="449"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829,44</w:t>
            </w:r>
          </w:p>
        </w:tc>
        <w:tc>
          <w:tcPr>
            <w:tcW w:w="263"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Pr>
                <w:sz w:val="20"/>
                <w:szCs w:val="20"/>
              </w:rPr>
              <w:t>802,3</w:t>
            </w:r>
          </w:p>
        </w:tc>
        <w:tc>
          <w:tcPr>
            <w:tcW w:w="366"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106,01</w:t>
            </w:r>
          </w:p>
        </w:tc>
      </w:tr>
      <w:tr w:rsidR="00DE10A0" w:rsidRPr="005E70ED" w:rsidTr="006269E9">
        <w:trPr>
          <w:trHeight w:val="315"/>
        </w:trPr>
        <w:tc>
          <w:tcPr>
            <w:tcW w:w="2126" w:type="pc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E10A0" w:rsidRPr="005E70ED" w:rsidRDefault="00DE10A0" w:rsidP="006269E9">
            <w:pPr>
              <w:rPr>
                <w:sz w:val="20"/>
                <w:szCs w:val="20"/>
                <w:lang w:eastAsia="en-US"/>
              </w:rPr>
            </w:pPr>
            <w:r w:rsidRPr="005E70ED">
              <w:rPr>
                <w:sz w:val="20"/>
                <w:szCs w:val="20"/>
              </w:rPr>
              <w:t>Удельный вес,  %</w:t>
            </w:r>
          </w:p>
        </w:tc>
        <w:tc>
          <w:tcPr>
            <w:tcW w:w="449" w:type="pct"/>
            <w:tcBorders>
              <w:top w:val="single" w:sz="4" w:space="0" w:color="auto"/>
              <w:left w:val="single" w:sz="4" w:space="0" w:color="auto"/>
              <w:bottom w:val="single" w:sz="4" w:space="0" w:color="auto"/>
              <w:right w:val="single" w:sz="4" w:space="0" w:color="auto"/>
            </w:tcBorders>
            <w:shd w:val="clear" w:color="auto" w:fill="CCFFCC"/>
            <w:vAlign w:val="bottom"/>
            <w:hideMark/>
          </w:tcPr>
          <w:p w:rsidR="00DE10A0" w:rsidRPr="005E70ED" w:rsidRDefault="00DE10A0" w:rsidP="006269E9">
            <w:pPr>
              <w:jc w:val="right"/>
              <w:rPr>
                <w:sz w:val="20"/>
                <w:szCs w:val="20"/>
                <w:lang w:eastAsia="en-US"/>
              </w:rPr>
            </w:pPr>
            <w:r w:rsidRPr="005E70ED">
              <w:rPr>
                <w:sz w:val="20"/>
                <w:szCs w:val="20"/>
              </w:rPr>
              <w:t>91,77</w:t>
            </w:r>
          </w:p>
        </w:tc>
        <w:tc>
          <w:tcPr>
            <w:tcW w:w="448" w:type="pct"/>
            <w:tcBorders>
              <w:top w:val="single" w:sz="4" w:space="0" w:color="auto"/>
              <w:left w:val="single" w:sz="4" w:space="0" w:color="auto"/>
              <w:bottom w:val="single" w:sz="4" w:space="0" w:color="auto"/>
              <w:right w:val="single" w:sz="4" w:space="0" w:color="auto"/>
            </w:tcBorders>
            <w:shd w:val="clear" w:color="auto" w:fill="CCFFCC"/>
            <w:vAlign w:val="bottom"/>
            <w:hideMark/>
          </w:tcPr>
          <w:p w:rsidR="00DE10A0" w:rsidRPr="005E70ED" w:rsidRDefault="00DE10A0" w:rsidP="006269E9">
            <w:pPr>
              <w:jc w:val="right"/>
              <w:rPr>
                <w:sz w:val="20"/>
                <w:szCs w:val="20"/>
                <w:lang w:eastAsia="en-US"/>
              </w:rPr>
            </w:pPr>
            <w:r w:rsidRPr="005E70ED">
              <w:rPr>
                <w:sz w:val="20"/>
                <w:szCs w:val="20"/>
              </w:rPr>
              <w:t>88,05</w:t>
            </w:r>
          </w:p>
        </w:tc>
        <w:tc>
          <w:tcPr>
            <w:tcW w:w="450" w:type="pct"/>
            <w:gridSpan w:val="2"/>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87,07</w:t>
            </w:r>
          </w:p>
        </w:tc>
        <w:tc>
          <w:tcPr>
            <w:tcW w:w="449"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84,23</w:t>
            </w:r>
          </w:p>
        </w:tc>
        <w:tc>
          <w:tcPr>
            <w:tcW w:w="449"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88,71</w:t>
            </w:r>
          </w:p>
        </w:tc>
        <w:tc>
          <w:tcPr>
            <w:tcW w:w="263"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Pr>
                <w:sz w:val="20"/>
                <w:szCs w:val="20"/>
              </w:rPr>
              <w:t>88,6</w:t>
            </w:r>
            <w:r w:rsidRPr="005E70ED">
              <w:rPr>
                <w:sz w:val="20"/>
                <w:szCs w:val="20"/>
              </w:rPr>
              <w:t>.</w:t>
            </w:r>
          </w:p>
        </w:tc>
        <w:tc>
          <w:tcPr>
            <w:tcW w:w="366"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99,16</w:t>
            </w:r>
          </w:p>
        </w:tc>
      </w:tr>
      <w:tr w:rsidR="00DE10A0" w:rsidRPr="005E70ED" w:rsidTr="006269E9">
        <w:trPr>
          <w:trHeight w:val="315"/>
        </w:trPr>
        <w:tc>
          <w:tcPr>
            <w:tcW w:w="2126" w:type="pct"/>
            <w:tcBorders>
              <w:top w:val="single" w:sz="4" w:space="0" w:color="auto"/>
              <w:left w:val="single" w:sz="4" w:space="0" w:color="auto"/>
              <w:bottom w:val="single" w:sz="4" w:space="0" w:color="auto"/>
              <w:right w:val="single" w:sz="4" w:space="0" w:color="auto"/>
            </w:tcBorders>
            <w:noWrap/>
            <w:vAlign w:val="center"/>
            <w:hideMark/>
          </w:tcPr>
          <w:p w:rsidR="00DE10A0" w:rsidRPr="005E70ED" w:rsidRDefault="00DE10A0" w:rsidP="006269E9">
            <w:pPr>
              <w:rPr>
                <w:sz w:val="20"/>
                <w:szCs w:val="20"/>
                <w:lang w:eastAsia="en-US"/>
              </w:rPr>
            </w:pPr>
            <w:r w:rsidRPr="005E70ED">
              <w:rPr>
                <w:sz w:val="20"/>
                <w:szCs w:val="20"/>
              </w:rPr>
              <w:t>Крестьянские (фермерские) хозяйства и индивидуальные предприниматели, млн руб.</w:t>
            </w:r>
          </w:p>
        </w:tc>
        <w:tc>
          <w:tcPr>
            <w:tcW w:w="449" w:type="pct"/>
            <w:tcBorders>
              <w:top w:val="single" w:sz="4" w:space="0" w:color="auto"/>
              <w:left w:val="single" w:sz="4" w:space="0" w:color="auto"/>
              <w:bottom w:val="single" w:sz="4" w:space="0" w:color="auto"/>
              <w:right w:val="single" w:sz="4" w:space="0" w:color="auto"/>
            </w:tcBorders>
            <w:vAlign w:val="bottom"/>
            <w:hideMark/>
          </w:tcPr>
          <w:p w:rsidR="00DE10A0" w:rsidRPr="005E70ED" w:rsidRDefault="00DE10A0" w:rsidP="006269E9">
            <w:pPr>
              <w:jc w:val="right"/>
              <w:rPr>
                <w:sz w:val="20"/>
                <w:szCs w:val="20"/>
                <w:lang w:eastAsia="en-US"/>
              </w:rPr>
            </w:pPr>
            <w:r w:rsidRPr="005E70ED">
              <w:rPr>
                <w:sz w:val="20"/>
                <w:szCs w:val="20"/>
              </w:rPr>
              <w:t>7,40</w:t>
            </w:r>
          </w:p>
        </w:tc>
        <w:tc>
          <w:tcPr>
            <w:tcW w:w="448" w:type="pct"/>
            <w:tcBorders>
              <w:top w:val="single" w:sz="4" w:space="0" w:color="auto"/>
              <w:left w:val="single" w:sz="4" w:space="0" w:color="auto"/>
              <w:bottom w:val="single" w:sz="4" w:space="0" w:color="auto"/>
              <w:right w:val="single" w:sz="4" w:space="0" w:color="auto"/>
            </w:tcBorders>
            <w:vAlign w:val="bottom"/>
            <w:hideMark/>
          </w:tcPr>
          <w:p w:rsidR="00DE10A0" w:rsidRPr="005E70ED" w:rsidRDefault="00DE10A0" w:rsidP="006269E9">
            <w:pPr>
              <w:jc w:val="right"/>
              <w:rPr>
                <w:sz w:val="20"/>
                <w:szCs w:val="20"/>
                <w:lang w:eastAsia="en-US"/>
              </w:rPr>
            </w:pPr>
            <w:r w:rsidRPr="005E70ED">
              <w:rPr>
                <w:sz w:val="20"/>
                <w:szCs w:val="20"/>
              </w:rPr>
              <w:t>14,29</w:t>
            </w:r>
          </w:p>
        </w:tc>
        <w:tc>
          <w:tcPr>
            <w:tcW w:w="450" w:type="pct"/>
            <w:gridSpan w:val="2"/>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16,21</w:t>
            </w:r>
          </w:p>
        </w:tc>
        <w:tc>
          <w:tcPr>
            <w:tcW w:w="449"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18,68</w:t>
            </w:r>
          </w:p>
        </w:tc>
        <w:tc>
          <w:tcPr>
            <w:tcW w:w="449"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30,33</w:t>
            </w:r>
          </w:p>
        </w:tc>
        <w:tc>
          <w:tcPr>
            <w:tcW w:w="263"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Pr>
                <w:sz w:val="20"/>
                <w:szCs w:val="20"/>
              </w:rPr>
              <w:t>33,54</w:t>
            </w:r>
            <w:r w:rsidRPr="005E70ED">
              <w:rPr>
                <w:sz w:val="20"/>
                <w:szCs w:val="20"/>
              </w:rPr>
              <w:t>.</w:t>
            </w:r>
          </w:p>
        </w:tc>
        <w:tc>
          <w:tcPr>
            <w:tcW w:w="366" w:type="pct"/>
            <w:tcBorders>
              <w:top w:val="single" w:sz="4" w:space="0" w:color="auto"/>
              <w:left w:val="single" w:sz="4" w:space="0" w:color="auto"/>
              <w:bottom w:val="single" w:sz="4" w:space="0" w:color="auto"/>
              <w:right w:val="single" w:sz="4" w:space="0" w:color="auto"/>
            </w:tcBorders>
            <w:noWrap/>
            <w:vAlign w:val="bottom"/>
            <w:hideMark/>
          </w:tcPr>
          <w:p w:rsidR="00DE10A0" w:rsidRPr="005E70ED" w:rsidRDefault="00DE10A0" w:rsidP="006269E9">
            <w:pPr>
              <w:jc w:val="right"/>
              <w:rPr>
                <w:sz w:val="20"/>
                <w:szCs w:val="20"/>
                <w:lang w:eastAsia="en-US"/>
              </w:rPr>
            </w:pPr>
            <w:r w:rsidRPr="005E70ED">
              <w:rPr>
                <w:sz w:val="20"/>
                <w:szCs w:val="20"/>
              </w:rPr>
              <w:t>142,29</w:t>
            </w:r>
          </w:p>
        </w:tc>
      </w:tr>
      <w:tr w:rsidR="00DE10A0" w:rsidRPr="005E70ED" w:rsidTr="006269E9">
        <w:trPr>
          <w:trHeight w:val="315"/>
        </w:trPr>
        <w:tc>
          <w:tcPr>
            <w:tcW w:w="2126" w:type="pc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E10A0" w:rsidRPr="005E70ED" w:rsidRDefault="00DE10A0" w:rsidP="006269E9">
            <w:pPr>
              <w:rPr>
                <w:sz w:val="20"/>
                <w:szCs w:val="20"/>
                <w:lang w:eastAsia="en-US"/>
              </w:rPr>
            </w:pPr>
            <w:r w:rsidRPr="005E70ED">
              <w:rPr>
                <w:sz w:val="20"/>
                <w:szCs w:val="20"/>
              </w:rPr>
              <w:t>Удельный вес,  %</w:t>
            </w:r>
          </w:p>
        </w:tc>
        <w:tc>
          <w:tcPr>
            <w:tcW w:w="449" w:type="pct"/>
            <w:tcBorders>
              <w:top w:val="single" w:sz="4" w:space="0" w:color="auto"/>
              <w:left w:val="single" w:sz="4" w:space="0" w:color="auto"/>
              <w:bottom w:val="single" w:sz="4" w:space="0" w:color="auto"/>
              <w:right w:val="single" w:sz="4" w:space="0" w:color="auto"/>
            </w:tcBorders>
            <w:shd w:val="clear" w:color="auto" w:fill="CCFFCC"/>
            <w:vAlign w:val="bottom"/>
            <w:hideMark/>
          </w:tcPr>
          <w:p w:rsidR="00DE10A0" w:rsidRPr="005E70ED" w:rsidRDefault="00DE10A0" w:rsidP="006269E9">
            <w:pPr>
              <w:jc w:val="right"/>
              <w:rPr>
                <w:sz w:val="20"/>
                <w:szCs w:val="20"/>
                <w:lang w:eastAsia="en-US"/>
              </w:rPr>
            </w:pPr>
            <w:r w:rsidRPr="005E70ED">
              <w:rPr>
                <w:sz w:val="20"/>
                <w:szCs w:val="20"/>
              </w:rPr>
              <w:t>1,03</w:t>
            </w:r>
          </w:p>
        </w:tc>
        <w:tc>
          <w:tcPr>
            <w:tcW w:w="448" w:type="pct"/>
            <w:tcBorders>
              <w:top w:val="single" w:sz="4" w:space="0" w:color="auto"/>
              <w:left w:val="single" w:sz="4" w:space="0" w:color="auto"/>
              <w:bottom w:val="single" w:sz="4" w:space="0" w:color="auto"/>
              <w:right w:val="single" w:sz="4" w:space="0" w:color="auto"/>
            </w:tcBorders>
            <w:shd w:val="clear" w:color="auto" w:fill="CCFFCC"/>
            <w:vAlign w:val="bottom"/>
            <w:hideMark/>
          </w:tcPr>
          <w:p w:rsidR="00DE10A0" w:rsidRPr="005E70ED" w:rsidRDefault="00DE10A0" w:rsidP="006269E9">
            <w:pPr>
              <w:jc w:val="right"/>
              <w:rPr>
                <w:sz w:val="20"/>
                <w:szCs w:val="20"/>
                <w:lang w:eastAsia="en-US"/>
              </w:rPr>
            </w:pPr>
            <w:r w:rsidRPr="005E70ED">
              <w:rPr>
                <w:sz w:val="20"/>
                <w:szCs w:val="20"/>
              </w:rPr>
              <w:t>1,51</w:t>
            </w:r>
          </w:p>
        </w:tc>
        <w:tc>
          <w:tcPr>
            <w:tcW w:w="450" w:type="pct"/>
            <w:gridSpan w:val="2"/>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1,83</w:t>
            </w:r>
          </w:p>
        </w:tc>
        <w:tc>
          <w:tcPr>
            <w:tcW w:w="449"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2,44</w:t>
            </w:r>
          </w:p>
        </w:tc>
        <w:tc>
          <w:tcPr>
            <w:tcW w:w="449"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3,24</w:t>
            </w:r>
          </w:p>
        </w:tc>
        <w:tc>
          <w:tcPr>
            <w:tcW w:w="263"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Pr>
                <w:sz w:val="20"/>
                <w:szCs w:val="20"/>
              </w:rPr>
              <w:t>3,7</w:t>
            </w:r>
          </w:p>
        </w:tc>
        <w:tc>
          <w:tcPr>
            <w:tcW w:w="366" w:type="pct"/>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E10A0" w:rsidRPr="005E70ED" w:rsidRDefault="00DE10A0" w:rsidP="006269E9">
            <w:pPr>
              <w:jc w:val="right"/>
              <w:rPr>
                <w:sz w:val="20"/>
                <w:szCs w:val="20"/>
                <w:lang w:eastAsia="en-US"/>
              </w:rPr>
            </w:pPr>
            <w:r w:rsidRPr="005E70ED">
              <w:rPr>
                <w:sz w:val="20"/>
                <w:szCs w:val="20"/>
              </w:rPr>
              <w:t>133,18</w:t>
            </w:r>
          </w:p>
        </w:tc>
      </w:tr>
    </w:tbl>
    <w:p w:rsidR="00DE10A0" w:rsidRDefault="00DE10A0" w:rsidP="00DE10A0">
      <w:pPr>
        <w:spacing w:line="360" w:lineRule="auto"/>
        <w:ind w:firstLine="709"/>
        <w:rPr>
          <w:color w:val="000000"/>
        </w:rPr>
      </w:pPr>
    </w:p>
    <w:p w:rsidR="00DE10A0" w:rsidRDefault="00DE10A0" w:rsidP="00DE10A0">
      <w:pPr>
        <w:spacing w:line="360" w:lineRule="auto"/>
        <w:ind w:firstLine="709"/>
        <w:rPr>
          <w:color w:val="000000"/>
        </w:rPr>
      </w:pPr>
      <w:r w:rsidRPr="00740025">
        <w:rPr>
          <w:color w:val="000000"/>
        </w:rPr>
        <w:t xml:space="preserve">Удельный вес стоимости продукции животноводства в стоимости валовой продукции сельского хозяйства постоянно снижается (в среднем за период 2011-2015 гг. на 10 %). Выявленный среднегодовой прирост стоимости продукции отрасли на 6,9 % может быть объяснен в большей степени ценовым фактором. </w:t>
      </w:r>
    </w:p>
    <w:p w:rsidR="00DE10A0" w:rsidRDefault="00DE10A0" w:rsidP="00DE10A0">
      <w:pPr>
        <w:spacing w:line="360" w:lineRule="auto"/>
        <w:ind w:firstLine="709"/>
        <w:rPr>
          <w:color w:val="000000"/>
        </w:rPr>
      </w:pPr>
      <w:r w:rsidRPr="00740025">
        <w:rPr>
          <w:color w:val="000000"/>
        </w:rPr>
        <w:t xml:space="preserve">Наибольший вклад в развитие отрасли (более 80 %) сделали хозяйства граждан. </w:t>
      </w:r>
    </w:p>
    <w:p w:rsidR="00DE10A0" w:rsidRPr="00740025" w:rsidRDefault="00DE10A0" w:rsidP="00DE10A0">
      <w:pPr>
        <w:spacing w:line="360" w:lineRule="auto"/>
        <w:ind w:firstLine="709"/>
        <w:rPr>
          <w:color w:val="000000"/>
        </w:rPr>
      </w:pPr>
      <w:r w:rsidRPr="00740025">
        <w:rPr>
          <w:color w:val="000000"/>
        </w:rPr>
        <w:lastRenderedPageBreak/>
        <w:t xml:space="preserve">Незначительное влияние оказали крестьянские (фермерские) хозяйства и индивидуальные предприниматели (на конец </w:t>
      </w:r>
      <w:smartTag w:uri="urn:schemas-microsoft-com:office:smarttags" w:element="metricconverter">
        <w:smartTagPr>
          <w:attr w:name="ProductID" w:val="2015 г"/>
        </w:smartTagPr>
        <w:r w:rsidRPr="00740025">
          <w:rPr>
            <w:color w:val="000000"/>
          </w:rPr>
          <w:t>2015 г</w:t>
        </w:r>
      </w:smartTag>
      <w:r w:rsidRPr="00740025">
        <w:rPr>
          <w:color w:val="000000"/>
        </w:rPr>
        <w:t xml:space="preserve">. стоимость их продукции превысила 30 млн руб. при общей стоимости по всем хозяйствам более 9 млрд руб.). </w:t>
      </w:r>
    </w:p>
    <w:p w:rsidR="00DE10A0" w:rsidRDefault="00DE10A0" w:rsidP="00DE10A0">
      <w:pPr>
        <w:spacing w:line="360" w:lineRule="auto"/>
        <w:ind w:firstLine="709"/>
      </w:pPr>
      <w:r w:rsidRPr="00740025">
        <w:rPr>
          <w:color w:val="000000"/>
        </w:rPr>
        <w:t>Объемы производств важнейших видов продукции животноводства</w:t>
      </w:r>
      <w:r w:rsidRPr="00740025">
        <w:t xml:space="preserve"> в хозяйствах всех категорий представлены в Таблице 1.3.4. </w:t>
      </w:r>
    </w:p>
    <w:p w:rsidR="00DE10A0" w:rsidRPr="00740025" w:rsidRDefault="00DE10A0" w:rsidP="00DE10A0">
      <w:pPr>
        <w:spacing w:line="360" w:lineRule="auto"/>
        <w:ind w:firstLine="709"/>
      </w:pPr>
    </w:p>
    <w:p w:rsidR="00DE10A0" w:rsidRPr="00740025" w:rsidRDefault="00DE10A0" w:rsidP="00DE10A0">
      <w:pPr>
        <w:tabs>
          <w:tab w:val="left" w:pos="0"/>
          <w:tab w:val="left" w:pos="567"/>
        </w:tabs>
        <w:spacing w:line="360" w:lineRule="auto"/>
        <w:rPr>
          <w:bCs/>
          <w:color w:val="000000"/>
        </w:rPr>
      </w:pPr>
      <w:r w:rsidRPr="00740025">
        <w:rPr>
          <w:bCs/>
          <w:color w:val="000000"/>
        </w:rPr>
        <w:t>Таблица 1.3.4 - Производство продуктов животноводства, тонн</w:t>
      </w:r>
    </w:p>
    <w:tbl>
      <w:tblPr>
        <w:tblW w:w="0" w:type="auto"/>
        <w:tblBorders>
          <w:top w:val="single" w:sz="8" w:space="0" w:color="000000"/>
          <w:left w:val="single" w:sz="8" w:space="0" w:color="000000"/>
          <w:bottom w:val="single" w:sz="8" w:space="0" w:color="000000"/>
          <w:right w:val="single" w:sz="8" w:space="0" w:color="000000"/>
        </w:tblBorders>
        <w:tblLayout w:type="fixed"/>
        <w:tblLook w:val="04A0"/>
      </w:tblPr>
      <w:tblGrid>
        <w:gridCol w:w="4075"/>
        <w:gridCol w:w="695"/>
        <w:gridCol w:w="695"/>
        <w:gridCol w:w="695"/>
        <w:gridCol w:w="695"/>
        <w:gridCol w:w="695"/>
        <w:gridCol w:w="696"/>
        <w:gridCol w:w="1138"/>
      </w:tblGrid>
      <w:tr w:rsidR="00DE10A0" w:rsidRPr="00740025" w:rsidTr="006269E9">
        <w:trPr>
          <w:tblHeader/>
        </w:trPr>
        <w:tc>
          <w:tcPr>
            <w:tcW w:w="4075"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Показатели</w:t>
            </w:r>
          </w:p>
        </w:tc>
        <w:tc>
          <w:tcPr>
            <w:tcW w:w="695"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2011</w:t>
            </w:r>
          </w:p>
        </w:tc>
        <w:tc>
          <w:tcPr>
            <w:tcW w:w="695"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2012</w:t>
            </w:r>
          </w:p>
        </w:tc>
        <w:tc>
          <w:tcPr>
            <w:tcW w:w="695"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2013</w:t>
            </w:r>
          </w:p>
        </w:tc>
        <w:tc>
          <w:tcPr>
            <w:tcW w:w="695"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2014</w:t>
            </w:r>
          </w:p>
        </w:tc>
        <w:tc>
          <w:tcPr>
            <w:tcW w:w="695"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2015</w:t>
            </w:r>
          </w:p>
        </w:tc>
        <w:tc>
          <w:tcPr>
            <w:tcW w:w="696"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2016</w:t>
            </w:r>
          </w:p>
        </w:tc>
        <w:tc>
          <w:tcPr>
            <w:tcW w:w="113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hideMark/>
          </w:tcPr>
          <w:p w:rsidR="00DE10A0" w:rsidRPr="00740025" w:rsidRDefault="00DE10A0" w:rsidP="006269E9">
            <w:pPr>
              <w:jc w:val="center"/>
              <w:rPr>
                <w:b/>
                <w:bCs/>
                <w:lang w:eastAsia="en-US"/>
              </w:rPr>
            </w:pPr>
            <w:r w:rsidRPr="00740025">
              <w:rPr>
                <w:b/>
                <w:bCs/>
              </w:rPr>
              <w:t>Среднегодовой темп роста, %</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shd w:val="clear" w:color="auto" w:fill="CCFFCC"/>
            <w:tcMar>
              <w:top w:w="15" w:type="dxa"/>
              <w:left w:w="400" w:type="dxa"/>
              <w:bottom w:w="15" w:type="dxa"/>
              <w:right w:w="15" w:type="dxa"/>
            </w:tcMar>
            <w:vAlign w:val="center"/>
            <w:hideMark/>
          </w:tcPr>
          <w:p w:rsidR="00DE10A0" w:rsidRPr="00740025" w:rsidRDefault="00DE10A0" w:rsidP="006269E9">
            <w:pPr>
              <w:rPr>
                <w:b/>
                <w:bCs/>
                <w:lang w:eastAsia="en-US"/>
              </w:rPr>
            </w:pPr>
            <w:r w:rsidRPr="00740025">
              <w:rPr>
                <w:b/>
                <w:bCs/>
              </w:rPr>
              <w:t>Скот и птица на убой (в живом весе), в том числе</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4160</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4204</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4366</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2953</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2983</w:t>
            </w:r>
          </w:p>
        </w:tc>
        <w:tc>
          <w:tcPr>
            <w:tcW w:w="696"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2728</w:t>
            </w:r>
          </w:p>
        </w:tc>
        <w:tc>
          <w:tcPr>
            <w:tcW w:w="113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91,91</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rPr>
                <w:lang w:eastAsia="en-US"/>
              </w:rPr>
            </w:pPr>
            <w:r w:rsidRPr="00740025">
              <w:t>- сельскохозяйственные организации (все сельхозорганизации)</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216</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245</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376</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447</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459</w:t>
            </w: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293</w:t>
            </w:r>
          </w:p>
        </w:tc>
        <w:tc>
          <w:tcPr>
            <w:tcW w:w="11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106,29</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rPr>
                <w:lang w:eastAsia="en-US"/>
              </w:rPr>
            </w:pPr>
            <w:r w:rsidRPr="00740025">
              <w:t>- хозяйства населения (граждане)</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3884</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3878</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3915</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2461</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2459</w:t>
            </w: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2347</w:t>
            </w:r>
          </w:p>
        </w:tc>
        <w:tc>
          <w:tcPr>
            <w:tcW w:w="11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90,42</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rPr>
                <w:lang w:eastAsia="en-US"/>
              </w:rPr>
            </w:pPr>
            <w:r w:rsidRPr="00740025">
              <w:t>- крестьянские (фермерские) хозяйства и индивидуальные предприниматели</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60</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81</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75</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45</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65</w:t>
            </w: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88</w:t>
            </w:r>
          </w:p>
        </w:tc>
        <w:tc>
          <w:tcPr>
            <w:tcW w:w="11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107,96</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shd w:val="clear" w:color="auto" w:fill="CCFFCC"/>
            <w:tcMar>
              <w:top w:w="15" w:type="dxa"/>
              <w:left w:w="400" w:type="dxa"/>
              <w:bottom w:w="15" w:type="dxa"/>
              <w:right w:w="15" w:type="dxa"/>
            </w:tcMar>
            <w:vAlign w:val="center"/>
            <w:hideMark/>
          </w:tcPr>
          <w:p w:rsidR="00DE10A0" w:rsidRPr="00740025" w:rsidRDefault="00DE10A0" w:rsidP="006269E9">
            <w:pPr>
              <w:rPr>
                <w:b/>
                <w:bCs/>
                <w:lang w:eastAsia="en-US"/>
              </w:rPr>
            </w:pPr>
            <w:r w:rsidRPr="00740025">
              <w:rPr>
                <w:b/>
                <w:bCs/>
              </w:rPr>
              <w:t>Молоко, в том числе</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10333</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10462</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10755</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10707</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10309</w:t>
            </w:r>
          </w:p>
        </w:tc>
        <w:tc>
          <w:tcPr>
            <w:tcW w:w="696"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9298</w:t>
            </w:r>
          </w:p>
        </w:tc>
        <w:tc>
          <w:tcPr>
            <w:tcW w:w="113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97,91</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rPr>
                <w:lang w:eastAsia="en-US"/>
              </w:rPr>
            </w:pPr>
            <w:r w:rsidRPr="00740025">
              <w:t>- сельскохозяйственные организации (все сельхозорганизации)</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1105</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1446</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1697</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1733</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1148</w:t>
            </w: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979</w:t>
            </w:r>
          </w:p>
        </w:tc>
        <w:tc>
          <w:tcPr>
            <w:tcW w:w="11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97,61</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rPr>
                <w:lang w:eastAsia="en-US"/>
              </w:rPr>
            </w:pPr>
            <w:r w:rsidRPr="00740025">
              <w:t>- хозяйства населения (граждане)</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8953</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8722</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8750</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8381</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8313</w:t>
            </w: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7522</w:t>
            </w:r>
          </w:p>
        </w:tc>
        <w:tc>
          <w:tcPr>
            <w:tcW w:w="11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96,58</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rPr>
                <w:lang w:eastAsia="en-US"/>
              </w:rPr>
            </w:pPr>
            <w:r w:rsidRPr="00740025">
              <w:t>- крестьянские (фермерские) хозяйства и индивидуальные предприниматели</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275</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294</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308</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593</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848</w:t>
            </w: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797</w:t>
            </w:r>
          </w:p>
        </w:tc>
        <w:tc>
          <w:tcPr>
            <w:tcW w:w="11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123,72</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shd w:val="clear" w:color="auto" w:fill="CCFFCC"/>
            <w:tcMar>
              <w:top w:w="15" w:type="dxa"/>
              <w:left w:w="400" w:type="dxa"/>
              <w:bottom w:w="15" w:type="dxa"/>
              <w:right w:w="15" w:type="dxa"/>
            </w:tcMar>
            <w:vAlign w:val="center"/>
            <w:hideMark/>
          </w:tcPr>
          <w:p w:rsidR="00DE10A0" w:rsidRPr="00740025" w:rsidRDefault="00DE10A0" w:rsidP="006269E9">
            <w:pPr>
              <w:rPr>
                <w:b/>
                <w:bCs/>
                <w:lang w:eastAsia="en-US"/>
              </w:rPr>
            </w:pPr>
            <w:r w:rsidRPr="00740025">
              <w:rPr>
                <w:b/>
                <w:bCs/>
              </w:rPr>
              <w:t>Яйца, тысяча штук, в том числе</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7865</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7998</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tcPr>
          <w:p w:rsidR="00DE10A0" w:rsidRPr="00740025" w:rsidRDefault="00DE10A0" w:rsidP="006269E9">
            <w:pPr>
              <w:jc w:val="right"/>
              <w:rPr>
                <w:b/>
                <w:bCs/>
                <w:lang w:eastAsia="en-US"/>
              </w:rPr>
            </w:pP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tcPr>
          <w:p w:rsidR="00DE10A0" w:rsidRPr="00740025" w:rsidRDefault="00DE10A0" w:rsidP="006269E9">
            <w:pPr>
              <w:jc w:val="right"/>
              <w:rPr>
                <w:b/>
                <w:bCs/>
                <w:lang w:eastAsia="en-US"/>
              </w:rPr>
            </w:pP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8280</w:t>
            </w:r>
          </w:p>
        </w:tc>
        <w:tc>
          <w:tcPr>
            <w:tcW w:w="696"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8348</w:t>
            </w:r>
          </w:p>
        </w:tc>
        <w:tc>
          <w:tcPr>
            <w:tcW w:w="113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101,2</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rPr>
                <w:lang w:eastAsia="en-US"/>
              </w:rPr>
            </w:pPr>
            <w:r w:rsidRPr="00740025">
              <w:t>- сельскохозяйственные организации (все сельхозорганизации)</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20</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tcPr>
          <w:p w:rsidR="00DE10A0" w:rsidRPr="00740025" w:rsidRDefault="00DE10A0" w:rsidP="006269E9">
            <w:pPr>
              <w:jc w:val="right"/>
              <w:rPr>
                <w:lang w:eastAsia="en-US"/>
              </w:rPr>
            </w:pP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tcPr>
          <w:p w:rsidR="00DE10A0" w:rsidRPr="00740025" w:rsidRDefault="00DE10A0" w:rsidP="006269E9">
            <w:pPr>
              <w:jc w:val="right"/>
              <w:rPr>
                <w:lang w:eastAsia="en-US"/>
              </w:rPr>
            </w:pP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tcPr>
          <w:p w:rsidR="00DE10A0" w:rsidRPr="00740025" w:rsidRDefault="00DE10A0" w:rsidP="006269E9">
            <w:pPr>
              <w:jc w:val="right"/>
              <w:rPr>
                <w:lang w:eastAsia="en-US"/>
              </w:rPr>
            </w:pP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tcPr>
          <w:p w:rsidR="00DE10A0" w:rsidRPr="00740025" w:rsidRDefault="00DE10A0" w:rsidP="006269E9">
            <w:pPr>
              <w:jc w:val="right"/>
              <w:rPr>
                <w:lang w:eastAsia="en-US"/>
              </w:rPr>
            </w:pP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 </w:t>
            </w:r>
          </w:p>
        </w:tc>
        <w:tc>
          <w:tcPr>
            <w:tcW w:w="11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0</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rPr>
                <w:lang w:eastAsia="en-US"/>
              </w:rPr>
            </w:pPr>
            <w:r w:rsidRPr="00740025">
              <w:t>- хозяйства населения (граждане)</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7829</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7994</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tcPr>
          <w:p w:rsidR="00DE10A0" w:rsidRPr="00740025" w:rsidRDefault="00DE10A0" w:rsidP="006269E9">
            <w:pPr>
              <w:jc w:val="right"/>
              <w:rPr>
                <w:lang w:eastAsia="en-US"/>
              </w:rPr>
            </w:pP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tcPr>
          <w:p w:rsidR="00DE10A0" w:rsidRPr="00740025" w:rsidRDefault="00DE10A0" w:rsidP="006269E9">
            <w:pPr>
              <w:jc w:val="right"/>
              <w:rPr>
                <w:lang w:eastAsia="en-US"/>
              </w:rPr>
            </w:pP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8167</w:t>
            </w: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8224</w:t>
            </w:r>
          </w:p>
        </w:tc>
        <w:tc>
          <w:tcPr>
            <w:tcW w:w="11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101,65</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rPr>
                <w:lang w:eastAsia="en-US"/>
              </w:rPr>
            </w:pPr>
            <w:r w:rsidRPr="00740025">
              <w:t>- крестьянские (фермерские) хозяйства и индивидуальные предприниматели</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16</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4</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tcPr>
          <w:p w:rsidR="00DE10A0" w:rsidRPr="00740025" w:rsidRDefault="00DE10A0" w:rsidP="006269E9">
            <w:pPr>
              <w:jc w:val="right"/>
              <w:rPr>
                <w:lang w:eastAsia="en-US"/>
              </w:rPr>
            </w:pP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tcPr>
          <w:p w:rsidR="00DE10A0" w:rsidRPr="00740025" w:rsidRDefault="00DE10A0" w:rsidP="006269E9">
            <w:pPr>
              <w:jc w:val="right"/>
              <w:rPr>
                <w:lang w:eastAsia="en-US"/>
              </w:rPr>
            </w:pP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113</w:t>
            </w: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124</w:t>
            </w:r>
          </w:p>
        </w:tc>
        <w:tc>
          <w:tcPr>
            <w:tcW w:w="11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197,89</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shd w:val="clear" w:color="auto" w:fill="CCFFCC"/>
            <w:tcMar>
              <w:top w:w="15" w:type="dxa"/>
              <w:left w:w="400" w:type="dxa"/>
              <w:bottom w:w="15" w:type="dxa"/>
              <w:right w:w="15" w:type="dxa"/>
            </w:tcMar>
            <w:vAlign w:val="center"/>
            <w:hideMark/>
          </w:tcPr>
          <w:p w:rsidR="00DE10A0" w:rsidRPr="00740025" w:rsidRDefault="00DE10A0" w:rsidP="006269E9">
            <w:pPr>
              <w:rPr>
                <w:b/>
                <w:bCs/>
                <w:lang w:eastAsia="en-US"/>
              </w:rPr>
            </w:pPr>
            <w:r w:rsidRPr="00740025">
              <w:rPr>
                <w:b/>
                <w:bCs/>
              </w:rPr>
              <w:t>Шерсть, в том числе</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74</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22,9</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35,5</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33,3</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22,9</w:t>
            </w:r>
          </w:p>
        </w:tc>
        <w:tc>
          <w:tcPr>
            <w:tcW w:w="696"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16,2</w:t>
            </w:r>
          </w:p>
        </w:tc>
        <w:tc>
          <w:tcPr>
            <w:tcW w:w="113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73,8</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rPr>
                <w:lang w:eastAsia="en-US"/>
              </w:rPr>
            </w:pPr>
            <w:r w:rsidRPr="00740025">
              <w:t>- сельскохозяйственные организации (все сельхозорганизации)</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9</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16,2</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28,7</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25,1</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11,5</w:t>
            </w: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3,6</w:t>
            </w:r>
          </w:p>
        </w:tc>
        <w:tc>
          <w:tcPr>
            <w:tcW w:w="11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83,26</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rPr>
                <w:lang w:eastAsia="en-US"/>
              </w:rPr>
            </w:pPr>
            <w:r w:rsidRPr="00740025">
              <w:t>- хозяйства населения (граждане)</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53</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5,5</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4,9</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5,9</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7,7</w:t>
            </w: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7,8</w:t>
            </w:r>
          </w:p>
        </w:tc>
        <w:tc>
          <w:tcPr>
            <w:tcW w:w="11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68,17</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rPr>
                <w:lang w:eastAsia="en-US"/>
              </w:rPr>
            </w:pPr>
            <w:r w:rsidRPr="00740025">
              <w:t>- крестьянские (фермерские) хозяйства и индивидуальные предприниматели</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12</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1,2</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1,9</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2,3</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3,7</w:t>
            </w: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4,8</w:t>
            </w:r>
          </w:p>
        </w:tc>
        <w:tc>
          <w:tcPr>
            <w:tcW w:w="11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83,26</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shd w:val="clear" w:color="auto" w:fill="CCFFCC"/>
            <w:tcMar>
              <w:top w:w="15" w:type="dxa"/>
              <w:left w:w="400" w:type="dxa"/>
              <w:bottom w:w="15" w:type="dxa"/>
              <w:right w:w="15" w:type="dxa"/>
            </w:tcMar>
            <w:vAlign w:val="center"/>
            <w:hideMark/>
          </w:tcPr>
          <w:p w:rsidR="00DE10A0" w:rsidRPr="00740025" w:rsidRDefault="00DE10A0" w:rsidP="006269E9">
            <w:pPr>
              <w:rPr>
                <w:b/>
                <w:bCs/>
                <w:lang w:eastAsia="en-US"/>
              </w:rPr>
            </w:pPr>
            <w:r w:rsidRPr="00740025">
              <w:rPr>
                <w:b/>
                <w:bCs/>
              </w:rPr>
              <w:t>Мед, в том числе</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26,3</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30,9</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28,8</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32,5</w:t>
            </w:r>
          </w:p>
        </w:tc>
        <w:tc>
          <w:tcPr>
            <w:tcW w:w="69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lang w:eastAsia="en-US"/>
              </w:rPr>
            </w:pPr>
            <w:r w:rsidRPr="00740025">
              <w:rPr>
                <w:b/>
                <w:bCs/>
              </w:rPr>
              <w:t>21,5</w:t>
            </w:r>
          </w:p>
        </w:tc>
        <w:tc>
          <w:tcPr>
            <w:tcW w:w="696"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 </w:t>
            </w:r>
          </w:p>
        </w:tc>
        <w:tc>
          <w:tcPr>
            <w:tcW w:w="113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95,09</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rPr>
                <w:lang w:eastAsia="en-US"/>
              </w:rPr>
            </w:pPr>
            <w:r w:rsidRPr="00740025">
              <w:lastRenderedPageBreak/>
              <w:t>- сельскохозяйственные организации (все сельхозорганизации)</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0,3</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0,7</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0,5</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tcPr>
          <w:p w:rsidR="00DE10A0" w:rsidRPr="00740025" w:rsidRDefault="00DE10A0" w:rsidP="006269E9">
            <w:pPr>
              <w:jc w:val="right"/>
              <w:rPr>
                <w:lang w:eastAsia="en-US"/>
              </w:rPr>
            </w:pP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tcPr>
          <w:p w:rsidR="00DE10A0" w:rsidRPr="00740025" w:rsidRDefault="00DE10A0" w:rsidP="006269E9">
            <w:pPr>
              <w:jc w:val="right"/>
              <w:rPr>
                <w:lang w:eastAsia="en-US"/>
              </w:rPr>
            </w:pP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 </w:t>
            </w:r>
          </w:p>
        </w:tc>
        <w:tc>
          <w:tcPr>
            <w:tcW w:w="11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129,1</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rPr>
                <w:lang w:eastAsia="en-US"/>
              </w:rPr>
            </w:pPr>
            <w:r w:rsidRPr="00740025">
              <w:t>- хозяйства населения (граждане)</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26</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30,2</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28,3</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32,5</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21,5</w:t>
            </w: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41,8</w:t>
            </w:r>
          </w:p>
        </w:tc>
        <w:tc>
          <w:tcPr>
            <w:tcW w:w="11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109,96</w:t>
            </w:r>
          </w:p>
        </w:tc>
      </w:tr>
      <w:tr w:rsidR="00DE10A0" w:rsidRPr="00740025" w:rsidTr="006269E9">
        <w:tc>
          <w:tcPr>
            <w:tcW w:w="4075"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rPr>
                <w:lang w:eastAsia="en-US"/>
              </w:rPr>
            </w:pPr>
            <w:r w:rsidRPr="00740025">
              <w:t>- крестьянские (фермерские) хозяйства и индивидуальные предприниматели</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val="en-US" w:eastAsia="en-US"/>
              </w:rPr>
            </w:pPr>
            <w:r w:rsidRPr="00740025">
              <w:rPr>
                <w:lang w:val="en-US"/>
              </w:rPr>
              <w:t>-</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val="en-US" w:eastAsia="en-US"/>
              </w:rPr>
            </w:pPr>
            <w:r w:rsidRPr="00740025">
              <w:rPr>
                <w:lang w:val="en-US"/>
              </w:rPr>
              <w:t>-</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val="en-US" w:eastAsia="en-US"/>
              </w:rPr>
            </w:pPr>
            <w:r w:rsidRPr="00740025">
              <w:rPr>
                <w:lang w:val="en-US"/>
              </w:rPr>
              <w:t>-</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val="en-US" w:eastAsia="en-US"/>
              </w:rPr>
            </w:pPr>
            <w:r w:rsidRPr="00740025">
              <w:rPr>
                <w:lang w:val="en-US"/>
              </w:rPr>
              <w:t>-</w:t>
            </w:r>
          </w:p>
        </w:tc>
        <w:tc>
          <w:tcPr>
            <w:tcW w:w="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val="en-US" w:eastAsia="en-US"/>
              </w:rPr>
            </w:pPr>
            <w:r w:rsidRPr="00740025">
              <w:rPr>
                <w:lang w:val="en-US"/>
              </w:rPr>
              <w:t>-</w:t>
            </w: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val="en-US" w:eastAsia="en-US"/>
              </w:rPr>
            </w:pPr>
            <w:r w:rsidRPr="00740025">
              <w:rPr>
                <w:lang w:val="en-US"/>
              </w:rPr>
              <w:t>-</w:t>
            </w:r>
          </w:p>
        </w:tc>
        <w:tc>
          <w:tcPr>
            <w:tcW w:w="113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b/>
                <w:bCs/>
                <w:color w:val="000000"/>
                <w:lang w:eastAsia="en-US"/>
              </w:rPr>
            </w:pPr>
            <w:r w:rsidRPr="00740025">
              <w:rPr>
                <w:b/>
                <w:bCs/>
                <w:color w:val="000000"/>
                <w:lang w:val="en-US"/>
              </w:rPr>
              <w:t>-</w:t>
            </w:r>
          </w:p>
        </w:tc>
      </w:tr>
    </w:tbl>
    <w:p w:rsidR="00DE10A0" w:rsidRPr="00740025" w:rsidRDefault="00DE10A0" w:rsidP="00DE10A0">
      <w:pPr>
        <w:spacing w:line="360" w:lineRule="auto"/>
        <w:ind w:firstLine="709"/>
        <w:rPr>
          <w:color w:val="000000"/>
        </w:rPr>
      </w:pPr>
      <w:r w:rsidRPr="00740025">
        <w:rPr>
          <w:color w:val="000000"/>
        </w:rPr>
        <w:t>Динамика поголовья скота представлена в таблице 1.3.5.</w:t>
      </w:r>
    </w:p>
    <w:p w:rsidR="00DE10A0" w:rsidRPr="00740025" w:rsidRDefault="00DE10A0" w:rsidP="00DE10A0">
      <w:pPr>
        <w:spacing w:line="360" w:lineRule="auto"/>
        <w:ind w:firstLine="709"/>
        <w:rPr>
          <w:color w:val="000000"/>
        </w:rPr>
      </w:pPr>
      <w:r w:rsidRPr="00740025">
        <w:rPr>
          <w:color w:val="000000"/>
        </w:rPr>
        <w:t xml:space="preserve">За период 2011-2016 гг. динамика поголовья скота в хозяйствах Панинского муниципального района нестабильна. Рост в среднегодовом выражении выявлен только по группе крупный рогатый скот (чуть выше 2 %). По остальным группам скота среднегодовая динамика отрицательна (от минус 28 до минус 5 %). Наибольшее сокращение выявлено по группе «Свиньи», число голов в которой на </w:t>
      </w:r>
      <w:smartTag w:uri="urn:schemas-microsoft-com:office:smarttags" w:element="metricconverter">
        <w:smartTagPr>
          <w:attr w:name="ProductID" w:val="2016 г"/>
        </w:smartTagPr>
        <w:r w:rsidRPr="00740025">
          <w:rPr>
            <w:color w:val="000000"/>
          </w:rPr>
          <w:t>2016 г</w:t>
        </w:r>
      </w:smartTag>
      <w:r w:rsidRPr="00740025">
        <w:rPr>
          <w:color w:val="000000"/>
        </w:rPr>
        <w:t xml:space="preserve">. составило 1670. В структуре поголовья преобладают овцы и козы (на конец </w:t>
      </w:r>
      <w:smartTag w:uri="urn:schemas-microsoft-com:office:smarttags" w:element="metricconverter">
        <w:smartTagPr>
          <w:attr w:name="ProductID" w:val="2016 г"/>
        </w:smartTagPr>
        <w:r w:rsidRPr="00740025">
          <w:rPr>
            <w:color w:val="000000"/>
          </w:rPr>
          <w:t>2016 г</w:t>
        </w:r>
      </w:smartTag>
      <w:r w:rsidRPr="00740025">
        <w:rPr>
          <w:color w:val="000000"/>
        </w:rPr>
        <w:t xml:space="preserve">. 7608 голов) несмотря на сокращение их численности (в 1,4 раза по сравнению с </w:t>
      </w:r>
      <w:smartTag w:uri="urn:schemas-microsoft-com:office:smarttags" w:element="metricconverter">
        <w:smartTagPr>
          <w:attr w:name="ProductID" w:val="2015 г"/>
        </w:smartTagPr>
        <w:r w:rsidRPr="00740025">
          <w:rPr>
            <w:color w:val="000000"/>
          </w:rPr>
          <w:t>2015 г</w:t>
        </w:r>
      </w:smartTag>
      <w:r w:rsidRPr="00740025">
        <w:rPr>
          <w:color w:val="000000"/>
        </w:rPr>
        <w:t>.).</w:t>
      </w:r>
    </w:p>
    <w:p w:rsidR="00DE10A0" w:rsidRPr="00740025" w:rsidRDefault="00DE10A0" w:rsidP="00DE10A0">
      <w:pPr>
        <w:rPr>
          <w:bCs/>
          <w:color w:val="000000"/>
        </w:rPr>
      </w:pPr>
    </w:p>
    <w:p w:rsidR="00DE10A0" w:rsidRPr="00740025" w:rsidRDefault="00DE10A0" w:rsidP="00DE10A0">
      <w:pPr>
        <w:rPr>
          <w:bCs/>
          <w:color w:val="000000"/>
        </w:rPr>
      </w:pPr>
      <w:r w:rsidRPr="00740025">
        <w:rPr>
          <w:bCs/>
          <w:color w:val="000000"/>
        </w:rPr>
        <w:t xml:space="preserve">Таблица 1.3.5 – Поголовье скота на конец года (по хозяйствам всех </w:t>
      </w:r>
      <w:r w:rsidRPr="00740025">
        <w:rPr>
          <w:bCs/>
          <w:color w:val="000000"/>
        </w:rPr>
        <w:br/>
        <w:t>категорий), голов</w:t>
      </w:r>
    </w:p>
    <w:p w:rsidR="00DE10A0" w:rsidRPr="00740025" w:rsidRDefault="00DE10A0" w:rsidP="00DE10A0">
      <w:pPr>
        <w:rPr>
          <w:b/>
          <w:bCs/>
          <w:color w:val="000000"/>
        </w:rPr>
      </w:pPr>
    </w:p>
    <w:tbl>
      <w:tblPr>
        <w:tblW w:w="5000" w:type="pct"/>
        <w:tblBorders>
          <w:top w:val="single" w:sz="8" w:space="0" w:color="000000"/>
          <w:left w:val="single" w:sz="8" w:space="0" w:color="000000"/>
          <w:bottom w:val="single" w:sz="8" w:space="0" w:color="000000"/>
          <w:right w:val="single" w:sz="8" w:space="0" w:color="000000"/>
        </w:tblBorders>
        <w:tblLook w:val="04A0"/>
      </w:tblPr>
      <w:tblGrid>
        <w:gridCol w:w="1461"/>
        <w:gridCol w:w="1118"/>
        <w:gridCol w:w="1118"/>
        <w:gridCol w:w="1118"/>
        <w:gridCol w:w="1160"/>
        <w:gridCol w:w="1161"/>
        <w:gridCol w:w="1119"/>
        <w:gridCol w:w="1129"/>
      </w:tblGrid>
      <w:tr w:rsidR="00DE10A0" w:rsidRPr="00740025" w:rsidTr="006269E9">
        <w:tc>
          <w:tcPr>
            <w:tcW w:w="765" w:type="pct"/>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Показатели</w:t>
            </w:r>
          </w:p>
        </w:tc>
        <w:tc>
          <w:tcPr>
            <w:tcW w:w="598" w:type="pct"/>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2011</w:t>
            </w:r>
          </w:p>
        </w:tc>
        <w:tc>
          <w:tcPr>
            <w:tcW w:w="598" w:type="pct"/>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2012</w:t>
            </w:r>
          </w:p>
        </w:tc>
        <w:tc>
          <w:tcPr>
            <w:tcW w:w="598" w:type="pct"/>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2013</w:t>
            </w:r>
          </w:p>
        </w:tc>
        <w:tc>
          <w:tcPr>
            <w:tcW w:w="620" w:type="pct"/>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2014</w:t>
            </w:r>
          </w:p>
        </w:tc>
        <w:tc>
          <w:tcPr>
            <w:tcW w:w="620" w:type="pct"/>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2015</w:t>
            </w:r>
          </w:p>
        </w:tc>
        <w:tc>
          <w:tcPr>
            <w:tcW w:w="598" w:type="pct"/>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2016</w:t>
            </w:r>
          </w:p>
        </w:tc>
        <w:tc>
          <w:tcPr>
            <w:tcW w:w="604" w:type="pct"/>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hideMark/>
          </w:tcPr>
          <w:p w:rsidR="00DE10A0" w:rsidRPr="00740025" w:rsidRDefault="00DE10A0" w:rsidP="006269E9">
            <w:pPr>
              <w:jc w:val="center"/>
              <w:rPr>
                <w:b/>
                <w:bCs/>
                <w:lang w:eastAsia="en-US"/>
              </w:rPr>
            </w:pPr>
            <w:r w:rsidRPr="00740025">
              <w:rPr>
                <w:b/>
                <w:bCs/>
              </w:rPr>
              <w:t>Средний темп роста,  %</w:t>
            </w:r>
          </w:p>
        </w:tc>
      </w:tr>
      <w:tr w:rsidR="00DE10A0" w:rsidRPr="00740025" w:rsidTr="006269E9">
        <w:tc>
          <w:tcPr>
            <w:tcW w:w="765"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tabs>
                <w:tab w:val="left" w:pos="-25"/>
              </w:tabs>
              <w:rPr>
                <w:b/>
                <w:bCs/>
                <w:lang w:eastAsia="en-US"/>
              </w:rPr>
            </w:pPr>
            <w:r w:rsidRPr="00740025">
              <w:rPr>
                <w:b/>
                <w:bCs/>
              </w:rPr>
              <w:t>Крупный рогатый скот</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5021</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6003</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4697</w:t>
            </w:r>
          </w:p>
        </w:tc>
        <w:tc>
          <w:tcPr>
            <w:tcW w:w="62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6576</w:t>
            </w:r>
          </w:p>
        </w:tc>
        <w:tc>
          <w:tcPr>
            <w:tcW w:w="62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5640</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5612</w:t>
            </w:r>
          </w:p>
        </w:tc>
        <w:tc>
          <w:tcPr>
            <w:tcW w:w="60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102,25</w:t>
            </w:r>
          </w:p>
        </w:tc>
      </w:tr>
      <w:tr w:rsidR="00DE10A0" w:rsidRPr="00740025" w:rsidTr="006269E9">
        <w:tc>
          <w:tcPr>
            <w:tcW w:w="765" w:type="pct"/>
            <w:tcBorders>
              <w:top w:val="single" w:sz="8" w:space="0" w:color="000000"/>
              <w:left w:val="single" w:sz="8" w:space="0" w:color="000000"/>
              <w:bottom w:val="single" w:sz="8" w:space="0" w:color="000000"/>
              <w:right w:val="single" w:sz="8" w:space="0" w:color="000000"/>
            </w:tcBorders>
            <w:shd w:val="clear" w:color="auto" w:fill="CCFFCC"/>
            <w:tcMar>
              <w:top w:w="15" w:type="dxa"/>
              <w:left w:w="400" w:type="dxa"/>
              <w:bottom w:w="15" w:type="dxa"/>
              <w:right w:w="15" w:type="dxa"/>
            </w:tcMar>
            <w:vAlign w:val="center"/>
            <w:hideMark/>
          </w:tcPr>
          <w:p w:rsidR="00DE10A0" w:rsidRPr="00740025" w:rsidRDefault="00DE10A0" w:rsidP="006269E9">
            <w:pPr>
              <w:tabs>
                <w:tab w:val="left" w:pos="-25"/>
              </w:tabs>
              <w:rPr>
                <w:lang w:eastAsia="en-US"/>
              </w:rPr>
            </w:pPr>
            <w:r w:rsidRPr="00740025">
              <w:t>Удельный вес,  %</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20,14</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23,65</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26,18</w:t>
            </w:r>
          </w:p>
        </w:tc>
        <w:tc>
          <w:tcPr>
            <w:tcW w:w="620"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29,59</w:t>
            </w:r>
          </w:p>
        </w:tc>
        <w:tc>
          <w:tcPr>
            <w:tcW w:w="620"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26,07</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32,81</w:t>
            </w:r>
          </w:p>
        </w:tc>
        <w:tc>
          <w:tcPr>
            <w:tcW w:w="604"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110,25</w:t>
            </w:r>
          </w:p>
        </w:tc>
      </w:tr>
      <w:tr w:rsidR="00DE10A0" w:rsidRPr="00740025" w:rsidTr="006269E9">
        <w:tc>
          <w:tcPr>
            <w:tcW w:w="765"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tabs>
                <w:tab w:val="left" w:pos="-25"/>
              </w:tabs>
              <w:rPr>
                <w:b/>
                <w:bCs/>
                <w:lang w:eastAsia="en-US"/>
              </w:rPr>
            </w:pPr>
            <w:r w:rsidRPr="00740025">
              <w:rPr>
                <w:b/>
                <w:bCs/>
              </w:rPr>
              <w:t>Коровы</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2005</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2272</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1781</w:t>
            </w:r>
          </w:p>
        </w:tc>
        <w:tc>
          <w:tcPr>
            <w:tcW w:w="62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2366</w:t>
            </w:r>
          </w:p>
        </w:tc>
        <w:tc>
          <w:tcPr>
            <w:tcW w:w="62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2271</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2028</w:t>
            </w:r>
          </w:p>
        </w:tc>
        <w:tc>
          <w:tcPr>
            <w:tcW w:w="60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100,23</w:t>
            </w:r>
          </w:p>
        </w:tc>
      </w:tr>
      <w:tr w:rsidR="00DE10A0" w:rsidRPr="00740025" w:rsidTr="006269E9">
        <w:tc>
          <w:tcPr>
            <w:tcW w:w="765" w:type="pct"/>
            <w:tcBorders>
              <w:top w:val="single" w:sz="8" w:space="0" w:color="000000"/>
              <w:left w:val="single" w:sz="8" w:space="0" w:color="000000"/>
              <w:bottom w:val="single" w:sz="8" w:space="0" w:color="000000"/>
              <w:right w:val="single" w:sz="8" w:space="0" w:color="000000"/>
            </w:tcBorders>
            <w:shd w:val="clear" w:color="auto" w:fill="CCFFCC"/>
            <w:tcMar>
              <w:top w:w="15" w:type="dxa"/>
              <w:left w:w="400" w:type="dxa"/>
              <w:bottom w:w="15" w:type="dxa"/>
              <w:right w:w="15" w:type="dxa"/>
            </w:tcMar>
            <w:vAlign w:val="center"/>
            <w:hideMark/>
          </w:tcPr>
          <w:p w:rsidR="00DE10A0" w:rsidRPr="00740025" w:rsidRDefault="00DE10A0" w:rsidP="006269E9">
            <w:pPr>
              <w:tabs>
                <w:tab w:val="left" w:pos="-25"/>
              </w:tabs>
              <w:rPr>
                <w:lang w:eastAsia="en-US"/>
              </w:rPr>
            </w:pPr>
            <w:r w:rsidRPr="00740025">
              <w:t>Удельный вес,  %</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8,04</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8,95</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9,93</w:t>
            </w:r>
          </w:p>
        </w:tc>
        <w:tc>
          <w:tcPr>
            <w:tcW w:w="620"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10,64</w:t>
            </w:r>
          </w:p>
        </w:tc>
        <w:tc>
          <w:tcPr>
            <w:tcW w:w="620"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10,5</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11,86</w:t>
            </w:r>
          </w:p>
        </w:tc>
        <w:tc>
          <w:tcPr>
            <w:tcW w:w="604"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108,09</w:t>
            </w:r>
          </w:p>
        </w:tc>
      </w:tr>
      <w:tr w:rsidR="00DE10A0" w:rsidRPr="00740025" w:rsidTr="006269E9">
        <w:tc>
          <w:tcPr>
            <w:tcW w:w="765"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tabs>
                <w:tab w:val="left" w:pos="-25"/>
              </w:tabs>
              <w:rPr>
                <w:b/>
                <w:bCs/>
                <w:lang w:eastAsia="en-US"/>
              </w:rPr>
            </w:pPr>
            <w:r w:rsidRPr="00740025">
              <w:rPr>
                <w:b/>
                <w:bCs/>
              </w:rPr>
              <w:t>Свиньи</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8416</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8108</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1902</w:t>
            </w:r>
          </w:p>
        </w:tc>
        <w:tc>
          <w:tcPr>
            <w:tcW w:w="62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2232</w:t>
            </w:r>
          </w:p>
        </w:tc>
        <w:tc>
          <w:tcPr>
            <w:tcW w:w="62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2539</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1670</w:t>
            </w:r>
          </w:p>
        </w:tc>
        <w:tc>
          <w:tcPr>
            <w:tcW w:w="60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72,36</w:t>
            </w:r>
          </w:p>
        </w:tc>
      </w:tr>
      <w:tr w:rsidR="00DE10A0" w:rsidRPr="00740025" w:rsidTr="006269E9">
        <w:tc>
          <w:tcPr>
            <w:tcW w:w="765" w:type="pct"/>
            <w:tcBorders>
              <w:top w:val="single" w:sz="8" w:space="0" w:color="000000"/>
              <w:left w:val="single" w:sz="8" w:space="0" w:color="000000"/>
              <w:bottom w:val="single" w:sz="8" w:space="0" w:color="000000"/>
              <w:right w:val="single" w:sz="8" w:space="0" w:color="000000"/>
            </w:tcBorders>
            <w:shd w:val="clear" w:color="auto" w:fill="CCFFCC"/>
            <w:tcMar>
              <w:top w:w="15" w:type="dxa"/>
              <w:left w:w="400" w:type="dxa"/>
              <w:bottom w:w="15" w:type="dxa"/>
              <w:right w:w="15" w:type="dxa"/>
            </w:tcMar>
            <w:vAlign w:val="center"/>
            <w:hideMark/>
          </w:tcPr>
          <w:p w:rsidR="00DE10A0" w:rsidRPr="00740025" w:rsidRDefault="00DE10A0" w:rsidP="006269E9">
            <w:pPr>
              <w:tabs>
                <w:tab w:val="left" w:pos="-25"/>
              </w:tabs>
              <w:rPr>
                <w:lang w:eastAsia="en-US"/>
              </w:rPr>
            </w:pPr>
            <w:r w:rsidRPr="00740025">
              <w:t>Удельный вес,  %</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33,75</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31,94</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10,6</w:t>
            </w:r>
          </w:p>
        </w:tc>
        <w:tc>
          <w:tcPr>
            <w:tcW w:w="620"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10,04</w:t>
            </w:r>
          </w:p>
        </w:tc>
        <w:tc>
          <w:tcPr>
            <w:tcW w:w="620"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11,73</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9,76</w:t>
            </w:r>
          </w:p>
        </w:tc>
        <w:tc>
          <w:tcPr>
            <w:tcW w:w="604"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78,03</w:t>
            </w:r>
          </w:p>
        </w:tc>
      </w:tr>
      <w:tr w:rsidR="00DE10A0" w:rsidRPr="00740025" w:rsidTr="006269E9">
        <w:tc>
          <w:tcPr>
            <w:tcW w:w="765"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tabs>
                <w:tab w:val="left" w:pos="-25"/>
              </w:tabs>
              <w:rPr>
                <w:b/>
                <w:bCs/>
                <w:lang w:eastAsia="en-US"/>
              </w:rPr>
            </w:pPr>
            <w:r w:rsidRPr="00740025">
              <w:rPr>
                <w:b/>
                <w:bCs/>
              </w:rPr>
              <w:t>Овцы и козы</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9140</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8686</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9342</w:t>
            </w:r>
          </w:p>
        </w:tc>
        <w:tc>
          <w:tcPr>
            <w:tcW w:w="62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10813</w:t>
            </w:r>
          </w:p>
        </w:tc>
        <w:tc>
          <w:tcPr>
            <w:tcW w:w="62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10981</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7608</w:t>
            </w:r>
          </w:p>
        </w:tc>
        <w:tc>
          <w:tcPr>
            <w:tcW w:w="60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96,4</w:t>
            </w:r>
          </w:p>
        </w:tc>
      </w:tr>
      <w:tr w:rsidR="00DE10A0" w:rsidRPr="00740025" w:rsidTr="006269E9">
        <w:tc>
          <w:tcPr>
            <w:tcW w:w="765" w:type="pct"/>
            <w:tcBorders>
              <w:top w:val="single" w:sz="8" w:space="0" w:color="000000"/>
              <w:left w:val="single" w:sz="8" w:space="0" w:color="000000"/>
              <w:bottom w:val="single" w:sz="8" w:space="0" w:color="000000"/>
              <w:right w:val="single" w:sz="8" w:space="0" w:color="000000"/>
            </w:tcBorders>
            <w:shd w:val="clear" w:color="auto" w:fill="CCFFCC"/>
            <w:tcMar>
              <w:top w:w="15" w:type="dxa"/>
              <w:left w:w="400" w:type="dxa"/>
              <w:bottom w:w="15" w:type="dxa"/>
              <w:right w:w="15" w:type="dxa"/>
            </w:tcMar>
            <w:vAlign w:val="center"/>
            <w:hideMark/>
          </w:tcPr>
          <w:p w:rsidR="00DE10A0" w:rsidRPr="00740025" w:rsidRDefault="00DE10A0" w:rsidP="006269E9">
            <w:pPr>
              <w:tabs>
                <w:tab w:val="left" w:pos="-25"/>
              </w:tabs>
              <w:rPr>
                <w:lang w:eastAsia="en-US"/>
              </w:rPr>
            </w:pPr>
            <w:r w:rsidRPr="00740025">
              <w:t>Удельный вес,  %</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36,66</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34,22</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52,07</w:t>
            </w:r>
          </w:p>
        </w:tc>
        <w:tc>
          <w:tcPr>
            <w:tcW w:w="620"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48,65</w:t>
            </w:r>
          </w:p>
        </w:tc>
        <w:tc>
          <w:tcPr>
            <w:tcW w:w="620"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50,75</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44,49</w:t>
            </w:r>
          </w:p>
        </w:tc>
        <w:tc>
          <w:tcPr>
            <w:tcW w:w="604"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103,95</w:t>
            </w:r>
          </w:p>
        </w:tc>
      </w:tr>
      <w:tr w:rsidR="00DE10A0" w:rsidRPr="00740025" w:rsidTr="006269E9">
        <w:tc>
          <w:tcPr>
            <w:tcW w:w="765"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E10A0" w:rsidRPr="00740025" w:rsidRDefault="00DE10A0" w:rsidP="006269E9">
            <w:pPr>
              <w:tabs>
                <w:tab w:val="left" w:pos="-25"/>
              </w:tabs>
              <w:rPr>
                <w:b/>
                <w:bCs/>
                <w:lang w:eastAsia="en-US"/>
              </w:rPr>
            </w:pPr>
            <w:r w:rsidRPr="00740025">
              <w:rPr>
                <w:b/>
                <w:bCs/>
              </w:rPr>
              <w:t>Лошади</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353</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313</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219</w:t>
            </w:r>
          </w:p>
        </w:tc>
        <w:tc>
          <w:tcPr>
            <w:tcW w:w="62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240</w:t>
            </w:r>
          </w:p>
        </w:tc>
        <w:tc>
          <w:tcPr>
            <w:tcW w:w="62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206</w:t>
            </w:r>
          </w:p>
        </w:tc>
        <w:tc>
          <w:tcPr>
            <w:tcW w:w="59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184</w:t>
            </w:r>
          </w:p>
        </w:tc>
        <w:tc>
          <w:tcPr>
            <w:tcW w:w="60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b/>
                <w:bCs/>
                <w:color w:val="000000"/>
                <w:lang w:eastAsia="en-US"/>
              </w:rPr>
            </w:pPr>
            <w:r w:rsidRPr="00740025">
              <w:rPr>
                <w:b/>
                <w:bCs/>
                <w:color w:val="000000"/>
              </w:rPr>
              <w:t>87,78</w:t>
            </w:r>
          </w:p>
        </w:tc>
      </w:tr>
      <w:tr w:rsidR="00DE10A0" w:rsidRPr="00740025" w:rsidTr="006269E9">
        <w:tc>
          <w:tcPr>
            <w:tcW w:w="765" w:type="pct"/>
            <w:tcBorders>
              <w:top w:val="single" w:sz="8" w:space="0" w:color="000000"/>
              <w:left w:val="single" w:sz="8" w:space="0" w:color="000000"/>
              <w:bottom w:val="single" w:sz="8" w:space="0" w:color="000000"/>
              <w:right w:val="single" w:sz="8" w:space="0" w:color="000000"/>
            </w:tcBorders>
            <w:shd w:val="clear" w:color="auto" w:fill="CCFFCC"/>
            <w:tcMar>
              <w:top w:w="15" w:type="dxa"/>
              <w:left w:w="400" w:type="dxa"/>
              <w:bottom w:w="15" w:type="dxa"/>
              <w:right w:w="15" w:type="dxa"/>
            </w:tcMar>
            <w:vAlign w:val="center"/>
            <w:hideMark/>
          </w:tcPr>
          <w:p w:rsidR="00DE10A0" w:rsidRPr="00740025" w:rsidRDefault="00DE10A0" w:rsidP="006269E9">
            <w:pPr>
              <w:tabs>
                <w:tab w:val="left" w:pos="-25"/>
              </w:tabs>
              <w:rPr>
                <w:lang w:eastAsia="en-US"/>
              </w:rPr>
            </w:pPr>
            <w:r w:rsidRPr="00740025">
              <w:t>Удельный вес,  %</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1,42</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1,23</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1,22</w:t>
            </w:r>
          </w:p>
        </w:tc>
        <w:tc>
          <w:tcPr>
            <w:tcW w:w="620"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1,08</w:t>
            </w:r>
          </w:p>
        </w:tc>
        <w:tc>
          <w:tcPr>
            <w:tcW w:w="620"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0,95</w:t>
            </w:r>
          </w:p>
        </w:tc>
        <w:tc>
          <w:tcPr>
            <w:tcW w:w="598"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1,08</w:t>
            </w:r>
          </w:p>
        </w:tc>
        <w:tc>
          <w:tcPr>
            <w:tcW w:w="604" w:type="pct"/>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color w:val="000000"/>
                <w:lang w:eastAsia="en-US"/>
              </w:rPr>
            </w:pPr>
            <w:r w:rsidRPr="00740025">
              <w:rPr>
                <w:color w:val="000000"/>
              </w:rPr>
              <w:t>94,67</w:t>
            </w:r>
          </w:p>
        </w:tc>
      </w:tr>
    </w:tbl>
    <w:p w:rsidR="00DE10A0" w:rsidRPr="00740025" w:rsidRDefault="00DE10A0" w:rsidP="00DE10A0">
      <w:pPr>
        <w:spacing w:line="360" w:lineRule="auto"/>
        <w:rPr>
          <w:color w:val="000000"/>
          <w:lang w:eastAsia="en-US"/>
        </w:rPr>
      </w:pPr>
    </w:p>
    <w:p w:rsidR="00DE10A0" w:rsidRPr="00740025" w:rsidRDefault="00DE10A0" w:rsidP="00DE10A0">
      <w:pPr>
        <w:spacing w:line="360" w:lineRule="auto"/>
        <w:rPr>
          <w:color w:val="000000"/>
          <w:lang w:eastAsia="en-US"/>
        </w:rPr>
      </w:pPr>
    </w:p>
    <w:p w:rsidR="00DE10A0" w:rsidRPr="00740025" w:rsidRDefault="00DE10A0" w:rsidP="00DE10A0">
      <w:pPr>
        <w:spacing w:line="360" w:lineRule="auto"/>
        <w:ind w:firstLine="709"/>
      </w:pPr>
      <w:r w:rsidRPr="00740025">
        <w:t xml:space="preserve">В </w:t>
      </w:r>
      <w:smartTag w:uri="urn:schemas-microsoft-com:office:smarttags" w:element="metricconverter">
        <w:smartTagPr>
          <w:attr w:name="ProductID" w:val="2016 г"/>
        </w:smartTagPr>
        <w:r w:rsidRPr="00740025">
          <w:t>2016 г</w:t>
        </w:r>
      </w:smartTag>
      <w:r w:rsidRPr="00740025">
        <w:t xml:space="preserve">. на развитие сельского хозяйства и рыболовства из местного бюджета было выделено 3,3 млн руб. (на 6 % больше, чем в предыдущем </w:t>
      </w:r>
      <w:smartTag w:uri="urn:schemas-microsoft-com:office:smarttags" w:element="metricconverter">
        <w:smartTagPr>
          <w:attr w:name="ProductID" w:val="2015 г"/>
        </w:smartTagPr>
        <w:r w:rsidRPr="00740025">
          <w:t>2015 г</w:t>
        </w:r>
      </w:smartTag>
      <w:r w:rsidRPr="00740025">
        <w:t xml:space="preserve">., в сравнении же с </w:t>
      </w:r>
      <w:smartTag w:uri="urn:schemas-microsoft-com:office:smarttags" w:element="metricconverter">
        <w:smartTagPr>
          <w:attr w:name="ProductID" w:val="2011 г"/>
        </w:smartTagPr>
        <w:r w:rsidRPr="00740025">
          <w:t>2011 г</w:t>
        </w:r>
      </w:smartTag>
      <w:r w:rsidRPr="00740025">
        <w:t>. прирост составил 40 %).</w:t>
      </w:r>
    </w:p>
    <w:p w:rsidR="00DE10A0" w:rsidRPr="00740025" w:rsidRDefault="00DE10A0" w:rsidP="00DE10A0">
      <w:pPr>
        <w:spacing w:line="360" w:lineRule="auto"/>
        <w:ind w:firstLine="720"/>
      </w:pPr>
      <w:r w:rsidRPr="00740025">
        <w:t xml:space="preserve">Крупные организации, функционирующие на территории Панинского муниципального района, в целом развиваются устойчиво, что подтверждает статистика финансовых результатов деятельности (Таблица 1.3.6-1.3.7). </w:t>
      </w:r>
    </w:p>
    <w:p w:rsidR="00DE10A0" w:rsidRPr="00740025" w:rsidRDefault="00DE10A0" w:rsidP="00DE10A0">
      <w:pPr>
        <w:spacing w:line="360" w:lineRule="auto"/>
        <w:ind w:firstLine="720"/>
      </w:pPr>
      <w:r w:rsidRPr="00740025">
        <w:t xml:space="preserve">Среднегодовой рост прибыли организаций за период 2011-2016 гг. составил 174 %, при совокупной полученной прибыли </w:t>
      </w:r>
      <w:smartTag w:uri="urn:schemas-microsoft-com:office:smarttags" w:element="metricconverter">
        <w:smartTagPr>
          <w:attr w:name="ProductID" w:val="2016 г"/>
        </w:smartTagPr>
        <w:r w:rsidRPr="00740025">
          <w:t>2016 г</w:t>
        </w:r>
      </w:smartTag>
      <w:r w:rsidRPr="00740025">
        <w:t>. в размере 545,9 млн руб. Число убыточных организаций сократилось до нуля.</w:t>
      </w:r>
    </w:p>
    <w:p w:rsidR="00DE10A0" w:rsidRDefault="00DE10A0" w:rsidP="00DE10A0">
      <w:pPr>
        <w:rPr>
          <w:bCs/>
        </w:rPr>
      </w:pPr>
    </w:p>
    <w:p w:rsidR="00DE10A0" w:rsidRPr="00740025" w:rsidRDefault="00DE10A0" w:rsidP="00DE10A0">
      <w:pPr>
        <w:rPr>
          <w:bCs/>
        </w:rPr>
      </w:pPr>
      <w:r w:rsidRPr="00740025">
        <w:rPr>
          <w:bCs/>
        </w:rPr>
        <w:t>Таблица 1.3.6 Динамика показателей убыточных организаций</w:t>
      </w:r>
      <w:r w:rsidRPr="00740025">
        <w:rPr>
          <w:bCs/>
        </w:rPr>
        <w:br/>
        <w:t xml:space="preserve">Панинского МР </w:t>
      </w:r>
    </w:p>
    <w:p w:rsidR="00DE10A0" w:rsidRPr="00740025" w:rsidRDefault="00DE10A0" w:rsidP="00DE10A0">
      <w:pPr>
        <w:rPr>
          <w:b/>
          <w:bCs/>
        </w:rPr>
      </w:pPr>
    </w:p>
    <w:tbl>
      <w:tblPr>
        <w:tblW w:w="0" w:type="auto"/>
        <w:tblBorders>
          <w:top w:val="single" w:sz="8" w:space="0" w:color="000000"/>
          <w:left w:val="single" w:sz="8" w:space="0" w:color="000000"/>
          <w:bottom w:val="single" w:sz="8" w:space="0" w:color="000000"/>
          <w:right w:val="single" w:sz="8" w:space="0" w:color="000000"/>
        </w:tblBorders>
        <w:tblLayout w:type="fixed"/>
        <w:tblLook w:val="04A0"/>
      </w:tblPr>
      <w:tblGrid>
        <w:gridCol w:w="2256"/>
        <w:gridCol w:w="1188"/>
        <w:gridCol w:w="1188"/>
        <w:gridCol w:w="1188"/>
        <w:gridCol w:w="1188"/>
        <w:gridCol w:w="1188"/>
        <w:gridCol w:w="1188"/>
      </w:tblGrid>
      <w:tr w:rsidR="00DE10A0" w:rsidRPr="00740025" w:rsidTr="006269E9">
        <w:trPr>
          <w:trHeight w:val="736"/>
          <w:tblHeader/>
        </w:trPr>
        <w:tc>
          <w:tcPr>
            <w:tcW w:w="2256"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Показатели</w:t>
            </w:r>
          </w:p>
        </w:tc>
        <w:tc>
          <w:tcPr>
            <w:tcW w:w="1188"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2011</w:t>
            </w:r>
          </w:p>
        </w:tc>
        <w:tc>
          <w:tcPr>
            <w:tcW w:w="1188"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2012</w:t>
            </w:r>
          </w:p>
        </w:tc>
        <w:tc>
          <w:tcPr>
            <w:tcW w:w="1188"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2013</w:t>
            </w:r>
          </w:p>
        </w:tc>
        <w:tc>
          <w:tcPr>
            <w:tcW w:w="1188"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2014</w:t>
            </w:r>
          </w:p>
        </w:tc>
        <w:tc>
          <w:tcPr>
            <w:tcW w:w="1188"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2015</w:t>
            </w:r>
          </w:p>
        </w:tc>
        <w:tc>
          <w:tcPr>
            <w:tcW w:w="1188"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2016</w:t>
            </w: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E10A0" w:rsidRPr="00740025" w:rsidRDefault="00DE10A0" w:rsidP="006269E9">
            <w:pPr>
              <w:rPr>
                <w:b/>
                <w:bCs/>
                <w:lang w:eastAsia="en-US"/>
              </w:rPr>
            </w:pPr>
            <w:r w:rsidRPr="00740025">
              <w:rPr>
                <w:b/>
                <w:bCs/>
              </w:rPr>
              <w:t>Финансовый результат убыточных организаций, тыс. руб., в том числе</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7231</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99611</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414</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586943</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shd w:val="clear" w:color="auto" w:fill="CCFFCC"/>
            <w:tcMar>
              <w:top w:w="15" w:type="dxa"/>
              <w:left w:w="200" w:type="dxa"/>
              <w:bottom w:w="15" w:type="dxa"/>
              <w:right w:w="15" w:type="dxa"/>
            </w:tcMar>
            <w:vAlign w:val="center"/>
            <w:hideMark/>
          </w:tcPr>
          <w:p w:rsidR="00DE10A0" w:rsidRPr="00740025" w:rsidRDefault="00DE10A0" w:rsidP="006269E9">
            <w:pPr>
              <w:rPr>
                <w:lang w:eastAsia="en-US"/>
              </w:rPr>
            </w:pPr>
            <w:r w:rsidRPr="00740025">
              <w:t>Удельный вес,  %</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36.36</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20</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14.29</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E10A0" w:rsidRPr="00740025" w:rsidRDefault="00DE10A0" w:rsidP="006269E9">
            <w:pPr>
              <w:rPr>
                <w:lang w:eastAsia="en-US"/>
              </w:rPr>
            </w:pPr>
            <w:r w:rsidRPr="00740025">
              <w:t>Раздел А Сельское хозяйство, охота и лесное хозяйство</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98340</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586943</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shd w:val="clear" w:color="auto" w:fill="CCFFFF"/>
            <w:tcMar>
              <w:top w:w="15" w:type="dxa"/>
              <w:left w:w="200" w:type="dxa"/>
              <w:bottom w:w="15" w:type="dxa"/>
              <w:right w:w="15" w:type="dxa"/>
            </w:tcMar>
            <w:vAlign w:val="center"/>
            <w:hideMark/>
          </w:tcPr>
          <w:p w:rsidR="00DE10A0" w:rsidRPr="00740025" w:rsidRDefault="00DE10A0" w:rsidP="006269E9">
            <w:pPr>
              <w:rPr>
                <w:lang w:eastAsia="en-US"/>
              </w:rPr>
            </w:pPr>
            <w:r w:rsidRPr="00740025">
              <w:t xml:space="preserve">Количество, ед. </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shd w:val="clear" w:color="auto" w:fill="CCFFCC"/>
            <w:tcMar>
              <w:top w:w="15" w:type="dxa"/>
              <w:left w:w="200" w:type="dxa"/>
              <w:bottom w:w="15" w:type="dxa"/>
              <w:right w:w="15" w:type="dxa"/>
            </w:tcMar>
            <w:vAlign w:val="center"/>
            <w:hideMark/>
          </w:tcPr>
          <w:p w:rsidR="00DE10A0" w:rsidRPr="00740025" w:rsidRDefault="00DE10A0" w:rsidP="006269E9">
            <w:pPr>
              <w:rPr>
                <w:lang w:eastAsia="en-US"/>
              </w:rPr>
            </w:pPr>
            <w:r w:rsidRPr="00740025">
              <w:t>Удельный вес,  %</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25</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E10A0" w:rsidRPr="00740025" w:rsidRDefault="00DE10A0" w:rsidP="006269E9">
            <w:pPr>
              <w:rPr>
                <w:lang w:eastAsia="en-US"/>
              </w:rPr>
            </w:pPr>
            <w:r w:rsidRPr="00740025">
              <w:t>Раздел Е Производство и распределение электроэнергии, газа и воды</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3224</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1271</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414</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shd w:val="clear" w:color="auto" w:fill="CCFFFF"/>
            <w:tcMar>
              <w:top w:w="15" w:type="dxa"/>
              <w:left w:w="200" w:type="dxa"/>
              <w:bottom w:w="15" w:type="dxa"/>
              <w:right w:w="15" w:type="dxa"/>
            </w:tcMar>
            <w:vAlign w:val="center"/>
            <w:hideMark/>
          </w:tcPr>
          <w:p w:rsidR="00DE10A0" w:rsidRPr="00740025" w:rsidRDefault="00DE10A0" w:rsidP="006269E9">
            <w:pPr>
              <w:rPr>
                <w:lang w:eastAsia="en-US"/>
              </w:rPr>
            </w:pPr>
            <w:r w:rsidRPr="00740025">
              <w:t xml:space="preserve">Количество, ед. </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2</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shd w:val="clear" w:color="auto" w:fill="CCFFCC"/>
            <w:tcMar>
              <w:top w:w="15" w:type="dxa"/>
              <w:left w:w="200" w:type="dxa"/>
              <w:bottom w:w="15" w:type="dxa"/>
              <w:right w:w="15" w:type="dxa"/>
            </w:tcMar>
            <w:vAlign w:val="center"/>
            <w:hideMark/>
          </w:tcPr>
          <w:p w:rsidR="00DE10A0" w:rsidRPr="00740025" w:rsidRDefault="00DE10A0" w:rsidP="006269E9">
            <w:pPr>
              <w:rPr>
                <w:lang w:eastAsia="en-US"/>
              </w:rPr>
            </w:pPr>
            <w:r w:rsidRPr="00740025">
              <w:t>Удельный вес,  %</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50</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25</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50</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E10A0" w:rsidRPr="00740025" w:rsidRDefault="00DE10A0" w:rsidP="006269E9">
            <w:pPr>
              <w:rPr>
                <w:lang w:eastAsia="en-US"/>
              </w:rPr>
            </w:pPr>
            <w:r w:rsidRPr="00740025">
              <w:t>Раздел F Строительство</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2364</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shd w:val="clear" w:color="auto" w:fill="CCFFFF"/>
            <w:tcMar>
              <w:top w:w="15" w:type="dxa"/>
              <w:left w:w="200" w:type="dxa"/>
              <w:bottom w:w="15" w:type="dxa"/>
              <w:right w:w="15" w:type="dxa"/>
            </w:tcMar>
            <w:vAlign w:val="center"/>
            <w:hideMark/>
          </w:tcPr>
          <w:p w:rsidR="00DE10A0" w:rsidRPr="00740025" w:rsidRDefault="00DE10A0" w:rsidP="006269E9">
            <w:pPr>
              <w:rPr>
                <w:lang w:eastAsia="en-US"/>
              </w:rPr>
            </w:pPr>
            <w:r w:rsidRPr="00740025">
              <w:t>Количество, ед.</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shd w:val="clear" w:color="auto" w:fill="CCFFCC"/>
            <w:tcMar>
              <w:top w:w="15" w:type="dxa"/>
              <w:left w:w="200" w:type="dxa"/>
              <w:bottom w:w="15" w:type="dxa"/>
              <w:right w:w="15" w:type="dxa"/>
            </w:tcMar>
            <w:vAlign w:val="center"/>
            <w:hideMark/>
          </w:tcPr>
          <w:p w:rsidR="00DE10A0" w:rsidRPr="00740025" w:rsidRDefault="00DE10A0" w:rsidP="006269E9">
            <w:pPr>
              <w:rPr>
                <w:lang w:eastAsia="en-US"/>
              </w:rPr>
            </w:pPr>
            <w:r w:rsidRPr="00740025">
              <w:t>Удельный вес,  %</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100</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E10A0" w:rsidRPr="00740025" w:rsidRDefault="00DE10A0" w:rsidP="006269E9">
            <w:pPr>
              <w:rPr>
                <w:lang w:eastAsia="en-US"/>
              </w:rPr>
            </w:pPr>
            <w:r w:rsidRPr="00740025">
              <w:t>Раздел I Транспорт и связь</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1643</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shd w:val="clear" w:color="auto" w:fill="CCFFFF"/>
            <w:tcMar>
              <w:top w:w="15" w:type="dxa"/>
              <w:left w:w="200" w:type="dxa"/>
              <w:bottom w:w="15" w:type="dxa"/>
              <w:right w:w="15" w:type="dxa"/>
            </w:tcMar>
            <w:vAlign w:val="center"/>
            <w:hideMark/>
          </w:tcPr>
          <w:p w:rsidR="00DE10A0" w:rsidRPr="00740025" w:rsidRDefault="00DE10A0" w:rsidP="006269E9">
            <w:pPr>
              <w:rPr>
                <w:lang w:eastAsia="en-US"/>
              </w:rPr>
            </w:pPr>
            <w:r w:rsidRPr="00740025">
              <w:t>Количество, ед.</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shd w:val="clear" w:color="auto" w:fill="CCFFCC"/>
            <w:tcMar>
              <w:top w:w="15" w:type="dxa"/>
              <w:left w:w="200" w:type="dxa"/>
              <w:bottom w:w="15" w:type="dxa"/>
              <w:right w:w="15" w:type="dxa"/>
            </w:tcMar>
            <w:vAlign w:val="center"/>
            <w:hideMark/>
          </w:tcPr>
          <w:p w:rsidR="00DE10A0" w:rsidRPr="00740025" w:rsidRDefault="00DE10A0" w:rsidP="006269E9">
            <w:pPr>
              <w:rPr>
                <w:lang w:eastAsia="en-US"/>
              </w:rPr>
            </w:pPr>
            <w:r w:rsidRPr="00740025">
              <w:t>Удельный вес,  %</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100</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w:t>
            </w:r>
          </w:p>
        </w:tc>
      </w:tr>
    </w:tbl>
    <w:p w:rsidR="00DE10A0" w:rsidRPr="00740025" w:rsidRDefault="00DE10A0" w:rsidP="00DE10A0">
      <w:pPr>
        <w:spacing w:line="360" w:lineRule="auto"/>
        <w:rPr>
          <w:i/>
          <w:iCs/>
          <w:lang w:eastAsia="en-US"/>
        </w:rPr>
      </w:pPr>
      <w:r w:rsidRPr="00740025">
        <w:rPr>
          <w:i/>
          <w:iCs/>
        </w:rPr>
        <w:t>Источник: рассчитано по данным Федеральной статистики</w:t>
      </w:r>
    </w:p>
    <w:p w:rsidR="00DE10A0" w:rsidRPr="00740025" w:rsidRDefault="00DE10A0" w:rsidP="00DE10A0">
      <w:pPr>
        <w:spacing w:line="360" w:lineRule="auto"/>
        <w:ind w:firstLine="720"/>
      </w:pPr>
    </w:p>
    <w:p w:rsidR="00DE10A0" w:rsidRPr="00740025" w:rsidRDefault="00DE10A0" w:rsidP="00DE10A0">
      <w:pPr>
        <w:rPr>
          <w:bCs/>
        </w:rPr>
      </w:pPr>
      <w:r w:rsidRPr="00740025">
        <w:rPr>
          <w:bCs/>
        </w:rPr>
        <w:t>Таблица 1.3.7 Динамика показателей прибыльных организаций</w:t>
      </w:r>
      <w:r w:rsidRPr="00740025">
        <w:rPr>
          <w:bCs/>
        </w:rPr>
        <w:br/>
        <w:t xml:space="preserve">Панинского МР </w:t>
      </w:r>
    </w:p>
    <w:p w:rsidR="00DE10A0" w:rsidRPr="00740025" w:rsidRDefault="00DE10A0" w:rsidP="00DE10A0">
      <w:pPr>
        <w:rPr>
          <w:b/>
          <w:bCs/>
        </w:rPr>
      </w:pPr>
    </w:p>
    <w:tbl>
      <w:tblPr>
        <w:tblW w:w="0" w:type="auto"/>
        <w:tblBorders>
          <w:top w:val="single" w:sz="8" w:space="0" w:color="000000"/>
          <w:left w:val="single" w:sz="8" w:space="0" w:color="000000"/>
          <w:bottom w:val="single" w:sz="8" w:space="0" w:color="000000"/>
          <w:right w:val="single" w:sz="8" w:space="0" w:color="000000"/>
        </w:tblBorders>
        <w:tblLayout w:type="fixed"/>
        <w:tblLook w:val="04A0"/>
      </w:tblPr>
      <w:tblGrid>
        <w:gridCol w:w="2256"/>
        <w:gridCol w:w="1188"/>
        <w:gridCol w:w="1188"/>
        <w:gridCol w:w="1188"/>
        <w:gridCol w:w="1188"/>
        <w:gridCol w:w="1188"/>
        <w:gridCol w:w="1188"/>
      </w:tblGrid>
      <w:tr w:rsidR="00DE10A0" w:rsidRPr="00740025" w:rsidTr="006269E9">
        <w:trPr>
          <w:trHeight w:val="717"/>
          <w:tblHeader/>
        </w:trPr>
        <w:tc>
          <w:tcPr>
            <w:tcW w:w="2256"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Показатели</w:t>
            </w:r>
          </w:p>
        </w:tc>
        <w:tc>
          <w:tcPr>
            <w:tcW w:w="1188"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2011</w:t>
            </w:r>
          </w:p>
        </w:tc>
        <w:tc>
          <w:tcPr>
            <w:tcW w:w="1188"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2012</w:t>
            </w:r>
          </w:p>
        </w:tc>
        <w:tc>
          <w:tcPr>
            <w:tcW w:w="1188"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2013</w:t>
            </w:r>
          </w:p>
        </w:tc>
        <w:tc>
          <w:tcPr>
            <w:tcW w:w="1188"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2014</w:t>
            </w:r>
          </w:p>
        </w:tc>
        <w:tc>
          <w:tcPr>
            <w:tcW w:w="1188"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2015</w:t>
            </w:r>
          </w:p>
        </w:tc>
        <w:tc>
          <w:tcPr>
            <w:tcW w:w="1188"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2016</w:t>
            </w: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E10A0" w:rsidRPr="00740025" w:rsidRDefault="00DE10A0" w:rsidP="006269E9">
            <w:pPr>
              <w:rPr>
                <w:b/>
                <w:bCs/>
                <w:lang w:eastAsia="en-US"/>
              </w:rPr>
            </w:pPr>
            <w:r w:rsidRPr="00740025">
              <w:rPr>
                <w:b/>
                <w:bCs/>
              </w:rPr>
              <w:t>Финансовый результат прибыльных организаций, тыс. руб., в том числе</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34048</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145911</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39410</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11040</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294686</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545941</w:t>
            </w: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shd w:val="clear" w:color="auto" w:fill="CCFFCC"/>
            <w:tcMar>
              <w:top w:w="15" w:type="dxa"/>
              <w:left w:w="200" w:type="dxa"/>
              <w:bottom w:w="15" w:type="dxa"/>
              <w:right w:w="15" w:type="dxa"/>
            </w:tcMar>
            <w:vAlign w:val="center"/>
            <w:hideMark/>
          </w:tcPr>
          <w:p w:rsidR="00DE10A0" w:rsidRPr="00740025" w:rsidRDefault="00DE10A0" w:rsidP="006269E9">
            <w:pPr>
              <w:rPr>
                <w:lang w:eastAsia="en-US"/>
              </w:rPr>
            </w:pPr>
            <w:r w:rsidRPr="00740025">
              <w:t>Удельный вес,  %</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63,64</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80</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85,71</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100</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100</w:t>
            </w: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E10A0" w:rsidRPr="00740025" w:rsidRDefault="00DE10A0" w:rsidP="006269E9">
            <w:pPr>
              <w:rPr>
                <w:lang w:eastAsia="en-US"/>
              </w:rPr>
            </w:pPr>
            <w:r w:rsidRPr="00740025">
              <w:t>Раздел А Сельское хозяйство, охота и лесное хозяйство</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16411</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121511</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34302</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1781</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DE10A0" w:rsidRPr="00740025" w:rsidRDefault="00DE10A0" w:rsidP="006269E9">
            <w:pPr>
              <w:jc w:val="center"/>
              <w:rPr>
                <w:lang w:eastAsia="en-US"/>
              </w:rPr>
            </w:pP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shd w:val="clear" w:color="auto" w:fill="CCFFFF"/>
            <w:tcMar>
              <w:top w:w="15" w:type="dxa"/>
              <w:left w:w="200" w:type="dxa"/>
              <w:bottom w:w="15" w:type="dxa"/>
              <w:right w:w="15" w:type="dxa"/>
            </w:tcMar>
            <w:vAlign w:val="center"/>
            <w:hideMark/>
          </w:tcPr>
          <w:p w:rsidR="00DE10A0" w:rsidRPr="00740025" w:rsidRDefault="00DE10A0" w:rsidP="006269E9">
            <w:pPr>
              <w:rPr>
                <w:lang w:eastAsia="en-US"/>
              </w:rPr>
            </w:pPr>
            <w:r w:rsidRPr="00740025">
              <w:t xml:space="preserve">Количество, ед. </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4</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3</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3</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2</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tcPr>
          <w:p w:rsidR="00DE10A0" w:rsidRPr="00740025" w:rsidRDefault="00DE10A0" w:rsidP="006269E9">
            <w:pPr>
              <w:jc w:val="center"/>
              <w:rPr>
                <w:lang w:eastAsia="en-US"/>
              </w:rPr>
            </w:pP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shd w:val="clear" w:color="auto" w:fill="CCFFCC"/>
            <w:tcMar>
              <w:top w:w="15" w:type="dxa"/>
              <w:left w:w="200" w:type="dxa"/>
              <w:bottom w:w="15" w:type="dxa"/>
              <w:right w:w="15" w:type="dxa"/>
            </w:tcMar>
            <w:vAlign w:val="center"/>
            <w:hideMark/>
          </w:tcPr>
          <w:p w:rsidR="00DE10A0" w:rsidRPr="00740025" w:rsidRDefault="00DE10A0" w:rsidP="006269E9">
            <w:pPr>
              <w:rPr>
                <w:lang w:eastAsia="en-US"/>
              </w:rPr>
            </w:pPr>
            <w:r w:rsidRPr="00740025">
              <w:t>Удельный вес,  %</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100</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75</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100</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E10A0" w:rsidRPr="00740025" w:rsidRDefault="00DE10A0" w:rsidP="006269E9">
            <w:pPr>
              <w:rPr>
                <w:lang w:eastAsia="en-US"/>
              </w:rPr>
            </w:pPr>
            <w:r w:rsidRPr="00740025">
              <w:t>Раздел D Обрабатывающие производства</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5500</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4230</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DE10A0" w:rsidRPr="00740025" w:rsidRDefault="00DE10A0" w:rsidP="006269E9">
            <w:pPr>
              <w:jc w:val="center"/>
              <w:rPr>
                <w:lang w:eastAsia="en-US"/>
              </w:rPr>
            </w:pP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shd w:val="clear" w:color="auto" w:fill="CCFFFF"/>
            <w:tcMar>
              <w:top w:w="15" w:type="dxa"/>
              <w:left w:w="200" w:type="dxa"/>
              <w:bottom w:w="15" w:type="dxa"/>
              <w:right w:w="15" w:type="dxa"/>
            </w:tcMar>
            <w:vAlign w:val="center"/>
            <w:hideMark/>
          </w:tcPr>
          <w:p w:rsidR="00DE10A0" w:rsidRPr="00740025" w:rsidRDefault="00DE10A0" w:rsidP="006269E9">
            <w:pPr>
              <w:rPr>
                <w:lang w:eastAsia="en-US"/>
              </w:rPr>
            </w:pPr>
            <w:r w:rsidRPr="00740025">
              <w:t xml:space="preserve">Количество, ед. </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tcPr>
          <w:p w:rsidR="00DE10A0" w:rsidRPr="00740025" w:rsidRDefault="00DE10A0" w:rsidP="006269E9">
            <w:pPr>
              <w:jc w:val="center"/>
              <w:rPr>
                <w:lang w:eastAsia="en-US"/>
              </w:rPr>
            </w:pP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shd w:val="clear" w:color="auto" w:fill="CCFFCC"/>
            <w:tcMar>
              <w:top w:w="15" w:type="dxa"/>
              <w:left w:w="200" w:type="dxa"/>
              <w:bottom w:w="15" w:type="dxa"/>
              <w:right w:w="15" w:type="dxa"/>
            </w:tcMar>
            <w:vAlign w:val="center"/>
            <w:hideMark/>
          </w:tcPr>
          <w:p w:rsidR="00DE10A0" w:rsidRPr="00740025" w:rsidRDefault="00DE10A0" w:rsidP="006269E9">
            <w:pPr>
              <w:rPr>
                <w:lang w:eastAsia="en-US"/>
              </w:rPr>
            </w:pPr>
            <w:r w:rsidRPr="00740025">
              <w:t>Удельный вес,  %</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100</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100</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E10A0" w:rsidRPr="00740025" w:rsidRDefault="00DE10A0" w:rsidP="006269E9">
            <w:pPr>
              <w:rPr>
                <w:lang w:eastAsia="en-US"/>
              </w:rPr>
            </w:pPr>
            <w:r w:rsidRPr="00740025">
              <w:t>Раздел Е Производство и распределение электроэнергии, газа и воды</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12137</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19904</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644</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DE10A0" w:rsidRPr="00740025" w:rsidRDefault="00DE10A0" w:rsidP="006269E9">
            <w:pPr>
              <w:jc w:val="center"/>
              <w:rPr>
                <w:lang w:eastAsia="en-US"/>
              </w:rPr>
            </w:pP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shd w:val="clear" w:color="auto" w:fill="CCFFFF"/>
            <w:tcMar>
              <w:top w:w="15" w:type="dxa"/>
              <w:left w:w="200" w:type="dxa"/>
              <w:bottom w:w="15" w:type="dxa"/>
              <w:right w:w="15" w:type="dxa"/>
            </w:tcMar>
            <w:vAlign w:val="center"/>
            <w:hideMark/>
          </w:tcPr>
          <w:p w:rsidR="00DE10A0" w:rsidRPr="00740025" w:rsidRDefault="00DE10A0" w:rsidP="006269E9">
            <w:pPr>
              <w:rPr>
                <w:lang w:eastAsia="en-US"/>
              </w:rPr>
            </w:pPr>
            <w:r w:rsidRPr="00740025">
              <w:t xml:space="preserve">Количество, ед. </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2</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3</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tcPr>
          <w:p w:rsidR="00DE10A0" w:rsidRPr="00740025" w:rsidRDefault="00DE10A0" w:rsidP="006269E9">
            <w:pPr>
              <w:jc w:val="center"/>
              <w:rPr>
                <w:lang w:eastAsia="en-US"/>
              </w:rPr>
            </w:pP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shd w:val="clear" w:color="auto" w:fill="CCFFCC"/>
            <w:tcMar>
              <w:top w:w="15" w:type="dxa"/>
              <w:left w:w="200" w:type="dxa"/>
              <w:bottom w:w="15" w:type="dxa"/>
              <w:right w:w="15" w:type="dxa"/>
            </w:tcMar>
            <w:vAlign w:val="center"/>
            <w:hideMark/>
          </w:tcPr>
          <w:p w:rsidR="00DE10A0" w:rsidRPr="00740025" w:rsidRDefault="00DE10A0" w:rsidP="006269E9">
            <w:pPr>
              <w:rPr>
                <w:lang w:eastAsia="en-US"/>
              </w:rPr>
            </w:pPr>
            <w:r w:rsidRPr="00740025">
              <w:t>Удельный вес,  %</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50</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75</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50</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E10A0" w:rsidRPr="00740025" w:rsidRDefault="00DE10A0" w:rsidP="006269E9">
            <w:pPr>
              <w:rPr>
                <w:lang w:eastAsia="en-US"/>
              </w:rPr>
            </w:pPr>
            <w:r w:rsidRPr="00740025">
              <w:t>Раздел I Транспорт и связь</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266</w:t>
            </w: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DE10A0" w:rsidRPr="00740025" w:rsidRDefault="00DE10A0" w:rsidP="006269E9">
            <w:pPr>
              <w:jc w:val="center"/>
              <w:rPr>
                <w:lang w:eastAsia="en-US"/>
              </w:rPr>
            </w:pP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shd w:val="clear" w:color="auto" w:fill="CCFFFF"/>
            <w:tcMar>
              <w:top w:w="15" w:type="dxa"/>
              <w:left w:w="200" w:type="dxa"/>
              <w:bottom w:w="15" w:type="dxa"/>
              <w:right w:w="15" w:type="dxa"/>
            </w:tcMar>
            <w:vAlign w:val="center"/>
            <w:hideMark/>
          </w:tcPr>
          <w:p w:rsidR="00DE10A0" w:rsidRPr="00740025" w:rsidRDefault="00DE10A0" w:rsidP="006269E9">
            <w:pPr>
              <w:rPr>
                <w:lang w:eastAsia="en-US"/>
              </w:rPr>
            </w:pPr>
            <w:r w:rsidRPr="00740025">
              <w:t>Количество, ед.</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w:t>
            </w: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FF"/>
            <w:tcMar>
              <w:top w:w="15" w:type="dxa"/>
              <w:left w:w="15" w:type="dxa"/>
              <w:bottom w:w="15" w:type="dxa"/>
              <w:right w:w="15" w:type="dxa"/>
            </w:tcMar>
            <w:vAlign w:val="center"/>
          </w:tcPr>
          <w:p w:rsidR="00DE10A0" w:rsidRPr="00740025" w:rsidRDefault="00DE10A0" w:rsidP="006269E9">
            <w:pPr>
              <w:jc w:val="center"/>
              <w:rPr>
                <w:lang w:eastAsia="en-US"/>
              </w:rPr>
            </w:pPr>
          </w:p>
        </w:tc>
      </w:tr>
      <w:tr w:rsidR="00DE10A0" w:rsidRPr="00740025" w:rsidTr="006269E9">
        <w:tc>
          <w:tcPr>
            <w:tcW w:w="2256" w:type="dxa"/>
            <w:tcBorders>
              <w:top w:val="single" w:sz="8" w:space="0" w:color="000000"/>
              <w:left w:val="single" w:sz="8" w:space="0" w:color="000000"/>
              <w:bottom w:val="single" w:sz="8" w:space="0" w:color="000000"/>
              <w:right w:val="single" w:sz="8" w:space="0" w:color="000000"/>
            </w:tcBorders>
            <w:shd w:val="clear" w:color="auto" w:fill="CCFFCC"/>
            <w:tcMar>
              <w:top w:w="15" w:type="dxa"/>
              <w:left w:w="200" w:type="dxa"/>
              <w:bottom w:w="15" w:type="dxa"/>
              <w:right w:w="15" w:type="dxa"/>
            </w:tcMar>
            <w:vAlign w:val="center"/>
            <w:hideMark/>
          </w:tcPr>
          <w:p w:rsidR="00DE10A0" w:rsidRPr="00740025" w:rsidRDefault="00DE10A0" w:rsidP="006269E9">
            <w:pPr>
              <w:rPr>
                <w:lang w:eastAsia="en-US"/>
              </w:rPr>
            </w:pPr>
            <w:r w:rsidRPr="00740025">
              <w:t>Удельный вес,  %</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lang w:eastAsia="en-US"/>
              </w:rPr>
            </w:pPr>
            <w:r w:rsidRPr="00740025">
              <w:t>100</w:t>
            </w: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c>
          <w:tcPr>
            <w:tcW w:w="1188"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tcPr>
          <w:p w:rsidR="00DE10A0" w:rsidRPr="00740025" w:rsidRDefault="00DE10A0" w:rsidP="006269E9">
            <w:pPr>
              <w:jc w:val="center"/>
              <w:rPr>
                <w:lang w:eastAsia="en-US"/>
              </w:rPr>
            </w:pPr>
          </w:p>
        </w:tc>
      </w:tr>
    </w:tbl>
    <w:p w:rsidR="00DE10A0" w:rsidRPr="00740025" w:rsidRDefault="00DE10A0" w:rsidP="00DE10A0">
      <w:pPr>
        <w:spacing w:line="360" w:lineRule="auto"/>
        <w:rPr>
          <w:i/>
          <w:iCs/>
          <w:lang w:eastAsia="en-US"/>
        </w:rPr>
      </w:pPr>
      <w:r w:rsidRPr="00740025">
        <w:rPr>
          <w:i/>
          <w:iCs/>
        </w:rPr>
        <w:t>Источник: рассчитано по данным Федеральной статистики</w:t>
      </w:r>
    </w:p>
    <w:p w:rsidR="00DE10A0" w:rsidRPr="00740025" w:rsidRDefault="00DE10A0" w:rsidP="00DE10A0">
      <w:pPr>
        <w:tabs>
          <w:tab w:val="left" w:pos="8055"/>
        </w:tabs>
        <w:spacing w:line="360" w:lineRule="auto"/>
        <w:ind w:firstLine="709"/>
      </w:pPr>
      <w:r w:rsidRPr="00740025">
        <w:t xml:space="preserve">Одним из перспективных факторов, который может оказать влияние на развитие Панинского муниципального района, является малое предпринимательство. Однако в этом направлении Панинский МР имеет слабые показатели развития (Таблица 1.3.8). </w:t>
      </w:r>
    </w:p>
    <w:p w:rsidR="00DE10A0" w:rsidRPr="00740025" w:rsidRDefault="00DE10A0" w:rsidP="00DE10A0">
      <w:pPr>
        <w:tabs>
          <w:tab w:val="left" w:pos="8055"/>
        </w:tabs>
        <w:rPr>
          <w:b/>
          <w:bCs/>
        </w:rPr>
      </w:pPr>
    </w:p>
    <w:p w:rsidR="00DE10A0" w:rsidRPr="00816770" w:rsidRDefault="00DE10A0" w:rsidP="00DE10A0">
      <w:pPr>
        <w:tabs>
          <w:tab w:val="left" w:pos="8055"/>
        </w:tabs>
        <w:rPr>
          <w:bCs/>
        </w:rPr>
      </w:pPr>
      <w:r w:rsidRPr="00740025">
        <w:rPr>
          <w:bCs/>
        </w:rPr>
        <w:t>Таблица 1.3.8 – Показатели эффективности деятельности органов</w:t>
      </w:r>
      <w:r w:rsidRPr="00740025">
        <w:rPr>
          <w:bCs/>
        </w:rPr>
        <w:br/>
        <w:t xml:space="preserve"> местного самоуправления Панинского МР по поддержке малого </w:t>
      </w:r>
      <w:r>
        <w:rPr>
          <w:bCs/>
        </w:rPr>
        <w:t>и</w:t>
      </w:r>
      <w:r>
        <w:rPr>
          <w:bCs/>
        </w:rPr>
        <w:br/>
        <w:t xml:space="preserve">среднего предпринимательства </w:t>
      </w:r>
    </w:p>
    <w:tbl>
      <w:tblPr>
        <w:tblW w:w="0" w:type="auto"/>
        <w:tblBorders>
          <w:top w:val="single" w:sz="8" w:space="0" w:color="000000"/>
          <w:left w:val="single" w:sz="8" w:space="0" w:color="000000"/>
          <w:bottom w:val="single" w:sz="8" w:space="0" w:color="000000"/>
          <w:right w:val="single" w:sz="8" w:space="0" w:color="000000"/>
        </w:tblBorders>
        <w:tblLayout w:type="fixed"/>
        <w:tblLook w:val="04A0"/>
      </w:tblPr>
      <w:tblGrid>
        <w:gridCol w:w="6064"/>
        <w:gridCol w:w="570"/>
        <w:gridCol w:w="570"/>
        <w:gridCol w:w="570"/>
        <w:gridCol w:w="570"/>
        <w:gridCol w:w="570"/>
        <w:gridCol w:w="470"/>
      </w:tblGrid>
      <w:tr w:rsidR="00DE10A0" w:rsidRPr="00740025" w:rsidTr="006269E9">
        <w:trPr>
          <w:trHeight w:val="717"/>
          <w:tblHeader/>
        </w:trPr>
        <w:tc>
          <w:tcPr>
            <w:tcW w:w="6064"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Показатели</w:t>
            </w:r>
          </w:p>
        </w:tc>
        <w:tc>
          <w:tcPr>
            <w:tcW w:w="570"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2011</w:t>
            </w:r>
          </w:p>
        </w:tc>
        <w:tc>
          <w:tcPr>
            <w:tcW w:w="570"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2012</w:t>
            </w:r>
          </w:p>
        </w:tc>
        <w:tc>
          <w:tcPr>
            <w:tcW w:w="570"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2013</w:t>
            </w:r>
          </w:p>
        </w:tc>
        <w:tc>
          <w:tcPr>
            <w:tcW w:w="570"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2014</w:t>
            </w:r>
          </w:p>
        </w:tc>
        <w:tc>
          <w:tcPr>
            <w:tcW w:w="570"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2015</w:t>
            </w:r>
          </w:p>
        </w:tc>
        <w:tc>
          <w:tcPr>
            <w:tcW w:w="470" w:type="dxa"/>
            <w:tcBorders>
              <w:top w:val="single" w:sz="8" w:space="0" w:color="000000"/>
              <w:left w:val="single" w:sz="8" w:space="0" w:color="000000"/>
              <w:bottom w:val="single" w:sz="8" w:space="0" w:color="000000"/>
              <w:right w:val="single" w:sz="8" w:space="0" w:color="000000"/>
            </w:tcBorders>
            <w:shd w:val="clear" w:color="auto" w:fill="00CCFF"/>
            <w:tcMar>
              <w:top w:w="15" w:type="dxa"/>
              <w:left w:w="15" w:type="dxa"/>
              <w:bottom w:w="15" w:type="dxa"/>
              <w:right w:w="15" w:type="dxa"/>
            </w:tcMar>
            <w:vAlign w:val="center"/>
            <w:hideMark/>
          </w:tcPr>
          <w:p w:rsidR="00DE10A0" w:rsidRPr="00740025" w:rsidRDefault="00DE10A0" w:rsidP="006269E9">
            <w:pPr>
              <w:jc w:val="center"/>
              <w:rPr>
                <w:b/>
                <w:bCs/>
                <w:lang w:eastAsia="en-US"/>
              </w:rPr>
            </w:pPr>
            <w:r w:rsidRPr="00740025">
              <w:rPr>
                <w:b/>
                <w:bCs/>
              </w:rPr>
              <w:t>2016</w:t>
            </w:r>
          </w:p>
        </w:tc>
      </w:tr>
      <w:tr w:rsidR="00DE10A0" w:rsidRPr="00740025" w:rsidTr="006269E9">
        <w:tc>
          <w:tcPr>
            <w:tcW w:w="606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E10A0" w:rsidRPr="00740025" w:rsidRDefault="00DE10A0" w:rsidP="006269E9">
            <w:pPr>
              <w:rPr>
                <w:b/>
                <w:bCs/>
                <w:lang w:eastAsia="en-US"/>
              </w:rPr>
            </w:pPr>
            <w:r w:rsidRPr="00740025">
              <w:t xml:space="preserve">Число субъектов малого и среднего предпринимательства в расчете на 10 000 человек </w:t>
            </w:r>
            <w:r w:rsidRPr="00740025">
              <w:lastRenderedPageBreak/>
              <w:t>населения, единиц</w:t>
            </w:r>
          </w:p>
        </w:tc>
        <w:tc>
          <w:tcPr>
            <w:tcW w:w="57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rPr>
                <w:color w:val="000000"/>
              </w:rPr>
              <w:lastRenderedPageBreak/>
              <w:t>245,3</w:t>
            </w:r>
          </w:p>
        </w:tc>
        <w:tc>
          <w:tcPr>
            <w:tcW w:w="57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244,1</w:t>
            </w:r>
          </w:p>
        </w:tc>
        <w:tc>
          <w:tcPr>
            <w:tcW w:w="57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pPr>
            <w:r w:rsidRPr="00740025">
              <w:t>228,7</w:t>
            </w:r>
          </w:p>
        </w:tc>
        <w:tc>
          <w:tcPr>
            <w:tcW w:w="57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pPr>
            <w:r w:rsidRPr="00740025">
              <w:t>245,8</w:t>
            </w:r>
          </w:p>
        </w:tc>
        <w:tc>
          <w:tcPr>
            <w:tcW w:w="57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rsidRPr="00740025">
              <w:t>260,1</w:t>
            </w:r>
          </w:p>
        </w:tc>
        <w:tc>
          <w:tcPr>
            <w:tcW w:w="47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lang w:eastAsia="en-US"/>
              </w:rPr>
            </w:pPr>
            <w:r>
              <w:t>276,7</w:t>
            </w:r>
            <w:r w:rsidRPr="00740025">
              <w:t>.</w:t>
            </w:r>
          </w:p>
        </w:tc>
      </w:tr>
      <w:tr w:rsidR="00DE10A0" w:rsidRPr="00740025" w:rsidTr="006269E9">
        <w:tc>
          <w:tcPr>
            <w:tcW w:w="6064" w:type="dxa"/>
            <w:tcBorders>
              <w:top w:val="single" w:sz="8" w:space="0" w:color="000000"/>
              <w:left w:val="single" w:sz="8" w:space="0" w:color="000000"/>
              <w:bottom w:val="single" w:sz="8" w:space="0" w:color="000000"/>
              <w:right w:val="single" w:sz="8" w:space="0" w:color="000000"/>
            </w:tcBorders>
            <w:shd w:val="clear" w:color="auto" w:fill="CCFFCC"/>
            <w:tcMar>
              <w:top w:w="15" w:type="dxa"/>
              <w:left w:w="200" w:type="dxa"/>
              <w:bottom w:w="15" w:type="dxa"/>
              <w:right w:w="15" w:type="dxa"/>
            </w:tcMar>
            <w:vAlign w:val="center"/>
            <w:hideMark/>
          </w:tcPr>
          <w:p w:rsidR="00DE10A0" w:rsidRPr="00740025" w:rsidRDefault="00DE10A0" w:rsidP="006269E9">
            <w:pPr>
              <w:rPr>
                <w:b/>
                <w:bCs/>
              </w:rPr>
            </w:pPr>
            <w:r w:rsidRPr="00740025">
              <w:rPr>
                <w:b/>
                <w:bCs/>
              </w:rPr>
              <w:lastRenderedPageBreak/>
              <w:t>рейтинг</w:t>
            </w:r>
          </w:p>
        </w:tc>
        <w:tc>
          <w:tcPr>
            <w:tcW w:w="57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b/>
                <w:bCs/>
              </w:rPr>
            </w:pPr>
            <w:r w:rsidRPr="00740025">
              <w:rPr>
                <w:b/>
                <w:bCs/>
              </w:rPr>
              <w:t>-</w:t>
            </w:r>
          </w:p>
        </w:tc>
        <w:tc>
          <w:tcPr>
            <w:tcW w:w="57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b/>
                <w:bCs/>
              </w:rPr>
            </w:pPr>
            <w:r w:rsidRPr="00740025">
              <w:rPr>
                <w:b/>
                <w:bCs/>
              </w:rPr>
              <w:t>-</w:t>
            </w:r>
          </w:p>
        </w:tc>
        <w:tc>
          <w:tcPr>
            <w:tcW w:w="57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rPr>
            </w:pPr>
            <w:r w:rsidRPr="00740025">
              <w:rPr>
                <w:b/>
                <w:bCs/>
              </w:rPr>
              <w:t>16</w:t>
            </w:r>
          </w:p>
        </w:tc>
        <w:tc>
          <w:tcPr>
            <w:tcW w:w="57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rPr>
            </w:pPr>
            <w:r w:rsidRPr="00740025">
              <w:rPr>
                <w:b/>
                <w:bCs/>
              </w:rPr>
              <w:t>15</w:t>
            </w:r>
          </w:p>
        </w:tc>
        <w:tc>
          <w:tcPr>
            <w:tcW w:w="57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b/>
                <w:bCs/>
              </w:rPr>
            </w:pPr>
            <w:r w:rsidRPr="00740025">
              <w:rPr>
                <w:b/>
                <w:bCs/>
              </w:rPr>
              <w:t>15</w:t>
            </w:r>
          </w:p>
        </w:tc>
        <w:tc>
          <w:tcPr>
            <w:tcW w:w="47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b/>
                <w:bCs/>
              </w:rPr>
            </w:pPr>
            <w:r w:rsidRPr="00740025">
              <w:rPr>
                <w:b/>
                <w:bCs/>
              </w:rPr>
              <w:t>-</w:t>
            </w:r>
          </w:p>
        </w:tc>
      </w:tr>
      <w:tr w:rsidR="00DE10A0" w:rsidRPr="00740025" w:rsidTr="006269E9">
        <w:tc>
          <w:tcPr>
            <w:tcW w:w="606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E10A0" w:rsidRPr="00740025" w:rsidRDefault="00DE10A0" w:rsidP="006269E9">
            <w:r w:rsidRPr="00740025">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57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rPr>
            </w:pPr>
            <w:r w:rsidRPr="00740025">
              <w:rPr>
                <w:color w:val="000000"/>
              </w:rPr>
              <w:t>21,0</w:t>
            </w:r>
          </w:p>
        </w:tc>
        <w:tc>
          <w:tcPr>
            <w:tcW w:w="57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rPr>
            </w:pPr>
            <w:r w:rsidRPr="00740025">
              <w:rPr>
                <w:color w:val="000000"/>
              </w:rPr>
              <w:t>21,3</w:t>
            </w:r>
          </w:p>
        </w:tc>
        <w:tc>
          <w:tcPr>
            <w:tcW w:w="57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rPr>
            </w:pPr>
            <w:r w:rsidRPr="00740025">
              <w:rPr>
                <w:color w:val="000000"/>
              </w:rPr>
              <w:t>23,0</w:t>
            </w:r>
          </w:p>
        </w:tc>
        <w:tc>
          <w:tcPr>
            <w:tcW w:w="57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rPr>
            </w:pPr>
            <w:r w:rsidRPr="00740025">
              <w:rPr>
                <w:color w:val="000000"/>
              </w:rPr>
              <w:t>22,3</w:t>
            </w:r>
          </w:p>
        </w:tc>
        <w:tc>
          <w:tcPr>
            <w:tcW w:w="57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rPr>
            </w:pPr>
            <w:r w:rsidRPr="00740025">
              <w:rPr>
                <w:color w:val="000000"/>
              </w:rPr>
              <w:t>23,1</w:t>
            </w:r>
          </w:p>
        </w:tc>
        <w:tc>
          <w:tcPr>
            <w:tcW w:w="47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bottom"/>
            <w:hideMark/>
          </w:tcPr>
          <w:p w:rsidR="00DE10A0" w:rsidRPr="00740025" w:rsidRDefault="00DE10A0" w:rsidP="006269E9">
            <w:pPr>
              <w:jc w:val="right"/>
              <w:rPr>
                <w:color w:val="000000"/>
              </w:rPr>
            </w:pPr>
            <w:r>
              <w:rPr>
                <w:color w:val="000000"/>
              </w:rPr>
              <w:t>23,27</w:t>
            </w:r>
            <w:r w:rsidRPr="00740025">
              <w:rPr>
                <w:color w:val="000000"/>
              </w:rPr>
              <w:t>.</w:t>
            </w:r>
          </w:p>
        </w:tc>
      </w:tr>
      <w:tr w:rsidR="00DE10A0" w:rsidRPr="00740025" w:rsidTr="006269E9">
        <w:tc>
          <w:tcPr>
            <w:tcW w:w="6064" w:type="dxa"/>
            <w:tcBorders>
              <w:top w:val="single" w:sz="8" w:space="0" w:color="000000"/>
              <w:left w:val="single" w:sz="8" w:space="0" w:color="000000"/>
              <w:bottom w:val="single" w:sz="8" w:space="0" w:color="000000"/>
              <w:right w:val="single" w:sz="8" w:space="0" w:color="000000"/>
            </w:tcBorders>
            <w:shd w:val="clear" w:color="auto" w:fill="CCFFCC"/>
            <w:tcMar>
              <w:top w:w="15" w:type="dxa"/>
              <w:left w:w="200" w:type="dxa"/>
              <w:bottom w:w="15" w:type="dxa"/>
              <w:right w:w="15" w:type="dxa"/>
            </w:tcMar>
            <w:vAlign w:val="center"/>
            <w:hideMark/>
          </w:tcPr>
          <w:p w:rsidR="00DE10A0" w:rsidRPr="00740025" w:rsidRDefault="00DE10A0" w:rsidP="006269E9">
            <w:pPr>
              <w:rPr>
                <w:b/>
                <w:bCs/>
              </w:rPr>
            </w:pPr>
            <w:r w:rsidRPr="00740025">
              <w:rPr>
                <w:b/>
                <w:bCs/>
              </w:rPr>
              <w:t>рейтинг</w:t>
            </w:r>
          </w:p>
        </w:tc>
        <w:tc>
          <w:tcPr>
            <w:tcW w:w="57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b/>
                <w:bCs/>
              </w:rPr>
            </w:pPr>
            <w:r w:rsidRPr="00740025">
              <w:rPr>
                <w:b/>
                <w:bCs/>
              </w:rPr>
              <w:t>-</w:t>
            </w:r>
          </w:p>
        </w:tc>
        <w:tc>
          <w:tcPr>
            <w:tcW w:w="57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b/>
                <w:bCs/>
              </w:rPr>
            </w:pPr>
            <w:r w:rsidRPr="00740025">
              <w:rPr>
                <w:b/>
                <w:bCs/>
              </w:rPr>
              <w:t>-</w:t>
            </w:r>
          </w:p>
        </w:tc>
        <w:tc>
          <w:tcPr>
            <w:tcW w:w="57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rPr>
            </w:pPr>
            <w:r w:rsidRPr="00740025">
              <w:rPr>
                <w:b/>
                <w:bCs/>
              </w:rPr>
              <w:t>27</w:t>
            </w:r>
          </w:p>
        </w:tc>
        <w:tc>
          <w:tcPr>
            <w:tcW w:w="57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rPr>
            </w:pPr>
            <w:r w:rsidRPr="00740025">
              <w:rPr>
                <w:b/>
                <w:bCs/>
              </w:rPr>
              <w:t>27</w:t>
            </w:r>
          </w:p>
        </w:tc>
        <w:tc>
          <w:tcPr>
            <w:tcW w:w="57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bottom"/>
            <w:hideMark/>
          </w:tcPr>
          <w:p w:rsidR="00DE10A0" w:rsidRPr="00740025" w:rsidRDefault="00DE10A0" w:rsidP="006269E9">
            <w:pPr>
              <w:jc w:val="right"/>
              <w:rPr>
                <w:b/>
                <w:bCs/>
              </w:rPr>
            </w:pPr>
            <w:r w:rsidRPr="00740025">
              <w:rPr>
                <w:b/>
                <w:bCs/>
              </w:rPr>
              <w:t>27</w:t>
            </w:r>
          </w:p>
        </w:tc>
        <w:tc>
          <w:tcPr>
            <w:tcW w:w="47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15" w:type="dxa"/>
              <w:right w:w="15" w:type="dxa"/>
            </w:tcMar>
            <w:vAlign w:val="center"/>
            <w:hideMark/>
          </w:tcPr>
          <w:p w:rsidR="00DE10A0" w:rsidRPr="00740025" w:rsidRDefault="00DE10A0" w:rsidP="006269E9">
            <w:pPr>
              <w:jc w:val="center"/>
              <w:rPr>
                <w:b/>
                <w:bCs/>
              </w:rPr>
            </w:pPr>
            <w:r w:rsidRPr="00740025">
              <w:rPr>
                <w:b/>
                <w:bCs/>
              </w:rPr>
              <w:t>-</w:t>
            </w:r>
          </w:p>
        </w:tc>
      </w:tr>
    </w:tbl>
    <w:p w:rsidR="00DE10A0" w:rsidRPr="00740025" w:rsidRDefault="00DE10A0" w:rsidP="00DE10A0">
      <w:pPr>
        <w:tabs>
          <w:tab w:val="left" w:pos="8055"/>
        </w:tabs>
        <w:spacing w:line="360" w:lineRule="auto"/>
        <w:rPr>
          <w:lang w:eastAsia="en-US"/>
        </w:rPr>
      </w:pPr>
    </w:p>
    <w:p w:rsidR="00DE10A0" w:rsidRPr="00740025" w:rsidRDefault="00DE10A0" w:rsidP="00DE10A0">
      <w:pPr>
        <w:tabs>
          <w:tab w:val="left" w:pos="8055"/>
        </w:tabs>
        <w:spacing w:line="360" w:lineRule="auto"/>
        <w:ind w:firstLine="709"/>
      </w:pPr>
      <w:r w:rsidRPr="00740025">
        <w:t xml:space="preserve">Непосредственно из местного бюджета на развитие малого и среднего предпринимательства средства выделялись лишь в </w:t>
      </w:r>
      <w:smartTag w:uri="urn:schemas-microsoft-com:office:smarttags" w:element="metricconverter">
        <w:smartTagPr>
          <w:attr w:name="ProductID" w:val="2012 г"/>
        </w:smartTagPr>
        <w:r w:rsidRPr="00740025">
          <w:t>2012 г</w:t>
        </w:r>
      </w:smartTag>
      <w:r w:rsidRPr="00740025">
        <w:t xml:space="preserve">. в размере 2,1 млн руб. В </w:t>
      </w:r>
      <w:smartTag w:uri="urn:schemas-microsoft-com:office:smarttags" w:element="metricconverter">
        <w:smartTagPr>
          <w:attr w:name="ProductID" w:val="2014 г"/>
        </w:smartTagPr>
        <w:r w:rsidRPr="00740025">
          <w:t>2014 г</w:t>
        </w:r>
      </w:smartTag>
      <w:r w:rsidRPr="00740025">
        <w:t xml:space="preserve">. расходы бюджета муниципального образования на развитие и поддержку малого и среднего предпринимательства в расчете на 1 жителя муниципального образования составили всего 2,36 руб., в </w:t>
      </w:r>
      <w:smartTag w:uri="urn:schemas-microsoft-com:office:smarttags" w:element="metricconverter">
        <w:smartTagPr>
          <w:attr w:name="ProductID" w:val="2015 г"/>
        </w:smartTagPr>
        <w:r w:rsidRPr="00740025">
          <w:t>2015 г</w:t>
        </w:r>
      </w:smartTag>
      <w:r w:rsidRPr="00740025">
        <w:t>. – ноль рублей. В итоге Панинский МР среди регионов Воронежской области переместился с 26-го на 33-е место.</w:t>
      </w:r>
    </w:p>
    <w:p w:rsidR="00DE10A0" w:rsidRPr="00740025" w:rsidRDefault="00DE10A0" w:rsidP="00DE10A0">
      <w:pPr>
        <w:tabs>
          <w:tab w:val="left" w:pos="8055"/>
        </w:tabs>
        <w:spacing w:line="360" w:lineRule="auto"/>
        <w:ind w:firstLine="709"/>
      </w:pPr>
      <w:r w:rsidRPr="00740025">
        <w:t xml:space="preserve">Доля налоговых поступлений от субъектов малого и среднего предпринимательства в общем объеме налоговых поступлений в бюджет муниципального образования также невелика и составила на </w:t>
      </w:r>
      <w:smartTag w:uri="urn:schemas-microsoft-com:office:smarttags" w:element="metricconverter">
        <w:smartTagPr>
          <w:attr w:name="ProductID" w:val="2016 г"/>
        </w:smartTagPr>
        <w:r w:rsidRPr="00740025">
          <w:t>2016 г</w:t>
        </w:r>
      </w:smartTag>
      <w:r w:rsidRPr="00740025">
        <w:t>. 7,5 % (27-е место среди регионов Воронежской области).</w:t>
      </w:r>
    </w:p>
    <w:p w:rsidR="00DE10A0" w:rsidRPr="00740025" w:rsidRDefault="00DE10A0" w:rsidP="00DE10A0">
      <w:pPr>
        <w:pStyle w:val="aff2"/>
        <w:spacing w:line="360" w:lineRule="auto"/>
        <w:ind w:firstLine="709"/>
        <w:rPr>
          <w:rFonts w:ascii="Times New Roman" w:hAnsi="Times New Roman"/>
          <w:sz w:val="24"/>
          <w:szCs w:val="24"/>
        </w:rPr>
      </w:pPr>
      <w:r w:rsidRPr="00740025">
        <w:rPr>
          <w:rFonts w:ascii="Times New Roman" w:hAnsi="Times New Roman"/>
          <w:sz w:val="24"/>
          <w:szCs w:val="24"/>
        </w:rPr>
        <w:t xml:space="preserve">Панинский муниципальный район характеризуется с </w:t>
      </w:r>
      <w:smartTag w:uri="urn:schemas-microsoft-com:office:smarttags" w:element="metricconverter">
        <w:smartTagPr>
          <w:attr w:name="ProductID" w:val="2016 г"/>
        </w:smartTagPr>
        <w:r w:rsidRPr="00740025">
          <w:rPr>
            <w:rFonts w:ascii="Times New Roman" w:hAnsi="Times New Roman"/>
            <w:sz w:val="24"/>
            <w:szCs w:val="24"/>
          </w:rPr>
          <w:t>2016 г</w:t>
        </w:r>
      </w:smartTag>
      <w:r w:rsidRPr="00740025">
        <w:rPr>
          <w:rFonts w:ascii="Times New Roman" w:hAnsi="Times New Roman"/>
          <w:sz w:val="24"/>
          <w:szCs w:val="24"/>
        </w:rPr>
        <w:t>. существенными темпами роста инвестиций в основной капитал (рисунок 1.3.1).</w:t>
      </w:r>
    </w:p>
    <w:p w:rsidR="00DE10A0" w:rsidRPr="00740025" w:rsidRDefault="00DE10A0" w:rsidP="00DE10A0">
      <w:pPr>
        <w:pStyle w:val="aff2"/>
        <w:spacing w:line="360" w:lineRule="auto"/>
        <w:rPr>
          <w:rFonts w:ascii="Times New Roman" w:hAnsi="Times New Roman"/>
          <w:sz w:val="24"/>
          <w:szCs w:val="24"/>
        </w:rPr>
      </w:pPr>
      <w:r>
        <w:rPr>
          <w:rFonts w:ascii="Times New Roman" w:hAnsi="Times New Roman"/>
          <w:sz w:val="24"/>
          <w:szCs w:val="24"/>
        </w:rPr>
        <w:t xml:space="preserve">            </w:t>
      </w:r>
      <w:r w:rsidRPr="00740025">
        <w:rPr>
          <w:noProof/>
          <w:sz w:val="24"/>
          <w:szCs w:val="24"/>
        </w:rPr>
        <w:drawing>
          <wp:inline distT="0" distB="0" distL="0" distR="0">
            <wp:extent cx="4781550" cy="2705100"/>
            <wp:effectExtent l="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781550" cy="2705100"/>
                    </a:xfrm>
                    <a:prstGeom prst="rect">
                      <a:avLst/>
                    </a:prstGeom>
                    <a:noFill/>
                    <a:ln w="9525">
                      <a:noFill/>
                      <a:miter lim="800000"/>
                      <a:headEnd/>
                      <a:tailEnd/>
                    </a:ln>
                  </pic:spPr>
                </pic:pic>
              </a:graphicData>
            </a:graphic>
          </wp:inline>
        </w:drawing>
      </w:r>
    </w:p>
    <w:p w:rsidR="00DE10A0" w:rsidRPr="00740025" w:rsidRDefault="00DE10A0" w:rsidP="00DE10A0">
      <w:pPr>
        <w:pStyle w:val="aff2"/>
        <w:jc w:val="center"/>
        <w:rPr>
          <w:rFonts w:ascii="Times New Roman" w:hAnsi="Times New Roman"/>
          <w:bCs/>
          <w:sz w:val="24"/>
          <w:szCs w:val="24"/>
        </w:rPr>
      </w:pPr>
      <w:r w:rsidRPr="00740025">
        <w:rPr>
          <w:rFonts w:ascii="Times New Roman" w:hAnsi="Times New Roman"/>
          <w:bCs/>
          <w:sz w:val="24"/>
          <w:szCs w:val="24"/>
        </w:rPr>
        <w:t>Рисунок 1.3.1 – Динамика инвестиций в основной капитал по</w:t>
      </w:r>
      <w:r w:rsidRPr="00740025">
        <w:rPr>
          <w:rFonts w:ascii="Times New Roman" w:hAnsi="Times New Roman"/>
          <w:bCs/>
          <w:sz w:val="24"/>
          <w:szCs w:val="24"/>
        </w:rPr>
        <w:br/>
        <w:t>Панинскому муниципальному району Воронежской области</w:t>
      </w:r>
    </w:p>
    <w:p w:rsidR="00DE10A0" w:rsidRPr="00740025" w:rsidRDefault="00DE10A0" w:rsidP="00DE10A0">
      <w:pPr>
        <w:pStyle w:val="aff2"/>
        <w:spacing w:line="360" w:lineRule="auto"/>
        <w:ind w:firstLine="709"/>
        <w:rPr>
          <w:rFonts w:ascii="Times New Roman" w:hAnsi="Times New Roman"/>
          <w:sz w:val="24"/>
          <w:szCs w:val="24"/>
          <w:lang w:val="en-US"/>
        </w:rPr>
      </w:pPr>
      <w:r w:rsidRPr="00740025">
        <w:rPr>
          <w:noProof/>
          <w:sz w:val="24"/>
          <w:szCs w:val="24"/>
        </w:rPr>
        <w:lastRenderedPageBreak/>
        <w:drawing>
          <wp:inline distT="0" distB="0" distL="0" distR="0">
            <wp:extent cx="4781550" cy="2705100"/>
            <wp:effectExtent l="0" t="0" r="0"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4781550" cy="2705100"/>
                    </a:xfrm>
                    <a:prstGeom prst="rect">
                      <a:avLst/>
                    </a:prstGeom>
                    <a:noFill/>
                    <a:ln w="9525">
                      <a:noFill/>
                      <a:miter lim="800000"/>
                      <a:headEnd/>
                      <a:tailEnd/>
                    </a:ln>
                  </pic:spPr>
                </pic:pic>
              </a:graphicData>
            </a:graphic>
          </wp:inline>
        </w:drawing>
      </w:r>
    </w:p>
    <w:p w:rsidR="00DE10A0" w:rsidRPr="00740025" w:rsidRDefault="00DE10A0" w:rsidP="00DE10A0">
      <w:pPr>
        <w:pStyle w:val="aff2"/>
        <w:jc w:val="center"/>
        <w:rPr>
          <w:rFonts w:ascii="Times New Roman" w:hAnsi="Times New Roman"/>
          <w:bCs/>
          <w:sz w:val="24"/>
          <w:szCs w:val="24"/>
        </w:rPr>
      </w:pPr>
      <w:r w:rsidRPr="00740025">
        <w:rPr>
          <w:rFonts w:ascii="Times New Roman" w:hAnsi="Times New Roman"/>
          <w:bCs/>
          <w:sz w:val="24"/>
          <w:szCs w:val="24"/>
        </w:rPr>
        <w:t>Рисунок 1.3.2 – Динамика инвестиций в основной капитал по</w:t>
      </w:r>
      <w:r w:rsidRPr="00740025">
        <w:rPr>
          <w:rFonts w:ascii="Times New Roman" w:hAnsi="Times New Roman"/>
          <w:bCs/>
          <w:sz w:val="24"/>
          <w:szCs w:val="24"/>
        </w:rPr>
        <w:br/>
        <w:t>Воронежской области</w:t>
      </w:r>
    </w:p>
    <w:p w:rsidR="00DE10A0" w:rsidRPr="00740025" w:rsidRDefault="00DE10A0" w:rsidP="00DE10A0">
      <w:pPr>
        <w:pStyle w:val="aff2"/>
        <w:spacing w:line="360" w:lineRule="auto"/>
        <w:ind w:firstLine="709"/>
        <w:rPr>
          <w:rFonts w:ascii="Times New Roman" w:hAnsi="Times New Roman"/>
          <w:sz w:val="24"/>
          <w:szCs w:val="24"/>
        </w:rPr>
      </w:pPr>
    </w:p>
    <w:p w:rsidR="00DE10A0" w:rsidRPr="00740025" w:rsidRDefault="00DE10A0" w:rsidP="00DE10A0">
      <w:pPr>
        <w:pStyle w:val="aff2"/>
        <w:spacing w:line="360" w:lineRule="auto"/>
        <w:ind w:firstLine="720"/>
        <w:rPr>
          <w:rFonts w:ascii="Times New Roman" w:hAnsi="Times New Roman"/>
          <w:sz w:val="24"/>
          <w:szCs w:val="24"/>
        </w:rPr>
      </w:pPr>
      <w:r w:rsidRPr="00740025">
        <w:rPr>
          <w:rFonts w:ascii="Times New Roman" w:hAnsi="Times New Roman"/>
          <w:sz w:val="24"/>
          <w:szCs w:val="24"/>
        </w:rPr>
        <w:t xml:space="preserve">В 2016 году объем инвестиций в основной капитал составил 1998,51 млн руб., что в 5 раз превышает показатели 2015 года. Это позволило повысить показатели инвестиционной привлекательности Панинского района - объем инвестиций в основной капитал в расчете на душу населения в </w:t>
      </w:r>
      <w:smartTag w:uri="urn:schemas-microsoft-com:office:smarttags" w:element="metricconverter">
        <w:smartTagPr>
          <w:attr w:name="ProductID" w:val="2015 г"/>
        </w:smartTagPr>
        <w:r w:rsidRPr="00740025">
          <w:rPr>
            <w:rFonts w:ascii="Times New Roman" w:hAnsi="Times New Roman"/>
            <w:sz w:val="24"/>
            <w:szCs w:val="24"/>
          </w:rPr>
          <w:t>2015 г</w:t>
        </w:r>
      </w:smartTag>
      <w:r w:rsidRPr="00740025">
        <w:rPr>
          <w:rFonts w:ascii="Times New Roman" w:hAnsi="Times New Roman"/>
          <w:sz w:val="24"/>
          <w:szCs w:val="24"/>
        </w:rPr>
        <w:t xml:space="preserve">. составлял 13,5 тыс. руб. (24-е место в Воронежской области), а в </w:t>
      </w:r>
      <w:smartTag w:uri="urn:schemas-microsoft-com:office:smarttags" w:element="metricconverter">
        <w:smartTagPr>
          <w:attr w:name="ProductID" w:val="2016 г"/>
        </w:smartTagPr>
        <w:r w:rsidRPr="00740025">
          <w:rPr>
            <w:rFonts w:ascii="Times New Roman" w:hAnsi="Times New Roman"/>
            <w:sz w:val="24"/>
            <w:szCs w:val="24"/>
          </w:rPr>
          <w:t>2016 г</w:t>
        </w:r>
      </w:smartTag>
      <w:r w:rsidRPr="00740025">
        <w:rPr>
          <w:rFonts w:ascii="Times New Roman" w:hAnsi="Times New Roman"/>
          <w:sz w:val="24"/>
          <w:szCs w:val="24"/>
        </w:rPr>
        <w:t>. показатель составил – 80,39 тыс. руб. (8-е место в Воронежской области).</w:t>
      </w:r>
    </w:p>
    <w:p w:rsidR="00DE10A0" w:rsidRDefault="00DE10A0" w:rsidP="00DE10A0">
      <w:pPr>
        <w:pStyle w:val="1"/>
        <w:spacing w:before="0" w:line="360" w:lineRule="auto"/>
        <w:jc w:val="center"/>
        <w:rPr>
          <w:rFonts w:ascii="Times New Roman" w:hAnsi="Times New Roman"/>
          <w:color w:val="auto"/>
          <w:sz w:val="24"/>
          <w:szCs w:val="24"/>
        </w:rPr>
      </w:pPr>
      <w:bookmarkStart w:id="7" w:name="_Toc486861740"/>
      <w:bookmarkEnd w:id="6"/>
    </w:p>
    <w:p w:rsidR="00DE10A0" w:rsidRDefault="00DE10A0" w:rsidP="00DE10A0">
      <w:pPr>
        <w:pStyle w:val="1"/>
        <w:spacing w:before="0" w:line="360" w:lineRule="auto"/>
        <w:jc w:val="center"/>
        <w:rPr>
          <w:rFonts w:ascii="Times New Roman" w:hAnsi="Times New Roman"/>
          <w:color w:val="auto"/>
          <w:sz w:val="24"/>
          <w:szCs w:val="24"/>
        </w:rPr>
      </w:pPr>
    </w:p>
    <w:p w:rsidR="00DE10A0" w:rsidRPr="005E70ED" w:rsidRDefault="00DE10A0" w:rsidP="00DE10A0">
      <w:pPr>
        <w:pStyle w:val="1"/>
        <w:spacing w:before="0" w:line="360" w:lineRule="auto"/>
        <w:jc w:val="center"/>
        <w:rPr>
          <w:rFonts w:ascii="Times New Roman" w:hAnsi="Times New Roman"/>
          <w:color w:val="auto"/>
          <w:sz w:val="24"/>
          <w:szCs w:val="24"/>
        </w:rPr>
      </w:pPr>
      <w:r w:rsidRPr="005E70ED">
        <w:rPr>
          <w:rFonts w:ascii="Times New Roman" w:hAnsi="Times New Roman"/>
          <w:color w:val="auto"/>
          <w:sz w:val="24"/>
          <w:szCs w:val="24"/>
        </w:rPr>
        <w:t xml:space="preserve">1.4 Результаты исследования экспертного мнения представителей </w:t>
      </w:r>
      <w:r w:rsidRPr="005E70ED">
        <w:rPr>
          <w:rFonts w:ascii="Times New Roman" w:hAnsi="Times New Roman"/>
          <w:color w:val="auto"/>
          <w:sz w:val="24"/>
          <w:szCs w:val="24"/>
        </w:rPr>
        <w:br/>
        <w:t xml:space="preserve">населения, предпринимателей, органов власти, общественных </w:t>
      </w:r>
      <w:r w:rsidRPr="005E70ED">
        <w:rPr>
          <w:rFonts w:ascii="Times New Roman" w:hAnsi="Times New Roman"/>
          <w:color w:val="auto"/>
          <w:sz w:val="24"/>
          <w:szCs w:val="24"/>
        </w:rPr>
        <w:br/>
        <w:t xml:space="preserve">организаций по вопросам социально-экономического развития </w:t>
      </w:r>
      <w:r w:rsidRPr="005E70ED">
        <w:rPr>
          <w:rFonts w:ascii="Times New Roman" w:hAnsi="Times New Roman"/>
          <w:color w:val="auto"/>
          <w:sz w:val="24"/>
          <w:szCs w:val="24"/>
        </w:rPr>
        <w:br/>
        <w:t>муниципального образования</w:t>
      </w:r>
      <w:bookmarkEnd w:id="7"/>
    </w:p>
    <w:p w:rsidR="00DE10A0" w:rsidRPr="00740025" w:rsidRDefault="00DE10A0" w:rsidP="00DE10A0">
      <w:pPr>
        <w:pStyle w:val="aff2"/>
        <w:spacing w:line="360" w:lineRule="auto"/>
        <w:ind w:right="-1" w:firstLine="567"/>
        <w:rPr>
          <w:rFonts w:ascii="Times New Roman" w:hAnsi="Times New Roman"/>
          <w:sz w:val="24"/>
          <w:szCs w:val="24"/>
        </w:rPr>
      </w:pPr>
    </w:p>
    <w:p w:rsidR="00DE10A0" w:rsidRPr="00740025" w:rsidRDefault="00DE10A0" w:rsidP="00DE10A0">
      <w:pPr>
        <w:pStyle w:val="3e"/>
        <w:shd w:val="clear" w:color="auto" w:fill="auto"/>
        <w:spacing w:before="0" w:after="0" w:line="360" w:lineRule="auto"/>
        <w:ind w:firstLine="709"/>
        <w:rPr>
          <w:rFonts w:ascii="Times New Roman" w:hAnsi="Times New Roman" w:cs="Times New Roman"/>
          <w:sz w:val="24"/>
          <w:szCs w:val="24"/>
        </w:rPr>
      </w:pPr>
      <w:r w:rsidRPr="00740025">
        <w:rPr>
          <w:rFonts w:ascii="Times New Roman" w:hAnsi="Times New Roman" w:cs="Times New Roman"/>
          <w:sz w:val="24"/>
          <w:szCs w:val="24"/>
        </w:rPr>
        <w:t xml:space="preserve">В марте 2017 г. в Панинском районе Воронежской области был проведен социологический опрос по вопросам социально-экономического развития муниципального образования. </w:t>
      </w:r>
    </w:p>
    <w:p w:rsidR="00DE10A0" w:rsidRPr="00740025" w:rsidRDefault="00DE10A0" w:rsidP="00DE10A0">
      <w:pPr>
        <w:pStyle w:val="aff2"/>
        <w:spacing w:line="360" w:lineRule="auto"/>
        <w:ind w:right="-1" w:firstLine="709"/>
        <w:rPr>
          <w:rFonts w:ascii="Times New Roman" w:hAnsi="Times New Roman"/>
          <w:sz w:val="24"/>
          <w:szCs w:val="24"/>
        </w:rPr>
      </w:pPr>
      <w:r w:rsidRPr="00740025">
        <w:rPr>
          <w:rFonts w:ascii="Times New Roman" w:hAnsi="Times New Roman"/>
          <w:sz w:val="24"/>
          <w:szCs w:val="24"/>
        </w:rPr>
        <w:t>В целях достижения общего видения будущего муниципального района проведено анкетирование жителей (Рисунок 1.4.1).</w:t>
      </w:r>
    </w:p>
    <w:p w:rsidR="00DE10A0" w:rsidRPr="00740025" w:rsidRDefault="00CE1AC8" w:rsidP="00DE10A0">
      <w:pPr>
        <w:pStyle w:val="aff2"/>
        <w:ind w:right="-1" w:firstLine="709"/>
        <w:rPr>
          <w:rFonts w:ascii="Times New Roman" w:hAnsi="Times New Roman"/>
          <w:sz w:val="24"/>
          <w:szCs w:val="24"/>
        </w:rPr>
      </w:pPr>
      <w:r>
        <w:rPr>
          <w:rFonts w:ascii="Times New Roman" w:hAnsi="Times New Roman"/>
          <w:noProof/>
          <w:sz w:val="24"/>
          <w:szCs w:val="24"/>
        </w:rPr>
        <w:pict>
          <v:rect id="Прямоугольник 2" o:spid="_x0000_s1026" style="position:absolute;left:0;text-align:left;margin-left:25.3pt;margin-top:6.7pt;width:295.5pt;height:36.4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c+jwIAAC4FAAAOAAAAZHJzL2Uyb0RvYy54bWysVM1uEzEQviPxDpbvdLObNC1RN1XUqgip&#10;KhUt6tnx2s0K/2E72Q0nJK5IPAIPwQXx02fYvBFj72ZbSk6Ii3dmZ7758zc+Oq6lQCtmXalVjtO9&#10;AUZMUV2U6jbHb67Pnh1i5DxRBRFasRyvmcPH06dPjiozYZleaFEwiyCIcpPK5HjhvZkkiaMLJonb&#10;04YpMHJtJfGg2tuksKSC6FIk2WAwTiptC2M1Zc7B39PWiKcxPueM+lecO+aRyDHU5uNp4zkPZzI9&#10;IpNbS8yipF0Z5B+qkKRUkLQPdUo8QUtb/hVKltRqp7nfo1ommvOSstgDdJMOHnVztSCGxV5gOM70&#10;Y3L/Lyy9WF1aVBY5zjBSRMIVNV82Hzafm5/N3eZj87W5a35sPjW/mm/Nd5SFeVXGTQB2ZS5tpzkQ&#10;Q/M1tzJ8oS1Uxxmv+xmz2iMKP4cH+9l4MMSIgm00HqbDwxA0uUcb6/wLpiUKQo4t3GEcLVmdO9+6&#10;bl0AF6pp80fJrwULJQj1mnHoCzJmER0ZxU6ERSsCXCCUMuXHXeroHWC8FKIHpruAwqcdqPMNMBaZ&#10;1gMHu4B/ZuwRMatWvgfLUmm7K0Dxts/c+m+7b3sO7ft6Xnd3MtfFGm7W6pbyztCzEuZ5Tpy/JBY4&#10;DtsAe+tfwcGFrnKsOwmjhbbvd/0P/kA9sGJUwc7k2L1bEsswEi8VkPJ5OhqFJYvKaP8gA8U+tMwf&#10;WtRSnmi4ihReCEOjGPy92IrcankD6z0LWcFEFIXcOabebpUT3+4yPBCUzWbRDRbLEH+urgwNwcOA&#10;A1+u6xtiTUcqD3S80Nv9IpNH3Gp9A1Lp2dJrXkbihRG3c+1GD0sZqds9IGHrH+rR6/6Zm/4GAAD/&#10;/wMAUEsDBBQABgAIAAAAIQCC5EhL3gAAAAgBAAAPAAAAZHJzL2Rvd25yZXYueG1sTI/BTsMwEETv&#10;SPyDtUjcqJO2mCrEqVAlDjlEiELEdRtvk4jYjmK3DX/PcqLHnRnNvsm3sx3EmabQe6chXSQgyDXe&#10;9K7V8Pnx+rABESI6g4N3pOGHAmyL25scM+Mv7p3O+9gKLnEhQw1djGMmZWg6shgWfiTH3tFPFiOf&#10;UyvNhBcut4NcJomSFnvHHzocaddR870/WQ2VqqollvVXXda7Mjyl5i0ejdb3d/PLM4hIc/wPwx8+&#10;o0PBTAd/ciaIQcNjojjJ+moNgn21Tlk4aNioFcgil9cDil8AAAD//wMAUEsBAi0AFAAGAAgAAAAh&#10;ALaDOJL+AAAA4QEAABMAAAAAAAAAAAAAAAAAAAAAAFtDb250ZW50X1R5cGVzXS54bWxQSwECLQAU&#10;AAYACAAAACEAOP0h/9YAAACUAQAACwAAAAAAAAAAAAAAAAAvAQAAX3JlbHMvLnJlbHNQSwECLQAU&#10;AAYACAAAACEAKEQHPo8CAAAuBQAADgAAAAAAAAAAAAAAAAAuAgAAZHJzL2Uyb0RvYy54bWxQSwEC&#10;LQAUAAYACAAAACEAguRIS94AAAAIAQAADwAAAAAAAAAAAAAAAADpBAAAZHJzL2Rvd25yZXYueG1s&#10;UEsFBgAAAAAEAAQA8wAAAPQFAAAAAA==&#10;" fillcolor="white [3201]" strokecolor="#f79646 [3209]" strokeweight="2pt">
            <v:textbox style="mso-next-textbox:#Прямоугольник 2">
              <w:txbxContent>
                <w:p w:rsidR="00DE10A0" w:rsidRDefault="00DE10A0" w:rsidP="00DE10A0">
                  <w:pPr>
                    <w:jc w:val="center"/>
                  </w:pPr>
                  <w:r>
                    <w:t>Состав респондентов, принимавших участие в анкетировании</w:t>
                  </w:r>
                </w:p>
              </w:txbxContent>
            </v:textbox>
          </v:rect>
        </w:pict>
      </w:r>
    </w:p>
    <w:p w:rsidR="00DE10A0" w:rsidRPr="00740025" w:rsidRDefault="00DE10A0" w:rsidP="00DE10A0">
      <w:pPr>
        <w:pStyle w:val="aff2"/>
        <w:ind w:right="-1" w:firstLine="709"/>
        <w:rPr>
          <w:rFonts w:ascii="Times New Roman" w:hAnsi="Times New Roman"/>
          <w:sz w:val="24"/>
          <w:szCs w:val="24"/>
        </w:rPr>
      </w:pPr>
    </w:p>
    <w:p w:rsidR="00DE10A0" w:rsidRPr="00740025" w:rsidRDefault="00CE1AC8" w:rsidP="00DE10A0">
      <w:pPr>
        <w:pStyle w:val="aff2"/>
        <w:ind w:right="-1" w:firstLine="709"/>
        <w:rPr>
          <w:rFonts w:ascii="Times New Roman" w:hAnsi="Times New Roman"/>
          <w:sz w:val="24"/>
          <w:szCs w:val="24"/>
        </w:rPr>
      </w:pPr>
      <w:r>
        <w:rPr>
          <w:rFonts w:ascii="Times New Roman" w:hAnsi="Times New Roman"/>
          <w:noProof/>
          <w:sz w:val="24"/>
          <w:szCs w:val="24"/>
        </w:rPr>
        <w:pict>
          <v:line id="Прямая соединительная линия 7" o:spid="_x0000_s1027" style="position:absolute;left:0;text-align:left;z-index:251662336;visibility:visible" from="25.3pt,10.95pt" to="25.3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YQ5QEAAOUDAAAOAAAAZHJzL2Uyb0RvYy54bWysU0uO1DAQ3SNxB8t7Op/FDESdnsWMYIOg&#10;xecAHsfuWPJPtul074A1Uh+BK7AAaaQZOENyI8pOOoOYkRCIjVNVrldV77myPNspibbMeWF0jYtF&#10;jhHT1DRCb2r89s3TR48x8oHohkijWY33zOOz1cMHy85WrDStkQ1zCIpoX3W2xm0ItsoyT1umiF8Y&#10;yzRccuMUCeC6TdY40kF1JbMyz0+yzrjGOkOZ9xC9GC/xKtXnnNHwknPPApI1htlCOl06L+OZrZak&#10;2jhiW0GnMcg/TKGI0NB0LnVBAkHvnLhTSgnqjDc8LKhRmeFcUJY4AJsi/43N65ZYlriAON7OMvn/&#10;V5a+2K4dEk2NTzHSRMET9Z+H98Ohv+m/DAc0fOh/9N/6r/1V/72/Gj6CfT18Ajte9tdT+IBOo5Kd&#10;9RUUPNdrN3nerl2UZcedil8gjHZJ/f2sPtsFRMcghWhZPimLk/Qy2S3QOh+eMaNQNGoshY7CkIps&#10;n/sAzSD1mAJOHGRsnaywlywmS/2KcSALzYqETmvGzqVDWwILQihlOhSRCtRL2RHGhZQzMP8zcMqP&#10;UJZW8G/AMyJ1NjrMYCW0cfd1D7vjyHzMPyow8o4SXJpmnx4lSQO7lBhOex+X9Vc/wW//ztVPAAAA&#10;//8DAFBLAwQUAAYACAAAACEAGBfDLt8AAAAIAQAADwAAAGRycy9kb3ducmV2LnhtbEyPQU+DQBSE&#10;7yb+h80z8WLsUpSGIo9GTZoe1BiLP2DLPoHIviXsQqm/3tWLHiczmfkm38ymExMNrrWMsFxEIIgr&#10;q1uuEd7L7XUKwnnFWnWWCeFEDjbF+VmuMm2P/EbT3tcilLDLFELjfZ9J6aqGjHIL2xMH78MORvkg&#10;h1rqQR1DuelkHEUraVTLYaFRPT02VH3uR4Ow2z7QU3Ia61ud7MqrqXx++XpNES8v5vs7EJ5m/xeG&#10;H/yADkVgOtiRtRMdQhKtQhIhXq5BBP9XHxBu0ngNssjl/wPFNwAAAP//AwBQSwECLQAUAAYACAAA&#10;ACEAtoM4kv4AAADhAQAAEwAAAAAAAAAAAAAAAAAAAAAAW0NvbnRlbnRfVHlwZXNdLnhtbFBLAQIt&#10;ABQABgAIAAAAIQA4/SH/1gAAAJQBAAALAAAAAAAAAAAAAAAAAC8BAABfcmVscy8ucmVsc1BLAQIt&#10;ABQABgAIAAAAIQCqqFYQ5QEAAOUDAAAOAAAAAAAAAAAAAAAAAC4CAABkcnMvZTJvRG9jLnhtbFBL&#10;AQItABQABgAIAAAAIQAYF8Mu3wAAAAgBAAAPAAAAAAAAAAAAAAAAAD8EAABkcnMvZG93bnJldi54&#10;bWxQSwUGAAAAAAQABADzAAAASwUAAAAA&#10;" strokecolor="#4579b8 [3044]"/>
        </w:pict>
      </w:r>
    </w:p>
    <w:p w:rsidR="00DE10A0" w:rsidRPr="00740025" w:rsidRDefault="00CE1AC8" w:rsidP="00DE10A0">
      <w:pPr>
        <w:pStyle w:val="aff2"/>
        <w:ind w:right="-1" w:firstLine="709"/>
        <w:rPr>
          <w:rFonts w:ascii="Times New Roman" w:hAnsi="Times New Roman"/>
          <w:sz w:val="24"/>
          <w:szCs w:val="24"/>
        </w:rPr>
      </w:pPr>
      <w:r>
        <w:rPr>
          <w:rFonts w:ascii="Times New Roman" w:hAnsi="Times New Roman"/>
          <w:noProof/>
          <w:sz w:val="24"/>
          <w:szCs w:val="24"/>
        </w:rPr>
        <w:pict>
          <v:rect id="Прямоугольник 3" o:spid="_x0000_s1028" style="position:absolute;left:0;text-align:left;margin-left:115.05pt;margin-top:5.15pt;width:294.55pt;height:32.7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QWkQIAADUFAAAOAAAAZHJzL2Uyb0RvYy54bWysVM1uEzEQviPxDpbvdLNJ2kDUTRW1KkKq&#10;2ooW9ex47WSF/7Cd7IYTElckHoGH4IL46TNs3oixd7MNJSfEZXfGM9+MZ+YbH59UUqAVs67QKsPp&#10;QQ8jpqjOCzXP8Jvb82fPMXKeqJwIrViG18zhk8nTJ8elGbO+XmiRM4sgiHLj0mR44b0ZJ4mjCyaJ&#10;O9CGKTBybSXxoNp5kltSQnQpkn6vd5SU2ubGasqcg9OzxognMT7njPorzh3zSGQY7ubj18bvLHyT&#10;yTEZzy0xi4K21yD/cAtJCgVJu1BnxBO0tMVfoWRBrXaa+wOqZaI5LyiLNUA1ae9RNTcLYlisBZrj&#10;TNcm9//C0svVtUVFnuEBRopIGFH9ZfNh87n+Wd9vPtZf6/v6x+ZT/av+Vn9Hg9Cv0rgxwG7MtW01&#10;B2IovuJWhj+UharY43XXY1Z5ROFwMBr2Rn1gBQXbMD08GoxC0OQBbazzL5mWKAgZtjDD2FqyunC+&#10;cd26AC7cpskfJb8WLFxBqNeMQ12QsR/RkVHsVFi0IsAFQilT/qhNHb0DjBdCdMB0H1D4tAW1vgHG&#10;ItM6YG8f8M+MHSJm1cp3YFkobfcFyN92mRv/bfVNzaF8X82qOMzoGU5mOl/DgK1umO8MPS+grRfE&#10;+WtigeqwFLC+/go+XOgyw7qVMFpo+37fefAHBoIVoxJWJ8Pu3ZJYhpF4pYCbL9LhMOxaVIaHoz4o&#10;dtcy27WopTzVMJEUHgpDoxj8vdiK3Gp5B1s+DVnBRBSF3Bmm3m6VU9+sNLwTlE2n0Q32yxB/oW4M&#10;DcFDnwNtbqs7Yk3LLQ+svNTbNSPjRxRrfANS6enSa15E/j30tZ0A7GZkcPuOhOXf1aPXw2s3+Q0A&#10;AP//AwBQSwMEFAAGAAgAAAAhAH+0W8LfAAAACQEAAA8AAABkcnMvZG93bnJldi54bWxMj0FPg0AQ&#10;he8m/ofNmHizCzS2SFka08QDB2KsEq9Tdgqk7Cxhty3+e9eTPU7el/e+ybezGcSFJtdbVhAvIhDE&#10;jdU9twq+Pt+eUhDOI2scLJOCH3KwLe7vcsy0vfIHXfa+FaGEXYYKOu/HTErXdGTQLexIHLKjnQz6&#10;cE6t1BNeQ7kZZBJFK2mw57DQ4Ui7jprT/mwUVKuqSrCsv+uy3pVuHet3f9RKPT7MrxsQnmb/D8Of&#10;flCHIjgd7Jm1E4OCZBnFAQ1BtAQRgDR+SUAcFKyfU5BFLm8/KH4BAAD//wMAUEsBAi0AFAAGAAgA&#10;AAAhALaDOJL+AAAA4QEAABMAAAAAAAAAAAAAAAAAAAAAAFtDb250ZW50X1R5cGVzXS54bWxQSwEC&#10;LQAUAAYACAAAACEAOP0h/9YAAACUAQAACwAAAAAAAAAAAAAAAAAvAQAAX3JlbHMvLnJlbHNQSwEC&#10;LQAUAAYACAAAACEAgfFkFpECAAA1BQAADgAAAAAAAAAAAAAAAAAuAgAAZHJzL2Uyb0RvYy54bWxQ&#10;SwECLQAUAAYACAAAACEAf7Rbwt8AAAAJAQAADwAAAAAAAAAAAAAAAADrBAAAZHJzL2Rvd25yZXYu&#10;eG1sUEsFBgAAAAAEAAQA8wAAAPcFAAAAAA==&#10;" fillcolor="white [3201]" strokecolor="#f79646 [3209]" strokeweight="2pt">
            <v:textbox style="mso-next-textbox:#Прямоугольник 3">
              <w:txbxContent>
                <w:p w:rsidR="00DE10A0" w:rsidRDefault="00DE10A0" w:rsidP="00DE10A0">
                  <w:r>
                    <w:t>Население – 203 чел.</w:t>
                  </w:r>
                </w:p>
              </w:txbxContent>
            </v:textbox>
          </v:rect>
        </w:pict>
      </w:r>
    </w:p>
    <w:p w:rsidR="00DE10A0" w:rsidRPr="00740025" w:rsidRDefault="00CE1AC8" w:rsidP="00DE10A0">
      <w:pPr>
        <w:pStyle w:val="aff2"/>
        <w:ind w:right="-1" w:firstLine="709"/>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Прямая со стрелкой 19" o:spid="_x0000_s1029" type="#_x0000_t32" style="position:absolute;left:0;text-align:left;margin-left:25.3pt;margin-top:8.7pt;width:89.7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3N9wEAAAkEAAAOAAAAZHJzL2Uyb0RvYy54bWysU0uO1DAQ3SNxB8t7OsmAEESdnkUPsEHQ&#10;4nMAj2N3LPmnsul07wYuMEfgCmxYMKA5Q3Ijyu7uDGJGQiA2ldhV71XVq/L8dGs02QgIytmGVrOS&#10;EmG5a5VdN/T9u+cPnlASIrMt086Khu5EoKeL+/fmva/FieucbgUQJLGh7n1Duxh9XRSBd8KwMHNe&#10;WHRKB4ZFPMK6aIH1yG50cVKWj4veQevBcREC3p7tnXSR+aUUPL6WMohIdEOxtpgtZHuebLGYs3oN&#10;zHeKH8pg/1CFYcpi0onqjEVGPoC6RWUUBxecjDPuTOGkVFzkHrCbqvytm7cd8yL3guIEP8kU/h8t&#10;f7VZAVEtzu4pJZYZnNHwebwYL4cfw5fxkowfh2s046fxYvg6fB+uhuvhG8FgVK73oUaCpV3B4RT8&#10;CpIMWwkmfbFBss1q7ya1xTYSjpdV9agsH1aU8KOvuAF6CPGFcIakn4aGCEytu7h01uJMHVRZbbZ5&#10;GSKmRuARkLJqm2xkSj+zLYk7j00xANenojE2+YtU/L7c/Bd3Wuyxb4REQVKBOUdeRbHUQDYMl4hx&#10;LmysJiaMTjCptJ6A5Z+Bh/gEFXlN/wY8IXJmZ+MENso6uCt73B5Llvv4owL7vpME567d5UFmaXDf&#10;slaHt5EW+tdzht+84MVPAAAA//8DAFBLAwQUAAYACAAAACEAGWvnqNsAAAAIAQAADwAAAGRycy9k&#10;b3ducmV2LnhtbEyPwU7DMBBE75X4B2uRuLV2CgQIcSpExYVLoVSct/E2jojXUew2ga/HiAMcd2Y0&#10;+6ZcTa4TJxpC61lDtlAgiGtvWm407N6e5rcgQkQ22HkmDZ8UYFWdzUosjB/5lU7b2IhUwqFADTbG&#10;vpAy1JYchoXviZN38IPDmM6hkWbAMZW7Ti6VyqXDltMHiz09Wqo/tken4S682BjsO60PmyzffGGz&#10;ft6NWl+cTw/3ICJN8S8MP/gJHarEtPdHNkF0Gq5VnpJJv7kCkfzlpcpA7H8FWZXy/4DqGwAA//8D&#10;AFBLAQItABQABgAIAAAAIQC2gziS/gAAAOEBAAATAAAAAAAAAAAAAAAAAAAAAABbQ29udGVudF9U&#10;eXBlc10ueG1sUEsBAi0AFAAGAAgAAAAhADj9If/WAAAAlAEAAAsAAAAAAAAAAAAAAAAALwEAAF9y&#10;ZWxzLy5yZWxzUEsBAi0AFAAGAAgAAAAhAEPEfc33AQAACQQAAA4AAAAAAAAAAAAAAAAALgIAAGRy&#10;cy9lMm9Eb2MueG1sUEsBAi0AFAAGAAgAAAAhABlr56jbAAAACAEAAA8AAAAAAAAAAAAAAAAAUQQA&#10;AGRycy9kb3ducmV2LnhtbFBLBQYAAAAABAAEAPMAAABZBQAAAAA=&#10;" strokecolor="#4579b8 [3044]">
            <v:stroke endarrow="open"/>
          </v:shape>
        </w:pict>
      </w:r>
    </w:p>
    <w:p w:rsidR="00DE10A0" w:rsidRPr="00740025" w:rsidRDefault="00DE10A0" w:rsidP="00DE10A0">
      <w:pPr>
        <w:pStyle w:val="aff2"/>
        <w:ind w:right="-1" w:firstLine="709"/>
        <w:rPr>
          <w:rFonts w:ascii="Times New Roman" w:hAnsi="Times New Roman"/>
          <w:sz w:val="24"/>
          <w:szCs w:val="24"/>
        </w:rPr>
      </w:pPr>
    </w:p>
    <w:p w:rsidR="00DE10A0" w:rsidRPr="00740025" w:rsidRDefault="00CE1AC8" w:rsidP="00DE10A0">
      <w:pPr>
        <w:pStyle w:val="aff2"/>
        <w:ind w:right="-1" w:firstLine="709"/>
        <w:rPr>
          <w:rFonts w:ascii="Times New Roman" w:hAnsi="Times New Roman"/>
          <w:sz w:val="24"/>
          <w:szCs w:val="24"/>
        </w:rPr>
      </w:pPr>
      <w:r>
        <w:rPr>
          <w:rFonts w:ascii="Times New Roman" w:hAnsi="Times New Roman"/>
          <w:noProof/>
          <w:sz w:val="24"/>
          <w:szCs w:val="24"/>
        </w:rPr>
        <w:lastRenderedPageBreak/>
        <w:pict>
          <v:shape id="Прямая со стрелкой 18" o:spid="_x0000_s1030" type="#_x0000_t32" style="position:absolute;left:0;text-align:left;margin-left:25.3pt;margin-top:10.15pt;width:89.75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vz9wEAAAkEAAAOAAAAZHJzL2Uyb0RvYy54bWysU0uO1DAQ3SNxB8t7Op1GoKHV6Vn0ABsE&#10;LT4H8Dh2x5J/KptOejdwgTkCV2DDgo/mDMmNKDvdGQRICMSmErvqvap6VV6dd0aTvYCgnK1oOZtT&#10;Iix3tbK7ir55/eTeGSUhMlsz7ayo6EEEer6+e2fV+qVYuMbpWgBBEhuWra9oE6NfFkXgjTAszJwX&#10;Fp3SgWERj7AramAtshtdLObzh0XroPbguAgBby9GJ11nfikFjy+kDCISXVGsLWYL2V4mW6xXbLkD&#10;5hvFj2Wwf6jCMGUx6UR1wSIjb0H9QmUUBxecjDPuTOGkVFzkHrCbcv5TN68a5kXuBcUJfpIp/D9a&#10;/ny/BaJqnB1OyjKDM+o/DFfDdf+t/zhck+Fdf4NmeD9c9Z/6r/2X/qb/TDAYlWt9WCLBxm7heAp+&#10;C0mGToJJX2yQdFntw6S26CLheFmW9x+dLR5Qwk++4hboIcSnwhmSfioaIjC1a+LGWYszdVBmtdn+&#10;WYiYGoEnQMqqbbKRKf3Y1iQePDbFAFybisbY5C9S8WO5+S8etBixL4VEQVKBOUdeRbHRQPYMl4hx&#10;LmwsJyaMTjCptJ6A8z8Dj/EJKvKa/g14QuTMzsYJbJR18LvssTuVLMf4kwJj30mCS1cf8iCzNLhv&#10;Wavj20gL/eM5w29f8Po7AAAA//8DAFBLAwQUAAYACAAAACEA847pXdsAAAAIAQAADwAAAGRycy9k&#10;b3ducmV2LnhtbEyPwU7DMBBE70j8g7VI3KidVEQQ4lSIiguXQqk4b+NtHBGvo9htAl+PEQd6nJ3R&#10;zNtqNbtenGgMnWcN2UKBIG686bjVsHt/vrkDESKywd4zafiiAKv68qLC0viJ3+i0ja1IJRxK1GBj&#10;HEopQ2PJYVj4gTh5Bz86jEmOrTQjTqnc9TJXqpAOO04LFgd6stR8bo9Ow314tTHYD1ofNlmx+cZ2&#10;/bKbtL6+mh8fQESa438YfvETOtSJae+PbILoNdyqIiU15GoJIvn5UmUg9n8HWVfy/IH6BwAA//8D&#10;AFBLAQItABQABgAIAAAAIQC2gziS/gAAAOEBAAATAAAAAAAAAAAAAAAAAAAAAABbQ29udGVudF9U&#10;eXBlc10ueG1sUEsBAi0AFAAGAAgAAAAhADj9If/WAAAAlAEAAAsAAAAAAAAAAAAAAAAALwEAAF9y&#10;ZWxzLy5yZWxzUEsBAi0AFAAGAAgAAAAhAFCii/P3AQAACQQAAA4AAAAAAAAAAAAAAAAALgIAAGRy&#10;cy9lMm9Eb2MueG1sUEsBAi0AFAAGAAgAAAAhAPOO6V3bAAAACAEAAA8AAAAAAAAAAAAAAAAAUQQA&#10;AGRycy9kb3ducmV2LnhtbFBLBQYAAAAABAAEAPMAAABZBQAAAAA=&#10;" strokecolor="#4579b8 [3044]">
            <v:stroke endarrow="open"/>
          </v:shape>
        </w:pict>
      </w:r>
      <w:r>
        <w:rPr>
          <w:rFonts w:ascii="Times New Roman" w:hAnsi="Times New Roman"/>
          <w:noProof/>
          <w:sz w:val="24"/>
          <w:szCs w:val="24"/>
        </w:rPr>
        <w:pict>
          <v:rect id="Прямоугольник 4" o:spid="_x0000_s1031" style="position:absolute;left:0;text-align:left;margin-left:115.05pt;margin-top:.8pt;width:294.5pt;height:39.2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l9lAIAADUFAAAOAAAAZHJzL2Uyb0RvYy54bWysVM1u2zAMvg/YOwi6r44z9y+oUwQtOgwo&#10;2mDt0LMiS40x/U1SYmenAb0O2CPsIXYZ9tNncN5olOy4XZfTsItMmvxIkfyoo+NaCrRk1pVa5Tjd&#10;GWDEFNVFqW5z/Pb67MUBRs4TVRChFcvxijl8PH7+7KgyIzbUcy0KZhEEUW5UmRzPvTejJHF0ziRx&#10;O9owBUaurSQeVHubFJZUEF2KZDgY7CWVtoWxmjLn4O9pa8TjGJ9zRv0l5455JHIMd/PxtPGchTMZ&#10;H5HRrSVmXtLuGuQfbiFJqSBpH+qUeIIWtvwrlCyp1U5zv0O1TDTnJWWxBqgmHTyp5mpODIu1QHOc&#10;6dvk/l9YerGcWlQWOc4wUkTCiJov64/rz83P5n5913xt7psf60/Nr+Zb8x1loV+VcSOAXZmp7TQH&#10;Yii+5laGL5SF6tjjVd9jVntE4efL/WyQ7sIoKNiyw4P9vRg0eUAb6/wrpiUKQo4tzDC2lizPnYeM&#10;4LpxASXcps0fJb8SLFxBqDeMQ12QcRjRkVHsRFi0JMAFQilTfi/UA/Gid4DxUogemG4DCp92oM43&#10;wFhkWg8cbAP+mbFHxKxa+R4sS6XttgDFuz5z67+pvq05lO/rWR2HOdwMaqaLFQzY6pb5ztCzEtp6&#10;TpyfEgtUh0nA+vpLOLjQVY51J2E01/bDtv/BHxgIVowqWJ0cu/cLYhlG4rUCbh6mWRZ2LSrZ7v4Q&#10;FPvYMntsUQt5omEiKTwUhkYx+HuxEbnV8ga2fBKygokoCrlzTL3dKCe+XWl4JyibTKIb7Jch/lxd&#10;GRqChz4H2lzXN8SajlseWHmhN2tGRk8o1voGpNKThde8jPwLnW772k0AdjPSqHtHwvI/1qPXw2s3&#10;/g0AAP//AwBQSwMEFAAGAAgAAAAhAKtDqPvcAAAACAEAAA8AAABkcnMvZG93bnJldi54bWxMj09P&#10;hEAMxe8mfodJTby5A5jgigwbs4kHDsS4Srx2mS4QmQ5hZv/47a0nvfX19/L6Wm4ublInWsLo2UC6&#10;SkARd96O3Bv4eH+5W4MKEdni5JkMfFOATXV9VWJh/Znf6LSLvZIQDgUaGGKcC61DN5DDsPIzsbCD&#10;XxxGkUuv7YJnCXeTzpIk1w5HlgsDzrQdqPvaHZ2BJm+aDOv2s63bbR0eUvsaD9aY25vL8xOoSJf4&#10;Z4bf+lIdKum090e2QU0GsvskFauAHJTwdfooei+D7HVV6v8PVD8AAAD//wMAUEsBAi0AFAAGAAgA&#10;AAAhALaDOJL+AAAA4QEAABMAAAAAAAAAAAAAAAAAAAAAAFtDb250ZW50X1R5cGVzXS54bWxQSwEC&#10;LQAUAAYACAAAACEAOP0h/9YAAACUAQAACwAAAAAAAAAAAAAAAAAvAQAAX3JlbHMvLnJlbHNQSwEC&#10;LQAUAAYACAAAACEAqIXpfZQCAAA1BQAADgAAAAAAAAAAAAAAAAAuAgAAZHJzL2Uyb0RvYy54bWxQ&#10;SwECLQAUAAYACAAAACEAq0Oo+9wAAAAIAQAADwAAAAAAAAAAAAAAAADuBAAAZHJzL2Rvd25yZXYu&#10;eG1sUEsFBgAAAAAEAAQA8wAAAPcFAAAAAA==&#10;" fillcolor="white [3201]" strokecolor="#f79646 [3209]" strokeweight="2pt">
            <v:textbox style="mso-next-textbox:#Прямоугольник 4">
              <w:txbxContent>
                <w:p w:rsidR="00DE10A0" w:rsidRDefault="00DE10A0" w:rsidP="00DE10A0">
                  <w:r>
                    <w:t>Представители малого бизнеса (ИП) – 88 чел.</w:t>
                  </w:r>
                </w:p>
              </w:txbxContent>
            </v:textbox>
          </v:rect>
        </w:pict>
      </w:r>
    </w:p>
    <w:p w:rsidR="00DE10A0" w:rsidRPr="00740025" w:rsidRDefault="00DE10A0" w:rsidP="00DE10A0">
      <w:pPr>
        <w:pStyle w:val="aff2"/>
        <w:ind w:right="-1" w:firstLine="709"/>
        <w:rPr>
          <w:rFonts w:ascii="Times New Roman" w:hAnsi="Times New Roman"/>
          <w:sz w:val="24"/>
          <w:szCs w:val="24"/>
        </w:rPr>
      </w:pPr>
    </w:p>
    <w:p w:rsidR="00DE10A0" w:rsidRPr="00740025" w:rsidRDefault="00DE10A0" w:rsidP="00DE10A0">
      <w:pPr>
        <w:pStyle w:val="aff2"/>
        <w:ind w:right="-1" w:firstLine="709"/>
        <w:rPr>
          <w:rFonts w:ascii="Times New Roman" w:hAnsi="Times New Roman"/>
          <w:sz w:val="24"/>
          <w:szCs w:val="24"/>
        </w:rPr>
      </w:pPr>
    </w:p>
    <w:p w:rsidR="00DE10A0" w:rsidRPr="00740025" w:rsidRDefault="00CE1AC8" w:rsidP="00DE10A0">
      <w:pPr>
        <w:pStyle w:val="aff2"/>
        <w:ind w:right="-1" w:firstLine="709"/>
        <w:rPr>
          <w:rFonts w:ascii="Times New Roman" w:hAnsi="Times New Roman"/>
          <w:sz w:val="24"/>
          <w:szCs w:val="24"/>
        </w:rPr>
      </w:pPr>
      <w:r>
        <w:rPr>
          <w:rFonts w:ascii="Times New Roman" w:hAnsi="Times New Roman"/>
          <w:noProof/>
          <w:sz w:val="24"/>
          <w:szCs w:val="24"/>
        </w:rPr>
        <w:pict>
          <v:rect id="Прямоугольник 5" o:spid="_x0000_s1032" style="position:absolute;left:0;text-align:left;margin-left:115.05pt;margin-top:2.15pt;width:294.5pt;height:44.9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2OjwIAADUFAAAOAAAAZHJzL2Uyb0RvYy54bWysVM1uEzEQviPxDpbvdHfTpIWomypqVYRU&#10;tREt6tnx2s0K/2E72Q0nJK5IPAIPwQXx02fYvBFj72ZbSk6Iy67HM9/8fuOj41oKtGLWlVrlONtL&#10;MWKK6qJUtzl+c3327DlGzhNVEKEVy/GaOXw8efrkqDJjNtALLQpmEThRblyZHC+8N+MkcXTBJHF7&#10;2jAFSq6tJB5Ee5sUllTgXYpkkKYHSaVtYaymzDm4PW2VeBL9c86ov+TcMY9EjiE3H782fufhm0yO&#10;yPjWErMoaZcG+YcsJCkVBO1dnRJP0NKWf7mSJbXaae73qJaJ5rykLNYA1WTpo2quFsSwWAs0x5m+&#10;Te7/uaUXq5lFZZHjEUaKSBhR82XzYfO5+dncbT42X5u75sfmU/Or+dZ8R6PQr8q4McCuzMx2koNj&#10;KL7mVoY/lIXq2ON132NWe0Thcv9wmGYjGAUF3egwBSE4Te7Rxjr/kmmJwiHHFmYYW0tW5863plsT&#10;wIVs2vjx5NeChRSEes041AURBxEdGcVOhEUrAlwglDLlD7rQ0TrAeClED8x2AYXPOlBnG2AsMq0H&#10;pruAf0bsETGqVr4Hy1Jpu8tB8baP3Npvq29rDuX7el7HYe6HHMPNXBdrGLDVLfOdoWcltPWcOD8j&#10;FqgOk4D19Zfw4UJXOdbdCaOFtu933Qd7YCBoMapgdXLs3i2JZRiJVwq4+SIbDsOuRWE4OhyAYB9q&#10;5g81ailPNEwkg4fC0HgM9l5sj9xqeQNbPg1RQUUUhdg5pt5uhRPfrjS8E5RNp9EM9ssQf66uDA3O&#10;Q58Dba7rG2JNxy0PrLzQ2zUj40cUa20DUunp0mteRv7d97WbAOxmZHD3joTlfyhHq/vXbvIbAAD/&#10;/wMAUEsDBBQABgAIAAAAIQDO5hxp3gAAAAgBAAAPAAAAZHJzL2Rvd25yZXYueG1sTI/BTsMwEETv&#10;SPyDtUjcqOO0Km3IpkKVOOQQIQoR1228TSJiO4rdNvw95gTH0Yxm3uS72QziwpPvnUVQiwQE28bp&#10;3rYIH+8vDxsQPpDVNDjLCN/sYVfc3uSUaXe1b3w5hFbEEuszQuhCGDMpfdOxIb9wI9vondxkKEQ5&#10;tVJPdI3lZpBpkqylod7GhY5G3nfcfB3OBqFaV1VKZf1Zl/W+9I9Kv4aTRry/m5+fQASew18YfvEj&#10;OhSR6ejOVnsxIKTLRMUowmoJIvobtY36iLBdKZBFLv8fKH4AAAD//wMAUEsBAi0AFAAGAAgAAAAh&#10;ALaDOJL+AAAA4QEAABMAAAAAAAAAAAAAAAAAAAAAAFtDb250ZW50X1R5cGVzXS54bWxQSwECLQAU&#10;AAYACAAAACEAOP0h/9YAAACUAQAACwAAAAAAAAAAAAAAAAAvAQAAX3JlbHMvLnJlbHNQSwECLQAU&#10;AAYACAAAACEADHadjo8CAAA1BQAADgAAAAAAAAAAAAAAAAAuAgAAZHJzL2Uyb0RvYy54bWxQSwEC&#10;LQAUAAYACAAAACEAzuYcad4AAAAIAQAADwAAAAAAAAAAAAAAAADpBAAAZHJzL2Rvd25yZXYueG1s&#10;UEsFBgAAAAAEAAQA8wAAAPQFAAAAAA==&#10;" fillcolor="white [3201]" strokecolor="#f79646 [3209]" strokeweight="2pt">
            <v:textbox style="mso-next-textbox:#Прямоугольник 5">
              <w:txbxContent>
                <w:p w:rsidR="00DE10A0" w:rsidRDefault="00DE10A0" w:rsidP="00DE10A0">
                  <w:r>
                    <w:t>Представители администрации – 27 чел.</w:t>
                  </w:r>
                </w:p>
              </w:txbxContent>
            </v:textbox>
          </v:rect>
        </w:pict>
      </w:r>
    </w:p>
    <w:p w:rsidR="00DE10A0" w:rsidRPr="00740025" w:rsidRDefault="00DE10A0" w:rsidP="00DE10A0">
      <w:pPr>
        <w:pStyle w:val="aff2"/>
        <w:ind w:right="-1" w:firstLine="709"/>
        <w:rPr>
          <w:rFonts w:ascii="Times New Roman" w:hAnsi="Times New Roman"/>
          <w:sz w:val="24"/>
          <w:szCs w:val="24"/>
        </w:rPr>
      </w:pPr>
    </w:p>
    <w:p w:rsidR="00DE10A0" w:rsidRPr="00740025" w:rsidRDefault="00CE1AC8" w:rsidP="00DE10A0">
      <w:pPr>
        <w:pStyle w:val="aff2"/>
        <w:ind w:right="-1" w:firstLine="709"/>
        <w:rPr>
          <w:rFonts w:ascii="Times New Roman" w:hAnsi="Times New Roman"/>
          <w:sz w:val="24"/>
          <w:szCs w:val="24"/>
        </w:rPr>
      </w:pPr>
      <w:r>
        <w:rPr>
          <w:rFonts w:ascii="Times New Roman" w:hAnsi="Times New Roman"/>
          <w:noProof/>
          <w:sz w:val="24"/>
          <w:szCs w:val="24"/>
        </w:rPr>
        <w:pict>
          <v:shape id="Прямая со стрелкой 17" o:spid="_x0000_s1033" type="#_x0000_t32" style="position:absolute;left:0;text-align:left;margin-left:25.3pt;margin-top:4.5pt;width:89.75pt;height:.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5n+wEAAA0EAAAOAAAAZHJzL2Uyb0RvYy54bWysU0uOEzEQ3SNxB8t70umgYYYonVlkgA2C&#10;iM8BPG47bck/lU062Q1cYI7AFdiwGEBzhu4bUXYnPQiQEIhNddtV71XVq/LifGc02QoIytmKlpMp&#10;JcJyVyu7qejbN08fnFESIrM1086Kiu5FoOfL+/cWrZ+LmWucrgUQJLFh3vqKNjH6eVEE3gjDwsR5&#10;YdEpHRgW8QibogbWIrvRxWw6fVS0DmoPjosQ8PZicNJl5pdS8PhSyiAi0RXF2mK2kO1lssVyweYb&#10;YL5R/FAG+4cqDFMWk45UFywy8g7UL1RGcXDByTjhzhROSsVF7gG7Kac/dfO6YV7kXlCc4EeZwv+j&#10;5S+2ayCqxtmdUmKZwRl1H/ur/rr71n3qr0n/vrtF03/or7rP3dfuS3fb3RAMRuVaH+ZIsLJrOJyC&#10;X0OSYSfBpC82SHZZ7f2otthFwvGyLB8+PpudUMLRV5ZnpyeJs7gDewjxmXCGpJ+KhghMbZq4ctbi&#10;XB2UWXG2fR7iADwCUmZtk41M6Se2JnHvsTEG4NpDkuQvUgNDyfkv7rUYsK+ERFFSkTlHXkex0kC2&#10;DBeJcS5sLEcmjE4wqbQegdM/Aw/xCSryqv4NeETkzM7GEWyUdfC77HF3LFkO8UcFhr6TBJeu3udh&#10;Zmlw5/JADu8jLfWP5wy/e8XL7wAAAP//AwBQSwMEFAAGAAgAAAAhAOZkbF3aAAAABwEAAA8AAABk&#10;cnMvZG93bnJldi54bWxMj8FOwzAQRO9I/IO1SNyonSIiGuJUiIoLl0KpOG+TbRwRr6PYbQJfz3KC&#10;42pGb96W69n36kxj7AJbyBYGFHEdmo5bC/v355t7UDEhN9gHJgtfFGFdXV6UWDRh4jc671KrBMKx&#10;QAsupaHQOtaOPMZFGIglO4bRY5JzbHUz4iRw3+ulMbn22LEsOBzoyVH9uTt5C6v46lJ0H7Q5brN8&#10;+43t5mU/WXt9NT8+gEo0p78y/OqLOlTidAgnbqLqLdyZXJrCko8kXt6aDNRBemYFuir1f//qBwAA&#10;//8DAFBLAQItABQABgAIAAAAIQC2gziS/gAAAOEBAAATAAAAAAAAAAAAAAAAAAAAAABbQ29udGVu&#10;dF9UeXBlc10ueG1sUEsBAi0AFAAGAAgAAAAhADj9If/WAAAAlAEAAAsAAAAAAAAAAAAAAAAALwEA&#10;AF9yZWxzLy5yZWxzUEsBAi0AFAAGAAgAAAAhAOjqnmf7AQAADQQAAA4AAAAAAAAAAAAAAAAALgIA&#10;AGRycy9lMm9Eb2MueG1sUEsBAi0AFAAGAAgAAAAhAOZkbF3aAAAABwEAAA8AAAAAAAAAAAAAAAAA&#10;VQQAAGRycy9kb3ducmV2LnhtbFBLBQYAAAAABAAEAPMAAABcBQAAAAA=&#10;" strokecolor="#4579b8 [3044]">
            <v:stroke endarrow="open"/>
          </v:shape>
        </w:pict>
      </w:r>
    </w:p>
    <w:p w:rsidR="00DE10A0" w:rsidRPr="00740025" w:rsidRDefault="00CE1AC8" w:rsidP="00DE10A0">
      <w:pPr>
        <w:pStyle w:val="aff2"/>
        <w:ind w:right="-1" w:firstLine="709"/>
        <w:rPr>
          <w:rFonts w:ascii="Times New Roman" w:hAnsi="Times New Roman"/>
          <w:sz w:val="24"/>
          <w:szCs w:val="24"/>
        </w:rPr>
      </w:pPr>
      <w:r>
        <w:rPr>
          <w:rFonts w:ascii="Times New Roman" w:hAnsi="Times New Roman"/>
          <w:noProof/>
          <w:sz w:val="24"/>
          <w:szCs w:val="24"/>
        </w:rPr>
        <w:pict>
          <v:rect id="Прямоугольник 6" o:spid="_x0000_s1034" style="position:absolute;left:0;text-align:left;margin-left:115.05pt;margin-top:9.95pt;width:294.5pt;height:46.7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6XkwIAADUFAAAOAAAAZHJzL2Uyb0RvYy54bWysVMtuEzEU3SPxD5b3dDJpmtKokypqVYRU&#10;tRUt6trx2M0Iv7CdzIQVUrdIfAIfwQbx6DdM/ohrz6OlZIXYeHzn3nOf5/rwqJICrZh1hVYZTncG&#10;GDFFdV6o2wy/vT598RIj54nKidCKZXjNHD6aPn92WJoJG+qFFjmzCJwoNylNhhfem0mSOLpgkrgd&#10;bZgCJddWEg+ivU1yS0rwLkUyHAzGSaltbqymzDn4e9Io8TT655xRf8G5Yx6JDENuPp42nvNwJtND&#10;Mrm1xCwK2qZB/iELSQoFQXtXJ8QTtLTFX65kQa12mvsdqmWiOS8oizVANengSTVXC2JYrAWa40zf&#10;Jvf/3NLz1aVFRZ7hMUaKSBhR/WXzcfO5/lnfb+7qr/V9/WPzqf5Vf6u/o3HoV2ncBGBX5tK2koNr&#10;KL7iVoYvlIWq2ON132NWeUTh5+7+aJDuwSgo6PYOdvfH0WnygDbW+VdMSxQuGbYww9hasjpzHiKC&#10;aWcCQsimiR9vfi1YSEGoN4xDXRBxGNGRUexYWLQiwAVCKVO+Cx2tA4wXQvTAdBtQ+DQ0AZJobQOM&#10;Rab1wME24J8Re0SMqpXvwbJQ2m5zkL/rIzf2XfVNzaF8X82rOMxRN6i5ztcwYKsb5jtDTwto6xlx&#10;/pJYoDpMAtbXX8DBhS4zrNsbRgttP2z7H+yBgaDFqITVybB7vySWYSReK+DmQToahV2LwmhvfwiC&#10;fayZP9aopTzWMJEUHgpD4zXYe9FdudXyBrZ8FqKCiigKsTNMve2EY9+sNLwTlM1m0Qz2yxB/pq4M&#10;Dc5DnwNtrqsbYk3LLQ+sPNfdmpHJE4o1tgGp9GzpNS8i/0Knm762E4DdjIxo35Gw/I/laPXw2k1/&#10;AwAA//8DAFBLAwQUAAYACAAAACEAaIg1Xd8AAAAKAQAADwAAAGRycy9kb3ducmV2LnhtbEyPQU+D&#10;QBCF7yb+h82YeLML1NRCWRrTxAMHYqwSr1N2C6TsLGG3Lf57x5M9zntf3ryXb2c7iIuZfO9IQbyI&#10;QBhqnO6pVfD1+fa0BuEDksbBkVHwYzxsi/u7HDPtrvRhLvvQCg4hn6GCLoQxk9I3nbHoF240xN7R&#10;TRYDn1Mr9YRXDreDTKJoJS32xB86HM2uM81pf7YKqlVVJVjW33VZ70r/Euv3cNRKPT7MrxsQwczh&#10;H4a/+lwdCu50cGfSXgwKkmUUM8pGmoJgYB2nLBxYiJfPIItc3k4ofgEAAP//AwBQSwECLQAUAAYA&#10;CAAAACEAtoM4kv4AAADhAQAAEwAAAAAAAAAAAAAAAAAAAAAAW0NvbnRlbnRfVHlwZXNdLnhtbFBL&#10;AQItABQABgAIAAAAIQA4/SH/1gAAAJQBAAALAAAAAAAAAAAAAAAAAC8BAABfcmVscy8ucmVsc1BL&#10;AQItABQABgAIAAAAIQDnQk6XkwIAADUFAAAOAAAAAAAAAAAAAAAAAC4CAABkcnMvZTJvRG9jLnht&#10;bFBLAQItABQABgAIAAAAIQBoiDVd3wAAAAoBAAAPAAAAAAAAAAAAAAAAAO0EAABkcnMvZG93bnJl&#10;di54bWxQSwUGAAAAAAQABADzAAAA+QUAAAAA&#10;" fillcolor="white [3201]" strokecolor="#f79646 [3209]" strokeweight="2pt">
            <v:textbox style="mso-next-textbox:#Прямоугольник 6">
              <w:txbxContent>
                <w:p w:rsidR="00DE10A0" w:rsidRDefault="00DE10A0" w:rsidP="00DE10A0">
                  <w:pPr>
                    <w:jc w:val="center"/>
                  </w:pPr>
                  <w:r>
                    <w:t>Представители общественных организаций – 5 чел.</w:t>
                  </w:r>
                </w:p>
              </w:txbxContent>
            </v:textbox>
          </v:rect>
        </w:pict>
      </w:r>
    </w:p>
    <w:p w:rsidR="00DE10A0" w:rsidRPr="00740025" w:rsidRDefault="00CE1AC8" w:rsidP="00DE10A0">
      <w:pPr>
        <w:pStyle w:val="aff2"/>
        <w:ind w:right="-1" w:firstLine="709"/>
        <w:rPr>
          <w:rFonts w:ascii="Times New Roman" w:hAnsi="Times New Roman"/>
          <w:sz w:val="24"/>
          <w:szCs w:val="24"/>
        </w:rPr>
      </w:pPr>
      <w:r>
        <w:rPr>
          <w:rFonts w:ascii="Times New Roman" w:hAnsi="Times New Roman"/>
          <w:noProof/>
          <w:sz w:val="24"/>
          <w:szCs w:val="24"/>
        </w:rPr>
        <w:pict>
          <v:shape id="Прямая со стрелкой 16" o:spid="_x0000_s1035" type="#_x0000_t32" style="position:absolute;left:0;text-align:left;margin-left:25.3pt;margin-top:14.4pt;width:89.7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An9wEAAAkEAAAOAAAAZHJzL2Uyb0RvYy54bWysU0uO1DAQ3SNxB8t7OsmARqjV6Vn0ABsE&#10;LT4H8Dh2x5J/KptO927gAnMErsCGBQyaMyQ3oux0Z9AwEgKxqcSueq+qXpUXZzujyVZAUM7WtJqV&#10;lAjLXaPspqbv3z1/9JSSEJltmHZW1HQvAj1bPnyw6PxcnLjW6UYAQRIb5p2vaRujnxdF4K0wLMyc&#10;Fxad0oFhEY+wKRpgHbIbXZyU5WnROWg8OC5CwNvz0UmXmV9KweNrKYOIRNcUa4vZQrYXyRbLBZtv&#10;gPlW8UMZ7B+qMExZTDpRnbPIyAdQv1EZxcEFJ+OMO1M4KRUXuQfspirvdPO2ZV7kXlCc4CeZwv+j&#10;5a+2ayCqwdmdUmKZwRn1n4fL4ar/0X8Zrsjwsb9BM3waLvuv/XX/vb/pvxEMRuU6H+ZIsLJrOJyC&#10;X0OSYSfBpC82SHZZ7f2ktthFwvGyqp6U5eOKEn70FbdADyG+EM6Q9FPTEIGpTRtXzlqcqYMqq822&#10;L0PE1Ag8AlJWbZONTOlntiFx77EpBuC6VDTGJn+Rih/LzX9xr8WIfSMkCpIKzDnyKoqVBrJluESM&#10;c2FjNTFhdIJJpfUELP8MPMQnqMhr+jfgCZEzOxsnsFHWwX3Z4+5YshzjjwqMfScJLlyzz4PM0uC+&#10;Za0ObyMt9K/nDL99wcufAAAA//8DAFBLAwQUAAYACAAAACEAw6QjotsAAAAIAQAADwAAAGRycy9k&#10;b3ducmV2LnhtbEyPwU7DMBBE70j8g7VI3KidIKIS4lSIiguXQqk4u/E2jojXUew2ga9nEQd63JnR&#10;7JtqNftenHCMXSAN2UKBQGqC7ajVsHt/vlmCiMmQNX0g1PCFEVb15UVlShsmesPTNrWCSyiWRoNL&#10;aSiljI1Db+IiDEjsHcLoTeJzbKUdzcTlvpe5UoX0piP+4MyATw6bz+3Ra7iPry5F94HrwyYrNt+m&#10;Xb/sJq2vr+bHBxAJ5/Qfhl98RoeamfbhSDaKXsOdKjipIV/yAvbzW5WB2P8Jsq7k+YD6BwAA//8D&#10;AFBLAQItABQABgAIAAAAIQC2gziS/gAAAOEBAAATAAAAAAAAAAAAAAAAAAAAAABbQ29udGVudF9U&#10;eXBlc10ueG1sUEsBAi0AFAAGAAgAAAAhADj9If/WAAAAlAEAAAsAAAAAAAAAAAAAAAAALwEAAF9y&#10;ZWxzLy5yZWxzUEsBAi0AFAAGAAgAAAAhAOE10Cf3AQAACQQAAA4AAAAAAAAAAAAAAAAALgIAAGRy&#10;cy9lMm9Eb2MueG1sUEsBAi0AFAAGAAgAAAAhAMOkI6LbAAAACAEAAA8AAAAAAAAAAAAAAAAAUQQA&#10;AGRycy9kb3ducmV2LnhtbFBLBQYAAAAABAAEAPMAAABZBQAAAAA=&#10;" strokecolor="#4579b8 [3044]">
            <v:stroke endarrow="open"/>
          </v:shape>
        </w:pict>
      </w:r>
    </w:p>
    <w:p w:rsidR="00DE10A0" w:rsidRPr="00740025" w:rsidRDefault="00DE10A0" w:rsidP="00DE10A0">
      <w:pPr>
        <w:pStyle w:val="aff2"/>
        <w:ind w:right="-1" w:firstLine="709"/>
        <w:rPr>
          <w:rFonts w:ascii="Times New Roman" w:hAnsi="Times New Roman"/>
          <w:sz w:val="24"/>
          <w:szCs w:val="24"/>
        </w:rPr>
      </w:pPr>
    </w:p>
    <w:p w:rsidR="00DE10A0" w:rsidRPr="00740025" w:rsidRDefault="00DE10A0" w:rsidP="00DE10A0">
      <w:pPr>
        <w:pStyle w:val="aff2"/>
        <w:ind w:right="-1" w:firstLine="709"/>
        <w:rPr>
          <w:rFonts w:ascii="Times New Roman" w:hAnsi="Times New Roman"/>
          <w:sz w:val="24"/>
          <w:szCs w:val="24"/>
        </w:rPr>
      </w:pPr>
    </w:p>
    <w:p w:rsidR="00DE10A0" w:rsidRDefault="00DE10A0" w:rsidP="00DE10A0">
      <w:pPr>
        <w:spacing w:line="360" w:lineRule="auto"/>
        <w:jc w:val="center"/>
        <w:rPr>
          <w:rFonts w:eastAsiaTheme="minorHAnsi"/>
          <w:lang w:eastAsia="en-US"/>
        </w:rPr>
      </w:pPr>
    </w:p>
    <w:p w:rsidR="00DE10A0" w:rsidRPr="00740025" w:rsidRDefault="00DE10A0" w:rsidP="00DE10A0">
      <w:pPr>
        <w:spacing w:line="360" w:lineRule="auto"/>
        <w:jc w:val="center"/>
        <w:rPr>
          <w:rFonts w:eastAsiaTheme="minorHAnsi"/>
          <w:lang w:eastAsia="en-US"/>
        </w:rPr>
      </w:pPr>
      <w:r w:rsidRPr="00740025">
        <w:rPr>
          <w:rFonts w:eastAsiaTheme="minorHAnsi"/>
          <w:lang w:eastAsia="en-US"/>
        </w:rPr>
        <w:t>Рисунок 1.4.1 – Состав респондентов, принявших участие в опросе</w:t>
      </w:r>
    </w:p>
    <w:p w:rsidR="00DE10A0" w:rsidRDefault="00DE10A0" w:rsidP="00DE10A0">
      <w:pPr>
        <w:pStyle w:val="3e"/>
        <w:shd w:val="clear" w:color="auto" w:fill="auto"/>
        <w:spacing w:before="0" w:after="0" w:line="360" w:lineRule="auto"/>
        <w:ind w:firstLine="709"/>
        <w:rPr>
          <w:rFonts w:ascii="Times New Roman" w:hAnsi="Times New Roman" w:cs="Times New Roman"/>
          <w:sz w:val="24"/>
          <w:szCs w:val="24"/>
        </w:rPr>
      </w:pPr>
    </w:p>
    <w:p w:rsidR="00DE10A0" w:rsidRPr="00740025" w:rsidRDefault="00DE10A0" w:rsidP="00DE10A0">
      <w:pPr>
        <w:pStyle w:val="3e"/>
        <w:shd w:val="clear" w:color="auto" w:fill="auto"/>
        <w:spacing w:before="0" w:after="0" w:line="360" w:lineRule="auto"/>
        <w:ind w:firstLine="709"/>
        <w:rPr>
          <w:rFonts w:ascii="Times New Roman" w:hAnsi="Times New Roman" w:cs="Times New Roman"/>
          <w:sz w:val="24"/>
          <w:szCs w:val="24"/>
        </w:rPr>
      </w:pPr>
      <w:r w:rsidRPr="00740025">
        <w:rPr>
          <w:rFonts w:ascii="Times New Roman" w:hAnsi="Times New Roman" w:cs="Times New Roman"/>
          <w:sz w:val="24"/>
          <w:szCs w:val="24"/>
        </w:rPr>
        <w:t>Из 323 собранных анкет валидизацию прошли 323, завершена обработка всех анкет, анализ данных представлен в данном разделе отчета.</w:t>
      </w: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 xml:space="preserve">Опрос был проведен среди представителей бизнеса, общественных организаций, администрации, а также населения. Всего был опрошен 323 человека. </w:t>
      </w:r>
    </w:p>
    <w:p w:rsidR="00DE10A0" w:rsidRPr="00740025" w:rsidRDefault="00DE10A0" w:rsidP="00DE10A0">
      <w:pPr>
        <w:pStyle w:val="3e"/>
        <w:shd w:val="clear" w:color="auto" w:fill="auto"/>
        <w:spacing w:before="0" w:after="0" w:line="360" w:lineRule="auto"/>
        <w:ind w:firstLine="709"/>
        <w:rPr>
          <w:rFonts w:ascii="Times New Roman" w:hAnsi="Times New Roman" w:cs="Times New Roman"/>
          <w:sz w:val="24"/>
          <w:szCs w:val="24"/>
        </w:rPr>
      </w:pPr>
      <w:r w:rsidRPr="00740025">
        <w:rPr>
          <w:rFonts w:ascii="Times New Roman" w:hAnsi="Times New Roman" w:cs="Times New Roman"/>
          <w:sz w:val="24"/>
          <w:szCs w:val="24"/>
        </w:rPr>
        <w:t xml:space="preserve">Состав опрошенного населения по возрасту и роду занятий представлен на Рисунке 1.4.2.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00"/>
        <w:gridCol w:w="5270"/>
      </w:tblGrid>
      <w:tr w:rsidR="00DE10A0" w:rsidRPr="00740025" w:rsidTr="006269E9">
        <w:trPr>
          <w:trHeight w:val="3355"/>
        </w:trPr>
        <w:tc>
          <w:tcPr>
            <w:tcW w:w="4714" w:type="dxa"/>
          </w:tcPr>
          <w:p w:rsidR="00DE10A0" w:rsidRPr="00740025" w:rsidRDefault="00DE10A0" w:rsidP="006269E9">
            <w:pPr>
              <w:pStyle w:val="3e"/>
              <w:shd w:val="clear" w:color="auto" w:fill="auto"/>
              <w:spacing w:before="0" w:after="0" w:line="240" w:lineRule="auto"/>
              <w:rPr>
                <w:rFonts w:ascii="Times New Roman" w:hAnsi="Times New Roman" w:cs="Times New Roman"/>
                <w:sz w:val="24"/>
                <w:szCs w:val="24"/>
              </w:rPr>
            </w:pPr>
            <w:r w:rsidRPr="00740025">
              <w:rPr>
                <w:rFonts w:ascii="Times New Roman" w:hAnsi="Times New Roman" w:cs="Times New Roman"/>
                <w:noProof/>
                <w:sz w:val="24"/>
                <w:szCs w:val="24"/>
              </w:rPr>
              <w:drawing>
                <wp:inline distT="0" distB="0" distL="0" distR="0">
                  <wp:extent cx="2636322" cy="1793174"/>
                  <wp:effectExtent l="0" t="0" r="12065" b="17145"/>
                  <wp:docPr id="17"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E10A0" w:rsidRPr="00740025" w:rsidRDefault="00DE10A0" w:rsidP="006269E9">
            <w:pPr>
              <w:pStyle w:val="3e"/>
              <w:shd w:val="clear" w:color="auto" w:fill="auto"/>
              <w:spacing w:before="0" w:after="0" w:line="240" w:lineRule="auto"/>
              <w:jc w:val="center"/>
              <w:rPr>
                <w:rFonts w:ascii="Times New Roman" w:hAnsi="Times New Roman" w:cs="Times New Roman"/>
                <w:sz w:val="24"/>
                <w:szCs w:val="24"/>
              </w:rPr>
            </w:pPr>
            <w:r w:rsidRPr="00740025">
              <w:rPr>
                <w:rFonts w:ascii="Times New Roman" w:hAnsi="Times New Roman"/>
                <w:sz w:val="24"/>
                <w:szCs w:val="24"/>
              </w:rPr>
              <w:t>Состав опрошенного населения по возрасту</w:t>
            </w:r>
          </w:p>
        </w:tc>
        <w:tc>
          <w:tcPr>
            <w:tcW w:w="4715" w:type="dxa"/>
          </w:tcPr>
          <w:p w:rsidR="00DE10A0" w:rsidRPr="00740025" w:rsidRDefault="00DE10A0" w:rsidP="006269E9">
            <w:pPr>
              <w:pStyle w:val="3e"/>
              <w:shd w:val="clear" w:color="auto" w:fill="auto"/>
              <w:spacing w:before="0" w:after="0" w:line="240" w:lineRule="auto"/>
              <w:rPr>
                <w:rFonts w:ascii="Times New Roman" w:hAnsi="Times New Roman" w:cs="Times New Roman"/>
                <w:sz w:val="24"/>
                <w:szCs w:val="24"/>
              </w:rPr>
            </w:pPr>
            <w:r w:rsidRPr="00740025">
              <w:rPr>
                <w:rFonts w:ascii="Times New Roman" w:hAnsi="Times New Roman"/>
                <w:noProof/>
                <w:sz w:val="24"/>
                <w:szCs w:val="24"/>
              </w:rPr>
              <w:drawing>
                <wp:inline distT="0" distB="0" distL="0" distR="0">
                  <wp:extent cx="3253839" cy="1876302"/>
                  <wp:effectExtent l="0" t="0" r="22860" b="10160"/>
                  <wp:docPr id="18"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E10A0" w:rsidRPr="00740025" w:rsidRDefault="00DE10A0" w:rsidP="006269E9">
            <w:r w:rsidRPr="00740025">
              <w:t>Состав опрошенного населения по роду занятий</w:t>
            </w:r>
          </w:p>
        </w:tc>
      </w:tr>
    </w:tbl>
    <w:p w:rsidR="00DE10A0" w:rsidRPr="00740025" w:rsidRDefault="00DE10A0" w:rsidP="00DE10A0">
      <w:pPr>
        <w:pStyle w:val="3e"/>
        <w:shd w:val="clear" w:color="auto" w:fill="auto"/>
        <w:spacing w:before="0" w:after="0" w:line="360" w:lineRule="auto"/>
        <w:ind w:firstLine="709"/>
        <w:jc w:val="center"/>
        <w:rPr>
          <w:rFonts w:ascii="Times New Roman" w:hAnsi="Times New Roman" w:cs="Times New Roman"/>
          <w:sz w:val="24"/>
          <w:szCs w:val="24"/>
        </w:rPr>
      </w:pPr>
      <w:r w:rsidRPr="00740025">
        <w:rPr>
          <w:rFonts w:ascii="Times New Roman" w:hAnsi="Times New Roman" w:cs="Times New Roman"/>
          <w:sz w:val="24"/>
          <w:szCs w:val="24"/>
        </w:rPr>
        <w:t>Рисунок 1.4.2 - Состав опрошенного населения муниципального образования по возрасту и роду занятий</w:t>
      </w:r>
    </w:p>
    <w:p w:rsidR="00DE10A0" w:rsidRPr="00740025" w:rsidRDefault="00DE10A0" w:rsidP="00DE10A0">
      <w:pPr>
        <w:pStyle w:val="aff2"/>
        <w:spacing w:line="360" w:lineRule="auto"/>
        <w:ind w:firstLine="709"/>
        <w:rPr>
          <w:rFonts w:ascii="Times New Roman" w:hAnsi="Times New Roman"/>
          <w:sz w:val="24"/>
          <w:szCs w:val="24"/>
        </w:rPr>
      </w:pPr>
    </w:p>
    <w:p w:rsidR="00DE10A0" w:rsidRPr="00740025" w:rsidRDefault="00DE10A0" w:rsidP="00DE10A0">
      <w:pPr>
        <w:pStyle w:val="aff2"/>
        <w:spacing w:line="360" w:lineRule="auto"/>
        <w:ind w:firstLine="709"/>
        <w:rPr>
          <w:rFonts w:ascii="Times New Roman" w:hAnsi="Times New Roman"/>
          <w:sz w:val="24"/>
          <w:szCs w:val="24"/>
        </w:rPr>
      </w:pPr>
      <w:r w:rsidRPr="00740025">
        <w:rPr>
          <w:rFonts w:ascii="Times New Roman" w:hAnsi="Times New Roman"/>
          <w:sz w:val="24"/>
          <w:szCs w:val="24"/>
        </w:rPr>
        <w:t>По результатам опроса населения с применением информационно-телекоммуникационных сетей и информационных технологий по оценке эффективности деятельности руководителей  органов местного управления и  организаций, осуществляющих оказание услуг населения в 2016 году существенно возросла удовлетворенность населения деятельность органов местной власти (Рисунок 1.4.3).</w:t>
      </w:r>
    </w:p>
    <w:p w:rsidR="00DE10A0" w:rsidRPr="00740025" w:rsidRDefault="00DE10A0" w:rsidP="00DE10A0">
      <w:pPr>
        <w:pStyle w:val="aff2"/>
        <w:ind w:right="-1" w:firstLine="567"/>
        <w:rPr>
          <w:rFonts w:ascii="Times New Roman" w:hAnsi="Times New Roman"/>
          <w:sz w:val="24"/>
          <w:szCs w:val="24"/>
        </w:rPr>
      </w:pPr>
      <w:r w:rsidRPr="00740025">
        <w:rPr>
          <w:rFonts w:ascii="Times New Roman" w:hAnsi="Times New Roman"/>
          <w:noProof/>
          <w:sz w:val="24"/>
          <w:szCs w:val="24"/>
        </w:rPr>
        <w:lastRenderedPageBreak/>
        <w:drawing>
          <wp:inline distT="0" distB="0" distL="0" distR="0">
            <wp:extent cx="4929809" cy="2608028"/>
            <wp:effectExtent l="0" t="0" r="23495" b="20955"/>
            <wp:docPr id="1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E10A0" w:rsidRPr="00740025" w:rsidRDefault="00DE10A0" w:rsidP="00DE10A0">
      <w:pPr>
        <w:pStyle w:val="aff2"/>
        <w:spacing w:line="360" w:lineRule="auto"/>
        <w:ind w:right="-1" w:firstLine="709"/>
        <w:rPr>
          <w:rFonts w:ascii="Times New Roman" w:hAnsi="Times New Roman"/>
          <w:sz w:val="24"/>
          <w:szCs w:val="24"/>
        </w:rPr>
      </w:pPr>
    </w:p>
    <w:p w:rsidR="00DE10A0" w:rsidRPr="00740025" w:rsidRDefault="00DE10A0" w:rsidP="00DE10A0">
      <w:pPr>
        <w:pStyle w:val="aff2"/>
        <w:spacing w:line="360" w:lineRule="auto"/>
        <w:ind w:right="-1" w:firstLine="709"/>
        <w:rPr>
          <w:rFonts w:ascii="Times New Roman" w:hAnsi="Times New Roman"/>
          <w:sz w:val="24"/>
          <w:szCs w:val="24"/>
        </w:rPr>
      </w:pPr>
      <w:r w:rsidRPr="00740025">
        <w:rPr>
          <w:rFonts w:ascii="Times New Roman" w:hAnsi="Times New Roman"/>
          <w:sz w:val="24"/>
          <w:szCs w:val="24"/>
        </w:rPr>
        <w:t>Рисунок 1.4.3 - Результаты опроса населения по оценке эффективности деятельности руководителей органов местного самоуправления и организаций, осуществляющих оказание услуг населению, 2016 гг.</w:t>
      </w: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При этом опрошено население в достаточно широком возрастном диапазоне и в разнообразном профессиональном уровне.</w:t>
      </w:r>
    </w:p>
    <w:p w:rsidR="00DE10A0" w:rsidRPr="00740025" w:rsidRDefault="00DE10A0" w:rsidP="00DE10A0">
      <w:pPr>
        <w:spacing w:line="360" w:lineRule="auto"/>
        <w:ind w:firstLine="709"/>
        <w:rPr>
          <w:rFonts w:eastAsiaTheme="minorHAnsi"/>
          <w:bCs/>
          <w:lang w:eastAsia="en-US"/>
        </w:rPr>
      </w:pPr>
      <w:r w:rsidRPr="00740025">
        <w:rPr>
          <w:rFonts w:eastAsiaTheme="minorHAnsi"/>
          <w:bCs/>
          <w:lang w:eastAsia="en-US"/>
        </w:rPr>
        <w:t>Сферы деятельности предпринимателей МО, принимавших участие в анкетировании, представлено на Рисунках 1.4.4 – 1.4.5.</w:t>
      </w:r>
    </w:p>
    <w:p w:rsidR="00DE10A0" w:rsidRPr="00740025" w:rsidRDefault="00DE10A0" w:rsidP="00DE10A0">
      <w:pPr>
        <w:spacing w:line="360" w:lineRule="auto"/>
        <w:ind w:firstLine="709"/>
        <w:rPr>
          <w:rFonts w:eastAsiaTheme="minorHAnsi"/>
          <w:bCs/>
          <w:lang w:eastAsia="en-US"/>
        </w:rPr>
      </w:pPr>
    </w:p>
    <w:p w:rsidR="00DE10A0" w:rsidRPr="00740025" w:rsidRDefault="00DE10A0" w:rsidP="00DE10A0">
      <w:pPr>
        <w:ind w:firstLine="709"/>
        <w:rPr>
          <w:rFonts w:eastAsiaTheme="minorHAnsi"/>
          <w:bCs/>
          <w:lang w:eastAsia="en-US"/>
        </w:rPr>
      </w:pPr>
      <w:r w:rsidRPr="00740025">
        <w:rPr>
          <w:rFonts w:eastAsiaTheme="minorHAnsi"/>
          <w:bCs/>
          <w:noProof/>
          <w:lang w:eastAsia="ru-RU"/>
        </w:rPr>
        <w:drawing>
          <wp:inline distT="0" distB="0" distL="0" distR="0">
            <wp:extent cx="3856383" cy="1558455"/>
            <wp:effectExtent l="0" t="0" r="10795" b="22860"/>
            <wp:docPr id="2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E10A0" w:rsidRPr="00740025" w:rsidRDefault="00DE10A0" w:rsidP="00DE10A0">
      <w:pPr>
        <w:spacing w:line="360" w:lineRule="auto"/>
        <w:ind w:firstLine="709"/>
        <w:jc w:val="center"/>
        <w:rPr>
          <w:rFonts w:eastAsiaTheme="minorHAnsi"/>
          <w:bCs/>
          <w:lang w:eastAsia="en-US"/>
        </w:rPr>
      </w:pPr>
    </w:p>
    <w:p w:rsidR="00DE10A0" w:rsidRPr="00740025" w:rsidRDefault="00DE10A0" w:rsidP="00DE10A0">
      <w:pPr>
        <w:spacing w:line="360" w:lineRule="auto"/>
        <w:ind w:firstLine="709"/>
        <w:jc w:val="center"/>
        <w:rPr>
          <w:rFonts w:eastAsiaTheme="minorHAnsi"/>
          <w:bCs/>
          <w:lang w:eastAsia="en-US"/>
        </w:rPr>
      </w:pPr>
      <w:r w:rsidRPr="00740025">
        <w:rPr>
          <w:rFonts w:eastAsiaTheme="minorHAnsi"/>
          <w:bCs/>
          <w:lang w:eastAsia="en-US"/>
        </w:rPr>
        <w:t>Рисунок 1.4.4 - Сферы деятельности предпринимателей МО</w:t>
      </w:r>
    </w:p>
    <w:p w:rsidR="00DE10A0" w:rsidRPr="00740025" w:rsidRDefault="00DE10A0" w:rsidP="00DE10A0">
      <w:pPr>
        <w:spacing w:line="360" w:lineRule="auto"/>
        <w:ind w:firstLine="709"/>
        <w:rPr>
          <w:rFonts w:eastAsiaTheme="minorHAnsi"/>
          <w:bCs/>
          <w:lang w:eastAsia="en-US"/>
        </w:rPr>
      </w:pPr>
    </w:p>
    <w:p w:rsidR="00DE10A0" w:rsidRPr="00740025" w:rsidRDefault="00DE10A0" w:rsidP="00DE10A0">
      <w:pPr>
        <w:spacing w:line="360" w:lineRule="auto"/>
        <w:ind w:firstLine="709"/>
        <w:rPr>
          <w:rFonts w:eastAsiaTheme="minorHAnsi"/>
          <w:bCs/>
          <w:lang w:eastAsia="en-US"/>
        </w:rPr>
      </w:pPr>
      <w:r w:rsidRPr="00740025">
        <w:rPr>
          <w:rFonts w:eastAsiaTheme="minorHAnsi"/>
          <w:bCs/>
          <w:lang w:eastAsia="en-US"/>
        </w:rPr>
        <w:t>При этом предприниматели, принимавшие участи в анкетировании, имеют численность наемных работников (Рисунок 1.4.5).</w:t>
      </w:r>
    </w:p>
    <w:p w:rsidR="00DE10A0" w:rsidRPr="00740025" w:rsidRDefault="00DE10A0" w:rsidP="00DE10A0">
      <w:pPr>
        <w:ind w:firstLine="709"/>
        <w:rPr>
          <w:rFonts w:eastAsiaTheme="minorHAnsi"/>
          <w:bCs/>
          <w:lang w:eastAsia="en-US"/>
        </w:rPr>
      </w:pPr>
      <w:r w:rsidRPr="00740025">
        <w:rPr>
          <w:rFonts w:eastAsiaTheme="minorHAnsi"/>
          <w:bCs/>
          <w:noProof/>
          <w:lang w:eastAsia="ru-RU"/>
        </w:rPr>
        <w:lastRenderedPageBreak/>
        <w:drawing>
          <wp:inline distT="0" distB="0" distL="0" distR="0">
            <wp:extent cx="4635611" cy="1550504"/>
            <wp:effectExtent l="0" t="0" r="12700" b="12065"/>
            <wp:docPr id="2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E10A0" w:rsidRPr="00740025" w:rsidRDefault="00DE10A0" w:rsidP="00DE10A0">
      <w:pPr>
        <w:spacing w:line="360" w:lineRule="auto"/>
        <w:ind w:firstLine="709"/>
        <w:jc w:val="center"/>
        <w:rPr>
          <w:rFonts w:eastAsiaTheme="minorHAnsi"/>
          <w:lang w:eastAsia="en-US"/>
        </w:rPr>
      </w:pPr>
    </w:p>
    <w:p w:rsidR="00DE10A0" w:rsidRPr="00740025" w:rsidRDefault="00DE10A0" w:rsidP="00DE10A0">
      <w:pPr>
        <w:spacing w:line="360" w:lineRule="auto"/>
        <w:ind w:firstLine="709"/>
        <w:jc w:val="center"/>
        <w:rPr>
          <w:rFonts w:eastAsiaTheme="minorHAnsi"/>
          <w:bCs/>
          <w:lang w:eastAsia="en-US"/>
        </w:rPr>
      </w:pPr>
      <w:r w:rsidRPr="00740025">
        <w:rPr>
          <w:rFonts w:eastAsiaTheme="minorHAnsi"/>
          <w:lang w:eastAsia="en-US"/>
        </w:rPr>
        <w:t xml:space="preserve">Рисунок 1.4.5 - </w:t>
      </w:r>
      <w:r w:rsidRPr="00740025">
        <w:rPr>
          <w:rFonts w:eastAsiaTheme="minorHAnsi"/>
          <w:bCs/>
          <w:lang w:eastAsia="en-US"/>
        </w:rPr>
        <w:t>Численность наемных работников, работающих на предприятиях малого бизнеса (ИП)</w:t>
      </w:r>
    </w:p>
    <w:p w:rsidR="00DE10A0" w:rsidRPr="00740025" w:rsidRDefault="00DE10A0" w:rsidP="00DE10A0">
      <w:pPr>
        <w:spacing w:line="360" w:lineRule="auto"/>
        <w:ind w:firstLine="709"/>
        <w:rPr>
          <w:rFonts w:eastAsiaTheme="minorHAnsi"/>
          <w:lang w:eastAsia="en-US"/>
        </w:rPr>
      </w:pP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В основном были опрошены предприниматели сферы торговли, а также отрасли сельского хозяйства. Основная часть педпринимателей представляли малый бизнес.</w:t>
      </w:r>
    </w:p>
    <w:p w:rsidR="00DE10A0" w:rsidRPr="00740025" w:rsidRDefault="00DE10A0" w:rsidP="00DE10A0">
      <w:pPr>
        <w:spacing w:line="360" w:lineRule="auto"/>
        <w:ind w:firstLine="709"/>
        <w:rPr>
          <w:rFonts w:eastAsiaTheme="minorHAnsi"/>
          <w:bCs/>
          <w:lang w:eastAsia="en-US"/>
        </w:rPr>
      </w:pPr>
      <w:r w:rsidRPr="00740025">
        <w:rPr>
          <w:rFonts w:eastAsiaTheme="minorHAnsi"/>
          <w:bCs/>
          <w:lang w:eastAsia="en-US"/>
        </w:rPr>
        <w:t>Оценка комфортности проживания в районе всеми опрошенными респондентами была оценена большинством голосов как комфортная (Рисунок 1.4.6).</w:t>
      </w: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Рисунок 1.4.6 свидетельствует о том, что среди населения большинством голосов проживание в Панинском районе представлено как комфортно (42,4% опрошенных), абсолютно комфортно (6,9%), некомфортно (4,4%).</w:t>
      </w: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Как следует из представленной информации, наиболее низкий уровень развития, по мнению респондентов, наблюдается в сфере жилищного строительства, здравоохранения, инженерных и коммунальных систем. При этом положительно были оценены сферы дошкольного, среднего и средне профессионального образования, а также розничная торговля.</w:t>
      </w:r>
    </w:p>
    <w:p w:rsidR="00DE10A0" w:rsidRPr="00740025" w:rsidRDefault="00DE10A0" w:rsidP="00DE10A0">
      <w:pPr>
        <w:spacing w:line="360" w:lineRule="auto"/>
        <w:ind w:firstLine="709"/>
        <w:rPr>
          <w:rFonts w:eastAsiaTheme="minorHAnsi"/>
          <w:lang w:eastAsia="en-US"/>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gridCol w:w="4927"/>
      </w:tblGrid>
      <w:tr w:rsidR="00DE10A0" w:rsidRPr="00740025" w:rsidTr="006269E9">
        <w:tc>
          <w:tcPr>
            <w:tcW w:w="4714" w:type="dxa"/>
          </w:tcPr>
          <w:p w:rsidR="00DE10A0" w:rsidRPr="00740025" w:rsidRDefault="00DE10A0" w:rsidP="006269E9">
            <w:pPr>
              <w:rPr>
                <w:rFonts w:eastAsiaTheme="minorHAnsi"/>
                <w:lang w:eastAsia="en-US"/>
              </w:rPr>
            </w:pPr>
            <w:r w:rsidRPr="00740025">
              <w:rPr>
                <w:rFonts w:eastAsiaTheme="minorHAnsi"/>
                <w:noProof/>
                <w:lang w:eastAsia="ru-RU"/>
              </w:rPr>
              <w:drawing>
                <wp:inline distT="0" distB="0" distL="0" distR="0">
                  <wp:extent cx="2600077" cy="1359673"/>
                  <wp:effectExtent l="0" t="0" r="10160" b="12065"/>
                  <wp:docPr id="2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926" w:type="dxa"/>
          </w:tcPr>
          <w:p w:rsidR="00DE10A0" w:rsidRPr="00740025" w:rsidRDefault="00DE10A0" w:rsidP="006269E9">
            <w:pPr>
              <w:rPr>
                <w:rFonts w:eastAsiaTheme="minorHAnsi"/>
                <w:lang w:eastAsia="en-US"/>
              </w:rPr>
            </w:pPr>
            <w:r w:rsidRPr="00740025">
              <w:rPr>
                <w:rFonts w:eastAsiaTheme="minorHAnsi"/>
                <w:noProof/>
                <w:lang w:eastAsia="ru-RU"/>
              </w:rPr>
              <w:drawing>
                <wp:inline distT="0" distB="0" distL="0" distR="0">
                  <wp:extent cx="2850078" cy="1258785"/>
                  <wp:effectExtent l="0" t="0" r="26670" b="17780"/>
                  <wp:docPr id="2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DE10A0" w:rsidRPr="00740025" w:rsidTr="006269E9">
        <w:tc>
          <w:tcPr>
            <w:tcW w:w="4714" w:type="dxa"/>
          </w:tcPr>
          <w:p w:rsidR="00DE10A0" w:rsidRPr="00740025" w:rsidRDefault="00DE10A0" w:rsidP="006269E9">
            <w:pPr>
              <w:rPr>
                <w:rFonts w:eastAsiaTheme="minorHAnsi"/>
                <w:lang w:eastAsia="en-US"/>
              </w:rPr>
            </w:pPr>
            <w:r w:rsidRPr="00740025">
              <w:rPr>
                <w:rFonts w:eastAsiaTheme="minorHAnsi"/>
                <w:noProof/>
                <w:lang w:eastAsia="ru-RU"/>
              </w:rPr>
              <w:drawing>
                <wp:inline distT="0" distB="0" distL="0" distR="0">
                  <wp:extent cx="2612571" cy="1805049"/>
                  <wp:effectExtent l="0" t="0" r="16510" b="24130"/>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926" w:type="dxa"/>
          </w:tcPr>
          <w:p w:rsidR="00DE10A0" w:rsidRPr="00740025" w:rsidRDefault="00DE10A0" w:rsidP="006269E9">
            <w:pPr>
              <w:rPr>
                <w:rFonts w:eastAsiaTheme="minorHAnsi"/>
                <w:lang w:eastAsia="en-US"/>
              </w:rPr>
            </w:pPr>
            <w:r w:rsidRPr="00740025">
              <w:rPr>
                <w:rFonts w:eastAsiaTheme="minorHAnsi"/>
                <w:noProof/>
                <w:lang w:eastAsia="ru-RU"/>
              </w:rPr>
              <w:drawing>
                <wp:inline distT="0" distB="0" distL="0" distR="0">
                  <wp:extent cx="2980707" cy="1805050"/>
                  <wp:effectExtent l="0" t="0" r="10160" b="24130"/>
                  <wp:docPr id="2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DE10A0" w:rsidRPr="00740025" w:rsidRDefault="00DE10A0" w:rsidP="00DE10A0">
      <w:pPr>
        <w:spacing w:line="360" w:lineRule="auto"/>
        <w:ind w:firstLine="709"/>
        <w:jc w:val="center"/>
        <w:rPr>
          <w:rFonts w:eastAsiaTheme="minorHAnsi"/>
          <w:lang w:eastAsia="en-US"/>
        </w:rPr>
      </w:pPr>
    </w:p>
    <w:p w:rsidR="00DE10A0" w:rsidRPr="00740025" w:rsidRDefault="00DE10A0" w:rsidP="00DE10A0">
      <w:pPr>
        <w:spacing w:line="360" w:lineRule="auto"/>
        <w:ind w:firstLine="709"/>
        <w:jc w:val="center"/>
        <w:rPr>
          <w:rFonts w:eastAsiaTheme="minorHAnsi"/>
          <w:bCs/>
          <w:lang w:eastAsia="en-US"/>
        </w:rPr>
      </w:pPr>
      <w:r w:rsidRPr="00740025">
        <w:rPr>
          <w:rFonts w:eastAsiaTheme="minorHAnsi"/>
          <w:lang w:eastAsia="en-US"/>
        </w:rPr>
        <w:t xml:space="preserve">Рисунок 1.4.6 - </w:t>
      </w:r>
      <w:r w:rsidRPr="00740025">
        <w:rPr>
          <w:rFonts w:eastAsiaTheme="minorHAnsi"/>
          <w:bCs/>
          <w:lang w:eastAsia="en-US"/>
        </w:rPr>
        <w:t>Оценка комфортности проживания в районе</w:t>
      </w:r>
    </w:p>
    <w:p w:rsidR="00DE10A0" w:rsidRPr="00740025" w:rsidRDefault="00DE10A0" w:rsidP="00DE10A0">
      <w:pPr>
        <w:spacing w:line="360" w:lineRule="auto"/>
        <w:ind w:firstLine="709"/>
        <w:rPr>
          <w:rFonts w:eastAsiaTheme="minorHAnsi"/>
          <w:bCs/>
          <w:lang w:eastAsia="en-US"/>
        </w:rPr>
      </w:pPr>
    </w:p>
    <w:p w:rsidR="00DE10A0" w:rsidRPr="00740025" w:rsidRDefault="00DE10A0" w:rsidP="00DE10A0">
      <w:pPr>
        <w:spacing w:line="360" w:lineRule="auto"/>
        <w:ind w:firstLine="709"/>
        <w:rPr>
          <w:rFonts w:eastAsiaTheme="minorHAnsi"/>
          <w:bCs/>
          <w:lang w:eastAsia="en-US"/>
        </w:rPr>
      </w:pPr>
      <w:r w:rsidRPr="00740025">
        <w:rPr>
          <w:rFonts w:eastAsiaTheme="minorHAnsi"/>
          <w:bCs/>
          <w:lang w:eastAsia="en-US"/>
        </w:rPr>
        <w:t>Таким образом, б</w:t>
      </w:r>
      <w:r w:rsidRPr="00740025">
        <w:rPr>
          <w:rFonts w:eastAsiaTheme="minorHAnsi"/>
          <w:lang w:eastAsia="en-US"/>
        </w:rPr>
        <w:t xml:space="preserve">ольшинство опрошенных положительно оценивают комфортность проживания в районе.  </w:t>
      </w:r>
      <w:r w:rsidRPr="00740025">
        <w:rPr>
          <w:rFonts w:eastAsiaTheme="minorHAnsi"/>
          <w:bCs/>
          <w:lang w:eastAsia="en-US"/>
        </w:rPr>
        <w:t>Основные преимущества проживания в Панинском районе представлены нами с помощью Рисунке 1.4.7.</w:t>
      </w:r>
    </w:p>
    <w:p w:rsidR="00DE10A0" w:rsidRPr="00740025" w:rsidRDefault="00DE10A0" w:rsidP="00DE10A0">
      <w:pPr>
        <w:rPr>
          <w:rFonts w:eastAsiaTheme="minorHAnsi"/>
          <w:lang w:eastAsia="en-US"/>
        </w:rPr>
      </w:pPr>
      <w:r w:rsidRPr="00740025">
        <w:rPr>
          <w:rFonts w:eastAsiaTheme="minorHAnsi"/>
          <w:noProof/>
          <w:lang w:eastAsia="ru-RU"/>
        </w:rPr>
        <w:drawing>
          <wp:inline distT="0" distB="0" distL="0" distR="0">
            <wp:extent cx="5733535" cy="3647406"/>
            <wp:effectExtent l="19050" t="0" r="19565" b="0"/>
            <wp:docPr id="2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E10A0" w:rsidRPr="00740025" w:rsidRDefault="00DE10A0" w:rsidP="00DE10A0">
      <w:pPr>
        <w:spacing w:line="360" w:lineRule="auto"/>
        <w:ind w:firstLine="709"/>
        <w:rPr>
          <w:rFonts w:eastAsiaTheme="minorHAnsi"/>
          <w:bCs/>
          <w:lang w:eastAsia="en-US"/>
        </w:rPr>
      </w:pPr>
    </w:p>
    <w:p w:rsidR="00DE10A0" w:rsidRPr="00740025" w:rsidRDefault="00DE10A0" w:rsidP="00DE10A0">
      <w:pPr>
        <w:spacing w:line="360" w:lineRule="auto"/>
        <w:ind w:firstLine="709"/>
        <w:rPr>
          <w:rFonts w:eastAsiaTheme="minorHAnsi"/>
          <w:bCs/>
          <w:lang w:eastAsia="en-US"/>
        </w:rPr>
      </w:pPr>
      <w:r w:rsidRPr="00740025">
        <w:rPr>
          <w:rFonts w:eastAsiaTheme="minorHAnsi"/>
          <w:bCs/>
          <w:lang w:eastAsia="en-US"/>
        </w:rPr>
        <w:t>Рисунок 1.4.7 – Преимущества проживания в Панинском районе (по мнению населения),%</w:t>
      </w:r>
    </w:p>
    <w:p w:rsidR="00DE10A0" w:rsidRPr="00740025" w:rsidRDefault="00DE10A0" w:rsidP="00DE10A0">
      <w:pPr>
        <w:spacing w:line="360" w:lineRule="auto"/>
        <w:ind w:firstLine="709"/>
        <w:rPr>
          <w:rFonts w:eastAsiaTheme="minorHAnsi"/>
          <w:bCs/>
          <w:lang w:eastAsia="en-US"/>
        </w:rPr>
      </w:pPr>
    </w:p>
    <w:p w:rsidR="00DE10A0" w:rsidRPr="00740025" w:rsidRDefault="00DE10A0" w:rsidP="00DE10A0">
      <w:pPr>
        <w:spacing w:line="360" w:lineRule="auto"/>
        <w:ind w:firstLine="709"/>
        <w:rPr>
          <w:rFonts w:eastAsiaTheme="minorHAnsi"/>
          <w:bCs/>
          <w:lang w:eastAsia="en-US"/>
        </w:rPr>
      </w:pPr>
      <w:r w:rsidRPr="00740025">
        <w:rPr>
          <w:rFonts w:eastAsiaTheme="minorHAnsi"/>
          <w:bCs/>
          <w:lang w:eastAsia="en-US"/>
        </w:rPr>
        <w:t>Результаты опроса показали, что основными преимуществами проживания в Панинском районе является природа, отсутствие межнациональных конфликтов, относительная близость к областному центру, а также низкий уровень преступности в районе и хорошая экология. Существенными недостатками проживания в районе, по мнению населения, является отсутствие рабочих мест и доступного жилья, низкий образования и медицинского обслуживания.</w:t>
      </w:r>
    </w:p>
    <w:p w:rsidR="00DE10A0" w:rsidRPr="00740025" w:rsidRDefault="00DE10A0" w:rsidP="00DE10A0">
      <w:pPr>
        <w:spacing w:line="360" w:lineRule="auto"/>
        <w:ind w:firstLine="709"/>
        <w:rPr>
          <w:rFonts w:eastAsiaTheme="minorHAnsi"/>
          <w:bCs/>
          <w:lang w:eastAsia="en-US"/>
        </w:rPr>
      </w:pPr>
      <w:r w:rsidRPr="00740025">
        <w:rPr>
          <w:rFonts w:eastAsiaTheme="minorHAnsi"/>
          <w:bCs/>
          <w:lang w:eastAsia="en-US"/>
        </w:rPr>
        <w:t>Оценка достигнутого уровня развития в отдельных сферах представителями администрации  и общественных организаций представлено с помощью Таблицы 1.4.1</w:t>
      </w:r>
    </w:p>
    <w:p w:rsidR="00DE10A0" w:rsidRPr="00740025" w:rsidRDefault="00DE10A0" w:rsidP="00DE10A0">
      <w:pPr>
        <w:spacing w:line="360" w:lineRule="auto"/>
        <w:ind w:firstLine="708"/>
        <w:rPr>
          <w:color w:val="000000" w:themeColor="text1"/>
          <w:kern w:val="24"/>
        </w:rPr>
      </w:pPr>
      <w:r w:rsidRPr="00740025">
        <w:rPr>
          <w:rFonts w:eastAsiaTheme="minorHAnsi"/>
          <w:bCs/>
          <w:lang w:eastAsia="en-US"/>
        </w:rPr>
        <w:t>Так, например, представителями администрации района были выделены наиболее высокий уровень развития таких сфер, как: ф</w:t>
      </w:r>
      <w:r w:rsidRPr="00740025">
        <w:rPr>
          <w:color w:val="000000" w:themeColor="dark1"/>
          <w:kern w:val="24"/>
        </w:rPr>
        <w:t xml:space="preserve">изическая культура и спорт, а также культурная жизнь, досуг; </w:t>
      </w:r>
      <w:r w:rsidRPr="00740025">
        <w:rPr>
          <w:rFonts w:eastAsiaTheme="minorHAnsi"/>
          <w:bCs/>
          <w:lang w:eastAsia="en-US"/>
        </w:rPr>
        <w:t xml:space="preserve">высокий уровень развития - социальная защита населения, </w:t>
      </w:r>
      <w:r w:rsidRPr="00740025">
        <w:rPr>
          <w:rFonts w:eastAsiaTheme="minorHAnsi"/>
          <w:bCs/>
          <w:lang w:eastAsia="en-US"/>
        </w:rPr>
        <w:lastRenderedPageBreak/>
        <w:t>межмуниципальное взаимодействие, экологическая обстановка, благоустройство и архитектурный облик, розничная торговля, дошкольное образование, общественное питание, связь и коммуникации, материальный уровень жизни, инженерные сети и системы, бизнес-среда для предпринимательства, правопорядок и общественная безопасность, бытовое обслуживание, здравоохранение, среднее и СПО, сфера услуг, транспорт и коммунальная сфера. К низкому уровню развития были отнесены – ж</w:t>
      </w:r>
      <w:r w:rsidRPr="00740025">
        <w:rPr>
          <w:color w:val="000000" w:themeColor="text1"/>
          <w:kern w:val="24"/>
        </w:rPr>
        <w:t>илищное строительство и дорожное хозяйство.</w:t>
      </w:r>
    </w:p>
    <w:p w:rsidR="00DE10A0" w:rsidRPr="00740025" w:rsidRDefault="00DE10A0" w:rsidP="00DE10A0">
      <w:pPr>
        <w:spacing w:line="360" w:lineRule="auto"/>
        <w:rPr>
          <w:rFonts w:eastAsiaTheme="minorHAnsi"/>
          <w:bCs/>
          <w:lang w:eastAsia="en-US"/>
        </w:rPr>
      </w:pPr>
      <w:r w:rsidRPr="00740025">
        <w:rPr>
          <w:rFonts w:eastAsiaTheme="minorHAnsi"/>
          <w:bCs/>
          <w:lang w:eastAsia="en-US"/>
        </w:rPr>
        <w:t>Таблица 1.4.1 – Оценка достигнутого уровня развития в отдельных сферах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406"/>
        <w:gridCol w:w="3783"/>
        <w:gridCol w:w="4311"/>
      </w:tblGrid>
      <w:tr w:rsidR="00DE10A0" w:rsidRPr="00740025" w:rsidTr="006269E9">
        <w:trPr>
          <w:trHeight w:val="773"/>
        </w:trPr>
        <w:tc>
          <w:tcPr>
            <w:tcW w:w="740" w:type="pct"/>
            <w:shd w:val="clear" w:color="auto" w:fill="4F81BD"/>
            <w:tcMar>
              <w:top w:w="15" w:type="dxa"/>
              <w:left w:w="73" w:type="dxa"/>
              <w:bottom w:w="0" w:type="dxa"/>
              <w:right w:w="73" w:type="dxa"/>
            </w:tcMar>
            <w:vAlign w:val="center"/>
            <w:hideMark/>
          </w:tcPr>
          <w:p w:rsidR="00DE10A0" w:rsidRPr="00740025" w:rsidRDefault="00DE10A0" w:rsidP="006269E9">
            <w:r w:rsidRPr="00740025">
              <w:rPr>
                <w:b/>
                <w:bCs/>
                <w:color w:val="FFFFFF" w:themeColor="light1"/>
                <w:kern w:val="24"/>
              </w:rPr>
              <w:t>Уровень развития</w:t>
            </w:r>
          </w:p>
        </w:tc>
        <w:tc>
          <w:tcPr>
            <w:tcW w:w="1991" w:type="pct"/>
            <w:shd w:val="clear" w:color="auto" w:fill="4F81BD"/>
            <w:tcMar>
              <w:top w:w="15" w:type="dxa"/>
              <w:left w:w="73" w:type="dxa"/>
              <w:bottom w:w="0" w:type="dxa"/>
              <w:right w:w="73" w:type="dxa"/>
            </w:tcMar>
            <w:vAlign w:val="center"/>
            <w:hideMark/>
          </w:tcPr>
          <w:p w:rsidR="00DE10A0" w:rsidRPr="00740025" w:rsidRDefault="00DE10A0" w:rsidP="006269E9">
            <w:r w:rsidRPr="00740025">
              <w:rPr>
                <w:b/>
                <w:bCs/>
                <w:color w:val="FFFFFF" w:themeColor="light1"/>
                <w:kern w:val="24"/>
              </w:rPr>
              <w:t>Представители администрации</w:t>
            </w:r>
          </w:p>
        </w:tc>
        <w:tc>
          <w:tcPr>
            <w:tcW w:w="2269" w:type="pct"/>
            <w:shd w:val="clear" w:color="auto" w:fill="4F81BD"/>
            <w:tcMar>
              <w:top w:w="15" w:type="dxa"/>
              <w:left w:w="73" w:type="dxa"/>
              <w:bottom w:w="0" w:type="dxa"/>
              <w:right w:w="73" w:type="dxa"/>
            </w:tcMar>
            <w:vAlign w:val="center"/>
            <w:hideMark/>
          </w:tcPr>
          <w:p w:rsidR="00DE10A0" w:rsidRPr="00740025" w:rsidRDefault="00DE10A0" w:rsidP="006269E9">
            <w:r w:rsidRPr="00740025">
              <w:rPr>
                <w:b/>
                <w:bCs/>
                <w:color w:val="FFFFFF" w:themeColor="light1"/>
                <w:kern w:val="24"/>
              </w:rPr>
              <w:t>Представители общественных организаций</w:t>
            </w:r>
          </w:p>
        </w:tc>
      </w:tr>
      <w:tr w:rsidR="00DE10A0" w:rsidRPr="00740025" w:rsidTr="006269E9">
        <w:trPr>
          <w:trHeight w:val="994"/>
        </w:trPr>
        <w:tc>
          <w:tcPr>
            <w:tcW w:w="740" w:type="pct"/>
            <w:shd w:val="clear" w:color="auto" w:fill="4F81BD"/>
            <w:tcMar>
              <w:top w:w="15" w:type="dxa"/>
              <w:left w:w="73" w:type="dxa"/>
              <w:bottom w:w="0" w:type="dxa"/>
              <w:right w:w="73" w:type="dxa"/>
            </w:tcMar>
            <w:hideMark/>
          </w:tcPr>
          <w:p w:rsidR="00DE10A0" w:rsidRPr="00740025" w:rsidRDefault="00DE10A0" w:rsidP="006269E9">
            <w:r w:rsidRPr="00740025">
              <w:rPr>
                <w:b/>
                <w:bCs/>
                <w:color w:val="FFFFFF" w:themeColor="light1"/>
                <w:kern w:val="24"/>
              </w:rPr>
              <w:t>высокий</w:t>
            </w:r>
          </w:p>
        </w:tc>
        <w:tc>
          <w:tcPr>
            <w:tcW w:w="1991" w:type="pct"/>
            <w:shd w:val="clear" w:color="auto" w:fill="D0D8E8"/>
            <w:tcMar>
              <w:top w:w="15" w:type="dxa"/>
              <w:left w:w="73" w:type="dxa"/>
              <w:bottom w:w="0" w:type="dxa"/>
              <w:right w:w="73" w:type="dxa"/>
            </w:tcMar>
            <w:hideMark/>
          </w:tcPr>
          <w:p w:rsidR="00DE10A0" w:rsidRPr="00740025" w:rsidRDefault="00DE10A0" w:rsidP="006269E9">
            <w:pPr>
              <w:numPr>
                <w:ilvl w:val="0"/>
                <w:numId w:val="15"/>
              </w:numPr>
              <w:suppressAutoHyphens w:val="0"/>
              <w:ind w:left="0" w:firstLine="0"/>
              <w:contextualSpacing/>
            </w:pPr>
            <w:r w:rsidRPr="00740025">
              <w:rPr>
                <w:color w:val="000000" w:themeColor="dark1"/>
                <w:kern w:val="24"/>
              </w:rPr>
              <w:t>Физическая культура и спорт</w:t>
            </w:r>
          </w:p>
          <w:p w:rsidR="00DE10A0" w:rsidRPr="00740025" w:rsidRDefault="00DE10A0" w:rsidP="006269E9">
            <w:pPr>
              <w:numPr>
                <w:ilvl w:val="0"/>
                <w:numId w:val="15"/>
              </w:numPr>
              <w:suppressAutoHyphens w:val="0"/>
              <w:ind w:left="0" w:firstLine="0"/>
              <w:contextualSpacing/>
            </w:pPr>
            <w:r w:rsidRPr="00740025">
              <w:rPr>
                <w:color w:val="000000" w:themeColor="dark1"/>
                <w:kern w:val="24"/>
              </w:rPr>
              <w:t xml:space="preserve">Культурная жизнь, досуг </w:t>
            </w:r>
          </w:p>
        </w:tc>
        <w:tc>
          <w:tcPr>
            <w:tcW w:w="2269" w:type="pct"/>
            <w:shd w:val="clear" w:color="auto" w:fill="D0D8E8"/>
            <w:tcMar>
              <w:top w:w="15" w:type="dxa"/>
              <w:left w:w="73" w:type="dxa"/>
              <w:bottom w:w="0" w:type="dxa"/>
              <w:right w:w="73" w:type="dxa"/>
            </w:tcMar>
            <w:hideMark/>
          </w:tcPr>
          <w:p w:rsidR="00DE10A0" w:rsidRPr="00740025" w:rsidRDefault="00DE10A0" w:rsidP="006269E9">
            <w:pPr>
              <w:numPr>
                <w:ilvl w:val="0"/>
                <w:numId w:val="15"/>
              </w:numPr>
              <w:suppressAutoHyphens w:val="0"/>
              <w:ind w:left="0" w:firstLine="0"/>
              <w:contextualSpacing/>
            </w:pPr>
            <w:r w:rsidRPr="00740025">
              <w:rPr>
                <w:color w:val="000000" w:themeColor="dark1"/>
                <w:kern w:val="24"/>
              </w:rPr>
              <w:t xml:space="preserve">Дошкольное образование </w:t>
            </w:r>
          </w:p>
          <w:p w:rsidR="00DE10A0" w:rsidRPr="00740025" w:rsidRDefault="00DE10A0" w:rsidP="006269E9">
            <w:pPr>
              <w:numPr>
                <w:ilvl w:val="0"/>
                <w:numId w:val="15"/>
              </w:numPr>
              <w:suppressAutoHyphens w:val="0"/>
              <w:ind w:left="0" w:firstLine="0"/>
              <w:contextualSpacing/>
            </w:pPr>
            <w:r w:rsidRPr="00740025">
              <w:rPr>
                <w:color w:val="000000" w:themeColor="dark1"/>
                <w:kern w:val="24"/>
              </w:rPr>
              <w:t>Среднее и СПО</w:t>
            </w:r>
          </w:p>
          <w:p w:rsidR="00DE10A0" w:rsidRPr="00740025" w:rsidRDefault="00DE10A0" w:rsidP="006269E9">
            <w:pPr>
              <w:numPr>
                <w:ilvl w:val="0"/>
                <w:numId w:val="15"/>
              </w:numPr>
              <w:suppressAutoHyphens w:val="0"/>
              <w:ind w:left="0" w:firstLine="0"/>
              <w:contextualSpacing/>
            </w:pPr>
            <w:r w:rsidRPr="00740025">
              <w:rPr>
                <w:color w:val="000000" w:themeColor="dark1"/>
                <w:kern w:val="24"/>
              </w:rPr>
              <w:t>Физическая культура и спорт</w:t>
            </w:r>
          </w:p>
        </w:tc>
      </w:tr>
      <w:tr w:rsidR="00DE10A0" w:rsidRPr="00740025" w:rsidTr="006269E9">
        <w:trPr>
          <w:trHeight w:val="2516"/>
        </w:trPr>
        <w:tc>
          <w:tcPr>
            <w:tcW w:w="740" w:type="pct"/>
            <w:shd w:val="clear" w:color="auto" w:fill="4F81BD"/>
            <w:tcMar>
              <w:top w:w="15" w:type="dxa"/>
              <w:left w:w="73" w:type="dxa"/>
              <w:bottom w:w="0" w:type="dxa"/>
              <w:right w:w="73" w:type="dxa"/>
            </w:tcMar>
            <w:hideMark/>
          </w:tcPr>
          <w:p w:rsidR="00DE10A0" w:rsidRPr="00740025" w:rsidRDefault="00DE10A0" w:rsidP="006269E9">
            <w:r w:rsidRPr="00740025">
              <w:rPr>
                <w:b/>
                <w:bCs/>
                <w:color w:val="FFFFFF" w:themeColor="light1"/>
                <w:kern w:val="24"/>
              </w:rPr>
              <w:t>средний</w:t>
            </w:r>
          </w:p>
        </w:tc>
        <w:tc>
          <w:tcPr>
            <w:tcW w:w="1991" w:type="pct"/>
            <w:shd w:val="clear" w:color="auto" w:fill="E9EDF4"/>
            <w:tcMar>
              <w:top w:w="15" w:type="dxa"/>
              <w:left w:w="73" w:type="dxa"/>
              <w:bottom w:w="0" w:type="dxa"/>
              <w:right w:w="73" w:type="dxa"/>
            </w:tcMar>
            <w:hideMark/>
          </w:tcPr>
          <w:p w:rsidR="00DE10A0" w:rsidRPr="00740025" w:rsidRDefault="00DE10A0" w:rsidP="006269E9">
            <w:pPr>
              <w:numPr>
                <w:ilvl w:val="0"/>
                <w:numId w:val="16"/>
              </w:numPr>
              <w:suppressAutoHyphens w:val="0"/>
              <w:ind w:left="0" w:firstLine="0"/>
              <w:contextualSpacing/>
            </w:pPr>
            <w:r w:rsidRPr="00740025">
              <w:rPr>
                <w:color w:val="000000" w:themeColor="dark1"/>
                <w:kern w:val="24"/>
              </w:rPr>
              <w:t>Социальная защита населения</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Межмуниципальное взаимодействие</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Экологическая обстановка</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Благоустройство и архитектурный облик</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Розничная торговля</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 xml:space="preserve">Дошкольное образование </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Общественное питание</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 xml:space="preserve">Связь и коммуникации </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 xml:space="preserve">Материальный уровень жизни  </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 xml:space="preserve">Инженерные сети и системы </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Бизнес-среда для предпринимательства</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 xml:space="preserve">Правопорядок и общественная безопасность </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Бытовое обслуживание Здравоохранение</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Среднее и СПО</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Сфера услуг</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Транспорт</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Коммунальная сфера</w:t>
            </w:r>
          </w:p>
        </w:tc>
        <w:tc>
          <w:tcPr>
            <w:tcW w:w="2269" w:type="pct"/>
            <w:shd w:val="clear" w:color="auto" w:fill="E9EDF4"/>
            <w:tcMar>
              <w:top w:w="15" w:type="dxa"/>
              <w:left w:w="73" w:type="dxa"/>
              <w:bottom w:w="0" w:type="dxa"/>
              <w:right w:w="73" w:type="dxa"/>
            </w:tcMar>
            <w:hideMark/>
          </w:tcPr>
          <w:p w:rsidR="00DE10A0" w:rsidRPr="00740025" w:rsidRDefault="00DE10A0" w:rsidP="006269E9">
            <w:pPr>
              <w:numPr>
                <w:ilvl w:val="0"/>
                <w:numId w:val="16"/>
              </w:numPr>
              <w:suppressAutoHyphens w:val="0"/>
              <w:ind w:left="0" w:firstLine="0"/>
              <w:contextualSpacing/>
            </w:pPr>
            <w:r w:rsidRPr="00740025">
              <w:rPr>
                <w:color w:val="000000" w:themeColor="dark1"/>
                <w:kern w:val="24"/>
              </w:rPr>
              <w:t>Экологическая обстановка</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Бытовое обслуживание Благоустройство и архитектурный облик</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Дорожное хозяйство</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Транспорт</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Общественное питание</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Бизнес-среда для предпринимательства</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Сфера услуг</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 xml:space="preserve">Материальный уровень жизни  </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Социальная защита населения</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 xml:space="preserve">Правопорядок и общественная безопасность </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Розничная торговля</w:t>
            </w:r>
          </w:p>
          <w:p w:rsidR="00DE10A0" w:rsidRPr="00740025" w:rsidRDefault="00DE10A0" w:rsidP="006269E9">
            <w:pPr>
              <w:numPr>
                <w:ilvl w:val="0"/>
                <w:numId w:val="16"/>
              </w:numPr>
              <w:suppressAutoHyphens w:val="0"/>
              <w:ind w:left="0" w:firstLine="0"/>
              <w:contextualSpacing/>
            </w:pPr>
            <w:r w:rsidRPr="00740025">
              <w:rPr>
                <w:color w:val="000000" w:themeColor="dark1"/>
                <w:kern w:val="24"/>
              </w:rPr>
              <w:t>Межмуниципальное взаимодействие</w:t>
            </w:r>
          </w:p>
        </w:tc>
      </w:tr>
      <w:tr w:rsidR="00DE10A0" w:rsidRPr="00740025" w:rsidTr="006269E9">
        <w:trPr>
          <w:trHeight w:val="60"/>
        </w:trPr>
        <w:tc>
          <w:tcPr>
            <w:tcW w:w="740" w:type="pct"/>
            <w:shd w:val="clear" w:color="auto" w:fill="4F81BD"/>
            <w:tcMar>
              <w:top w:w="15" w:type="dxa"/>
              <w:left w:w="73" w:type="dxa"/>
              <w:bottom w:w="0" w:type="dxa"/>
              <w:right w:w="73" w:type="dxa"/>
            </w:tcMar>
            <w:hideMark/>
          </w:tcPr>
          <w:p w:rsidR="00DE10A0" w:rsidRPr="00740025" w:rsidRDefault="00DE10A0" w:rsidP="006269E9">
            <w:r w:rsidRPr="00740025">
              <w:rPr>
                <w:b/>
                <w:bCs/>
                <w:color w:val="000000" w:themeColor="text1"/>
                <w:kern w:val="24"/>
              </w:rPr>
              <w:t>низкий</w:t>
            </w:r>
          </w:p>
        </w:tc>
        <w:tc>
          <w:tcPr>
            <w:tcW w:w="1991" w:type="pct"/>
            <w:shd w:val="clear" w:color="auto" w:fill="D0D8E8"/>
            <w:tcMar>
              <w:top w:w="15" w:type="dxa"/>
              <w:left w:w="73" w:type="dxa"/>
              <w:bottom w:w="0" w:type="dxa"/>
              <w:right w:w="73" w:type="dxa"/>
            </w:tcMar>
            <w:hideMark/>
          </w:tcPr>
          <w:p w:rsidR="00DE10A0" w:rsidRPr="00740025" w:rsidRDefault="00DE10A0" w:rsidP="006269E9">
            <w:pPr>
              <w:numPr>
                <w:ilvl w:val="0"/>
                <w:numId w:val="17"/>
              </w:numPr>
              <w:suppressAutoHyphens w:val="0"/>
              <w:ind w:left="0" w:firstLine="0"/>
              <w:contextualSpacing/>
            </w:pPr>
            <w:r w:rsidRPr="00740025">
              <w:rPr>
                <w:color w:val="000000" w:themeColor="text1"/>
                <w:kern w:val="24"/>
              </w:rPr>
              <w:t>Жилищное строительство</w:t>
            </w:r>
          </w:p>
          <w:p w:rsidR="00DE10A0" w:rsidRPr="00740025" w:rsidRDefault="00DE10A0" w:rsidP="006269E9">
            <w:pPr>
              <w:numPr>
                <w:ilvl w:val="0"/>
                <w:numId w:val="17"/>
              </w:numPr>
              <w:suppressAutoHyphens w:val="0"/>
              <w:ind w:left="0" w:firstLine="0"/>
              <w:contextualSpacing/>
            </w:pPr>
            <w:r w:rsidRPr="00740025">
              <w:rPr>
                <w:color w:val="000000" w:themeColor="text1"/>
                <w:kern w:val="24"/>
              </w:rPr>
              <w:t>Дорожное хозяйство</w:t>
            </w:r>
          </w:p>
        </w:tc>
        <w:tc>
          <w:tcPr>
            <w:tcW w:w="2269" w:type="pct"/>
            <w:shd w:val="clear" w:color="auto" w:fill="D0D8E8"/>
            <w:tcMar>
              <w:top w:w="15" w:type="dxa"/>
              <w:left w:w="73" w:type="dxa"/>
              <w:bottom w:w="0" w:type="dxa"/>
              <w:right w:w="73" w:type="dxa"/>
            </w:tcMar>
            <w:hideMark/>
          </w:tcPr>
          <w:p w:rsidR="00DE10A0" w:rsidRPr="00740025" w:rsidRDefault="00DE10A0" w:rsidP="006269E9">
            <w:pPr>
              <w:numPr>
                <w:ilvl w:val="0"/>
                <w:numId w:val="17"/>
              </w:numPr>
              <w:suppressAutoHyphens w:val="0"/>
              <w:ind w:left="0" w:firstLine="0"/>
              <w:contextualSpacing/>
            </w:pPr>
            <w:r w:rsidRPr="00740025">
              <w:rPr>
                <w:color w:val="000000" w:themeColor="text1"/>
                <w:kern w:val="24"/>
              </w:rPr>
              <w:t>Жилищное строительство</w:t>
            </w:r>
          </w:p>
          <w:p w:rsidR="00DE10A0" w:rsidRPr="00740025" w:rsidRDefault="00DE10A0" w:rsidP="006269E9">
            <w:pPr>
              <w:numPr>
                <w:ilvl w:val="0"/>
                <w:numId w:val="17"/>
              </w:numPr>
              <w:suppressAutoHyphens w:val="0"/>
              <w:ind w:left="0" w:firstLine="0"/>
              <w:contextualSpacing/>
            </w:pPr>
            <w:r w:rsidRPr="00740025">
              <w:rPr>
                <w:color w:val="000000" w:themeColor="text1"/>
                <w:kern w:val="24"/>
              </w:rPr>
              <w:t>Здравоохранение</w:t>
            </w:r>
          </w:p>
          <w:p w:rsidR="00DE10A0" w:rsidRPr="00740025" w:rsidRDefault="00DE10A0" w:rsidP="006269E9">
            <w:pPr>
              <w:numPr>
                <w:ilvl w:val="0"/>
                <w:numId w:val="17"/>
              </w:numPr>
              <w:suppressAutoHyphens w:val="0"/>
              <w:ind w:left="0" w:firstLine="0"/>
              <w:contextualSpacing/>
            </w:pPr>
            <w:r w:rsidRPr="00740025">
              <w:rPr>
                <w:color w:val="000000" w:themeColor="text1"/>
                <w:kern w:val="24"/>
              </w:rPr>
              <w:t xml:space="preserve">Коммунальная сфера </w:t>
            </w:r>
          </w:p>
          <w:p w:rsidR="00DE10A0" w:rsidRPr="00740025" w:rsidRDefault="00DE10A0" w:rsidP="006269E9">
            <w:pPr>
              <w:numPr>
                <w:ilvl w:val="0"/>
                <w:numId w:val="17"/>
              </w:numPr>
              <w:suppressAutoHyphens w:val="0"/>
              <w:ind w:left="0" w:firstLine="0"/>
              <w:contextualSpacing/>
            </w:pPr>
            <w:r w:rsidRPr="00740025">
              <w:rPr>
                <w:color w:val="000000" w:themeColor="text1"/>
                <w:kern w:val="24"/>
              </w:rPr>
              <w:t>Связь и коммуникации</w:t>
            </w:r>
          </w:p>
          <w:p w:rsidR="00DE10A0" w:rsidRPr="00740025" w:rsidRDefault="00DE10A0" w:rsidP="006269E9">
            <w:pPr>
              <w:numPr>
                <w:ilvl w:val="0"/>
                <w:numId w:val="17"/>
              </w:numPr>
              <w:suppressAutoHyphens w:val="0"/>
              <w:ind w:left="0" w:firstLine="0"/>
              <w:contextualSpacing/>
            </w:pPr>
            <w:r w:rsidRPr="00740025">
              <w:rPr>
                <w:color w:val="000000" w:themeColor="text1"/>
                <w:kern w:val="24"/>
              </w:rPr>
              <w:t xml:space="preserve">Инженерные сети и системы </w:t>
            </w:r>
          </w:p>
        </w:tc>
      </w:tr>
    </w:tbl>
    <w:p w:rsidR="00DE10A0" w:rsidRPr="00740025" w:rsidRDefault="00DE10A0" w:rsidP="00DE10A0">
      <w:pPr>
        <w:ind w:firstLine="708"/>
        <w:rPr>
          <w:rFonts w:eastAsiaTheme="minorHAnsi"/>
          <w:bCs/>
          <w:lang w:eastAsia="en-US"/>
        </w:rPr>
      </w:pPr>
    </w:p>
    <w:p w:rsidR="00DE10A0" w:rsidRPr="00740025" w:rsidRDefault="00DE10A0" w:rsidP="00DE10A0">
      <w:pPr>
        <w:ind w:firstLine="708"/>
        <w:rPr>
          <w:rFonts w:eastAsiaTheme="minorHAnsi"/>
          <w:bCs/>
          <w:lang w:eastAsia="en-US"/>
        </w:rPr>
      </w:pPr>
    </w:p>
    <w:p w:rsidR="00DE10A0" w:rsidRDefault="00DE10A0" w:rsidP="00DE10A0">
      <w:pPr>
        <w:spacing w:line="360" w:lineRule="auto"/>
        <w:ind w:firstLine="708"/>
      </w:pPr>
      <w:r w:rsidRPr="00740025">
        <w:lastRenderedPageBreak/>
        <w:t>Оценка населением качества предоставляемых социальных и жилищно-коммунальных услуг представлено с помощью Рисунка 1.4.8.</w:t>
      </w: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Как следует из выше представленной информации (Рисунок 1.4.7), более всего население оценивает природу района (в том числе для занятий спортом и отдыха) и безопасность. Кроме того, следует отметить, что каждый 5 опрошенный обозначил заботу местных властей о населении.</w:t>
      </w: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В сфере ЖКХ (Рисунок 1.4.8) выше всего оценены учреждения культуры, спорта и образования, а также газо- и электроснабжения. Хуже всего в данной сфере дела обстоят с системой здравоохранения, водоснабжения, канализацией и дорогами.</w:t>
      </w:r>
    </w:p>
    <w:p w:rsidR="00DE10A0" w:rsidRPr="00740025" w:rsidRDefault="00DE10A0" w:rsidP="00DE10A0">
      <w:pPr>
        <w:spacing w:line="360" w:lineRule="auto"/>
        <w:ind w:firstLine="708"/>
      </w:pPr>
    </w:p>
    <w:p w:rsidR="00DE10A0" w:rsidRPr="00740025" w:rsidRDefault="00CE1AC8" w:rsidP="00DE10A0">
      <w:pPr>
        <w:ind w:firstLine="709"/>
        <w:rPr>
          <w:rFonts w:eastAsiaTheme="minorHAnsi"/>
          <w:lang w:eastAsia="en-US"/>
        </w:rPr>
      </w:pPr>
      <w:r>
        <w:rPr>
          <w:rFonts w:eastAsiaTheme="minorHAnsi"/>
          <w:noProof/>
        </w:rPr>
        <w:pict>
          <v:rect id="Прямоугольник 45" o:spid="_x0000_s1036" style="position:absolute;left:0;text-align:left;margin-left:35.55pt;margin-top:5.25pt;width:393.65pt;height:43.9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kUlQIAADcFAAAOAAAAZHJzL2Uyb0RvYy54bWysVM1u2zAMvg/YOwi6r46DpGuCOkXQosOA&#10;oi3WDj0rspQY098kJXZ2GrBrgT3CHmKXYT99BueNRsmOm3U5DbvIpMmPFMmPOj6ppEArZl2hVYbT&#10;gx5GTFGdF2qe4be35y+OMHKeqJwIrViG18zhk8nzZ8elGbO+XmiRM4sgiHLj0mR44b0ZJ4mjCyaJ&#10;O9CGKTBybSXxoNp5kltSQnQpkn6vd5iU2ubGasqcg79njRFPYnzOGfVXnDvmkcgw3M3H08ZzFs5k&#10;ckzGc0vMoqDtNcg/3EKSQkHSLtQZ8QQtbfFXKFlQq53m/oBqmWjOC8piDVBN2ntSzc2CGBZrgeY4&#10;07XJ/b+w9HJ1bVGRZ3gwxEgRCTOqv2w+bj7XP+uHzaf6a/1Q/9jc17/qb/V3BE7QsdK4MQBvzLVt&#10;NQdiKL/iVoYvFIaq2OV112VWeUTh52A0Gg3TPkYUbMPhUTqIY0ge0cY6/4ppiYKQYQtTjM0lqwvn&#10;ISO4bl1ACbdp8kfJrwULVxDqDeNQGWTsR3TkFDsVFq0IsIFQypQ/DPVAvOgdYLwQogOm+4DCpy2o&#10;9Q0wFrnWAXv7gH9m7BAxq1a+A8tCabsvQP6uy9z4b6tvag7l+2pWxXF2g5rpfA0jtrrhvjP0vIC2&#10;XhDnr4kFssNawAL7Kzi40GWGdSthtND2w77/wR84CFaMSlieDLv3S2IZRuK1AnaO0gEMFfmoDIYv&#10;+6DYXcts16KW8lTDRFJ4KgyNYvD3Yityq+Ud7Pk0ZAUTURRyZ5h6u1VOfbPU8FJQNp1GN9gwQ/yF&#10;ujE0BA99DrS5re6INS23PLDyUm8XjYyfUKzxDUilp0uveRH5Fzrd9LWdAGxnpFH7koT139Wj1+N7&#10;N/kNAAD//wMAUEsDBBQABgAIAAAAIQDjVKnB3wAAAAgBAAAPAAAAZHJzL2Rvd25yZXYueG1sTI9B&#10;b8IwDIXvk/gPkZF2G2nRgK5rihAShx6qaWzVrqYJbbXGqZoA3b+fdxony35Pz9/LtpPtxdWMvnOk&#10;IF5EIAzVTnfUKPj8ODwlIHxA0tg7Mgp+jIdtPnvIMNXuRu/megyN4BDyKSpoQxhSKX3dGot+4QZD&#10;rJ3daDHwOjZSj3jjcNvLZRStpcWO+EOLg9m3pv4+XqyCcl2WSyyqr6qo9oXfxPotnLVSj/Np9woi&#10;mCn8m+EPn9EhZ6aTu5D2olewiWN28j1agWA9WSXPIE4KXnjKPJP3BfJfAAAA//8DAFBLAQItABQA&#10;BgAIAAAAIQC2gziS/gAAAOEBAAATAAAAAAAAAAAAAAAAAAAAAABbQ29udGVudF9UeXBlc10ueG1s&#10;UEsBAi0AFAAGAAgAAAAhADj9If/WAAAAlAEAAAsAAAAAAAAAAAAAAAAALwEAAF9yZWxzLy5yZWxz&#10;UEsBAi0AFAAGAAgAAAAhAEYfuRSVAgAANwUAAA4AAAAAAAAAAAAAAAAALgIAAGRycy9lMm9Eb2Mu&#10;eG1sUEsBAi0AFAAGAAgAAAAhAONUqcHfAAAACAEAAA8AAAAAAAAAAAAAAAAA7wQAAGRycy9kb3du&#10;cmV2LnhtbFBLBQYAAAAABAAEAPMAAAD7BQAAAAA=&#10;" fillcolor="white [3201]" strokecolor="#f79646 [3209]" strokeweight="2pt">
            <v:textbox style="mso-next-textbox:#Прямоугольник 45">
              <w:txbxContent>
                <w:p w:rsidR="00DE10A0" w:rsidRDefault="00DE10A0" w:rsidP="00DE10A0">
                  <w:pPr>
                    <w:jc w:val="center"/>
                  </w:pPr>
                  <w:r>
                    <w:t>Оценка населением качества предоставляемых социальных и жилищно-коммунальных услуг</w:t>
                  </w:r>
                </w:p>
              </w:txbxContent>
            </v:textbox>
          </v:rect>
        </w:pict>
      </w:r>
    </w:p>
    <w:p w:rsidR="00DE10A0" w:rsidRPr="00740025" w:rsidRDefault="00DE10A0" w:rsidP="00DE10A0">
      <w:pPr>
        <w:ind w:firstLine="709"/>
        <w:rPr>
          <w:rFonts w:eastAsiaTheme="minorHAnsi"/>
          <w:lang w:eastAsia="en-US"/>
        </w:rPr>
      </w:pPr>
    </w:p>
    <w:p w:rsidR="00DE10A0" w:rsidRPr="00740025" w:rsidRDefault="00DE10A0" w:rsidP="00DE10A0">
      <w:pPr>
        <w:ind w:firstLine="709"/>
        <w:rPr>
          <w:rFonts w:eastAsiaTheme="minorHAnsi"/>
          <w:lang w:eastAsia="en-US"/>
        </w:rPr>
      </w:pPr>
    </w:p>
    <w:p w:rsidR="00DE10A0" w:rsidRPr="00740025" w:rsidRDefault="00CE1AC8" w:rsidP="00DE10A0">
      <w:pPr>
        <w:ind w:firstLine="709"/>
        <w:rPr>
          <w:rFonts w:eastAsiaTheme="minorHAnsi"/>
          <w:lang w:eastAsia="en-US"/>
        </w:rPr>
      </w:pPr>
      <w:r>
        <w:rPr>
          <w:rFonts w:eastAsiaTheme="minorHAnsi"/>
          <w:noProof/>
        </w:rPr>
        <w:pict>
          <v:line id="Прямая соединительная линия 53" o:spid="_x0000_s1037" style="position:absolute;left:0;text-align:left;z-index:251672576;visibility:visible" from="35.55pt,.85pt" to="35.55pt,1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KD5QEAAOcDAAAOAAAAZHJzL2Uyb0RvYy54bWysU0uO1DAQ3SNxB8t7OklD84k6PYsZwQZB&#10;i88BPI7dseSfbNPp3gFrpD4CV2AxSCPNDGdIbkTZSWcQICEQG6eqXO9V1XNlebJTEm2Z88LoChez&#10;HCOmqamF3lT47Zun9x5j5APRNZFGswrvmccnq7t3lq0t2dw0RtbMISDRvmxthZsQbJllnjZMET8z&#10;lmm45MYpEsB1m6x2pAV2JbN5nj/MWuNq6wxl3kP0bLjEq8TPOaPhJeeeBSQrDL2FdLp0nsczWy1J&#10;uXHENoKObZB/6EIRoaHoRHVGAkHvnPiFSgnqjDc8zKhRmeFcUJZmgGmK/KdpXjfEsjQLiOPtJJP/&#10;f7T0xXbtkKgrvLiPkSYK3qj73L/vD91196U/oP5D96372l10l91Nd9l/BPuq/wR2vOyuxvABARy0&#10;bK0vgfJUr93oebt2UZgddyp+YWS0S/rvJ/3ZLiA6BClE58WTR4sHi8iX3QKt8+EZMwpFo8JS6CgN&#10;Kcn2uQ9D6jEFcLGRoXSywl6ymCz1K8ZhXChWJHRaNHYqHdoSWBFCKdOhGEun7AjjQsoJmP8ZOOZH&#10;KEtL+DfgCZEqGx0msBLauN9VD7tjy3zIPyowzB0lODf1Pj1Kkga2KYk7bn5c1x/9BL/9P1ffAQAA&#10;//8DAFBLAwQUAAYACAAAACEAG2tqANwAAAAHAQAADwAAAGRycy9kb3ducmV2LnhtbEyOzU6DQBSF&#10;9ya+w+SauDF2QFshyNCoSdOFNcbiA0yZKxCZO4QZKPXpvbrR5fnJOV++nm0nJhx860hBvIhAIFXO&#10;tFQreC831ykIHzQZ3TlCBSf0sC7Oz3KdGXekN5z2oRY8Qj7TCpoQ+kxKXzVotV+4HomzDzdYHVgO&#10;tTSDPvK47eRNFN1Jq1vih0b3+NRg9bkfrYLt5hGfV6exXprVtryayt3L12uq1OXF/HAPIuAc/srw&#10;g8/oUDDTwY1kvOgUJHHMTfYTEBz/yoOC22WSgixy+Z+/+AYAAP//AwBQSwECLQAUAAYACAAAACEA&#10;toM4kv4AAADhAQAAEwAAAAAAAAAAAAAAAAAAAAAAW0NvbnRlbnRfVHlwZXNdLnhtbFBLAQItABQA&#10;BgAIAAAAIQA4/SH/1gAAAJQBAAALAAAAAAAAAAAAAAAAAC8BAABfcmVscy8ucmVsc1BLAQItABQA&#10;BgAIAAAAIQDnMFKD5QEAAOcDAAAOAAAAAAAAAAAAAAAAAC4CAABkcnMvZTJvRG9jLnhtbFBLAQIt&#10;ABQABgAIAAAAIQAba2oA3AAAAAcBAAAPAAAAAAAAAAAAAAAAAD8EAABkcnMvZG93bnJldi54bWxQ&#10;SwUGAAAAAAQABADzAAAASAUAAAAA&#10;" strokecolor="#4579b8 [3044]"/>
        </w:pict>
      </w:r>
      <w:r>
        <w:rPr>
          <w:rFonts w:eastAsiaTheme="minorHAnsi"/>
          <w:noProof/>
        </w:rPr>
        <w:pict>
          <v:rect id="Прямоугольник 47" o:spid="_x0000_s1038" style="position:absolute;left:0;text-align:left;margin-left:247.85pt;margin-top:9.3pt;width:225.35pt;height:25.2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qXlAIAADcFAAAOAAAAZHJzL2Uyb0RvYy54bWysVM1u2zAMvg/YOwi6r47T9C+oUwQtOgwo&#10;2mDt0LMiS40x/U1SYmenAbsO2CPsIXYZ9tNncN5olOw4WZfTsItNivxIkfyo07NKCrRg1hVaZTjd&#10;62HEFNV5oR4y/Obu8sUxRs4TlROhFcvwkjl8Nnr+7LQ0Q9bXMy1yZhEEUW5YmgzPvDfDJHF0xiRx&#10;e9owBUaurSQeVPuQ5JaUEF2KpN/rHSaltrmxmjLn4PSiMeJRjM85o/6Gc8c8EhmGu/n4tfE7Dd9k&#10;dEqGD5aYWUHba5B/uIUkhYKkXagL4gma2+KvULKgVjvN/R7VMtGcF5TFGqCatPekmtsZMSzWAs1x&#10;pmuT+39h6fViYlGRZ3hwhJEiEmZUf1l9WH2uf9aPq4/11/qx/rH6VP+qv9XfEThBx0rjhgC8NRPb&#10;ag7EUH7FrQx/KAxVscvLrsus8ojCYf/4MD052MeIgm0fhjiIY0g2aGOdf8m0REHIsIUpxuaSxZXz&#10;kBFc1y6ghNs0+aPkl4KFKwj1mnGoLGSM6Mgpdi4sWhBgA6GUKX8Y6oF40TvAeCFEB0x3AYVPW1Dr&#10;G2Ascq0D9nYB/8zYIWJWrXwHloXSdleA/G2XufFfV9/UHMr31bSK44yFhZOpzpcwYqsb7jtDLwto&#10;6xVxfkIskB3WAhbY38CHC11mWLcSRjNt3+86D/7AQbBiVMLyZNi9mxPLMBKvFLDzJB3AUJGPyuDg&#10;qA+K3bZMty1qLs81TCSFp8LQKAZ/L9Yit1rew56PQ1YwEUUhd4apt2vl3DdLDS8FZeNxdIMNM8Rf&#10;qVtDQ/DQ50Cbu+qeWNNyywMrr/V60cjwCcUa34BUejz3mheRf5u+thOA7Yw0al+SsP7bevTavHej&#10;3wAAAP//AwBQSwMEFAAGAAgAAAAhAKLgkezfAAAACQEAAA8AAABkcnMvZG93bnJldi54bWxMj0FP&#10;g0AQhe8m/ofNmHizSxukhbI0pokHDsRYJV637BRI2VnCblv8944nPU7el/e+yXezHcQVJ987UrBc&#10;RCCQGmd6ahV8frw+bUD4oMnowREq+EYPu+L+LteZcTd6x+shtIJLyGdaQRfCmEnpmw6t9gs3InF2&#10;cpPVgc+plWbSNy63g1xFUSKt7okXOj3ivsPmfLhYBVVSVStd1l91We9Lv16at3AySj0+zC9bEAHn&#10;8AfDrz6rQ8FOR3ch48WgIE6f14xysElAMJDGSQziqCBJI5BFLv9/UPwAAAD//wMAUEsBAi0AFAAG&#10;AAgAAAAhALaDOJL+AAAA4QEAABMAAAAAAAAAAAAAAAAAAAAAAFtDb250ZW50X1R5cGVzXS54bWxQ&#10;SwECLQAUAAYACAAAACEAOP0h/9YAAACUAQAACwAAAAAAAAAAAAAAAAAvAQAAX3JlbHMvLnJlbHNQ&#10;SwECLQAUAAYACAAAACEA8Klql5QCAAA3BQAADgAAAAAAAAAAAAAAAAAuAgAAZHJzL2Uyb0RvYy54&#10;bWxQSwECLQAUAAYACAAAACEAouCR7N8AAAAJAQAADwAAAAAAAAAAAAAAAADuBAAAZHJzL2Rvd25y&#10;ZXYueG1sUEsFBgAAAAAEAAQA8wAAAPoFAAAAAA==&#10;" fillcolor="white [3201]" strokecolor="#f79646 [3209]" strokeweight="2pt">
            <v:textbox style="mso-next-textbox:#Прямоугольник 47">
              <w:txbxContent>
                <w:p w:rsidR="00DE10A0" w:rsidRDefault="00DE10A0" w:rsidP="00DE10A0">
                  <w:r>
                    <w:t>Газификация (теплоснабжение)</w:t>
                  </w:r>
                </w:p>
              </w:txbxContent>
            </v:textbox>
          </v:rect>
        </w:pict>
      </w:r>
      <w:r>
        <w:rPr>
          <w:rFonts w:eastAsiaTheme="minorHAnsi"/>
          <w:noProof/>
        </w:rPr>
        <w:pict>
          <v:rect id="Прямоугольник 46" o:spid="_x0000_s1039" style="position:absolute;left:0;text-align:left;margin-left:61.75pt;margin-top:9.3pt;width:170.2pt;height:25.2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7zkwIAADcFAAAOAAAAZHJzL2Uyb0RvYy54bWysVM1uEzEQviPxDpbvdHeTkNKomypqVYRU&#10;tRUt6tnx2s0K/2E72Q0nJK5IPAIPwQXx02fYvBFj72ZbSk6Ii9ezM9/8fuPDo1oKtGLWlVrlONtL&#10;MWKK6qJUtzl+c3367AVGzhNVEKEVy/GaOXw0ffrksDITNtALLQpmEThRblKZHC+8N5MkcXTBJHF7&#10;2jAFSq6tJB5Ee5sUllTgXYpkkKbjpNK2MFZT5hz8PWmVeBr9c86ov+DcMY9EjiE3H08bz3k4k+kh&#10;mdxaYhYl7dIg/5CFJKWCoL2rE+IJWtryL1eypFY7zf0e1TLRnJeUxRqgmix9VM3VghgWa4HmONO3&#10;yf0/t/R8dWlRWeR4NMZIEQkzar5sPmw+Nz+bu83H5mtz1/zYfGp+Nd+a7wiMoGOVcRMAXplL20kO&#10;rqH8mlsZvlAYqmOX132XWe0RhZ+DbJwN0wOMKOiGg3Q8HAanyT3aWOdfMi1RuOTYwhRjc8nqzPnW&#10;dGsCuJBNGz/e/FqwkIJQrxmHykLEiI6cYsfCohUBNhBKmfKxHggdrQOMl0L0wGwXUPisy7ezDTAW&#10;udYD013APyP2iBhVK9+DZam03eWgeNtHbu231bc1h/J9Pa/jOPe3g5rrYg0jtrrlvjP0tIS2nhHn&#10;L4kFssNawAL7Czi40FWOdXfDaKHt+13/gz1wELQYVbA8OXbvlsQyjMQrBew8yEajsG1RGD3fH4Bg&#10;H2rmDzVqKY81TCSDp8LQeA32Xmyv3Gp5A3s+C1FBRRSF2Dmm3m6FY98uNbwUlM1m0Qw2zBB/pq4M&#10;Dc5DnwNtrusbYk3HLQ+sPNfbRSOTRxRrbQNS6dnSa15G/oVOt33tJgDbGRncvSRh/R/K0er+vZv+&#10;BgAA//8DAFBLAwQUAAYACAAAACEAjd0aNt8AAAAJAQAADwAAAGRycy9kb3ducmV2LnhtbEyPwU6D&#10;QBCG7ya+w2ZMvNkFqrRFlsY08cCBGKuk1yk7BSK7S9hti2/veNLb/Jkv/3yTb2cziAtNvndWQbyI&#10;QJBtnO5tq+Dz4/VhDcIHtBoHZ0nBN3nYFrc3OWbaXe07XfahFVxifYYKuhDGTErfdGTQL9xIlncn&#10;NxkMHKdW6gmvXG4GmURRKg32li90ONKuo+ZrfzYKqrSqEizrQ13Wu9KvYv0WTlqp+7v55RlEoDn8&#10;wfCrz+pQsNPRna32YuCcLJ8Y5WGdgmDgMV1uQBwVpJsYZJHL/x8UPwAAAP//AwBQSwECLQAUAAYA&#10;CAAAACEAtoM4kv4AAADhAQAAEwAAAAAAAAAAAAAAAAAAAAAAW0NvbnRlbnRfVHlwZXNdLnhtbFBL&#10;AQItABQABgAIAAAAIQA4/SH/1gAAAJQBAAALAAAAAAAAAAAAAAAAAC8BAABfcmVscy8ucmVsc1BL&#10;AQItABQABgAIAAAAIQD2Sw7zkwIAADcFAAAOAAAAAAAAAAAAAAAAAC4CAABkcnMvZTJvRG9jLnht&#10;bFBLAQItABQABgAIAAAAIQCN3Ro23wAAAAkBAAAPAAAAAAAAAAAAAAAAAO0EAABkcnMvZG93bnJl&#10;di54bWxQSwUGAAAAAAQABADzAAAA+QUAAAAA&#10;" fillcolor="white [3201]" strokecolor="#f79646 [3209]" strokeweight="2pt">
            <v:textbox style="mso-next-textbox:#Прямоугольник 46">
              <w:txbxContent>
                <w:p w:rsidR="00DE10A0" w:rsidRDefault="00DE10A0" w:rsidP="00DE10A0">
                  <w:pPr>
                    <w:jc w:val="center"/>
                  </w:pPr>
                  <w:r>
                    <w:t>Высокое качество</w:t>
                  </w:r>
                </w:p>
              </w:txbxContent>
            </v:textbox>
          </v:rect>
        </w:pict>
      </w:r>
    </w:p>
    <w:p w:rsidR="00DE10A0" w:rsidRPr="00740025" w:rsidRDefault="00CE1AC8" w:rsidP="00DE10A0">
      <w:pPr>
        <w:ind w:firstLine="709"/>
        <w:rPr>
          <w:rFonts w:eastAsiaTheme="minorHAnsi"/>
          <w:lang w:eastAsia="en-US"/>
        </w:rPr>
      </w:pPr>
      <w:r>
        <w:rPr>
          <w:rFonts w:eastAsiaTheme="minorHAnsi"/>
          <w:noProof/>
        </w:rPr>
        <w:pict>
          <v:shape id="Прямая со стрелкой 57" o:spid="_x0000_s1040" type="#_x0000_t32" style="position:absolute;left:0;text-align:left;margin-left:35.55pt;margin-top:7.25pt;width:26.15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Uu+QEAAAgEAAAOAAAAZHJzL2Uyb0RvYy54bWysU0uOEzEQ3SNxB8t70p2MBlCUziwywAZB&#10;xOcAHredtuSfyiad7AYuMEfgCmxYMKA5Q/eNKLuTHsSMkEBsqtt2vVevnsuLs53RZCsgKGcrOp2U&#10;lAjLXa3spqLv3z1/9JSSEJmtmXZWVHQvAj1bPnywaP1czFzjdC2AIIkN89ZXtInRz4si8EYYFibO&#10;C4uH0oFhEZewKWpgLbIbXczK8nHROqg9OC5CwN3z4ZAuM7+UgsfXUgYRia4oaos5Qo4XKRbLBZtv&#10;gPlG8YMM9g8qDFMWi45U5ywy8gHUHSqjOLjgZJxwZwonpeIi94DdTMvfunnbMC9yL2hO8KNN4f/R&#10;8lfbNRBVV/T0CSWWGbyj7nN/2V91P7ov/RXpP3Y3GPpP/WX3tfveXXc33TeCyehc68McCVZ2DYdV&#10;8GtINuwkmPTFBskuu70f3Ra7SDhunpzMpuUpJfx4VNziPIT4QjhD0k9FQwSmNk1cOWvxSh1Ms9ls&#10;+zJErIzAIyAV1TbFyJR+ZmsS9x57YgCuTZoxN50XSfugNv/FvRYD9o2Q6AfqG2rkSRQrDWTLcIYY&#10;58LG6ciE2QkmldYjsMzi/gg85CeoyFP6N+ARkSs7G0ewUdbBfdXj7ihZDvlHB4a+kwUXrt7ne8zW&#10;4Lhlrw5PI83zr+sMv33Ay58AAAD//wMAUEsDBBQABgAIAAAAIQAlcNW/3AAAAAgBAAAPAAAAZHJz&#10;L2Rvd25yZXYueG1sTI9BT8JAEIXvJv6HzZhwk20BQWu3xEi4eEGRcB66Q7exO9t0F1r89S7xoMd5&#10;7+XN9/LlYBtxps7XjhWk4wQEcel0zZWC3ef6/hGED8gaG8ek4EIelsXtTY6Zdj1/0HkbKhFL2Geo&#10;wITQZlL60pBFP3YtcfSOrrMY4tlVUnfYx3LbyEmSzKXFmuMHgy29Giq/tier4Mm/m+DNnlbHTTrf&#10;fGO1etv1So3uhpdnEIGG8BeGK35EhyIyHdyJtReNgkWaxmTUZw8grv5kOgNx+BVkkcv/A4ofAAAA&#10;//8DAFBLAQItABQABgAIAAAAIQC2gziS/gAAAOEBAAATAAAAAAAAAAAAAAAAAAAAAABbQ29udGVu&#10;dF9UeXBlc10ueG1sUEsBAi0AFAAGAAgAAAAhADj9If/WAAAAlAEAAAsAAAAAAAAAAAAAAAAALwEA&#10;AF9yZWxzLy5yZWxzUEsBAi0AFAAGAAgAAAAhAF6BdS75AQAACAQAAA4AAAAAAAAAAAAAAAAALgIA&#10;AGRycy9lMm9Eb2MueG1sUEsBAi0AFAAGAAgAAAAhACVw1b/cAAAACAEAAA8AAAAAAAAAAAAAAAAA&#10;UwQAAGRycy9kb3ducmV2LnhtbFBLBQYAAAAABAAEAPMAAABcBQAAAAA=&#10;" strokecolor="#4579b8 [3044]">
            <v:stroke endarrow="open"/>
          </v:shape>
        </w:pict>
      </w:r>
    </w:p>
    <w:p w:rsidR="00DE10A0" w:rsidRPr="00740025" w:rsidRDefault="00CE1AC8" w:rsidP="00DE10A0">
      <w:pPr>
        <w:ind w:firstLine="709"/>
        <w:rPr>
          <w:rFonts w:eastAsiaTheme="minorHAnsi"/>
          <w:lang w:eastAsia="en-US"/>
        </w:rPr>
      </w:pPr>
      <w:r>
        <w:rPr>
          <w:rFonts w:eastAsiaTheme="minorHAnsi"/>
          <w:noProof/>
        </w:rPr>
        <w:pict>
          <v:rect id="Прямоугольник 50" o:spid="_x0000_s1041" style="position:absolute;left:0;text-align:left;margin-left:247.85pt;margin-top:10.75pt;width:225.35pt;height:103.8pt;z-index:251676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fbkgIAADgFAAAOAAAAZHJzL2Uyb0RvYy54bWysVMtuEzEU3SPxD5b3dDIhDWnUSRW1KkKq&#10;2ooWde147GaEX9hOZsIKiS0Sn8BHsEE8+g2TP+La82gpWSE2Ht+599znuT48qqRAa2ZdoVWG070B&#10;RkxRnRfqNsNvrk+fTTBynqicCK1YhjfM4aPZ0yeHpZmyoV5qkTOLwIly09JkeOm9mSaJo0smidvT&#10;hilQcm0l8SDa2yS3pATvUiTDwWCclNrmxmrKnIO/J40Sz6J/zhn1F5w75pHIMOTm42njuQhnMjsk&#10;01tLzLKgbRrkH7KQpFAQtHd1QjxBK1v85UoW1Gqnud+jWiaa84KyWANUkw4eVXO1JIbFWqA5zvRt&#10;cv/PLT1fX1pU5Bneh/YoImFG9Zfth+3n+md9t/1Yf63v6h/bT/Wv+lv9HYERdKw0bgrAK3NpW8nB&#10;NZRfcSvDFwpDVezypu8yqzyi8HM4GacHo32MKOjS5+kkHafBa3IPN9b5l0xLFC4ZtjDG2F2yPnO+&#10;Me1MABfSaRKIN78RLOQg1GvGobQQMqIjqdixsGhNgA6EUqb8uA0drQOMF0L0wHQXUPgu39Y2wFgk&#10;Ww8c7AL+GbFHxKha+R4sC6XtLgf52z5yY99V39QcyvfVoorznHSTWuh8AzO2uiG/M/S0gLaeEecv&#10;iQW2w+Bhg/0FHFzoMsO6vWG01Pb9rv/BHkgIWoxK2J4Mu3crYhlG4pUCeh6ko1FYtyiM9l8MQbAP&#10;NYuHGrWSxxomksJbYWi8Bnsvuiu3Wt7Aos9DVFARRSF2hqm3nXDsm62Gp4Ky+TyawYoZ4s/UlaHB&#10;eehzoM11dUOsabnlgZbnuts0Mn1EscY2IJWer7zmReRf6HTT13YCsJ6Rwe1TEvb/oRyt7h+82W8A&#10;AAD//wMAUEsDBBQABgAIAAAAIQBw8Gu+4AAAAAoBAAAPAAAAZHJzL2Rvd25yZXYueG1sTI/BToNA&#10;EIbvJr7DZky82QVCqSBLY5p44NAYq8TrlJ0CkZ0l7LbFt3c96XFmvvzz/eV2MaO40OwGywriVQSC&#10;uLV64E7Bx/vLwyMI55E1jpZJwTc52Fa3NyUW2l75jS4H34kQwq5ABb33UyGla3sy6FZ2Ig63k50N&#10;+jDOndQzXkO4GWUSRZk0OHD40ONEu57ar8PZKNhn+32CdfPZ1M2udptYv/qTVur+bnl+AuFp8X8w&#10;/OoHdaiC09GeWTsxKkjz9SagCpJ4DSIAeZqlII5hkeQxyKqU/ytUPwAAAP//AwBQSwECLQAUAAYA&#10;CAAAACEAtoM4kv4AAADhAQAAEwAAAAAAAAAAAAAAAAAAAAAAW0NvbnRlbnRfVHlwZXNdLnhtbFBL&#10;AQItABQABgAIAAAAIQA4/SH/1gAAAJQBAAALAAAAAAAAAAAAAAAAAC8BAABfcmVscy8ucmVsc1BL&#10;AQItABQABgAIAAAAIQCkUKfbkgIAADgFAAAOAAAAAAAAAAAAAAAAAC4CAABkcnMvZTJvRG9jLnht&#10;bFBLAQItABQABgAIAAAAIQBw8Gu+4AAAAAoBAAAPAAAAAAAAAAAAAAAAAOwEAABkcnMvZG93bnJl&#10;di54bWxQSwUGAAAAAAQABADzAAAA+QUAAAAA&#10;" fillcolor="white [3201]" strokecolor="#f79646 [3209]" strokeweight="2pt">
            <v:textbox style="mso-next-textbox:#Прямоугольник 50">
              <w:txbxContent>
                <w:p w:rsidR="00DE10A0" w:rsidRDefault="00DE10A0" w:rsidP="00DE10A0">
                  <w:r>
                    <w:t>Среднее образование</w:t>
                  </w:r>
                </w:p>
                <w:p w:rsidR="00DE10A0" w:rsidRDefault="00DE10A0" w:rsidP="00DE10A0">
                  <w:r>
                    <w:t>Учреждения культуры</w:t>
                  </w:r>
                </w:p>
                <w:p w:rsidR="00DE10A0" w:rsidRDefault="00DE10A0" w:rsidP="00DE10A0">
                  <w:r>
                    <w:t>Благоустройство (дворы, улицы, парки, освещение, уборка территории  и т.д.)</w:t>
                  </w:r>
                </w:p>
                <w:p w:rsidR="00DE10A0" w:rsidRDefault="00DE10A0" w:rsidP="00DE10A0">
                  <w:r>
                    <w:t>Электроснабжение</w:t>
                  </w:r>
                </w:p>
                <w:p w:rsidR="00DE10A0" w:rsidRDefault="00DE10A0" w:rsidP="00DE10A0">
                  <w:r>
                    <w:t>Связь</w:t>
                  </w:r>
                </w:p>
              </w:txbxContent>
            </v:textbox>
          </v:rect>
        </w:pict>
      </w:r>
      <w:r>
        <w:rPr>
          <w:rFonts w:eastAsiaTheme="minorHAnsi"/>
          <w:noProof/>
        </w:rPr>
        <w:pict>
          <v:rect id="Прямоугольник 48" o:spid="_x0000_s1042" style="position:absolute;left:0;text-align:left;margin-left:61.75pt;margin-top:10.75pt;width:170.15pt;height:23.4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sBkQIAADcFAAAOAAAAZHJzL2Uyb0RvYy54bWysVEtu2zAQ3RfoHQjuG0mG48ZG5MBIkKJA&#10;kARNiqxpioyF8leStuSuCnQboEfoIbop+skZ5Bt1SMlKmnpVdCNxOPPm+4aHR7UUaMWsK7XKcbaX&#10;YsQU1UWpbnP89vr0xQFGzhNVEKEVy/GaOXw0ff7ssDITNtALLQpmEThRblKZHC+8N5MkcXTBJHF7&#10;2jAFSq6tJB5Ee5sUllTgXYpkkKajpNK2MFZT5hzcnrRKPI3+OWfUX3DumEcix5Cbj18bv/PwTaaH&#10;ZHJriVmUtEuD/EMWkpQKgvauTognaGnLv1zJklrtNPd7VMtEc15SFmuAarL0STVXC2JYrAWa40zf&#10;Jvf/3NLz1aVFZZHjIUxKEQkzar5sPm4+Nz+b+82n5mtz3/zY3DW/mm/NdwRG0LHKuAkAr8yl7SQH&#10;x1B+za0MfygM1bHL677LrPaIwuUgG6XjdB8jCrrBeHRwMAxOkwe0sc6/YlqicMixhSnG5pLVmfOt&#10;6dYEcCGbNn48+bVgIQWh3jAOlYWIER05xY6FRSsCbCCUMuVHXehoHWC8FKIHZruAwmcdqLMNMBa5&#10;1gPTXcA/I/aIGFUr34NlqbTd5aB410du7bfVtzWH8n09r+M4xyHHcDPXxRpGbHXLfWfoaQltPSPO&#10;XxILZIe1gAX2F/DhQlc51t0Jo4W2H3bdB3vgIGgxqmB5cuzeL4llGInXCtg5zobDsG1RGO6/HIBg&#10;H2vmjzVqKY81TCSDp8LQeAz2XmyP3Gp5A3s+C1FBRRSF2Dmm3m6FY98uNbwUlM1m0Qw2zBB/pq4M&#10;Dc5DnwNtrusbYk3HLQ+sPNfbRSOTJxRrbQNS6dnSa15G/j30tZsAbGdkcPeShPV/LEerh/du+hsA&#10;AP//AwBQSwMEFAAGAAgAAAAhAIM6GzzeAAAACQEAAA8AAABkcnMvZG93bnJldi54bWxMj01Lw0AQ&#10;hu+C/2EZwZvdfGgsaTZFCh5yCGI19LrNTpNgdjZkt238944nPQ0v8/B+FNvFjuKCsx8cKYhXEQik&#10;1pmBOgWfH68PaxA+aDJ6dIQKvtHDtry9KXRu3JXe8bIPnWAT8rlW0Icw5VL6tker/cpNSPw7udnq&#10;wHLupJn1lc3tKJMoyqTVA3FCryfc9dh+7c9WQZ3VdaKr5tBUza7yz7F5Cyej1P3d8rIBEXAJfzD8&#10;1ufqUHKnozuT8WJknaRPjCpIYr4MPGYpbzkqyNYpyLKQ/xeUPwAAAP//AwBQSwECLQAUAAYACAAA&#10;ACEAtoM4kv4AAADhAQAAEwAAAAAAAAAAAAAAAAAAAAAAW0NvbnRlbnRfVHlwZXNdLnhtbFBLAQIt&#10;ABQABgAIAAAAIQA4/SH/1gAAAJQBAAALAAAAAAAAAAAAAAAAAC8BAABfcmVscy8ucmVsc1BLAQIt&#10;ABQABgAIAAAAIQCOWVsBkQIAADcFAAAOAAAAAAAAAAAAAAAAAC4CAABkcnMvZTJvRG9jLnhtbFBL&#10;AQItABQABgAIAAAAIQCDOhs83gAAAAkBAAAPAAAAAAAAAAAAAAAAAOsEAABkcnMvZG93bnJldi54&#10;bWxQSwUGAAAAAAQABADzAAAA9gUAAAAA&#10;" fillcolor="white [3201]" strokecolor="#f79646 [3209]" strokeweight="2pt">
            <v:textbox style="mso-next-textbox:#Прямоугольник 48">
              <w:txbxContent>
                <w:p w:rsidR="00DE10A0" w:rsidRDefault="00DE10A0" w:rsidP="00DE10A0">
                  <w:pPr>
                    <w:jc w:val="center"/>
                  </w:pPr>
                  <w:r>
                    <w:t>Среднее качество</w:t>
                  </w:r>
                </w:p>
              </w:txbxContent>
            </v:textbox>
          </v:rect>
        </w:pict>
      </w:r>
    </w:p>
    <w:p w:rsidR="00DE10A0" w:rsidRPr="00740025" w:rsidRDefault="00CE1AC8" w:rsidP="00DE10A0">
      <w:pPr>
        <w:ind w:firstLine="709"/>
        <w:rPr>
          <w:rFonts w:eastAsiaTheme="minorHAnsi"/>
          <w:lang w:eastAsia="en-US"/>
        </w:rPr>
      </w:pPr>
      <w:r>
        <w:rPr>
          <w:rFonts w:eastAsiaTheme="minorHAnsi"/>
          <w:noProof/>
        </w:rPr>
        <w:pict>
          <v:shape id="Прямая со стрелкой 56" o:spid="_x0000_s1043" type="#_x0000_t32" style="position:absolute;left:0;text-align:left;margin-left:35.55pt;margin-top:6.8pt;width:26.2pt;height:.9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G/QEAAAwEAAAOAAAAZHJzL2Uyb0RvYy54bWysU82O0zAQviPxDpbvNElXXXarpnvoAhcE&#10;FbAP4HXsxlL8o7Fp2tvCC+wj8ApcOPCjfYbkjRg7bRYBQgJxmcSe+b6Z+Wa8uNjphmwFeGVNSYtJ&#10;Tokw3FbKbEp69ebpozNKfGCmYo01oqR74enF8uGDRevmYmpr21QCCJIYP29dSesQ3DzLPK+FZn5i&#10;nTDolBY0C3iETVYBa5FdN9k0z0+z1kLlwHLhPd5eDk66TPxSCh5eSulFIE1JsbaQLCR7HW22XLD5&#10;BpirFT+Uwf6hCs2UwaQj1SULjLwF9QuVVhystzJMuNWZlVJxkXrAbor8p25e18yJ1AuK490ok/9/&#10;tPzFdg1EVSWdnVJimMYZdR/6m/62+9Z97G9J/667Q9O/72+6T93X7kt3130mGIzKtc7PkWBl1nA4&#10;ebeGKMNOgo5fbJDsktr7UW2xC4Tj5cnJdJafU8LRVRRnj2eRMrvHOvDhmbCaxJ+S+gBMbeqwssbg&#10;WC0USXC2fe7DADwCYuLGRBuYap6YioS9w74YgG0PSaI/i/UPFae/sG/EgH0lJGqCNQ450jaKVQNk&#10;y3CPGOfChGJkwugIk6ppRmCeivsj8BAfoSJt6t+AR0TKbE0YwVoZC7/LHnbHkuUQf1Rg6DtKcG2r&#10;fZplkgZXLg3k8DziTv94TvD7R7z8DgAA//8DAFBLAwQUAAYACAAAACEAA0Ls5N0AAAAIAQAADwAA&#10;AGRycy9kb3ducmV2LnhtbEyPQU/DMAyF70j8h8hI3FjaTS2sazohJi5cxsbEOWu8pqJxqiZbC78e&#10;7wQ32+/p+XvlenKduOAQWk8K0lkCAqn2pqVGweHj9eEJRIiajO48oYJvDLCubm9KXRg/0g4v+9gI&#10;DqFQaAU2xr6QMtQWnQ4z3yOxdvKD05HXoZFm0COHu07OkySXTrfEH6zu8cVi/bU/OwXL8G5jsJ+4&#10;OW3TfPujm83bYVTq/m56XoGIOMU/M1zxGR0qZjr6M5kgOgWPacpOvi9yEFd9vshAHHnIMpBVKf8X&#10;qH4BAAD//wMAUEsBAi0AFAAGAAgAAAAhALaDOJL+AAAA4QEAABMAAAAAAAAAAAAAAAAAAAAAAFtD&#10;b250ZW50X1R5cGVzXS54bWxQSwECLQAUAAYACAAAACEAOP0h/9YAAACUAQAACwAAAAAAAAAAAAAA&#10;AAAvAQAAX3JlbHMvLnJlbHNQSwECLQAUAAYACAAAACEAv03tBv0BAAAMBAAADgAAAAAAAAAAAAAA&#10;AAAuAgAAZHJzL2Uyb0RvYy54bWxQSwECLQAUAAYACAAAACEAA0Ls5N0AAAAIAQAADwAAAAAAAAAA&#10;AAAAAABXBAAAZHJzL2Rvd25yZXYueG1sUEsFBgAAAAAEAAQA8wAAAGEFAAAAAA==&#10;" strokecolor="#4579b8 [3044]">
            <v:stroke endarrow="open"/>
          </v:shape>
        </w:pict>
      </w:r>
    </w:p>
    <w:p w:rsidR="00DE10A0" w:rsidRPr="00740025" w:rsidRDefault="00DE10A0" w:rsidP="00DE10A0">
      <w:pPr>
        <w:ind w:firstLine="709"/>
        <w:rPr>
          <w:rFonts w:eastAsiaTheme="minorHAnsi"/>
          <w:lang w:eastAsia="en-US"/>
        </w:rPr>
      </w:pPr>
    </w:p>
    <w:p w:rsidR="00DE10A0" w:rsidRPr="00740025" w:rsidRDefault="00DE10A0" w:rsidP="00DE10A0">
      <w:pPr>
        <w:ind w:firstLine="709"/>
        <w:rPr>
          <w:rFonts w:eastAsiaTheme="minorHAnsi"/>
          <w:lang w:eastAsia="en-US"/>
        </w:rPr>
      </w:pPr>
    </w:p>
    <w:p w:rsidR="00DE10A0" w:rsidRPr="00740025" w:rsidRDefault="00DE10A0" w:rsidP="00DE10A0">
      <w:pPr>
        <w:ind w:firstLine="709"/>
        <w:rPr>
          <w:rFonts w:eastAsiaTheme="minorHAnsi"/>
          <w:lang w:eastAsia="en-US"/>
        </w:rPr>
      </w:pPr>
    </w:p>
    <w:p w:rsidR="00DE10A0" w:rsidRPr="00740025" w:rsidRDefault="00DE10A0" w:rsidP="00DE10A0">
      <w:pPr>
        <w:ind w:firstLine="709"/>
        <w:rPr>
          <w:rFonts w:eastAsiaTheme="minorHAnsi"/>
          <w:lang w:eastAsia="en-US"/>
        </w:rPr>
      </w:pPr>
    </w:p>
    <w:p w:rsidR="00DE10A0" w:rsidRPr="00740025" w:rsidRDefault="00CE1AC8" w:rsidP="00DE10A0">
      <w:pPr>
        <w:ind w:firstLine="709"/>
        <w:rPr>
          <w:rFonts w:eastAsiaTheme="minorHAnsi"/>
          <w:lang w:eastAsia="en-US"/>
        </w:rPr>
      </w:pPr>
      <w:r>
        <w:rPr>
          <w:rFonts w:eastAsiaTheme="minorHAnsi"/>
          <w:noProof/>
        </w:rPr>
        <w:pict>
          <v:rect id="Прямоугольник 51" o:spid="_x0000_s1044" style="position:absolute;left:0;text-align:left;margin-left:61.75pt;margin-top:22.65pt;width:176.75pt;height:32.7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S+kQIAADgFAAAOAAAAZHJzL2Uyb0RvYy54bWysVM1uEzEQviPxDpbvdLNhWyDqpopaFSFV&#10;bUSLena8drLCf9hOdsMJiSsSj8BDcEH89Bk2b8TYu9mGkhPi4h3vzDe/3/j4pJYCrZh1pVY5Tg8G&#10;GDFFdVGqeY7f3Jw/eY6R80QVRGjFcrxmDp+MHz86rsyIDfVCi4JZBE6UG1UmxwvvzShJHF0wSdyB&#10;NkyBkmsriYernSeFJRV4lyIZDgZHSaVtYaymzDn4e9Yq8Tj655xRf8W5Yx6JHENuPp42nrNwJuNj&#10;MppbYhYl7dIg/5CFJKWCoL2rM+IJWtryL1eypFY7zf0B1TLRnJeUxRqgmnTwoJrrBTEs1gLNcaZv&#10;k/t/bunlampRWeT4MMVIEQkzar5sPmw+Nz+bu83H5mtz1/zYfGp+Nd+a7wiMoGOVcSMAXpup7W4O&#10;xFB+za0MXygM1bHL677LrPaIws/hMMuyp0cYUdBl6eERyOAmuUcb6/xLpiUKQo4tTDE2l6wunG9N&#10;tyaAC9m08aPk14KFFIR6zThUFiJGdOQUOxUWrQiwgVDKlN+GjtYBxkshemC6Dyh8bALk29kGGItc&#10;64GDfcA/I/aIGFUr34NlqbTd56B420du7bfVtzWH8n09q+M4035SM12sYcZWt+R3hp6X0NcL4vyU&#10;WGA77AVssL+Cgwtd5Vh3EkYLbd/v+x/sgYSgxaiC7cmxe7cklmEkXimg54s0y8K6xUt2+GwIF7ur&#10;me1q1FKeahgJMBCyi2Kw92IrcqvlLSz6JEQFFVEUYueYeru9nPp2q+GpoGwyiWawYob4C3VtaHAe&#10;Gh14c1PfEms6cnmg5aXebhoZPeBYaxuQSk+WXvMyEjC0uu1rNwJYz0jh7ikJ+797j1b3D974NwAA&#10;AP//AwBQSwMEFAAGAAgAAAAhAMgKv+DfAAAACgEAAA8AAABkcnMvZG93bnJldi54bWxMj09Pg0AU&#10;xO8mfofNM/FmF+gfGmRpTBMPHIixSry+slsgsm8Ju23x2/s82eNkJjO/yXezHcTFTL53pCBeRCAM&#10;NU731Cr4/Hh92oLwAUnj4Mgo+DEedsX9XY6Zdld6N5dDaAWXkM9QQRfCmEnpm85Y9As3GmLv5CaL&#10;geXUSj3hlcvtIJMo2kiLPfFCh6PZd6b5PpytgmpTVQmW9Vdd1vvSp7F+Cyet1OPD/PIMIpg5/Ifh&#10;D5/RoWCmozuT9mJgnSzXHFWwWi9BcGCVpnzuyE4cbUEWuby9UPwCAAD//wMAUEsBAi0AFAAGAAgA&#10;AAAhALaDOJL+AAAA4QEAABMAAAAAAAAAAAAAAAAAAAAAAFtDb250ZW50X1R5cGVzXS54bWxQSwEC&#10;LQAUAAYACAAAACEAOP0h/9YAAACUAQAACwAAAAAAAAAAAAAAAAAvAQAAX3JlbHMvLnJlbHNQSwEC&#10;LQAUAAYACAAAACEAg3LkvpECAAA4BQAADgAAAAAAAAAAAAAAAAAuAgAAZHJzL2Uyb0RvYy54bWxQ&#10;SwECLQAUAAYACAAAACEAyAq/4N8AAAAKAQAADwAAAAAAAAAAAAAAAADrBAAAZHJzL2Rvd25yZXYu&#10;eG1sUEsFBgAAAAAEAAQA8wAAAPcFAAAAAA==&#10;" fillcolor="white [3201]" strokecolor="#f79646 [3209]" strokeweight="2pt">
            <v:textbox style="mso-next-textbox:#Прямоугольник 51">
              <w:txbxContent>
                <w:p w:rsidR="00DE10A0" w:rsidRDefault="00DE10A0" w:rsidP="00DE10A0">
                  <w:pPr>
                    <w:jc w:val="center"/>
                  </w:pPr>
                  <w:r>
                    <w:t>Низкое качество</w:t>
                  </w:r>
                </w:p>
              </w:txbxContent>
            </v:textbox>
          </v:rect>
        </w:pict>
      </w:r>
    </w:p>
    <w:p w:rsidR="00DE10A0" w:rsidRPr="00740025" w:rsidRDefault="00DE10A0" w:rsidP="00DE10A0">
      <w:pPr>
        <w:rPr>
          <w:rFonts w:eastAsiaTheme="minorHAnsi"/>
          <w:noProof/>
        </w:rPr>
      </w:pPr>
    </w:p>
    <w:p w:rsidR="00DE10A0" w:rsidRPr="00740025" w:rsidRDefault="00CE1AC8" w:rsidP="00DE10A0">
      <w:pPr>
        <w:rPr>
          <w:rFonts w:eastAsiaTheme="minorHAnsi"/>
          <w:noProof/>
        </w:rPr>
      </w:pPr>
      <w:r>
        <w:rPr>
          <w:rFonts w:eastAsiaTheme="minorHAnsi"/>
          <w:noProof/>
        </w:rPr>
        <w:pict>
          <v:rect id="Прямоугольник 52" o:spid="_x0000_s1045" style="position:absolute;margin-left:247.85pt;margin-top:4.15pt;width:225.35pt;height:69.2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9AFkwIAADgFAAAOAAAAZHJzL2Uyb0RvYy54bWysVM1u2zAMvg/YOwi6r46DtEmDOkWQosOA&#10;oi3WDj0rspQY098kJXZ2GrDrgD3CHmKXYT99BueNRsmO23U5DbvYpMiPFMmPOjmtpEBrZl2hVYbT&#10;gx5GTFGdF2qR4Te35y9GGDlPVE6EVizDG+bw6eT5s5PSjFlfL7XImUUQRLlxaTK89N6Mk8TRJZPE&#10;HWjDFBi5tpJ4UO0iyS0pIboUSb/XO0pKbXNjNWXOwelZY8STGJ9zRv0V5455JDIMd/Pxa+N3Hr7J&#10;5ISMF5aYZUHba5B/uIUkhYKkXagz4gla2eKvULKgVjvN/QHVMtGcF5TFGqCatPekmpslMSzWAs1x&#10;pmuT+39h6eX62qIiz/BhHyNFJMyo/rL9sP1c/6zvtx/rr/V9/WP7qf5Vf6u/I3CCjpXGjQF4Y65t&#10;qzkQQ/kVtzL8oTBUxS5vui6zyiMKh/3RUXo8OMSIgm00HA2HgxA0eUAb6/xLpiUKQoYtTDE2l6wv&#10;nG9cdy6AC7dp8kfJbwQLVxDqNeNQWcgY0ZFTbCYsWhNgA6GUKX/Upo7eAcYLITpgug8ofNqCWt8A&#10;Y5FrHbC3D/hnxg4Rs2rlO7AslLb7AuRvu8yN/676puZQvq/mVRxnGrkdjuY638CMrW7I7ww9L6Cv&#10;F8T5a2KB7bAXsMH+Cj5c6DLDupUwWmr7ft958AcSghWjErYnw+7diliGkXilgJ7H6WAQ1i0qg8Nh&#10;HxT72DJ/bFErOdMwkhTeCkOjGPy92IncankHiz4NWcFEFIXcGabe7pSZb7YangrKptPoBitmiL9Q&#10;N4aG4KHRgTe31R2xpiWXB1pe6t2mkfETjjW+Aan0dOU1LyIBH/rajgDWM1K4fUrC/j/Wo9fDgzf5&#10;DQAA//8DAFBLAwQUAAYACAAAACEAKkLZH+EAAAAKAQAADwAAAGRycy9kb3ducmV2LnhtbEyPTU/D&#10;MAyG70j8h8hI3Fi6rWu30nRCkzj0UCEGFVev8dqKJqma7IN/jzmxmy0/ev28+fZqBnGmyffOKpjP&#10;IhBkG6d72yr4/Hh9WoPwAa3GwVlS8EMetsX9XY6Zdhf7Tud9aAWHWJ+hgi6EMZPSNx0Z9DM3kuXb&#10;0U0GA69TK/WEFw43g1xEUSIN9pY/dDjSrqPme38yCqqkqhZY1l91We9Kn871WzhqpR4fri/PIAJd&#10;wz8Mf/qsDgU7HdzJai8GBfFmlTLKw2oJgoFNnMQgDkyulynIIpe3FYpfAAAA//8DAFBLAQItABQA&#10;BgAIAAAAIQC2gziS/gAAAOEBAAATAAAAAAAAAAAAAAAAAAAAAABbQ29udGVudF9UeXBlc10ueG1s&#10;UEsBAi0AFAAGAAgAAAAhADj9If/WAAAAlAEAAAsAAAAAAAAAAAAAAAAALwEAAF9yZWxzLy5yZWxz&#10;UEsBAi0AFAAGAAgAAAAhAJqz0AWTAgAAOAUAAA4AAAAAAAAAAAAAAAAALgIAAGRycy9lMm9Eb2Mu&#10;eG1sUEsBAi0AFAAGAAgAAAAhACpC2R/hAAAACgEAAA8AAAAAAAAAAAAAAAAA7QQAAGRycy9kb3du&#10;cmV2LnhtbFBLBQYAAAAABAAEAPMAAAD7BQAAAAA=&#10;" fillcolor="white [3201]" strokecolor="#f79646 [3209]" strokeweight="2pt">
            <v:textbox style="mso-next-textbox:#Прямоугольник 52">
              <w:txbxContent>
                <w:p w:rsidR="00DE10A0" w:rsidRDefault="00DE10A0" w:rsidP="00DE10A0">
                  <w:r>
                    <w:t>Здравоохранение</w:t>
                  </w:r>
                </w:p>
                <w:p w:rsidR="00DE10A0" w:rsidRDefault="00DE10A0" w:rsidP="00DE10A0">
                  <w:r>
                    <w:t>Водоснабжение</w:t>
                  </w:r>
                </w:p>
                <w:p w:rsidR="00DE10A0" w:rsidRDefault="00DE10A0" w:rsidP="00DE10A0">
                  <w:r>
                    <w:t>Канализация</w:t>
                  </w:r>
                </w:p>
                <w:p w:rsidR="00DE10A0" w:rsidRDefault="00DE10A0" w:rsidP="00DE10A0">
                  <w:r>
                    <w:t>Дороги</w:t>
                  </w:r>
                </w:p>
                <w:p w:rsidR="00DE10A0" w:rsidRDefault="00DE10A0" w:rsidP="00DE10A0"/>
              </w:txbxContent>
            </v:textbox>
          </v:rect>
        </w:pict>
      </w:r>
      <w:r>
        <w:rPr>
          <w:rFonts w:eastAsiaTheme="minorHAnsi"/>
          <w:noProof/>
        </w:rPr>
        <w:pict>
          <v:shape id="Прямая со стрелкой 55" o:spid="_x0000_s1046" type="#_x0000_t32" style="position:absolute;margin-left:35.55pt;margin-top:12.9pt;width:26.2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i+AEAAAgEAAAOAAAAZHJzL2Uyb0RvYy54bWysU0uOEzEQ3SNxB8t70p2MgiBKZxYZYIMg&#10;4nMAj9tOW/JPZZNOdgMXmCNwBTYsGNCcoftGlN1JDwKEBGJT3bbrvXr1XF6e740mOwFBOVvR6aSk&#10;RFjuamW3FX375umDR5SEyGzNtLOiogcR6Pnq/r1l6xdi5hqnawEESWxYtL6iTYx+URSBN8KwMHFe&#10;WDyUDgyLuIRtUQNrkd3oYlaWD4vWQe3BcREC7l4Mh3SV+aUUPL6UMohIdEVRW8wRcrxMsVgt2WIL&#10;zDeKH2Wwf1BhmLJYdKS6YJGRd6B+oTKKgwtOxgl3pnBSKi5yD9jNtPypm9cN8yL3guYEP9oU/h8t&#10;f7HbAFF1RedzSiwzeEfdx/6qv+6+dZ/6a9K/724x9B/6q+5z97W76W67LwST0bnWhwUSrO0Gjqvg&#10;N5Bs2Esw6YsNkn12+zC6LfaRcNw8O5vNy8eU8NNRcYfzEOIz4QxJPxUNEZjaNnHtrMUrdTDNZrPd&#10;8xCxMgJPgFRU2xQjU/qJrUk8eOyJAbg2acbcdF4k7YPa/BcPWgzYV0KiH6hvqJEnUaw1kB3DGWKc&#10;CxunIxNmJ5hUWo/AMov7I/CYn6AiT+nfgEdEruxsHMFGWQe/qx73J8lyyD85MPSdLLh09SHfY7YG&#10;xy17dXwaaZ5/XGf43QNefQcAAP//AwBQSwMEFAAGAAgAAAAhAKpok+jcAAAACAEAAA8AAABkcnMv&#10;ZG93bnJldi54bWxMj8FOwzAQRO9I/IO1SL1RJ6naQohTISouXEpLxXkbb+OIeB3FbhP4elxxoMed&#10;Gc2+KVajbcWZet84VpBOExDEldMN1wr2H6/3DyB8QNbYOiYF3+RhVd7eFJhrN/CWzrtQi1jCPkcF&#10;JoQul9JXhiz6qeuIo3d0vcUQz76WuschlttWZkmykBYbjh8MdvRiqPranayCR/9ugjeftD5u0sXm&#10;B+v1235QanI3Pj+BCDSG/zBc8CM6lJHp4E6svWgVLNM0JhVk87jg4mezOYjDnyDLQl4PKH8BAAD/&#10;/wMAUEsBAi0AFAAGAAgAAAAhALaDOJL+AAAA4QEAABMAAAAAAAAAAAAAAAAAAAAAAFtDb250ZW50&#10;X1R5cGVzXS54bWxQSwECLQAUAAYACAAAACEAOP0h/9YAAACUAQAACwAAAAAAAAAAAAAAAAAvAQAA&#10;X3JlbHMvLnJlbHNQSwECLQAUAAYACAAAACEAxi/gYvgBAAAIBAAADgAAAAAAAAAAAAAAAAAuAgAA&#10;ZHJzL2Uyb0RvYy54bWxQSwECLQAUAAYACAAAACEAqmiT6NwAAAAIAQAADwAAAAAAAAAAAAAAAABS&#10;BAAAZHJzL2Rvd25yZXYueG1sUEsFBgAAAAAEAAQA8wAAAFsFAAAAAA==&#10;" strokecolor="#4579b8 [3044]">
            <v:stroke endarrow="open"/>
          </v:shape>
        </w:pict>
      </w:r>
    </w:p>
    <w:p w:rsidR="00DE10A0" w:rsidRPr="00740025" w:rsidRDefault="00DE10A0" w:rsidP="00DE10A0">
      <w:pPr>
        <w:rPr>
          <w:rFonts w:eastAsiaTheme="minorHAnsi"/>
          <w:noProof/>
        </w:rPr>
      </w:pPr>
    </w:p>
    <w:p w:rsidR="00DE10A0" w:rsidRPr="00740025" w:rsidRDefault="00DE10A0" w:rsidP="00DE10A0">
      <w:pPr>
        <w:rPr>
          <w:rFonts w:eastAsiaTheme="minorHAnsi"/>
          <w:noProof/>
        </w:rPr>
      </w:pPr>
    </w:p>
    <w:p w:rsidR="00DE10A0" w:rsidRPr="00740025" w:rsidRDefault="00DE10A0" w:rsidP="00DE10A0">
      <w:pPr>
        <w:rPr>
          <w:rFonts w:eastAsiaTheme="minorHAnsi"/>
          <w:noProof/>
        </w:rPr>
      </w:pPr>
    </w:p>
    <w:p w:rsidR="00DE10A0" w:rsidRDefault="00DE10A0" w:rsidP="00DE10A0">
      <w:pPr>
        <w:spacing w:line="360" w:lineRule="auto"/>
        <w:jc w:val="center"/>
        <w:rPr>
          <w:rFonts w:eastAsiaTheme="minorHAnsi"/>
          <w:bCs/>
          <w:lang w:eastAsia="en-US"/>
        </w:rPr>
      </w:pPr>
    </w:p>
    <w:p w:rsidR="00DE10A0" w:rsidRPr="00740025" w:rsidRDefault="00DE10A0" w:rsidP="00DE10A0">
      <w:pPr>
        <w:spacing w:line="360" w:lineRule="auto"/>
        <w:jc w:val="center"/>
        <w:rPr>
          <w:rFonts w:eastAsiaTheme="minorHAnsi"/>
          <w:bCs/>
          <w:lang w:eastAsia="en-US"/>
        </w:rPr>
      </w:pPr>
      <w:r w:rsidRPr="00740025">
        <w:rPr>
          <w:rFonts w:eastAsiaTheme="minorHAnsi"/>
          <w:bCs/>
          <w:lang w:eastAsia="en-US"/>
        </w:rPr>
        <w:t xml:space="preserve">Рисунок 1.4.8 – Оценка населением качества предоставляемых  социальных и жилищно-коммунальных услуг </w:t>
      </w:r>
      <w:r w:rsidRPr="00740025">
        <w:rPr>
          <w:rFonts w:eastAsiaTheme="minorHAnsi"/>
          <w:bCs/>
          <w:lang w:eastAsia="en-US"/>
        </w:rPr>
        <w:tab/>
      </w:r>
    </w:p>
    <w:p w:rsidR="00DE10A0" w:rsidRPr="00740025" w:rsidRDefault="00DE10A0" w:rsidP="00DE10A0">
      <w:pPr>
        <w:spacing w:line="360" w:lineRule="auto"/>
        <w:jc w:val="center"/>
        <w:rPr>
          <w:rFonts w:eastAsiaTheme="minorHAnsi"/>
          <w:bCs/>
          <w:lang w:eastAsia="en-US"/>
        </w:rPr>
      </w:pP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 xml:space="preserve">Рисунки 1.4.9-1.4.10 показывают, что около 65% опрошенных предпринимателей положительно оценивают работу местных органов власти в сфере поддержки бизнеса. Кроме того, порядка 50% индивидуальных предпринимателей  оценили уровень инвестиционной привлекательности района как средний, а еще треть – как высокий и выше среднего. Лишь один из десяти считает инвестиционную привлекательность района недостаточной. </w:t>
      </w:r>
    </w:p>
    <w:p w:rsidR="00DE10A0" w:rsidRPr="00740025" w:rsidRDefault="00DE10A0" w:rsidP="00DE10A0">
      <w:pPr>
        <w:spacing w:line="360" w:lineRule="auto"/>
        <w:rPr>
          <w:bCs/>
          <w:color w:val="000000" w:themeColor="text1"/>
          <w:kern w:val="24"/>
        </w:rPr>
      </w:pPr>
      <w:r w:rsidRPr="00740025">
        <w:rPr>
          <w:rFonts w:eastAsiaTheme="minorHAnsi"/>
          <w:noProof/>
          <w:lang w:eastAsia="ru-RU"/>
        </w:rPr>
        <w:lastRenderedPageBreak/>
        <w:drawing>
          <wp:inline distT="0" distB="0" distL="0" distR="0">
            <wp:extent cx="5850255" cy="1879641"/>
            <wp:effectExtent l="0" t="0" r="17145" b="25400"/>
            <wp:docPr id="27"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E10A0" w:rsidRPr="00740025" w:rsidRDefault="00DE10A0" w:rsidP="00DE10A0">
      <w:pPr>
        <w:spacing w:line="360" w:lineRule="auto"/>
        <w:ind w:firstLine="709"/>
        <w:jc w:val="center"/>
        <w:rPr>
          <w:rFonts w:eastAsiaTheme="minorHAnsi"/>
          <w:bCs/>
          <w:lang w:eastAsia="en-US"/>
        </w:rPr>
      </w:pPr>
      <w:r w:rsidRPr="00740025">
        <w:rPr>
          <w:bCs/>
          <w:color w:val="000000" w:themeColor="text1"/>
          <w:kern w:val="24"/>
        </w:rPr>
        <w:t xml:space="preserve">Рисунок 1.4.9 - </w:t>
      </w:r>
      <w:r w:rsidRPr="00740025">
        <w:rPr>
          <w:rFonts w:eastAsiaTheme="minorHAnsi"/>
          <w:bCs/>
          <w:lang w:eastAsia="en-US"/>
        </w:rPr>
        <w:t>Удовлетворенность работой органов государственной исполнительной власти в сфере поддержки развития бизнеса (мнение предпринимателей)</w:t>
      </w:r>
    </w:p>
    <w:p w:rsidR="00DE10A0" w:rsidRPr="00740025" w:rsidRDefault="00DE10A0" w:rsidP="00DE10A0">
      <w:pPr>
        <w:spacing w:line="360" w:lineRule="auto"/>
        <w:ind w:firstLine="709"/>
        <w:jc w:val="center"/>
        <w:rPr>
          <w:rFonts w:eastAsiaTheme="minorHAnsi"/>
          <w:lang w:eastAsia="en-US"/>
        </w:rPr>
      </w:pPr>
    </w:p>
    <w:p w:rsidR="00DE10A0" w:rsidRPr="00740025" w:rsidRDefault="00DE10A0" w:rsidP="00DE10A0">
      <w:pPr>
        <w:ind w:firstLine="709"/>
        <w:rPr>
          <w:rFonts w:eastAsiaTheme="minorHAnsi"/>
          <w:lang w:eastAsia="en-US"/>
        </w:rPr>
      </w:pPr>
      <w:r w:rsidRPr="00740025">
        <w:rPr>
          <w:rFonts w:eastAsiaTheme="minorHAnsi"/>
          <w:noProof/>
          <w:lang w:eastAsia="ru-RU"/>
        </w:rPr>
        <w:drawing>
          <wp:inline distT="0" distB="0" distL="0" distR="0">
            <wp:extent cx="5850255" cy="1820468"/>
            <wp:effectExtent l="0" t="0" r="17145" b="27940"/>
            <wp:docPr id="28"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E10A0" w:rsidRPr="00740025" w:rsidRDefault="00DE10A0" w:rsidP="00DE10A0">
      <w:pPr>
        <w:spacing w:line="360" w:lineRule="auto"/>
        <w:ind w:firstLine="709"/>
        <w:jc w:val="center"/>
        <w:rPr>
          <w:rFonts w:eastAsiaTheme="minorHAnsi"/>
          <w:bCs/>
          <w:highlight w:val="yellow"/>
          <w:lang w:eastAsia="en-US"/>
        </w:rPr>
      </w:pPr>
    </w:p>
    <w:p w:rsidR="00DE10A0" w:rsidRPr="00740025" w:rsidRDefault="00DE10A0" w:rsidP="00DE10A0">
      <w:pPr>
        <w:spacing w:line="360" w:lineRule="auto"/>
        <w:ind w:firstLine="709"/>
        <w:jc w:val="center"/>
        <w:rPr>
          <w:rFonts w:eastAsiaTheme="minorHAnsi"/>
          <w:lang w:eastAsia="en-US"/>
        </w:rPr>
      </w:pPr>
      <w:r w:rsidRPr="00740025">
        <w:rPr>
          <w:rFonts w:eastAsiaTheme="minorHAnsi"/>
          <w:bCs/>
          <w:lang w:eastAsia="en-US"/>
        </w:rPr>
        <w:t>Рисунок 1.4.10 - Оценка уровня инвестиционной привлекательности МО (мнение предпринимателей)</w:t>
      </w:r>
    </w:p>
    <w:p w:rsidR="00DE10A0" w:rsidRPr="00740025" w:rsidRDefault="00DE10A0" w:rsidP="00DE10A0">
      <w:pPr>
        <w:ind w:firstLine="709"/>
        <w:rPr>
          <w:rFonts w:eastAsiaTheme="minorHAnsi"/>
          <w:lang w:eastAsia="en-US"/>
        </w:rPr>
      </w:pP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 xml:space="preserve">Как следует из Рисунка 1.4.11, наиболее острыми проблемами, стоящими перед районом, являются отсутствие рабочих мест и низкий уровень доходов населения.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6"/>
        <w:gridCol w:w="5394"/>
      </w:tblGrid>
      <w:tr w:rsidR="00DE10A0" w:rsidRPr="00740025" w:rsidTr="006269E9">
        <w:tc>
          <w:tcPr>
            <w:tcW w:w="4156" w:type="dxa"/>
          </w:tcPr>
          <w:p w:rsidR="00DE10A0" w:rsidRPr="00740025" w:rsidRDefault="00DE10A0" w:rsidP="006269E9">
            <w:pPr>
              <w:rPr>
                <w:rFonts w:eastAsiaTheme="minorHAnsi"/>
                <w:lang w:eastAsia="en-US"/>
              </w:rPr>
            </w:pPr>
            <w:r w:rsidRPr="00740025">
              <w:rPr>
                <w:rFonts w:eastAsiaTheme="minorHAnsi"/>
                <w:noProof/>
                <w:lang w:eastAsia="ru-RU"/>
              </w:rPr>
              <w:drawing>
                <wp:inline distT="0" distB="0" distL="0" distR="0">
                  <wp:extent cx="2707574" cy="2090057"/>
                  <wp:effectExtent l="0" t="0" r="17145" b="24765"/>
                  <wp:docPr id="29"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5698" w:type="dxa"/>
          </w:tcPr>
          <w:p w:rsidR="00DE10A0" w:rsidRPr="00740025" w:rsidRDefault="00DE10A0" w:rsidP="006269E9">
            <w:pPr>
              <w:rPr>
                <w:rFonts w:eastAsiaTheme="minorHAnsi"/>
                <w:lang w:eastAsia="en-US"/>
              </w:rPr>
            </w:pPr>
            <w:r w:rsidRPr="00740025">
              <w:rPr>
                <w:rFonts w:eastAsiaTheme="minorHAnsi"/>
                <w:noProof/>
                <w:lang w:eastAsia="ru-RU"/>
              </w:rPr>
              <w:drawing>
                <wp:inline distT="0" distB="0" distL="0" distR="0">
                  <wp:extent cx="3531459" cy="1853513"/>
                  <wp:effectExtent l="19050" t="0" r="11841" b="0"/>
                  <wp:docPr id="30"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DE10A0" w:rsidRPr="00740025" w:rsidTr="006269E9">
        <w:tc>
          <w:tcPr>
            <w:tcW w:w="4156" w:type="dxa"/>
          </w:tcPr>
          <w:p w:rsidR="00DE10A0" w:rsidRPr="00740025" w:rsidRDefault="00DE10A0" w:rsidP="006269E9">
            <w:pPr>
              <w:rPr>
                <w:rFonts w:eastAsiaTheme="minorHAnsi"/>
                <w:lang w:eastAsia="en-US"/>
              </w:rPr>
            </w:pPr>
          </w:p>
        </w:tc>
        <w:tc>
          <w:tcPr>
            <w:tcW w:w="5698" w:type="dxa"/>
          </w:tcPr>
          <w:p w:rsidR="00DE10A0" w:rsidRPr="00740025" w:rsidRDefault="00DE10A0" w:rsidP="006269E9">
            <w:pPr>
              <w:rPr>
                <w:rFonts w:eastAsiaTheme="minorHAnsi"/>
                <w:lang w:eastAsia="en-US"/>
              </w:rPr>
            </w:pPr>
            <w:r w:rsidRPr="00740025">
              <w:rPr>
                <w:rFonts w:eastAsiaTheme="minorHAnsi"/>
                <w:noProof/>
                <w:lang w:eastAsia="ru-RU"/>
              </w:rPr>
              <w:drawing>
                <wp:inline distT="0" distB="0" distL="0" distR="0">
                  <wp:extent cx="3170711" cy="2446317"/>
                  <wp:effectExtent l="0" t="0" r="10795" b="11430"/>
                  <wp:docPr id="31"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Рисунок 1.4.11 - Н</w:t>
      </w:r>
      <w:r w:rsidRPr="00740025">
        <w:rPr>
          <w:rFonts w:eastAsiaTheme="minorHAnsi"/>
          <w:bCs/>
          <w:lang w:eastAsia="en-US"/>
        </w:rPr>
        <w:t>аиболее острые проблемы муниципального района</w:t>
      </w:r>
    </w:p>
    <w:p w:rsidR="00DE10A0" w:rsidRPr="00740025" w:rsidRDefault="00DE10A0" w:rsidP="00DE10A0">
      <w:pPr>
        <w:spacing w:line="360" w:lineRule="auto"/>
        <w:ind w:firstLine="709"/>
        <w:rPr>
          <w:rFonts w:eastAsiaTheme="minorHAnsi"/>
          <w:lang w:eastAsia="en-US"/>
        </w:rPr>
      </w:pP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Кроме того, респонденты отметили проблемы, связанные с качеством медицинского обслуживания, водоснабжением и состоянием дорог. Можно предположить, что одни проблемы порождают другие, поэтому к их решению следует подходить комплексно.</w:t>
      </w: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 xml:space="preserve">Все факторы, препятствующие развитию района, можно условно разбить на три группы (Рисунок 1.4.12). </w:t>
      </w: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 xml:space="preserve">Первая, наиболее значимая группа – социальные факторы, а именно отток молодежи и недостаточное количество квалифицированных кадров. </w:t>
      </w: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 xml:space="preserve">Вторая группа – инфраструктурные: в сфере транспорта, технологий и связи. </w:t>
      </w: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И третья – сфера государственного управления, причём на всех уровнях.</w:t>
      </w:r>
    </w:p>
    <w:p w:rsidR="00DE10A0" w:rsidRPr="00740025" w:rsidRDefault="00DE10A0" w:rsidP="00DE10A0">
      <w:pPr>
        <w:rPr>
          <w:rFonts w:eastAsiaTheme="minorHAnsi"/>
          <w:lang w:eastAsia="en-US"/>
        </w:rPr>
      </w:pPr>
      <w:r w:rsidRPr="00740025">
        <w:rPr>
          <w:rFonts w:eastAsiaTheme="minorHAnsi"/>
          <w:noProof/>
          <w:lang w:eastAsia="ru-RU"/>
        </w:rPr>
        <w:drawing>
          <wp:inline distT="0" distB="0" distL="0" distR="0">
            <wp:extent cx="5848350" cy="2762250"/>
            <wp:effectExtent l="0" t="0" r="19050" b="19050"/>
            <wp:docPr id="32"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E10A0" w:rsidRPr="00740025" w:rsidRDefault="00DE10A0" w:rsidP="00DE10A0">
      <w:pPr>
        <w:ind w:firstLine="709"/>
        <w:rPr>
          <w:rFonts w:eastAsiaTheme="minorHAnsi"/>
          <w:lang w:eastAsia="en-US"/>
        </w:rPr>
      </w:pPr>
    </w:p>
    <w:p w:rsidR="00DE10A0" w:rsidRPr="00740025" w:rsidRDefault="00DE10A0" w:rsidP="00DE10A0">
      <w:pPr>
        <w:rPr>
          <w:rFonts w:eastAsiaTheme="minorHAnsi"/>
          <w:lang w:eastAsia="en-US"/>
        </w:rPr>
      </w:pPr>
      <w:r w:rsidRPr="00740025">
        <w:rPr>
          <w:rFonts w:eastAsiaTheme="minorHAnsi"/>
          <w:noProof/>
          <w:lang w:eastAsia="ru-RU"/>
        </w:rPr>
        <w:lastRenderedPageBreak/>
        <w:drawing>
          <wp:inline distT="0" distB="0" distL="0" distR="0">
            <wp:extent cx="5848350" cy="3000375"/>
            <wp:effectExtent l="0" t="0" r="19050" b="9525"/>
            <wp:docPr id="33"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E10A0" w:rsidRPr="00740025" w:rsidRDefault="00DE10A0" w:rsidP="00DE10A0">
      <w:pPr>
        <w:ind w:firstLine="709"/>
        <w:rPr>
          <w:rFonts w:eastAsiaTheme="minorHAnsi"/>
          <w:lang w:eastAsia="en-US"/>
        </w:rPr>
      </w:pPr>
    </w:p>
    <w:p w:rsidR="00DE10A0" w:rsidRPr="00740025" w:rsidRDefault="00DE10A0" w:rsidP="00DE10A0">
      <w:pPr>
        <w:spacing w:line="360" w:lineRule="auto"/>
        <w:rPr>
          <w:rFonts w:eastAsiaTheme="minorHAnsi"/>
          <w:lang w:eastAsia="en-US"/>
        </w:rPr>
      </w:pPr>
      <w:r w:rsidRPr="00740025">
        <w:rPr>
          <w:rFonts w:eastAsiaTheme="minorHAnsi"/>
          <w:lang w:eastAsia="en-US"/>
        </w:rPr>
        <w:t xml:space="preserve">Рисунок 1.4.12 - </w:t>
      </w:r>
      <w:r w:rsidRPr="00740025">
        <w:rPr>
          <w:rFonts w:eastAsiaTheme="minorHAnsi"/>
          <w:bCs/>
          <w:lang w:eastAsia="en-US"/>
        </w:rPr>
        <w:t>Факторы, препятствующие экономическому развитию МО</w:t>
      </w:r>
    </w:p>
    <w:p w:rsidR="00DE10A0" w:rsidRPr="00740025" w:rsidRDefault="00DE10A0" w:rsidP="00DE10A0">
      <w:pPr>
        <w:spacing w:line="360" w:lineRule="auto"/>
        <w:rPr>
          <w:rFonts w:eastAsiaTheme="minorHAnsi"/>
          <w:lang w:eastAsia="en-US"/>
        </w:rPr>
      </w:pP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Важнейшие сферы деятельности, необходимые для развития и процветания муниципального района в ближайшие 15 лет по мнению администрации и населения, показаны на Рисунке 1.4.13.</w:t>
      </w: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Важнейшими для развития сферами деятельности опрошенные (среди населения) назвали сельское хозяйство, здравоохранение, образование, а также транспорт и жилищное строительство. По мнению представителей администрации важнейшие сферы деятельности, необходимые для развития и процветания муниципального района в ближайшие 15 лет, это: здравоохранение, производство зерновых культур, развитие мясного и молочного животноводства, а также строительство жилья, торговли и услуг.</w:t>
      </w:r>
    </w:p>
    <w:p w:rsidR="00DE10A0" w:rsidRPr="00740025" w:rsidRDefault="00DE10A0" w:rsidP="00DE10A0">
      <w:pPr>
        <w:spacing w:line="360" w:lineRule="auto"/>
        <w:rPr>
          <w:rFonts w:eastAsiaTheme="minorHAnsi"/>
          <w:lang w:eastAsia="en-US"/>
        </w:rPr>
      </w:pPr>
      <w:r w:rsidRPr="00740025">
        <w:rPr>
          <w:rFonts w:eastAsiaTheme="minorHAnsi"/>
          <w:noProof/>
          <w:lang w:eastAsia="ru-RU"/>
        </w:rPr>
        <w:lastRenderedPageBreak/>
        <w:drawing>
          <wp:inline distT="0" distB="0" distL="0" distR="0">
            <wp:extent cx="6019285" cy="2624060"/>
            <wp:effectExtent l="19050" t="0" r="19565" b="4840"/>
            <wp:docPr id="34"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740025">
        <w:rPr>
          <w:rFonts w:eastAsiaTheme="minorHAnsi"/>
          <w:noProof/>
          <w:lang w:eastAsia="ru-RU"/>
        </w:rPr>
        <w:drawing>
          <wp:inline distT="0" distB="0" distL="0" distR="0">
            <wp:extent cx="6018307" cy="3170281"/>
            <wp:effectExtent l="19050" t="0" r="20543" b="0"/>
            <wp:docPr id="40"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E10A0" w:rsidRPr="00740025" w:rsidRDefault="00DE10A0" w:rsidP="00DE10A0">
      <w:pPr>
        <w:spacing w:line="360" w:lineRule="auto"/>
        <w:ind w:firstLine="709"/>
        <w:jc w:val="center"/>
        <w:rPr>
          <w:rFonts w:eastAsiaTheme="minorHAnsi"/>
          <w:lang w:eastAsia="en-US"/>
        </w:rPr>
      </w:pPr>
      <w:r w:rsidRPr="00740025">
        <w:rPr>
          <w:rFonts w:eastAsiaTheme="minorHAnsi"/>
          <w:lang w:eastAsia="en-US"/>
        </w:rPr>
        <w:t>Рисунок 1.4.13– Важнейшие сферы деятельности, необходимые для развития и процветания муниципального района в ближайшие 15 лет</w:t>
      </w:r>
    </w:p>
    <w:p w:rsidR="00DE10A0" w:rsidRPr="00740025" w:rsidRDefault="00DE10A0" w:rsidP="00DE10A0">
      <w:pPr>
        <w:spacing w:line="360" w:lineRule="auto"/>
        <w:ind w:firstLine="709"/>
        <w:rPr>
          <w:rFonts w:eastAsiaTheme="minorHAnsi"/>
          <w:lang w:eastAsia="en-US"/>
        </w:rPr>
      </w:pP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 xml:space="preserve">В результате опроса представителей администрации, были выявлены достаточные и недостаточные ресурсы для развития района (Рисунок 1.4.14). </w:t>
      </w: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 xml:space="preserve">Среди достаточных названы: наличие земли и воды, трудовые и кадровые ресурсы, электро- и теплосети. </w:t>
      </w: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 xml:space="preserve">Высоко был оценен уровень образования и количество муниципальных служащих. </w:t>
      </w:r>
    </w:p>
    <w:p w:rsidR="00DE10A0" w:rsidRPr="00740025" w:rsidRDefault="00DE10A0" w:rsidP="00DE10A0">
      <w:pPr>
        <w:spacing w:line="360" w:lineRule="auto"/>
        <w:ind w:firstLine="709"/>
        <w:rPr>
          <w:rFonts w:eastAsiaTheme="minorHAnsi"/>
          <w:lang w:eastAsia="en-US"/>
        </w:rPr>
      </w:pPr>
    </w:p>
    <w:p w:rsidR="00DE10A0" w:rsidRPr="00740025" w:rsidRDefault="00DE10A0" w:rsidP="00DE10A0">
      <w:pPr>
        <w:rPr>
          <w:rFonts w:eastAsiaTheme="minorHAnsi"/>
          <w:lang w:eastAsia="en-US"/>
        </w:rPr>
      </w:pPr>
      <w:r w:rsidRPr="00740025">
        <w:rPr>
          <w:rFonts w:eastAsiaTheme="minorHAnsi"/>
          <w:noProof/>
          <w:lang w:eastAsia="ru-RU"/>
        </w:rPr>
        <w:lastRenderedPageBreak/>
        <w:drawing>
          <wp:inline distT="0" distB="0" distL="0" distR="0">
            <wp:extent cx="5850255" cy="3964576"/>
            <wp:effectExtent l="0" t="0" r="17145" b="17145"/>
            <wp:docPr id="41"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E10A0" w:rsidRPr="00740025" w:rsidRDefault="00DE10A0" w:rsidP="00DE10A0">
      <w:pPr>
        <w:spacing w:line="360" w:lineRule="auto"/>
        <w:jc w:val="center"/>
        <w:rPr>
          <w:rFonts w:eastAsiaTheme="minorHAnsi"/>
          <w:lang w:eastAsia="en-US"/>
        </w:rPr>
      </w:pPr>
      <w:r w:rsidRPr="00740025">
        <w:rPr>
          <w:rFonts w:eastAsiaTheme="minorHAnsi"/>
          <w:lang w:eastAsia="en-US"/>
        </w:rPr>
        <w:t>Рисунок 1.4.14  – Ресурсы для развития муниципального района</w:t>
      </w: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 xml:space="preserve">Недостаточными были названы инвестиционные и бюджетные ресурсы, производственные мощности предприятий, а также инновационная активность предпринимателей и жителей района. </w:t>
      </w: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 xml:space="preserve">Мерами по стимулированию или поддержке предпринимателей были определены налоговые льготы и финансовая поддержка (в виде финансирования и субсидирования процентной ставки) (Рисунок 1.4.15). </w:t>
      </w:r>
    </w:p>
    <w:p w:rsidR="00DE10A0" w:rsidRPr="00740025" w:rsidRDefault="00DE10A0" w:rsidP="00DE10A0">
      <w:pPr>
        <w:rPr>
          <w:rFonts w:eastAsiaTheme="minorHAnsi"/>
          <w:noProof/>
        </w:rPr>
      </w:pPr>
      <w:r w:rsidRPr="00740025">
        <w:rPr>
          <w:noProof/>
          <w:lang w:eastAsia="ru-RU"/>
        </w:rPr>
        <w:drawing>
          <wp:inline distT="0" distB="0" distL="0" distR="0">
            <wp:extent cx="5850255" cy="2101215"/>
            <wp:effectExtent l="0" t="0" r="17145" b="13335"/>
            <wp:docPr id="42"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E10A0" w:rsidRPr="00740025" w:rsidRDefault="00DE10A0" w:rsidP="00DE10A0">
      <w:pPr>
        <w:spacing w:line="360" w:lineRule="auto"/>
        <w:jc w:val="center"/>
        <w:rPr>
          <w:rFonts w:eastAsiaTheme="minorHAnsi"/>
          <w:lang w:eastAsia="en-US"/>
        </w:rPr>
      </w:pPr>
      <w:r w:rsidRPr="00740025">
        <w:rPr>
          <w:rFonts w:eastAsiaTheme="minorHAnsi"/>
          <w:lang w:eastAsia="en-US"/>
        </w:rPr>
        <w:t>Рисунок 1.4.15 – Меры по стимулированию или поддержке предпринимателей</w:t>
      </w: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Наиболее серьезными конкурентными преимуществами представители администрации назвали: природные ресурсы и полезные ископаемые. Высоко оценены условия для развития туризма и наличие предприятий по производству цемента. При этом потенциал в развитии сельского хозяйства видит лишь 9% опрошенных.</w:t>
      </w:r>
    </w:p>
    <w:p w:rsidR="00DE10A0" w:rsidRPr="00740025" w:rsidRDefault="00DE10A0" w:rsidP="00DE10A0">
      <w:pPr>
        <w:spacing w:line="360" w:lineRule="auto"/>
        <w:rPr>
          <w:rFonts w:eastAsiaTheme="minorHAnsi"/>
          <w:lang w:eastAsia="en-US"/>
        </w:rPr>
      </w:pPr>
      <w:r>
        <w:rPr>
          <w:rFonts w:eastAsiaTheme="minorHAnsi"/>
          <w:lang w:eastAsia="en-US"/>
        </w:rPr>
        <w:lastRenderedPageBreak/>
        <w:t xml:space="preserve">    </w:t>
      </w:r>
      <w:r w:rsidRPr="00740025">
        <w:rPr>
          <w:rFonts w:eastAsiaTheme="minorHAnsi"/>
          <w:noProof/>
          <w:lang w:eastAsia="ru-RU"/>
        </w:rPr>
        <w:drawing>
          <wp:inline distT="0" distB="0" distL="0" distR="0">
            <wp:extent cx="5610225" cy="4457700"/>
            <wp:effectExtent l="19050" t="0" r="0" b="0"/>
            <wp:docPr id="43" name="Объект 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2982" cy="6861175"/>
                      <a:chOff x="1018" y="0"/>
                      <a:chExt cx="9142982" cy="6861175"/>
                    </a:xfrm>
                  </a:grpSpPr>
                  <a:graphicFrame>
                    <a:nvGraphicFramePr>
                      <a:cNvPr id="7" name="Диаграмма 6"/>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39"/>
                      </a:graphicData>
                    </a:graphic>
                    <a:xfrm>
                      <a:off x="179380" y="3070829"/>
                      <a:ext cx="4643437" cy="2881312"/>
                    </a:xfrm>
                  </a:graphicFrame>
                  <a:graphicFrame>
                    <a:nvGraphicFramePr>
                      <a:cNvPr id="8" name="Диаграмма 7"/>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40"/>
                      </a:graphicData>
                    </a:graphic>
                    <a:xfrm>
                      <a:off x="1018" y="115601"/>
                      <a:ext cx="4571999" cy="2879725"/>
                    </a:xfrm>
                  </a:graphicFrame>
                  <a:graphicFrame>
                    <a:nvGraphicFramePr>
                      <a:cNvPr id="9" name="Диаграмма 8"/>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41"/>
                      </a:graphicData>
                    </a:graphic>
                    <a:xfrm>
                      <a:off x="4646737" y="2994025"/>
                      <a:ext cx="4355976" cy="3103240"/>
                    </a:xfrm>
                  </a:graphicFrame>
                  <a:cxnSp>
                    <a:nvCxnSpPr>
                      <a:cNvPr id="15" name="Прямая соединительная линия 14"/>
                      <a:cNvCxnSpPr/>
                    </a:nvCxnSpPr>
                    <a:spPr>
                      <a:xfrm>
                        <a:off x="4507930" y="191815"/>
                        <a:ext cx="72008" cy="6669360"/>
                      </a:xfrm>
                      <a:prstGeom prst="line">
                        <a:avLst/>
                      </a:prstGeom>
                      <a:ln>
                        <a:solidFill>
                          <a:srgbClr val="0070C0"/>
                        </a:solidFill>
                      </a:ln>
                      <a:scene3d>
                        <a:camera prst="isometricLeftDown"/>
                        <a:lightRig rig="threePt" dir="t"/>
                      </a:scene3d>
                    </a:spPr>
                    <a:style>
                      <a:lnRef idx="1">
                        <a:schemeClr val="accent1"/>
                      </a:lnRef>
                      <a:fillRef idx="0">
                        <a:schemeClr val="accent1"/>
                      </a:fillRef>
                      <a:effectRef idx="0">
                        <a:schemeClr val="accent1"/>
                      </a:effectRef>
                      <a:fontRef idx="minor">
                        <a:schemeClr val="tx1"/>
                      </a:fontRef>
                    </a:style>
                  </a:cxnSp>
                  <a:pic>
                    <a:nvPicPr>
                      <a:cNvPr id="9222" name="Picture 14" descr="Панино эмблема"/>
                      <a:cNvPicPr>
                        <a:picLocks noChangeAspect="1" noChangeArrowheads="1"/>
                      </a:cNvPicPr>
                    </a:nvPicPr>
                    <a:blipFill>
                      <a:blip r:embed="rId42"/>
                      <a:srcRect/>
                      <a:stretch>
                        <a:fillRect/>
                      </a:stretch>
                    </a:blipFill>
                    <a:spPr bwMode="auto">
                      <a:xfrm>
                        <a:off x="8588375" y="0"/>
                        <a:ext cx="555625" cy="620713"/>
                      </a:xfrm>
                      <a:prstGeom prst="rect">
                        <a:avLst/>
                      </a:prstGeom>
                      <a:noFill/>
                      <a:ln w="9525">
                        <a:noFill/>
                        <a:miter lim="800000"/>
                        <a:headEnd/>
                        <a:tailEnd/>
                      </a:ln>
                    </a:spPr>
                  </a:pic>
                  <a:pic>
                    <a:nvPicPr>
                      <a:cNvPr id="9223" name="Picture 15" descr="Панино опрос"/>
                      <a:cNvPicPr>
                        <a:picLocks noChangeAspect="1" noChangeArrowheads="1"/>
                      </a:cNvPicPr>
                    </a:nvPicPr>
                    <a:blipFill>
                      <a:blip r:embed="rId43"/>
                      <a:srcRect/>
                      <a:stretch>
                        <a:fillRect/>
                      </a:stretch>
                    </a:blipFill>
                    <a:spPr bwMode="auto">
                      <a:xfrm>
                        <a:off x="4643438" y="115888"/>
                        <a:ext cx="4176712" cy="2743200"/>
                      </a:xfrm>
                      <a:prstGeom prst="rect">
                        <a:avLst/>
                      </a:prstGeom>
                      <a:noFill/>
                      <a:ln w="9525">
                        <a:noFill/>
                        <a:miter lim="800000"/>
                        <a:headEnd/>
                        <a:tailEnd/>
                      </a:ln>
                    </a:spPr>
                  </a:pic>
                </lc:lockedCanvas>
              </a:graphicData>
            </a:graphic>
          </wp:inline>
        </w:drawing>
      </w:r>
    </w:p>
    <w:p w:rsidR="00DE10A0" w:rsidRPr="005E70ED" w:rsidRDefault="00DE10A0" w:rsidP="00DE10A0">
      <w:pPr>
        <w:pStyle w:val="1"/>
        <w:spacing w:before="0" w:line="360" w:lineRule="auto"/>
        <w:ind w:firstLine="709"/>
        <w:rPr>
          <w:rFonts w:ascii="Times New Roman" w:hAnsi="Times New Roman"/>
          <w:b w:val="0"/>
          <w:color w:val="auto"/>
          <w:sz w:val="24"/>
          <w:szCs w:val="24"/>
        </w:rPr>
      </w:pPr>
      <w:bookmarkStart w:id="8" w:name="_Toc486861741"/>
      <w:r w:rsidRPr="005E70ED">
        <w:rPr>
          <w:rFonts w:ascii="Times New Roman" w:hAnsi="Times New Roman"/>
          <w:b w:val="0"/>
          <w:color w:val="auto"/>
          <w:sz w:val="24"/>
          <w:szCs w:val="24"/>
        </w:rPr>
        <w:t>Рисунок 1.4.16 – Обобщенные данные о преимуществах проживания и острых проблемах в Панинском районе по мнению населения и предпринимателей</w:t>
      </w:r>
    </w:p>
    <w:p w:rsidR="00DE10A0" w:rsidRPr="00740025" w:rsidRDefault="00DE10A0" w:rsidP="00DE10A0">
      <w:pPr>
        <w:pStyle w:val="1"/>
        <w:spacing w:before="0" w:line="360" w:lineRule="auto"/>
        <w:ind w:firstLine="709"/>
        <w:jc w:val="center"/>
        <w:rPr>
          <w:rFonts w:ascii="Times New Roman" w:hAnsi="Times New Roman"/>
          <w:sz w:val="24"/>
          <w:szCs w:val="24"/>
        </w:rPr>
      </w:pPr>
    </w:p>
    <w:p w:rsidR="00DE10A0" w:rsidRPr="00740025" w:rsidRDefault="00DE10A0" w:rsidP="00DE10A0">
      <w:pPr>
        <w:spacing w:line="360" w:lineRule="auto"/>
        <w:ind w:firstLine="709"/>
      </w:pPr>
      <w:r w:rsidRPr="00740025">
        <w:t>На рисунке 1.4.16 представлены о преимуществах проживания и острых проблемах в Панинском районе, согласно мнению населения и предпринимателей. Население и предприниматели в качестве преимуществ называют близость к областному центру, безопасную обстановку, доступность товаров даже в малых селах, высокое качество образовательных услуг, активность местной власти и отсутствие коррупции. Это говорит о том, что Администрация района делает все, что в ее силах, для его социального благоустройства.</w:t>
      </w:r>
    </w:p>
    <w:p w:rsidR="00DE10A0" w:rsidRPr="00740025" w:rsidRDefault="00DE10A0" w:rsidP="00DE10A0">
      <w:pPr>
        <w:spacing w:line="360" w:lineRule="auto"/>
        <w:ind w:firstLine="709"/>
      </w:pPr>
      <w:r w:rsidRPr="00740025">
        <w:t>При выделении недостатков мнение населения и предпринимателей так же совпадает – это отсутствие рабочих мест, в том числе по причине малого количества перерабатывающих предприятий, а также плохое качество дорог и водоснабжения.</w:t>
      </w:r>
    </w:p>
    <w:p w:rsidR="00DE10A0" w:rsidRPr="00740025" w:rsidRDefault="00DE10A0" w:rsidP="00DE10A0">
      <w:r w:rsidRPr="00740025">
        <w:rPr>
          <w:noProof/>
          <w:lang w:eastAsia="ru-RU"/>
        </w:rPr>
        <w:lastRenderedPageBreak/>
        <w:drawing>
          <wp:inline distT="0" distB="0" distL="0" distR="0">
            <wp:extent cx="5940425" cy="4432787"/>
            <wp:effectExtent l="19050" t="0" r="3175" b="0"/>
            <wp:docPr id="44" name="Объект 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36050" cy="6742113"/>
                      <a:chOff x="107950" y="0"/>
                      <a:chExt cx="9036050" cy="6742113"/>
                    </a:xfrm>
                  </a:grpSpPr>
                  <a:graphicFrame>
                    <a:nvGraphicFramePr>
                      <a:cNvPr id="8" name="Диаграмма 7"/>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44"/>
                      </a:graphicData>
                    </a:graphic>
                    <a:xfrm>
                      <a:off x="107950" y="3142572"/>
                      <a:ext cx="4535488" cy="3453133"/>
                    </a:xfrm>
                  </a:graphicFrame>
                  <a:graphicFrame>
                    <a:nvGraphicFramePr>
                      <a:cNvPr id="9" name="Диаграмма 8"/>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45"/>
                      </a:graphicData>
                    </a:graphic>
                    <a:xfrm>
                      <a:off x="112266" y="189675"/>
                      <a:ext cx="4572000" cy="2808287"/>
                    </a:xfrm>
                  </a:graphicFrame>
                  <a:graphicFrame>
                    <a:nvGraphicFramePr>
                      <a:cNvPr id="10" name="Диаграмма 9"/>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46"/>
                      </a:graphicData>
                    </a:graphic>
                    <a:xfrm>
                      <a:off x="4719814" y="3209855"/>
                      <a:ext cx="4424186" cy="3318781"/>
                    </a:xfrm>
                  </a:graphicFrame>
                  <a:graphicFrame>
                    <a:nvGraphicFramePr>
                      <a:cNvPr id="11" name="Диаграмма 10"/>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47"/>
                      </a:graphicData>
                    </a:graphic>
                    <a:xfrm>
                      <a:off x="4791087" y="115888"/>
                      <a:ext cx="4208451" cy="3139739"/>
                    </a:xfrm>
                  </a:graphicFrame>
                  <a:cxnSp>
                    <a:nvCxnSpPr>
                      <a:cNvPr id="12" name="Прямая соединительная линия 11"/>
                      <a:cNvCxnSpPr/>
                    </a:nvCxnSpPr>
                    <a:spPr>
                      <a:xfrm>
                        <a:off x="4716463" y="0"/>
                        <a:ext cx="71437" cy="6742113"/>
                      </a:xfrm>
                      <a:prstGeom prst="line">
                        <a:avLst/>
                      </a:prstGeom>
                      <a:ln>
                        <a:solidFill>
                          <a:srgbClr val="0070C0"/>
                        </a:solidFill>
                      </a:ln>
                    </a:spPr>
                    <a:style>
                      <a:lnRef idx="1">
                        <a:schemeClr val="accent1"/>
                      </a:lnRef>
                      <a:fillRef idx="0">
                        <a:schemeClr val="accent1"/>
                      </a:fillRef>
                      <a:effectRef idx="0">
                        <a:schemeClr val="accent1"/>
                      </a:effectRef>
                      <a:fontRef idx="minor">
                        <a:schemeClr val="tx1"/>
                      </a:fontRef>
                    </a:style>
                  </a:cxnSp>
                  <a:pic>
                    <a:nvPicPr>
                      <a:cNvPr id="10247" name="Picture 7" descr="Панино эмблема"/>
                      <a:cNvPicPr>
                        <a:picLocks noChangeAspect="1" noChangeArrowheads="1"/>
                      </a:cNvPicPr>
                    </a:nvPicPr>
                    <a:blipFill>
                      <a:blip r:embed="rId42"/>
                      <a:srcRect/>
                      <a:stretch>
                        <a:fillRect/>
                      </a:stretch>
                    </a:blipFill>
                    <a:spPr bwMode="auto">
                      <a:xfrm>
                        <a:off x="8588375" y="0"/>
                        <a:ext cx="555625" cy="620713"/>
                      </a:xfrm>
                      <a:prstGeom prst="rect">
                        <a:avLst/>
                      </a:prstGeom>
                      <a:noFill/>
                      <a:ln w="9525">
                        <a:noFill/>
                        <a:miter lim="800000"/>
                        <a:headEnd/>
                        <a:tailEnd/>
                      </a:ln>
                    </a:spPr>
                  </a:pic>
                </lc:lockedCanvas>
              </a:graphicData>
            </a:graphic>
          </wp:inline>
        </w:drawing>
      </w:r>
    </w:p>
    <w:p w:rsidR="00DE10A0" w:rsidRPr="00740025" w:rsidRDefault="00DE10A0" w:rsidP="00DE10A0">
      <w:pPr>
        <w:pStyle w:val="1"/>
        <w:spacing w:before="0" w:line="360" w:lineRule="auto"/>
        <w:ind w:firstLine="709"/>
        <w:jc w:val="center"/>
        <w:rPr>
          <w:rFonts w:ascii="Times New Roman" w:hAnsi="Times New Roman"/>
          <w:sz w:val="24"/>
          <w:szCs w:val="24"/>
        </w:rPr>
      </w:pPr>
    </w:p>
    <w:p w:rsidR="00DE10A0" w:rsidRPr="005E70ED" w:rsidRDefault="00DE10A0" w:rsidP="00DE10A0">
      <w:pPr>
        <w:pStyle w:val="1"/>
        <w:spacing w:before="0" w:line="360" w:lineRule="auto"/>
        <w:ind w:firstLine="709"/>
        <w:rPr>
          <w:rFonts w:ascii="Times New Roman" w:hAnsi="Times New Roman"/>
          <w:b w:val="0"/>
          <w:color w:val="auto"/>
          <w:sz w:val="24"/>
          <w:szCs w:val="24"/>
        </w:rPr>
      </w:pPr>
      <w:r w:rsidRPr="005E70ED">
        <w:rPr>
          <w:rFonts w:ascii="Times New Roman" w:hAnsi="Times New Roman"/>
          <w:b w:val="0"/>
          <w:color w:val="auto"/>
          <w:sz w:val="24"/>
          <w:szCs w:val="24"/>
        </w:rPr>
        <w:t xml:space="preserve">Рисунок 1.4.17 – Обобщенные данные о преимуществах проживания и острых проблемах в Панинском районе по мнению органов власти и общественных организаций </w:t>
      </w:r>
    </w:p>
    <w:p w:rsidR="00DE10A0" w:rsidRDefault="00DE10A0" w:rsidP="00DE10A0">
      <w:pPr>
        <w:pStyle w:val="1"/>
        <w:spacing w:before="0" w:line="360" w:lineRule="auto"/>
        <w:ind w:firstLine="709"/>
        <w:rPr>
          <w:rFonts w:ascii="Times New Roman" w:hAnsi="Times New Roman"/>
          <w:b w:val="0"/>
          <w:color w:val="auto"/>
          <w:sz w:val="24"/>
          <w:szCs w:val="24"/>
        </w:rPr>
      </w:pPr>
    </w:p>
    <w:p w:rsidR="00DE10A0" w:rsidRPr="005E70ED" w:rsidRDefault="00DE10A0" w:rsidP="00DE10A0">
      <w:pPr>
        <w:pStyle w:val="1"/>
        <w:spacing w:before="0" w:line="360" w:lineRule="auto"/>
        <w:ind w:firstLine="709"/>
        <w:rPr>
          <w:rFonts w:ascii="Times New Roman" w:hAnsi="Times New Roman"/>
          <w:b w:val="0"/>
          <w:color w:val="auto"/>
          <w:sz w:val="24"/>
          <w:szCs w:val="24"/>
        </w:rPr>
      </w:pPr>
      <w:r w:rsidRPr="005E70ED">
        <w:rPr>
          <w:rFonts w:ascii="Times New Roman" w:hAnsi="Times New Roman"/>
          <w:b w:val="0"/>
          <w:color w:val="auto"/>
          <w:sz w:val="24"/>
          <w:szCs w:val="24"/>
        </w:rPr>
        <w:t>На рисунке 1.4.17 представлены о преимуществах проживания и острых проблемах в Панинском районе по мнению органов власти и общественных организаций.</w:t>
      </w:r>
    </w:p>
    <w:p w:rsidR="00DE10A0" w:rsidRPr="00740025" w:rsidRDefault="00DE10A0" w:rsidP="00DE10A0">
      <w:pPr>
        <w:spacing w:line="360" w:lineRule="auto"/>
        <w:ind w:firstLine="709"/>
      </w:pPr>
      <w:r w:rsidRPr="00740025">
        <w:t>Представители органов власти и общественных организаций в целом солидарны с мнением населения.</w:t>
      </w:r>
    </w:p>
    <w:p w:rsidR="00DE10A0" w:rsidRDefault="00DE10A0" w:rsidP="00DE10A0"/>
    <w:p w:rsidR="00DE10A0" w:rsidRPr="00740025" w:rsidRDefault="00DE10A0" w:rsidP="00DE10A0"/>
    <w:p w:rsidR="00DE10A0" w:rsidRPr="005E70ED" w:rsidRDefault="00DE10A0" w:rsidP="00DE10A0">
      <w:pPr>
        <w:pStyle w:val="1"/>
        <w:spacing w:before="0" w:line="360" w:lineRule="auto"/>
        <w:ind w:firstLine="709"/>
        <w:jc w:val="center"/>
        <w:rPr>
          <w:rFonts w:ascii="Times New Roman" w:hAnsi="Times New Roman"/>
          <w:color w:val="auto"/>
          <w:sz w:val="24"/>
          <w:szCs w:val="24"/>
        </w:rPr>
      </w:pPr>
      <w:r w:rsidRPr="005E70ED">
        <w:rPr>
          <w:rFonts w:ascii="Times New Roman" w:hAnsi="Times New Roman"/>
          <w:color w:val="auto"/>
          <w:sz w:val="24"/>
          <w:szCs w:val="24"/>
        </w:rPr>
        <w:t>1.5 Анализ ресурсного потенциала муниципального района</w:t>
      </w:r>
      <w:bookmarkEnd w:id="8"/>
    </w:p>
    <w:p w:rsidR="00DE10A0" w:rsidRPr="00740025" w:rsidRDefault="00DE10A0" w:rsidP="00DE10A0">
      <w:pPr>
        <w:spacing w:line="360" w:lineRule="auto"/>
        <w:ind w:firstLine="709"/>
        <w:rPr>
          <w:rFonts w:eastAsiaTheme="minorHAnsi"/>
          <w:lang w:eastAsia="en-US"/>
        </w:rPr>
      </w:pPr>
    </w:p>
    <w:p w:rsidR="00DE10A0" w:rsidRPr="00740025" w:rsidRDefault="00DE10A0" w:rsidP="00DE10A0">
      <w:pPr>
        <w:pStyle w:val="a8"/>
        <w:spacing w:line="360" w:lineRule="auto"/>
        <w:ind w:left="0" w:firstLine="709"/>
        <w:rPr>
          <w:color w:val="000000"/>
          <w:shd w:val="clear" w:color="auto" w:fill="FFFFFF"/>
        </w:rPr>
      </w:pPr>
      <w:r w:rsidRPr="00740025">
        <w:rPr>
          <w:color w:val="000000"/>
          <w:shd w:val="clear" w:color="auto" w:fill="FFFFFF"/>
        </w:rPr>
        <w:t>Анализ ресурсного потенциала муниципального района включает в себя характеристику: природно-ресурсного, социально-демографического, производственно-экономического потенциала, финансово-инвестиционного.</w:t>
      </w:r>
    </w:p>
    <w:p w:rsidR="00DE10A0" w:rsidRPr="00740025" w:rsidRDefault="00DE10A0" w:rsidP="00DE10A0">
      <w:pPr>
        <w:spacing w:line="360" w:lineRule="auto"/>
        <w:ind w:firstLine="709"/>
        <w:rPr>
          <w:b/>
          <w:i/>
          <w:color w:val="000000"/>
        </w:rPr>
      </w:pPr>
    </w:p>
    <w:p w:rsidR="00DE10A0" w:rsidRPr="00740025" w:rsidRDefault="00DE10A0" w:rsidP="00DE10A0">
      <w:pPr>
        <w:spacing w:line="360" w:lineRule="auto"/>
        <w:ind w:firstLine="709"/>
        <w:jc w:val="center"/>
        <w:rPr>
          <w:b/>
          <w:i/>
          <w:color w:val="000000"/>
        </w:rPr>
      </w:pPr>
      <w:r w:rsidRPr="00740025">
        <w:rPr>
          <w:b/>
          <w:i/>
          <w:color w:val="000000"/>
        </w:rPr>
        <w:t>Природно-ресурсный потенциал</w:t>
      </w:r>
    </w:p>
    <w:p w:rsidR="00DE10A0" w:rsidRPr="00740025" w:rsidRDefault="00DE10A0" w:rsidP="00DE10A0">
      <w:pPr>
        <w:spacing w:line="360" w:lineRule="auto"/>
        <w:ind w:firstLine="709"/>
        <w:rPr>
          <w:color w:val="000000"/>
        </w:rPr>
      </w:pPr>
      <w:r w:rsidRPr="00740025">
        <w:rPr>
          <w:color w:val="000000"/>
        </w:rPr>
        <w:lastRenderedPageBreak/>
        <w:t xml:space="preserve">В соответствии с агроклиматическим районированием большая часть территории района относится к подрайону 1-Б (Рисунок 1.5.1). </w:t>
      </w:r>
    </w:p>
    <w:p w:rsidR="00DE10A0" w:rsidRPr="00740025" w:rsidRDefault="00DE10A0" w:rsidP="00DE10A0">
      <w:pPr>
        <w:ind w:firstLine="709"/>
        <w:jc w:val="center"/>
        <w:rPr>
          <w:color w:val="000000"/>
        </w:rPr>
      </w:pPr>
      <w:r w:rsidRPr="00740025">
        <w:rPr>
          <w:noProof/>
          <w:color w:val="000000"/>
          <w:lang w:eastAsia="ru-RU"/>
        </w:rPr>
        <w:drawing>
          <wp:inline distT="0" distB="0" distL="0" distR="0">
            <wp:extent cx="5219700" cy="3886200"/>
            <wp:effectExtent l="0" t="0" r="0" b="0"/>
            <wp:docPr id="4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404" t="2768" r="30835" b="40553"/>
                    <a:stretch>
                      <a:fillRect/>
                    </a:stretch>
                  </pic:blipFill>
                  <pic:spPr bwMode="auto">
                    <a:xfrm>
                      <a:off x="0" y="0"/>
                      <a:ext cx="5219700" cy="3886200"/>
                    </a:xfrm>
                    <a:prstGeom prst="rect">
                      <a:avLst/>
                    </a:prstGeom>
                    <a:noFill/>
                    <a:ln>
                      <a:noFill/>
                    </a:ln>
                  </pic:spPr>
                </pic:pic>
              </a:graphicData>
            </a:graphic>
          </wp:inline>
        </w:drawing>
      </w:r>
    </w:p>
    <w:p w:rsidR="00DE10A0" w:rsidRPr="00740025" w:rsidRDefault="00DE10A0" w:rsidP="00DE10A0">
      <w:pPr>
        <w:ind w:firstLine="709"/>
        <w:rPr>
          <w:bCs/>
          <w:i/>
          <w:iCs/>
          <w:color w:val="000000"/>
        </w:rPr>
      </w:pPr>
    </w:p>
    <w:p w:rsidR="00DE10A0" w:rsidRPr="00740025" w:rsidRDefault="00DE10A0" w:rsidP="00DE10A0">
      <w:pPr>
        <w:spacing w:line="360" w:lineRule="auto"/>
        <w:ind w:firstLine="540"/>
        <w:jc w:val="center"/>
        <w:rPr>
          <w:color w:val="000000"/>
        </w:rPr>
      </w:pPr>
      <w:r w:rsidRPr="00740025">
        <w:rPr>
          <w:color w:val="000000"/>
        </w:rPr>
        <w:t>Рисунок 1.5.1 – Агроклиматическое районирование муниципальных районов Воронежской области</w:t>
      </w:r>
    </w:p>
    <w:p w:rsidR="00DE10A0" w:rsidRPr="00740025" w:rsidRDefault="00DE10A0" w:rsidP="00DE10A0">
      <w:pPr>
        <w:spacing w:line="360" w:lineRule="auto"/>
        <w:ind w:firstLine="709"/>
        <w:rPr>
          <w:bCs/>
          <w:i/>
          <w:iCs/>
          <w:color w:val="000000"/>
        </w:rPr>
      </w:pPr>
    </w:p>
    <w:p w:rsidR="00DE10A0" w:rsidRPr="00740025" w:rsidRDefault="00DE10A0" w:rsidP="00DE10A0">
      <w:pPr>
        <w:spacing w:line="360" w:lineRule="auto"/>
        <w:ind w:firstLine="709"/>
        <w:rPr>
          <w:iCs/>
          <w:color w:val="000000"/>
        </w:rPr>
      </w:pPr>
      <w:r w:rsidRPr="00740025">
        <w:rPr>
          <w:bCs/>
          <w:i/>
          <w:iCs/>
          <w:color w:val="000000"/>
        </w:rPr>
        <w:t>Климат</w:t>
      </w:r>
      <w:r w:rsidRPr="00740025">
        <w:rPr>
          <w:b/>
          <w:bCs/>
          <w:iCs/>
          <w:color w:val="000000"/>
        </w:rPr>
        <w:t xml:space="preserve"> </w:t>
      </w:r>
      <w:r w:rsidRPr="00740025">
        <w:rPr>
          <w:iCs/>
          <w:color w:val="000000"/>
        </w:rPr>
        <w:t>на территории Панинского района умеренно-континентальный с жарким и сухим летом и умеренно холодной зимой с устойчивым снежным покровом и хорошо выраженными переходными сезонами.</w:t>
      </w:r>
    </w:p>
    <w:p w:rsidR="00DE10A0" w:rsidRPr="00740025" w:rsidRDefault="00DE10A0" w:rsidP="00DE10A0">
      <w:pPr>
        <w:spacing w:line="360" w:lineRule="auto"/>
        <w:ind w:firstLine="709"/>
        <w:rPr>
          <w:iCs/>
          <w:color w:val="000000"/>
        </w:rPr>
      </w:pPr>
      <w:r w:rsidRPr="00740025">
        <w:rPr>
          <w:iCs/>
          <w:color w:val="000000"/>
        </w:rPr>
        <w:t>Годовой приток суммарной солнечной радиации составляет более 90ккал/см</w:t>
      </w:r>
      <w:r w:rsidRPr="00740025">
        <w:rPr>
          <w:iCs/>
          <w:color w:val="000000"/>
          <w:vertAlign w:val="superscript"/>
        </w:rPr>
        <w:t>2</w:t>
      </w:r>
      <w:r w:rsidRPr="00740025">
        <w:rPr>
          <w:iCs/>
          <w:color w:val="000000"/>
        </w:rPr>
        <w:t>. Среднегодовая температура воздуха составляет +5,3°С.  Средние из абсолютных максимальных температур составляют +35°С, средние из абсолютных минимальных температур составляют -30°С.</w:t>
      </w:r>
    </w:p>
    <w:p w:rsidR="00DE10A0" w:rsidRPr="00740025" w:rsidRDefault="00DE10A0" w:rsidP="00DE10A0">
      <w:pPr>
        <w:spacing w:line="360" w:lineRule="auto"/>
        <w:ind w:firstLine="709"/>
        <w:rPr>
          <w:iCs/>
          <w:color w:val="000000"/>
        </w:rPr>
      </w:pPr>
      <w:r w:rsidRPr="00740025">
        <w:rPr>
          <w:iCs/>
          <w:color w:val="000000"/>
        </w:rPr>
        <w:t>Среднегодовая относительная влажность равна 68-70%. Годовая сумма осадков на территории района составляет более 550 мм. Территория относится к зоне недостаточного увлажнения, что обусловлено достаточно высокой испаряемостью в теплый период. В течение года преобладают средние скорости ветра.</w:t>
      </w:r>
    </w:p>
    <w:p w:rsidR="00DE10A0" w:rsidRPr="00740025" w:rsidRDefault="00DE10A0" w:rsidP="00DE10A0">
      <w:pPr>
        <w:spacing w:line="360" w:lineRule="auto"/>
        <w:ind w:firstLine="709"/>
        <w:rPr>
          <w:i/>
          <w:iCs/>
          <w:color w:val="000000"/>
        </w:rPr>
      </w:pPr>
      <w:r w:rsidRPr="00740025">
        <w:rPr>
          <w:bCs/>
          <w:i/>
          <w:iCs/>
          <w:color w:val="000000"/>
        </w:rPr>
        <w:t>Геологическое строение.</w:t>
      </w:r>
      <w:r w:rsidRPr="00740025">
        <w:rPr>
          <w:b/>
          <w:bCs/>
          <w:i/>
          <w:iCs/>
          <w:color w:val="000000"/>
        </w:rPr>
        <w:t xml:space="preserve"> </w:t>
      </w:r>
      <w:r w:rsidRPr="00740025">
        <w:rPr>
          <w:color w:val="000000"/>
        </w:rPr>
        <w:t xml:space="preserve">Территория располагается в пределах Воронежского кристаллического массива, являющегося частью Восточно-Европейской платформы. Территории относится к категории со слабой интенсивностью развития оврагов. </w:t>
      </w:r>
    </w:p>
    <w:p w:rsidR="00DE10A0" w:rsidRPr="00740025" w:rsidRDefault="00DE10A0" w:rsidP="00DE10A0">
      <w:pPr>
        <w:spacing w:line="360" w:lineRule="auto"/>
        <w:ind w:firstLine="709"/>
        <w:rPr>
          <w:color w:val="000000"/>
        </w:rPr>
      </w:pPr>
      <w:r w:rsidRPr="00740025">
        <w:rPr>
          <w:bCs/>
          <w:i/>
          <w:color w:val="000000"/>
        </w:rPr>
        <w:lastRenderedPageBreak/>
        <w:t xml:space="preserve">Почвенные ресурсы. </w:t>
      </w:r>
      <w:r w:rsidRPr="00740025">
        <w:rPr>
          <w:color w:val="000000"/>
        </w:rPr>
        <w:t xml:space="preserve">Почвенные ресурсы района представлены типичными мощными и среднемощными черноземами с содержанием гумуса 4-6 %. </w:t>
      </w:r>
    </w:p>
    <w:p w:rsidR="00DE10A0" w:rsidRPr="00740025" w:rsidRDefault="00DE10A0" w:rsidP="00DE10A0">
      <w:pPr>
        <w:spacing w:line="360" w:lineRule="auto"/>
        <w:ind w:firstLine="709"/>
        <w:rPr>
          <w:color w:val="000000"/>
        </w:rPr>
      </w:pPr>
      <w:r w:rsidRPr="00740025">
        <w:rPr>
          <w:bCs/>
          <w:i/>
          <w:color w:val="000000"/>
        </w:rPr>
        <w:t xml:space="preserve">Лесосырьевые ресурсы. </w:t>
      </w:r>
      <w:r w:rsidRPr="00740025">
        <w:rPr>
          <w:color w:val="000000"/>
        </w:rPr>
        <w:t>Леса района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w:t>
      </w:r>
    </w:p>
    <w:p w:rsidR="00DE10A0" w:rsidRPr="00740025" w:rsidRDefault="00DE10A0" w:rsidP="00DE10A0">
      <w:pPr>
        <w:spacing w:line="360" w:lineRule="auto"/>
        <w:ind w:firstLine="709"/>
        <w:rPr>
          <w:color w:val="000000"/>
        </w:rPr>
      </w:pPr>
      <w:r w:rsidRPr="00740025">
        <w:rPr>
          <w:color w:val="000000"/>
        </w:rPr>
        <w:t xml:space="preserve">На территории действует Панинское участковое лесничество Эртильского лесничества. </w:t>
      </w:r>
    </w:p>
    <w:p w:rsidR="00DE10A0" w:rsidRPr="00740025" w:rsidRDefault="00DE10A0" w:rsidP="00DE10A0">
      <w:pPr>
        <w:spacing w:line="360" w:lineRule="auto"/>
        <w:ind w:firstLine="709"/>
        <w:rPr>
          <w:color w:val="000000"/>
        </w:rPr>
      </w:pPr>
      <w:r w:rsidRPr="00740025">
        <w:rPr>
          <w:color w:val="000000"/>
        </w:rPr>
        <w:t xml:space="preserve">Территория района относится к малолесным районам. Земли лесного фонда занимают </w:t>
      </w:r>
      <w:r>
        <w:t xml:space="preserve">2189 </w:t>
      </w:r>
      <w:r w:rsidRPr="00740025">
        <w:rPr>
          <w:color w:val="000000"/>
        </w:rPr>
        <w:t>га, на землях сельскохозяйственного назначения имеются защитные лесные насаждения площадью – 2 310 га.</w:t>
      </w:r>
    </w:p>
    <w:p w:rsidR="00DE10A0" w:rsidRPr="00740025" w:rsidRDefault="00DE10A0" w:rsidP="00DE10A0">
      <w:pPr>
        <w:spacing w:line="360" w:lineRule="auto"/>
        <w:ind w:firstLine="709"/>
        <w:rPr>
          <w:color w:val="000000"/>
        </w:rPr>
      </w:pPr>
      <w:r w:rsidRPr="00740025">
        <w:rPr>
          <w:color w:val="000000"/>
        </w:rPr>
        <w:t>В возрастной структуре лесов преобладают средневозрастные насаждения. Лесная растительность состоит из неодинаковых по площади дубовых, ольховых, березовых, тополевых и ивовых лесов.</w:t>
      </w:r>
    </w:p>
    <w:p w:rsidR="00DE10A0" w:rsidRPr="00740025" w:rsidRDefault="00DE10A0" w:rsidP="00DE10A0">
      <w:pPr>
        <w:spacing w:line="360" w:lineRule="auto"/>
        <w:ind w:firstLine="709"/>
        <w:rPr>
          <w:color w:val="000000"/>
        </w:rPr>
      </w:pPr>
      <w:r w:rsidRPr="00740025">
        <w:rPr>
          <w:bCs/>
          <w:i/>
          <w:color w:val="000000"/>
        </w:rPr>
        <w:t xml:space="preserve">Ландшафтно-рекреационный потенциал. </w:t>
      </w:r>
      <w:r w:rsidRPr="00740025">
        <w:rPr>
          <w:color w:val="000000"/>
        </w:rPr>
        <w:t xml:space="preserve">Территория района расположена на Окско-Донской низменности, характеризующаяся пологоувалистым рельефом. Территория района изрезана неглубокими овражно-балочными приречными системами рек, так и небольших их притоков - ручьев. Природно-растительный покров территории в настоящее время составляют пахотные земли, естественный травостой, небольшие участки леса и полезащитные лесополосы. </w:t>
      </w:r>
    </w:p>
    <w:p w:rsidR="00DE10A0" w:rsidRPr="00740025" w:rsidRDefault="00DE10A0" w:rsidP="00DE10A0">
      <w:pPr>
        <w:spacing w:line="360" w:lineRule="auto"/>
        <w:ind w:firstLine="709"/>
        <w:rPr>
          <w:color w:val="000000"/>
        </w:rPr>
      </w:pPr>
      <w:r w:rsidRPr="00740025">
        <w:rPr>
          <w:color w:val="000000"/>
        </w:rPr>
        <w:t xml:space="preserve">Ценные естественные ландшафты реки Битюг и реки Икорец создают предпосылки для развития водного, экологического, познавательного и активного оздоровительного туризма. Спокойный гидрологический режим рек предполагает развитие здесь любых околоводных видов отдыха, включая любительский водный промысел, кратковременный отдых с организацией благоустроенных пляжей. </w:t>
      </w:r>
    </w:p>
    <w:p w:rsidR="00DE10A0" w:rsidRPr="00740025" w:rsidRDefault="00DE10A0" w:rsidP="00DE10A0">
      <w:pPr>
        <w:spacing w:line="360" w:lineRule="auto"/>
        <w:ind w:firstLine="709"/>
        <w:rPr>
          <w:i/>
          <w:color w:val="000000"/>
        </w:rPr>
      </w:pPr>
      <w:r w:rsidRPr="00740025">
        <w:rPr>
          <w:i/>
          <w:color w:val="000000"/>
        </w:rPr>
        <w:t xml:space="preserve">Слабые стороны природно-ресурсного потенциала: </w:t>
      </w:r>
    </w:p>
    <w:p w:rsidR="00DE10A0" w:rsidRPr="00740025" w:rsidRDefault="00DE10A0" w:rsidP="00DE10A0">
      <w:pPr>
        <w:spacing w:line="360" w:lineRule="auto"/>
        <w:ind w:firstLine="709"/>
        <w:rPr>
          <w:color w:val="000000"/>
        </w:rPr>
      </w:pPr>
      <w:r w:rsidRPr="00740025">
        <w:rPr>
          <w:color w:val="000000"/>
        </w:rPr>
        <w:t>- существенное снижение содержания гумуса (до 4%-6%) в почве;</w:t>
      </w:r>
    </w:p>
    <w:p w:rsidR="00DE10A0" w:rsidRPr="00740025" w:rsidRDefault="00DE10A0" w:rsidP="00DE10A0">
      <w:pPr>
        <w:spacing w:line="360" w:lineRule="auto"/>
        <w:ind w:firstLine="709"/>
        <w:rPr>
          <w:color w:val="000000"/>
        </w:rPr>
      </w:pPr>
      <w:r w:rsidRPr="00740025">
        <w:rPr>
          <w:color w:val="000000"/>
        </w:rPr>
        <w:t>- слабые грунты с пониженной несущей способностью (строительству должны предшествовать инженерно-геологические изыскания для выявления участков распространения карста и территорий с просадочными грунтами).</w:t>
      </w:r>
    </w:p>
    <w:p w:rsidR="00DE10A0" w:rsidRPr="00740025" w:rsidRDefault="00DE10A0" w:rsidP="00DE10A0">
      <w:pPr>
        <w:spacing w:line="360" w:lineRule="auto"/>
        <w:ind w:firstLine="709"/>
        <w:rPr>
          <w:i/>
          <w:color w:val="000000"/>
        </w:rPr>
      </w:pPr>
      <w:r w:rsidRPr="00740025">
        <w:rPr>
          <w:i/>
          <w:color w:val="000000"/>
        </w:rPr>
        <w:t xml:space="preserve">Возможные преимущества территории: </w:t>
      </w:r>
    </w:p>
    <w:p w:rsidR="00DE10A0" w:rsidRPr="00740025" w:rsidRDefault="00DE10A0" w:rsidP="00DE10A0">
      <w:pPr>
        <w:spacing w:line="360" w:lineRule="auto"/>
        <w:ind w:firstLine="709"/>
        <w:rPr>
          <w:color w:val="000000"/>
        </w:rPr>
      </w:pPr>
      <w:r w:rsidRPr="00740025">
        <w:rPr>
          <w:color w:val="000000"/>
        </w:rPr>
        <w:t xml:space="preserve">-использование в растениеводстве сортов ранней вегетации совместно с современными технологиями обработки почвы позволит увеличить урожайность по основным культурам в 2 – 2,5 раза. Агроклиматические ресурсы способны обеспечить </w:t>
      </w:r>
      <w:r w:rsidRPr="00740025">
        <w:rPr>
          <w:color w:val="000000"/>
        </w:rPr>
        <w:lastRenderedPageBreak/>
        <w:t>получение достаточно высоких урожаев зерновых, технических, овощных, бахчевых и кормовых культур;</w:t>
      </w:r>
    </w:p>
    <w:p w:rsidR="00DE10A0" w:rsidRPr="00740025" w:rsidRDefault="00DE10A0" w:rsidP="00DE10A0">
      <w:pPr>
        <w:spacing w:line="360" w:lineRule="auto"/>
        <w:ind w:firstLine="709"/>
        <w:rPr>
          <w:color w:val="000000"/>
        </w:rPr>
      </w:pPr>
      <w:r w:rsidRPr="00740025">
        <w:rPr>
          <w:color w:val="000000"/>
        </w:rPr>
        <w:t>- возможность использование в коммерческой деятельности сети водных и лесных ресурсов (пруды, озера, леса).</w:t>
      </w:r>
    </w:p>
    <w:p w:rsidR="00DE10A0" w:rsidRPr="00740025" w:rsidRDefault="00DE10A0" w:rsidP="00DE10A0">
      <w:pPr>
        <w:spacing w:line="360" w:lineRule="auto"/>
        <w:ind w:firstLine="709"/>
        <w:rPr>
          <w:b/>
          <w:i/>
          <w:color w:val="000000"/>
          <w:shd w:val="clear" w:color="auto" w:fill="FFFFFF"/>
        </w:rPr>
      </w:pPr>
    </w:p>
    <w:p w:rsidR="00DE10A0" w:rsidRPr="00740025" w:rsidRDefault="00DE10A0" w:rsidP="00DE10A0">
      <w:pPr>
        <w:spacing w:line="360" w:lineRule="auto"/>
        <w:ind w:firstLine="709"/>
        <w:rPr>
          <w:b/>
          <w:i/>
          <w:color w:val="000000"/>
          <w:shd w:val="clear" w:color="auto" w:fill="FFFFFF"/>
        </w:rPr>
      </w:pPr>
      <w:r w:rsidRPr="00740025">
        <w:rPr>
          <w:b/>
          <w:i/>
          <w:color w:val="000000"/>
          <w:shd w:val="clear" w:color="auto" w:fill="FFFFFF"/>
        </w:rPr>
        <w:t>Социально-демографический потенциал.</w:t>
      </w:r>
    </w:p>
    <w:p w:rsidR="00DE10A0" w:rsidRPr="00740025" w:rsidRDefault="00DE10A0" w:rsidP="00DE10A0">
      <w:pPr>
        <w:spacing w:line="360" w:lineRule="auto"/>
        <w:ind w:firstLine="709"/>
        <w:rPr>
          <w:color w:val="000000"/>
        </w:rPr>
      </w:pPr>
      <w:r w:rsidRPr="00740025">
        <w:rPr>
          <w:color w:val="000000"/>
        </w:rPr>
        <w:t xml:space="preserve">В 2016 году, согласно имеющимся данным, численность населения Панинского муниципального района составила– </w:t>
      </w:r>
      <w:r w:rsidRPr="00740025">
        <w:t>26 224</w:t>
      </w:r>
      <w:r w:rsidRPr="00740025">
        <w:rPr>
          <w:color w:val="000000"/>
        </w:rPr>
        <w:t xml:space="preserve"> чел.</w:t>
      </w:r>
      <w:r w:rsidRPr="00740025">
        <w:rPr>
          <w:rStyle w:val="af6"/>
          <w:color w:val="000000"/>
        </w:rPr>
        <w:t xml:space="preserve"> </w:t>
      </w:r>
      <w:r w:rsidRPr="00740025">
        <w:rPr>
          <w:color w:val="000000"/>
        </w:rPr>
        <w:t xml:space="preserve"> (таблица 1.5.1). </w:t>
      </w:r>
    </w:p>
    <w:p w:rsidR="00DE10A0" w:rsidRPr="00740025" w:rsidRDefault="00DE10A0" w:rsidP="00DE10A0">
      <w:pPr>
        <w:spacing w:line="360" w:lineRule="auto"/>
        <w:ind w:firstLine="709"/>
        <w:rPr>
          <w:color w:val="000000"/>
        </w:rPr>
      </w:pPr>
      <w:r w:rsidRPr="00740025">
        <w:rPr>
          <w:color w:val="000000"/>
        </w:rPr>
        <w:t>Таблица 1.5.1 - Динамика численности населения Панинского района, 2011-2016 гг.</w:t>
      </w:r>
    </w:p>
    <w:tbl>
      <w:tblPr>
        <w:tblW w:w="16440" w:type="dxa"/>
        <w:tblInd w:w="93" w:type="dxa"/>
        <w:tblLayout w:type="fixed"/>
        <w:tblLook w:val="04A0"/>
      </w:tblPr>
      <w:tblGrid>
        <w:gridCol w:w="2860"/>
        <w:gridCol w:w="699"/>
        <w:gridCol w:w="716"/>
        <w:gridCol w:w="843"/>
        <w:gridCol w:w="851"/>
        <w:gridCol w:w="716"/>
        <w:gridCol w:w="716"/>
        <w:gridCol w:w="836"/>
        <w:gridCol w:w="709"/>
        <w:gridCol w:w="708"/>
        <w:gridCol w:w="1188"/>
        <w:gridCol w:w="933"/>
        <w:gridCol w:w="933"/>
        <w:gridCol w:w="933"/>
        <w:gridCol w:w="933"/>
        <w:gridCol w:w="933"/>
        <w:gridCol w:w="933"/>
      </w:tblGrid>
      <w:tr w:rsidR="00DE10A0" w:rsidRPr="00740025" w:rsidTr="006269E9">
        <w:trPr>
          <w:gridAfter w:val="7"/>
          <w:wAfter w:w="6786" w:type="dxa"/>
          <w:trHeight w:val="315"/>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0A0" w:rsidRPr="00740025" w:rsidRDefault="00DE10A0" w:rsidP="006269E9">
            <w:pPr>
              <w:jc w:val="center"/>
              <w:rPr>
                <w:bCs/>
                <w:color w:val="000000"/>
              </w:rPr>
            </w:pPr>
            <w:r w:rsidRPr="00740025">
              <w:rPr>
                <w:bCs/>
                <w:color w:val="000000"/>
              </w:rPr>
              <w:t>Показатели</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bCs/>
                <w:color w:val="000000"/>
              </w:rPr>
            </w:pPr>
            <w:r w:rsidRPr="00740025">
              <w:rPr>
                <w:bCs/>
                <w:color w:val="000000"/>
              </w:rPr>
              <w:t>Ед. изм.</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bCs/>
              </w:rPr>
            </w:pPr>
            <w:r w:rsidRPr="00740025">
              <w:rPr>
                <w:bCs/>
              </w:rPr>
              <w:t>2011</w:t>
            </w:r>
          </w:p>
        </w:tc>
        <w:tc>
          <w:tcPr>
            <w:tcW w:w="843" w:type="dxa"/>
            <w:tcBorders>
              <w:top w:val="single" w:sz="4" w:space="0" w:color="auto"/>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bCs/>
                <w:color w:val="000000"/>
              </w:rPr>
            </w:pPr>
            <w:r w:rsidRPr="00740025">
              <w:rPr>
                <w:bCs/>
                <w:color w:val="000000"/>
              </w:rPr>
              <w:t>2012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bCs/>
                <w:color w:val="000000"/>
              </w:rPr>
            </w:pPr>
            <w:r w:rsidRPr="00740025">
              <w:rPr>
                <w:bCs/>
                <w:color w:val="000000"/>
              </w:rPr>
              <w:t>2013</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bCs/>
                <w:color w:val="000000"/>
              </w:rPr>
            </w:pPr>
            <w:r w:rsidRPr="00740025">
              <w:rPr>
                <w:bCs/>
                <w:color w:val="000000"/>
              </w:rPr>
              <w:t>2014</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bCs/>
                <w:color w:val="000000"/>
              </w:rPr>
            </w:pPr>
            <w:r w:rsidRPr="00740025">
              <w:rPr>
                <w:bCs/>
                <w:color w:val="000000"/>
              </w:rPr>
              <w:t>2015</w:t>
            </w:r>
          </w:p>
        </w:tc>
        <w:tc>
          <w:tcPr>
            <w:tcW w:w="836" w:type="dxa"/>
            <w:tcBorders>
              <w:top w:val="single" w:sz="4" w:space="0" w:color="auto"/>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bCs/>
                <w:color w:val="000000"/>
              </w:rPr>
            </w:pPr>
            <w:r w:rsidRPr="00740025">
              <w:rPr>
                <w:bCs/>
                <w:color w:val="000000"/>
              </w:rPr>
              <w:t>2016</w:t>
            </w:r>
          </w:p>
        </w:tc>
        <w:tc>
          <w:tcPr>
            <w:tcW w:w="709" w:type="dxa"/>
            <w:tcBorders>
              <w:top w:val="single" w:sz="4" w:space="0" w:color="auto"/>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Темп роста 2016/</w:t>
            </w:r>
          </w:p>
          <w:p w:rsidR="00DE10A0" w:rsidRPr="00740025" w:rsidRDefault="00DE10A0" w:rsidP="006269E9">
            <w:pPr>
              <w:jc w:val="center"/>
              <w:rPr>
                <w:color w:val="000000"/>
              </w:rPr>
            </w:pPr>
            <w:r w:rsidRPr="00740025">
              <w:rPr>
                <w:color w:val="000000"/>
              </w:rPr>
              <w:t>2011</w:t>
            </w:r>
          </w:p>
        </w:tc>
        <w:tc>
          <w:tcPr>
            <w:tcW w:w="708" w:type="dxa"/>
            <w:tcBorders>
              <w:top w:val="single" w:sz="4" w:space="0" w:color="auto"/>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kern w:val="24"/>
              </w:rPr>
              <w:t>Среднегодовой темп роста</w:t>
            </w:r>
          </w:p>
        </w:tc>
      </w:tr>
      <w:tr w:rsidR="00DE10A0" w:rsidRPr="00740025" w:rsidTr="006269E9">
        <w:trPr>
          <w:gridAfter w:val="7"/>
          <w:wAfter w:w="6786" w:type="dxa"/>
          <w:trHeight w:val="6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Оценка численности населения на 1 января текущего года</w:t>
            </w:r>
          </w:p>
        </w:tc>
        <w:tc>
          <w:tcPr>
            <w:tcW w:w="699"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r w:rsidRPr="00740025">
              <w:t> </w:t>
            </w:r>
          </w:p>
        </w:tc>
        <w:tc>
          <w:tcPr>
            <w:tcW w:w="843"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851"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83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709" w:type="dxa"/>
            <w:tcBorders>
              <w:top w:val="nil"/>
              <w:left w:val="nil"/>
              <w:bottom w:val="single" w:sz="4" w:space="0" w:color="auto"/>
              <w:right w:val="single" w:sz="4" w:space="0" w:color="auto"/>
            </w:tcBorders>
          </w:tcPr>
          <w:p w:rsidR="00DE10A0" w:rsidRPr="00740025" w:rsidRDefault="00DE10A0" w:rsidP="006269E9">
            <w:pPr>
              <w:rPr>
                <w:color w:val="000000"/>
              </w:rPr>
            </w:pPr>
          </w:p>
        </w:tc>
        <w:tc>
          <w:tcPr>
            <w:tcW w:w="708" w:type="dxa"/>
            <w:tcBorders>
              <w:top w:val="nil"/>
              <w:left w:val="nil"/>
              <w:bottom w:val="single" w:sz="4" w:space="0" w:color="auto"/>
              <w:right w:val="single" w:sz="4" w:space="0" w:color="auto"/>
            </w:tcBorders>
          </w:tcPr>
          <w:p w:rsidR="00DE10A0" w:rsidRPr="00740025" w:rsidRDefault="00DE10A0" w:rsidP="006269E9">
            <w:pPr>
              <w:rPr>
                <w:color w:val="000000"/>
              </w:rPr>
            </w:pPr>
          </w:p>
        </w:tc>
      </w:tr>
      <w:tr w:rsidR="00DE10A0" w:rsidRPr="00740025" w:rsidTr="006269E9">
        <w:trPr>
          <w:gridAfter w:val="7"/>
          <w:wAfter w:w="6786" w:type="dxa"/>
          <w:trHeight w:val="6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Все население</w:t>
            </w:r>
          </w:p>
        </w:tc>
        <w:tc>
          <w:tcPr>
            <w:tcW w:w="699"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r w:rsidRPr="00740025">
              <w:t> </w:t>
            </w:r>
          </w:p>
        </w:tc>
        <w:tc>
          <w:tcPr>
            <w:tcW w:w="843"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851"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83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709" w:type="dxa"/>
            <w:tcBorders>
              <w:top w:val="nil"/>
              <w:left w:val="nil"/>
              <w:bottom w:val="single" w:sz="4" w:space="0" w:color="auto"/>
              <w:right w:val="single" w:sz="4" w:space="0" w:color="auto"/>
            </w:tcBorders>
          </w:tcPr>
          <w:p w:rsidR="00DE10A0" w:rsidRPr="00740025" w:rsidRDefault="00DE10A0" w:rsidP="006269E9">
            <w:pPr>
              <w:rPr>
                <w:color w:val="000000"/>
              </w:rPr>
            </w:pPr>
          </w:p>
        </w:tc>
        <w:tc>
          <w:tcPr>
            <w:tcW w:w="708" w:type="dxa"/>
            <w:tcBorders>
              <w:top w:val="nil"/>
              <w:left w:val="nil"/>
              <w:bottom w:val="single" w:sz="4" w:space="0" w:color="auto"/>
              <w:right w:val="single" w:sz="4" w:space="0" w:color="auto"/>
            </w:tcBorders>
          </w:tcPr>
          <w:p w:rsidR="00DE10A0" w:rsidRPr="00740025" w:rsidRDefault="00DE10A0" w:rsidP="006269E9">
            <w:pPr>
              <w:rPr>
                <w:color w:val="000000"/>
              </w:rPr>
            </w:pPr>
          </w:p>
        </w:tc>
      </w:tr>
      <w:tr w:rsidR="00DE10A0" w:rsidRPr="00740025" w:rsidTr="006269E9">
        <w:trPr>
          <w:gridAfter w:val="7"/>
          <w:wAfter w:w="6786" w:type="dxa"/>
          <w:trHeight w:val="6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на 1 января года, следующего за отчетным</w:t>
            </w:r>
          </w:p>
        </w:tc>
        <w:tc>
          <w:tcPr>
            <w:tcW w:w="699"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чел.</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pPr>
            <w:r w:rsidRPr="00740025">
              <w:t>29020</w:t>
            </w:r>
          </w:p>
        </w:tc>
        <w:tc>
          <w:tcPr>
            <w:tcW w:w="843"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28213</w:t>
            </w:r>
          </w:p>
        </w:tc>
        <w:tc>
          <w:tcPr>
            <w:tcW w:w="851"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27453</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26801</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26531</w:t>
            </w:r>
          </w:p>
        </w:tc>
        <w:tc>
          <w:tcPr>
            <w:tcW w:w="83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26224</w:t>
            </w:r>
          </w:p>
        </w:tc>
        <w:tc>
          <w:tcPr>
            <w:tcW w:w="709"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0,90</w:t>
            </w:r>
          </w:p>
        </w:tc>
        <w:tc>
          <w:tcPr>
            <w:tcW w:w="708"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0,98</w:t>
            </w:r>
          </w:p>
        </w:tc>
      </w:tr>
      <w:tr w:rsidR="00DE10A0" w:rsidRPr="00740025" w:rsidTr="006269E9">
        <w:trPr>
          <w:gridAfter w:val="7"/>
          <w:wAfter w:w="6786" w:type="dxa"/>
          <w:trHeight w:val="6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Городское население</w:t>
            </w:r>
          </w:p>
        </w:tc>
        <w:tc>
          <w:tcPr>
            <w:tcW w:w="699"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r w:rsidRPr="00740025">
              <w:t> </w:t>
            </w:r>
          </w:p>
        </w:tc>
        <w:tc>
          <w:tcPr>
            <w:tcW w:w="843"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851"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83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709"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p>
        </w:tc>
        <w:tc>
          <w:tcPr>
            <w:tcW w:w="708"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p>
        </w:tc>
      </w:tr>
      <w:tr w:rsidR="00DE10A0" w:rsidRPr="00740025" w:rsidTr="006269E9">
        <w:trPr>
          <w:gridAfter w:val="7"/>
          <w:wAfter w:w="6786" w:type="dxa"/>
          <w:trHeight w:val="6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на 1 января года, следующего за отчетным</w:t>
            </w:r>
          </w:p>
        </w:tc>
        <w:tc>
          <w:tcPr>
            <w:tcW w:w="699"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чел.</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pPr>
            <w:r w:rsidRPr="00740025">
              <w:t>9704</w:t>
            </w:r>
          </w:p>
        </w:tc>
        <w:tc>
          <w:tcPr>
            <w:tcW w:w="843"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9480</w:t>
            </w:r>
          </w:p>
        </w:tc>
        <w:tc>
          <w:tcPr>
            <w:tcW w:w="851"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9258</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9107</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9035</w:t>
            </w:r>
          </w:p>
        </w:tc>
        <w:tc>
          <w:tcPr>
            <w:tcW w:w="83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8946</w:t>
            </w:r>
          </w:p>
        </w:tc>
        <w:tc>
          <w:tcPr>
            <w:tcW w:w="709"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0,92</w:t>
            </w:r>
          </w:p>
        </w:tc>
        <w:tc>
          <w:tcPr>
            <w:tcW w:w="708"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0,98</w:t>
            </w:r>
          </w:p>
        </w:tc>
      </w:tr>
      <w:tr w:rsidR="00DE10A0" w:rsidRPr="00740025" w:rsidTr="006269E9">
        <w:trPr>
          <w:gridAfter w:val="7"/>
          <w:wAfter w:w="6786" w:type="dxa"/>
          <w:trHeight w:val="6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Сельское население</w:t>
            </w:r>
          </w:p>
        </w:tc>
        <w:tc>
          <w:tcPr>
            <w:tcW w:w="699"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r w:rsidRPr="00740025">
              <w:t> </w:t>
            </w:r>
          </w:p>
        </w:tc>
        <w:tc>
          <w:tcPr>
            <w:tcW w:w="843"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851"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83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 </w:t>
            </w:r>
          </w:p>
        </w:tc>
        <w:tc>
          <w:tcPr>
            <w:tcW w:w="709"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p>
        </w:tc>
        <w:tc>
          <w:tcPr>
            <w:tcW w:w="708"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p>
        </w:tc>
      </w:tr>
      <w:tr w:rsidR="00DE10A0" w:rsidRPr="00740025" w:rsidTr="006269E9">
        <w:trPr>
          <w:gridAfter w:val="7"/>
          <w:wAfter w:w="6786" w:type="dxa"/>
          <w:trHeight w:val="6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на 1 января года, следующего за отчетным</w:t>
            </w:r>
          </w:p>
        </w:tc>
        <w:tc>
          <w:tcPr>
            <w:tcW w:w="699"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чел.</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pPr>
            <w:r w:rsidRPr="00740025">
              <w:t>19316</w:t>
            </w:r>
          </w:p>
        </w:tc>
        <w:tc>
          <w:tcPr>
            <w:tcW w:w="843"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18733</w:t>
            </w:r>
          </w:p>
        </w:tc>
        <w:tc>
          <w:tcPr>
            <w:tcW w:w="851"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18195</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17694</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17496</w:t>
            </w:r>
          </w:p>
        </w:tc>
        <w:tc>
          <w:tcPr>
            <w:tcW w:w="83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17278</w:t>
            </w:r>
          </w:p>
        </w:tc>
        <w:tc>
          <w:tcPr>
            <w:tcW w:w="709"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0,89</w:t>
            </w:r>
          </w:p>
        </w:tc>
        <w:tc>
          <w:tcPr>
            <w:tcW w:w="708"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0,98</w:t>
            </w:r>
          </w:p>
        </w:tc>
      </w:tr>
      <w:tr w:rsidR="00DE10A0" w:rsidRPr="00740025" w:rsidTr="006269E9">
        <w:trPr>
          <w:trHeight w:val="85"/>
        </w:trPr>
        <w:tc>
          <w:tcPr>
            <w:tcW w:w="8237" w:type="dxa"/>
            <w:gridSpan w:val="8"/>
            <w:tcBorders>
              <w:top w:val="nil"/>
              <w:left w:val="single" w:sz="4" w:space="0" w:color="auto"/>
              <w:bottom w:val="single" w:sz="4" w:space="0" w:color="auto"/>
              <w:right w:val="single" w:sz="4" w:space="0" w:color="auto"/>
            </w:tcBorders>
            <w:shd w:val="clear" w:color="auto" w:fill="auto"/>
            <w:vAlign w:val="center"/>
            <w:hideMark/>
          </w:tcPr>
          <w:p w:rsidR="00DE10A0" w:rsidRPr="00740025" w:rsidRDefault="00DE10A0" w:rsidP="006269E9">
            <w:r w:rsidRPr="00740025">
              <w:t xml:space="preserve">Естественное движение населения </w:t>
            </w:r>
          </w:p>
        </w:tc>
        <w:tc>
          <w:tcPr>
            <w:tcW w:w="709" w:type="dxa"/>
            <w:tcBorders>
              <w:top w:val="nil"/>
              <w:left w:val="single" w:sz="4" w:space="0" w:color="auto"/>
              <w:bottom w:val="single" w:sz="4" w:space="0" w:color="auto"/>
              <w:right w:val="single" w:sz="4" w:space="0" w:color="auto"/>
            </w:tcBorders>
          </w:tcPr>
          <w:p w:rsidR="00DE10A0" w:rsidRPr="00740025" w:rsidRDefault="00DE10A0" w:rsidP="006269E9">
            <w:pPr>
              <w:rPr>
                <w:color w:val="000000"/>
              </w:rPr>
            </w:pPr>
          </w:p>
        </w:tc>
        <w:tc>
          <w:tcPr>
            <w:tcW w:w="708" w:type="dxa"/>
            <w:tcBorders>
              <w:top w:val="nil"/>
              <w:left w:val="single" w:sz="4" w:space="0" w:color="auto"/>
              <w:bottom w:val="single" w:sz="4" w:space="0" w:color="auto"/>
              <w:right w:val="single" w:sz="4" w:space="0" w:color="auto"/>
            </w:tcBorders>
          </w:tcPr>
          <w:p w:rsidR="00DE10A0" w:rsidRPr="00740025" w:rsidRDefault="00DE10A0" w:rsidP="006269E9">
            <w:pPr>
              <w:rPr>
                <w:color w:val="000000"/>
              </w:rPr>
            </w:pPr>
          </w:p>
        </w:tc>
        <w:tc>
          <w:tcPr>
            <w:tcW w:w="1188" w:type="dxa"/>
          </w:tcPr>
          <w:p w:rsidR="00DE10A0" w:rsidRPr="00740025" w:rsidRDefault="00DE10A0" w:rsidP="006269E9"/>
        </w:tc>
        <w:tc>
          <w:tcPr>
            <w:tcW w:w="933" w:type="dxa"/>
          </w:tcPr>
          <w:p w:rsidR="00DE10A0" w:rsidRPr="00740025" w:rsidRDefault="00DE10A0" w:rsidP="006269E9"/>
        </w:tc>
        <w:tc>
          <w:tcPr>
            <w:tcW w:w="933" w:type="dxa"/>
          </w:tcPr>
          <w:p w:rsidR="00DE10A0" w:rsidRPr="00740025" w:rsidRDefault="00DE10A0" w:rsidP="006269E9"/>
        </w:tc>
        <w:tc>
          <w:tcPr>
            <w:tcW w:w="933" w:type="dxa"/>
          </w:tcPr>
          <w:p w:rsidR="00DE10A0" w:rsidRPr="00740025" w:rsidRDefault="00DE10A0" w:rsidP="006269E9"/>
        </w:tc>
        <w:tc>
          <w:tcPr>
            <w:tcW w:w="933" w:type="dxa"/>
          </w:tcPr>
          <w:p w:rsidR="00DE10A0" w:rsidRPr="00740025" w:rsidRDefault="00DE10A0" w:rsidP="006269E9"/>
        </w:tc>
        <w:tc>
          <w:tcPr>
            <w:tcW w:w="933" w:type="dxa"/>
            <w:vAlign w:val="center"/>
          </w:tcPr>
          <w:p w:rsidR="00DE10A0" w:rsidRPr="00740025" w:rsidRDefault="00DE10A0" w:rsidP="006269E9">
            <w:pPr>
              <w:jc w:val="center"/>
              <w:rPr>
                <w:color w:val="000000"/>
              </w:rPr>
            </w:pPr>
            <w:r w:rsidRPr="00740025">
              <w:rPr>
                <w:color w:val="000000"/>
              </w:rPr>
              <w:t>#ДЕЛ/0!</w:t>
            </w:r>
          </w:p>
        </w:tc>
        <w:tc>
          <w:tcPr>
            <w:tcW w:w="933" w:type="dxa"/>
            <w:vAlign w:val="center"/>
          </w:tcPr>
          <w:p w:rsidR="00DE10A0" w:rsidRPr="00740025" w:rsidRDefault="00DE10A0" w:rsidP="006269E9">
            <w:pPr>
              <w:jc w:val="center"/>
              <w:rPr>
                <w:color w:val="000000"/>
              </w:rPr>
            </w:pPr>
            <w:r w:rsidRPr="00740025">
              <w:rPr>
                <w:color w:val="000000"/>
              </w:rPr>
              <w:t>#ДЕЛ/0!</w:t>
            </w:r>
          </w:p>
        </w:tc>
      </w:tr>
      <w:tr w:rsidR="00DE10A0" w:rsidRPr="00740025" w:rsidTr="006269E9">
        <w:trPr>
          <w:gridAfter w:val="7"/>
          <w:wAfter w:w="6786" w:type="dxa"/>
          <w:trHeight w:val="6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Число родившихся, всего</w:t>
            </w:r>
          </w:p>
        </w:tc>
        <w:tc>
          <w:tcPr>
            <w:tcW w:w="699"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чел.</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pPr>
            <w:r w:rsidRPr="00740025">
              <w:t>299</w:t>
            </w:r>
          </w:p>
        </w:tc>
        <w:tc>
          <w:tcPr>
            <w:tcW w:w="843"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302</w:t>
            </w:r>
          </w:p>
        </w:tc>
        <w:tc>
          <w:tcPr>
            <w:tcW w:w="851"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307</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311</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313</w:t>
            </w:r>
          </w:p>
        </w:tc>
        <w:tc>
          <w:tcPr>
            <w:tcW w:w="83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218</w:t>
            </w:r>
          </w:p>
        </w:tc>
        <w:tc>
          <w:tcPr>
            <w:tcW w:w="709"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0,73</w:t>
            </w:r>
          </w:p>
        </w:tc>
        <w:tc>
          <w:tcPr>
            <w:tcW w:w="708"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0,94</w:t>
            </w:r>
          </w:p>
        </w:tc>
      </w:tr>
      <w:tr w:rsidR="00DE10A0" w:rsidRPr="00740025" w:rsidTr="006269E9">
        <w:trPr>
          <w:gridAfter w:val="7"/>
          <w:wAfter w:w="6786" w:type="dxa"/>
          <w:trHeight w:val="6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DE10A0" w:rsidRPr="00740025" w:rsidRDefault="00DE10A0" w:rsidP="006269E9">
            <w:pPr>
              <w:rPr>
                <w:color w:val="000000"/>
              </w:rPr>
            </w:pPr>
            <w:r w:rsidRPr="00740025">
              <w:rPr>
                <w:color w:val="000000"/>
              </w:rPr>
              <w:t>Число умерших, всего</w:t>
            </w:r>
          </w:p>
        </w:tc>
        <w:tc>
          <w:tcPr>
            <w:tcW w:w="699"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чел.</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pPr>
            <w:r w:rsidRPr="00740025">
              <w:t>610</w:t>
            </w:r>
          </w:p>
        </w:tc>
        <w:tc>
          <w:tcPr>
            <w:tcW w:w="843"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601</w:t>
            </w:r>
          </w:p>
        </w:tc>
        <w:tc>
          <w:tcPr>
            <w:tcW w:w="851"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515</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533</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520</w:t>
            </w:r>
          </w:p>
        </w:tc>
        <w:tc>
          <w:tcPr>
            <w:tcW w:w="83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438</w:t>
            </w:r>
          </w:p>
        </w:tc>
        <w:tc>
          <w:tcPr>
            <w:tcW w:w="709"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0,72</w:t>
            </w:r>
          </w:p>
        </w:tc>
        <w:tc>
          <w:tcPr>
            <w:tcW w:w="708"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0,94</w:t>
            </w:r>
          </w:p>
        </w:tc>
      </w:tr>
      <w:tr w:rsidR="00DE10A0" w:rsidRPr="00740025" w:rsidTr="006269E9">
        <w:trPr>
          <w:gridAfter w:val="7"/>
          <w:wAfter w:w="6786" w:type="dxa"/>
          <w:trHeight w:val="85"/>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Естественный прирост (убыль) населения, всего</w:t>
            </w:r>
          </w:p>
        </w:tc>
        <w:tc>
          <w:tcPr>
            <w:tcW w:w="699"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чел.</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pPr>
            <w:r w:rsidRPr="00740025">
              <w:t>-311</w:t>
            </w:r>
          </w:p>
        </w:tc>
        <w:tc>
          <w:tcPr>
            <w:tcW w:w="843"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-299</w:t>
            </w:r>
          </w:p>
        </w:tc>
        <w:tc>
          <w:tcPr>
            <w:tcW w:w="851"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-208</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-222</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-207</w:t>
            </w:r>
          </w:p>
        </w:tc>
        <w:tc>
          <w:tcPr>
            <w:tcW w:w="83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-220 </w:t>
            </w:r>
          </w:p>
        </w:tc>
        <w:tc>
          <w:tcPr>
            <w:tcW w:w="709"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w:t>
            </w:r>
          </w:p>
        </w:tc>
        <w:tc>
          <w:tcPr>
            <w:tcW w:w="708"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w:t>
            </w:r>
          </w:p>
        </w:tc>
      </w:tr>
      <w:tr w:rsidR="00DE10A0" w:rsidRPr="00740025" w:rsidTr="006269E9">
        <w:trPr>
          <w:trHeight w:val="85"/>
        </w:trPr>
        <w:tc>
          <w:tcPr>
            <w:tcW w:w="8237" w:type="dxa"/>
            <w:gridSpan w:val="8"/>
            <w:tcBorders>
              <w:top w:val="nil"/>
              <w:left w:val="single" w:sz="4" w:space="0" w:color="auto"/>
              <w:bottom w:val="single" w:sz="4" w:space="0" w:color="auto"/>
              <w:right w:val="single" w:sz="4" w:space="0" w:color="auto"/>
            </w:tcBorders>
            <w:shd w:val="clear" w:color="auto" w:fill="auto"/>
            <w:vAlign w:val="center"/>
            <w:hideMark/>
          </w:tcPr>
          <w:p w:rsidR="00DE10A0" w:rsidRPr="00740025" w:rsidRDefault="00DE10A0" w:rsidP="006269E9">
            <w:r w:rsidRPr="00740025">
              <w:t>Механическое движение населения</w:t>
            </w:r>
          </w:p>
        </w:tc>
        <w:tc>
          <w:tcPr>
            <w:tcW w:w="709" w:type="dxa"/>
            <w:tcBorders>
              <w:top w:val="nil"/>
              <w:left w:val="single" w:sz="4" w:space="0" w:color="auto"/>
              <w:bottom w:val="single" w:sz="4" w:space="0" w:color="auto"/>
              <w:right w:val="single" w:sz="4" w:space="0" w:color="auto"/>
            </w:tcBorders>
          </w:tcPr>
          <w:p w:rsidR="00DE10A0" w:rsidRPr="00740025" w:rsidRDefault="00DE10A0" w:rsidP="006269E9">
            <w:pPr>
              <w:rPr>
                <w:color w:val="000000"/>
              </w:rPr>
            </w:pPr>
          </w:p>
        </w:tc>
        <w:tc>
          <w:tcPr>
            <w:tcW w:w="708" w:type="dxa"/>
            <w:tcBorders>
              <w:top w:val="nil"/>
              <w:left w:val="single" w:sz="4" w:space="0" w:color="auto"/>
              <w:bottom w:val="single" w:sz="4" w:space="0" w:color="auto"/>
              <w:right w:val="single" w:sz="4" w:space="0" w:color="auto"/>
            </w:tcBorders>
          </w:tcPr>
          <w:p w:rsidR="00DE10A0" w:rsidRPr="00740025" w:rsidRDefault="00DE10A0" w:rsidP="006269E9">
            <w:pPr>
              <w:rPr>
                <w:color w:val="000000"/>
              </w:rPr>
            </w:pPr>
          </w:p>
        </w:tc>
        <w:tc>
          <w:tcPr>
            <w:tcW w:w="1188" w:type="dxa"/>
          </w:tcPr>
          <w:p w:rsidR="00DE10A0" w:rsidRPr="00740025" w:rsidRDefault="00DE10A0" w:rsidP="006269E9"/>
        </w:tc>
        <w:tc>
          <w:tcPr>
            <w:tcW w:w="933" w:type="dxa"/>
          </w:tcPr>
          <w:p w:rsidR="00DE10A0" w:rsidRPr="00740025" w:rsidRDefault="00DE10A0" w:rsidP="006269E9"/>
        </w:tc>
        <w:tc>
          <w:tcPr>
            <w:tcW w:w="933" w:type="dxa"/>
          </w:tcPr>
          <w:p w:rsidR="00DE10A0" w:rsidRPr="00740025" w:rsidRDefault="00DE10A0" w:rsidP="006269E9"/>
        </w:tc>
        <w:tc>
          <w:tcPr>
            <w:tcW w:w="933" w:type="dxa"/>
          </w:tcPr>
          <w:p w:rsidR="00DE10A0" w:rsidRPr="00740025" w:rsidRDefault="00DE10A0" w:rsidP="006269E9"/>
        </w:tc>
        <w:tc>
          <w:tcPr>
            <w:tcW w:w="933" w:type="dxa"/>
          </w:tcPr>
          <w:p w:rsidR="00DE10A0" w:rsidRPr="00740025" w:rsidRDefault="00DE10A0" w:rsidP="006269E9"/>
        </w:tc>
        <w:tc>
          <w:tcPr>
            <w:tcW w:w="933" w:type="dxa"/>
            <w:vAlign w:val="center"/>
          </w:tcPr>
          <w:p w:rsidR="00DE10A0" w:rsidRPr="00740025" w:rsidRDefault="00DE10A0" w:rsidP="006269E9">
            <w:pPr>
              <w:jc w:val="center"/>
              <w:rPr>
                <w:color w:val="000000"/>
              </w:rPr>
            </w:pPr>
            <w:r w:rsidRPr="00740025">
              <w:rPr>
                <w:color w:val="000000"/>
              </w:rPr>
              <w:t>#ДЕЛ/0!</w:t>
            </w:r>
          </w:p>
        </w:tc>
        <w:tc>
          <w:tcPr>
            <w:tcW w:w="933" w:type="dxa"/>
            <w:vAlign w:val="center"/>
          </w:tcPr>
          <w:p w:rsidR="00DE10A0" w:rsidRPr="00740025" w:rsidRDefault="00DE10A0" w:rsidP="006269E9">
            <w:pPr>
              <w:jc w:val="center"/>
              <w:rPr>
                <w:color w:val="000000"/>
              </w:rPr>
            </w:pPr>
            <w:r w:rsidRPr="00740025">
              <w:rPr>
                <w:color w:val="000000"/>
              </w:rPr>
              <w:t>#ДЕЛ/0!</w:t>
            </w:r>
          </w:p>
        </w:tc>
      </w:tr>
      <w:tr w:rsidR="00DE10A0" w:rsidRPr="00740025" w:rsidTr="006269E9">
        <w:trPr>
          <w:gridAfter w:val="7"/>
          <w:wAfter w:w="6786" w:type="dxa"/>
          <w:trHeight w:val="6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DE10A0" w:rsidRPr="00740025" w:rsidRDefault="00DE10A0" w:rsidP="006269E9">
            <w:pPr>
              <w:rPr>
                <w:color w:val="000000"/>
              </w:rPr>
            </w:pPr>
            <w:r w:rsidRPr="00740025">
              <w:rPr>
                <w:color w:val="000000"/>
              </w:rPr>
              <w:t>Миграционный прирост (убыль) населения, всего</w:t>
            </w:r>
          </w:p>
        </w:tc>
        <w:tc>
          <w:tcPr>
            <w:tcW w:w="699"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чел.</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pPr>
            <w:r w:rsidRPr="00740025">
              <w:t>-418</w:t>
            </w:r>
          </w:p>
        </w:tc>
        <w:tc>
          <w:tcPr>
            <w:tcW w:w="843"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-470</w:t>
            </w:r>
          </w:p>
        </w:tc>
        <w:tc>
          <w:tcPr>
            <w:tcW w:w="851"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-48</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-46</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-30</w:t>
            </w:r>
          </w:p>
        </w:tc>
        <w:tc>
          <w:tcPr>
            <w:tcW w:w="83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-41</w:t>
            </w:r>
          </w:p>
        </w:tc>
        <w:tc>
          <w:tcPr>
            <w:tcW w:w="709"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0,10</w:t>
            </w:r>
          </w:p>
        </w:tc>
        <w:tc>
          <w:tcPr>
            <w:tcW w:w="708"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0,63</w:t>
            </w:r>
          </w:p>
        </w:tc>
      </w:tr>
      <w:tr w:rsidR="00DE10A0" w:rsidRPr="00740025" w:rsidTr="006269E9">
        <w:trPr>
          <w:gridAfter w:val="7"/>
          <w:wAfter w:w="6786" w:type="dxa"/>
          <w:trHeight w:val="6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DE10A0" w:rsidRPr="00740025" w:rsidRDefault="00DE10A0" w:rsidP="006269E9">
            <w:pPr>
              <w:rPr>
                <w:color w:val="000000"/>
              </w:rPr>
            </w:pPr>
            <w:r w:rsidRPr="00740025">
              <w:rPr>
                <w:color w:val="000000"/>
              </w:rPr>
              <w:t>Прибыло, всего</w:t>
            </w:r>
          </w:p>
        </w:tc>
        <w:tc>
          <w:tcPr>
            <w:tcW w:w="699"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чел.</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pPr>
            <w:r w:rsidRPr="00740025">
              <w:t>195</w:t>
            </w:r>
          </w:p>
        </w:tc>
        <w:tc>
          <w:tcPr>
            <w:tcW w:w="843"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180</w:t>
            </w:r>
          </w:p>
        </w:tc>
        <w:tc>
          <w:tcPr>
            <w:tcW w:w="851"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343</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808</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810</w:t>
            </w:r>
          </w:p>
        </w:tc>
        <w:tc>
          <w:tcPr>
            <w:tcW w:w="836" w:type="dxa"/>
            <w:tcBorders>
              <w:top w:val="nil"/>
              <w:left w:val="nil"/>
              <w:bottom w:val="single" w:sz="4" w:space="0" w:color="auto"/>
              <w:right w:val="single" w:sz="4" w:space="0" w:color="auto"/>
            </w:tcBorders>
            <w:shd w:val="clear" w:color="auto" w:fill="auto"/>
            <w:vAlign w:val="center"/>
          </w:tcPr>
          <w:p w:rsidR="00DE10A0" w:rsidRPr="00740025" w:rsidRDefault="00DE10A0" w:rsidP="006269E9">
            <w:pPr>
              <w:jc w:val="center"/>
              <w:rPr>
                <w:color w:val="000000"/>
              </w:rPr>
            </w:pPr>
            <w:r w:rsidRPr="00740025">
              <w:rPr>
                <w:color w:val="000000"/>
              </w:rPr>
              <w:t>780</w:t>
            </w:r>
          </w:p>
        </w:tc>
        <w:tc>
          <w:tcPr>
            <w:tcW w:w="709"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4,00</w:t>
            </w:r>
          </w:p>
        </w:tc>
        <w:tc>
          <w:tcPr>
            <w:tcW w:w="708"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1,32</w:t>
            </w:r>
          </w:p>
        </w:tc>
      </w:tr>
      <w:tr w:rsidR="00DE10A0" w:rsidRPr="00740025" w:rsidTr="006269E9">
        <w:trPr>
          <w:gridAfter w:val="7"/>
          <w:wAfter w:w="6786" w:type="dxa"/>
          <w:trHeight w:val="6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DE10A0" w:rsidRPr="00740025" w:rsidRDefault="00DE10A0" w:rsidP="006269E9">
            <w:pPr>
              <w:rPr>
                <w:color w:val="000000"/>
              </w:rPr>
            </w:pPr>
            <w:r w:rsidRPr="00740025">
              <w:rPr>
                <w:color w:val="000000"/>
              </w:rPr>
              <w:t>Выбыло, всего</w:t>
            </w:r>
          </w:p>
        </w:tc>
        <w:tc>
          <w:tcPr>
            <w:tcW w:w="699"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чел.</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pPr>
            <w:r w:rsidRPr="00740025">
              <w:t>613</w:t>
            </w:r>
          </w:p>
        </w:tc>
        <w:tc>
          <w:tcPr>
            <w:tcW w:w="843"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650</w:t>
            </w:r>
          </w:p>
        </w:tc>
        <w:tc>
          <w:tcPr>
            <w:tcW w:w="851"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787</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856</w:t>
            </w:r>
          </w:p>
        </w:tc>
        <w:tc>
          <w:tcPr>
            <w:tcW w:w="716" w:type="dxa"/>
            <w:tcBorders>
              <w:top w:val="nil"/>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840</w:t>
            </w:r>
          </w:p>
        </w:tc>
        <w:tc>
          <w:tcPr>
            <w:tcW w:w="836" w:type="dxa"/>
            <w:tcBorders>
              <w:top w:val="nil"/>
              <w:left w:val="nil"/>
              <w:bottom w:val="single" w:sz="4" w:space="0" w:color="auto"/>
              <w:right w:val="single" w:sz="4" w:space="0" w:color="auto"/>
            </w:tcBorders>
            <w:shd w:val="clear" w:color="auto" w:fill="auto"/>
            <w:vAlign w:val="center"/>
          </w:tcPr>
          <w:p w:rsidR="00DE10A0" w:rsidRPr="00740025" w:rsidRDefault="00DE10A0" w:rsidP="006269E9">
            <w:pPr>
              <w:jc w:val="center"/>
              <w:rPr>
                <w:color w:val="000000"/>
              </w:rPr>
            </w:pPr>
            <w:r w:rsidRPr="00740025">
              <w:rPr>
                <w:color w:val="000000"/>
              </w:rPr>
              <w:t>821</w:t>
            </w:r>
          </w:p>
        </w:tc>
        <w:tc>
          <w:tcPr>
            <w:tcW w:w="709"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1,34</w:t>
            </w:r>
          </w:p>
        </w:tc>
        <w:tc>
          <w:tcPr>
            <w:tcW w:w="708" w:type="dxa"/>
            <w:tcBorders>
              <w:top w:val="nil"/>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1,06</w:t>
            </w:r>
          </w:p>
        </w:tc>
      </w:tr>
    </w:tbl>
    <w:p w:rsidR="00DE10A0" w:rsidRPr="00740025" w:rsidRDefault="00DE10A0" w:rsidP="00DE10A0">
      <w:pPr>
        <w:ind w:firstLine="709"/>
        <w:rPr>
          <w:color w:val="000000"/>
        </w:rPr>
      </w:pPr>
    </w:p>
    <w:p w:rsidR="00DE10A0" w:rsidRPr="00740025" w:rsidRDefault="00DE10A0" w:rsidP="00DE10A0">
      <w:pPr>
        <w:spacing w:line="360" w:lineRule="auto"/>
        <w:ind w:firstLine="709"/>
        <w:rPr>
          <w:color w:val="000000"/>
        </w:rPr>
      </w:pPr>
      <w:r w:rsidRPr="00740025">
        <w:rPr>
          <w:color w:val="000000"/>
        </w:rPr>
        <w:t>За последние годы численность населения Панинского муниципального района показывает выраженную отрицательную динамику. За период с 2011 по 2016 гг. общая численность населения Панинского района сократилась на 2 796 чел., число родившихся снизилась с 299 чел. до 218 чел.</w:t>
      </w:r>
    </w:p>
    <w:p w:rsidR="00DE10A0" w:rsidRPr="00740025" w:rsidRDefault="00DE10A0" w:rsidP="00DE10A0">
      <w:pPr>
        <w:spacing w:line="360" w:lineRule="auto"/>
        <w:ind w:firstLine="709"/>
        <w:rPr>
          <w:color w:val="000000"/>
        </w:rPr>
      </w:pPr>
      <w:r w:rsidRPr="00740025">
        <w:rPr>
          <w:color w:val="000000"/>
        </w:rPr>
        <w:lastRenderedPageBreak/>
        <w:t xml:space="preserve">Данное обстоятельство обусловлено сокращением количества рабочих мест и близостью областного центра, что позволяет искать работу в г. Воронеже. </w:t>
      </w:r>
    </w:p>
    <w:p w:rsidR="00DE10A0" w:rsidRPr="00740025" w:rsidRDefault="00DE10A0" w:rsidP="00DE10A0">
      <w:pPr>
        <w:spacing w:line="360" w:lineRule="auto"/>
        <w:ind w:firstLine="709"/>
        <w:rPr>
          <w:noProof/>
        </w:rPr>
      </w:pPr>
      <w:r w:rsidRPr="00740025">
        <w:rPr>
          <w:color w:val="000000"/>
        </w:rPr>
        <w:t xml:space="preserve">Выпускники школ района, имея достаточно высокий уровень знаний, поступают в ВУЗы областных центров и филиалы ВУЗов других региональных центров ЦФО, а по окончанию учебы предпочитают остаться и работать в крупных городах. За декабрь 2016 г. заработная плата в районе составляла – </w:t>
      </w:r>
      <w:r w:rsidRPr="00740025">
        <w:rPr>
          <w:noProof/>
        </w:rPr>
        <w:t xml:space="preserve">24 411,7 </w:t>
      </w:r>
      <w:r w:rsidRPr="00740025">
        <w:rPr>
          <w:color w:val="000000"/>
        </w:rPr>
        <w:t xml:space="preserve">руб., Воронежской области – </w:t>
      </w:r>
      <w:r w:rsidRPr="00740025">
        <w:rPr>
          <w:noProof/>
        </w:rPr>
        <w:t>36 913,1 руб.</w:t>
      </w:r>
    </w:p>
    <w:p w:rsidR="00DE10A0" w:rsidRPr="00740025" w:rsidRDefault="00DE10A0" w:rsidP="00DE10A0">
      <w:pPr>
        <w:spacing w:line="360" w:lineRule="auto"/>
        <w:ind w:firstLine="709"/>
        <w:rPr>
          <w:color w:val="000000"/>
        </w:rPr>
      </w:pPr>
      <w:r w:rsidRPr="00740025">
        <w:rPr>
          <w:color w:val="000000"/>
        </w:rPr>
        <w:t xml:space="preserve">Анализ ситуации по миграционным процессам показывает, что уезжает активная и грамотная часть населения трудоспособного возраста, в том числе и родители с детьми. </w:t>
      </w:r>
    </w:p>
    <w:p w:rsidR="00DE10A0" w:rsidRPr="00740025" w:rsidRDefault="00DE10A0" w:rsidP="00DE10A0">
      <w:pPr>
        <w:spacing w:line="360" w:lineRule="auto"/>
        <w:ind w:firstLine="709"/>
        <w:rPr>
          <w:color w:val="000000"/>
        </w:rPr>
      </w:pPr>
      <w:r w:rsidRPr="00740025">
        <w:rPr>
          <w:color w:val="000000"/>
        </w:rPr>
        <w:t>На протяжении ряда лет наблюдается тенденция переселения из малых населенных пунктов в более крупные. В настоящее время количество населенных пунктов с численностью населения до 500 человек – 68.</w:t>
      </w:r>
    </w:p>
    <w:p w:rsidR="00DE10A0" w:rsidRPr="00740025" w:rsidRDefault="00DE10A0" w:rsidP="00DE10A0">
      <w:pPr>
        <w:autoSpaceDE w:val="0"/>
        <w:autoSpaceDN w:val="0"/>
        <w:adjustRightInd w:val="0"/>
        <w:spacing w:line="360" w:lineRule="auto"/>
        <w:ind w:firstLine="709"/>
        <w:rPr>
          <w:color w:val="000000"/>
        </w:rPr>
      </w:pPr>
      <w:r w:rsidRPr="00740025">
        <w:rPr>
          <w:i/>
          <w:color w:val="000000"/>
        </w:rPr>
        <w:t xml:space="preserve">Трудовые ресурсы. </w:t>
      </w:r>
      <w:r w:rsidRPr="00740025">
        <w:rPr>
          <w:color w:val="000000"/>
        </w:rPr>
        <w:t xml:space="preserve">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 </w:t>
      </w:r>
    </w:p>
    <w:p w:rsidR="00DE10A0" w:rsidRPr="00740025" w:rsidRDefault="00DE10A0" w:rsidP="00DE10A0">
      <w:pPr>
        <w:autoSpaceDE w:val="0"/>
        <w:autoSpaceDN w:val="0"/>
        <w:adjustRightInd w:val="0"/>
        <w:spacing w:line="360" w:lineRule="auto"/>
        <w:ind w:firstLine="709"/>
        <w:rPr>
          <w:color w:val="000000"/>
        </w:rPr>
      </w:pPr>
      <w:r w:rsidRPr="00740025">
        <w:rPr>
          <w:color w:val="000000"/>
        </w:rPr>
        <w:t>Данные о распределении трудовых ресурсов в Панинском районе Воронежской области в 2011-2016 гг. представлены в Таблице 1.5.2.</w:t>
      </w:r>
    </w:p>
    <w:p w:rsidR="00DE10A0" w:rsidRPr="00740025" w:rsidRDefault="00DE10A0" w:rsidP="00DE10A0">
      <w:pPr>
        <w:autoSpaceDE w:val="0"/>
        <w:autoSpaceDN w:val="0"/>
        <w:adjustRightInd w:val="0"/>
        <w:spacing w:line="360" w:lineRule="auto"/>
        <w:rPr>
          <w:color w:val="000000"/>
        </w:rPr>
      </w:pPr>
      <w:r w:rsidRPr="00740025">
        <w:rPr>
          <w:color w:val="000000"/>
        </w:rPr>
        <w:t>Таблица 1.5.2 - Данные о распределении трудовых ресурсов в Панинском районе Воронежской (2011-2016 гг.), чел.</w:t>
      </w:r>
    </w:p>
    <w:tbl>
      <w:tblPr>
        <w:tblW w:w="9256" w:type="dxa"/>
        <w:tblInd w:w="93" w:type="dxa"/>
        <w:tblLayout w:type="fixed"/>
        <w:tblLook w:val="04A0"/>
      </w:tblPr>
      <w:tblGrid>
        <w:gridCol w:w="2317"/>
        <w:gridCol w:w="867"/>
        <w:gridCol w:w="867"/>
        <w:gridCol w:w="868"/>
        <w:gridCol w:w="867"/>
        <w:gridCol w:w="867"/>
        <w:gridCol w:w="868"/>
        <w:gridCol w:w="867"/>
        <w:gridCol w:w="868"/>
      </w:tblGrid>
      <w:tr w:rsidR="00DE10A0" w:rsidRPr="00740025" w:rsidTr="006269E9">
        <w:trPr>
          <w:trHeight w:val="300"/>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Показатели</w:t>
            </w:r>
          </w:p>
        </w:tc>
        <w:tc>
          <w:tcPr>
            <w:tcW w:w="867" w:type="dxa"/>
            <w:tcBorders>
              <w:top w:val="single" w:sz="4" w:space="0" w:color="auto"/>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2011</w:t>
            </w:r>
          </w:p>
        </w:tc>
        <w:tc>
          <w:tcPr>
            <w:tcW w:w="867" w:type="dxa"/>
            <w:tcBorders>
              <w:top w:val="single" w:sz="4" w:space="0" w:color="auto"/>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2012</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2013</w:t>
            </w:r>
          </w:p>
        </w:tc>
        <w:tc>
          <w:tcPr>
            <w:tcW w:w="867" w:type="dxa"/>
            <w:tcBorders>
              <w:top w:val="single" w:sz="4" w:space="0" w:color="auto"/>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2014</w:t>
            </w:r>
          </w:p>
        </w:tc>
        <w:tc>
          <w:tcPr>
            <w:tcW w:w="867" w:type="dxa"/>
            <w:tcBorders>
              <w:top w:val="single" w:sz="4" w:space="0" w:color="auto"/>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2015</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2016</w:t>
            </w:r>
          </w:p>
        </w:tc>
        <w:tc>
          <w:tcPr>
            <w:tcW w:w="867" w:type="dxa"/>
            <w:tcBorders>
              <w:top w:val="single" w:sz="4" w:space="0" w:color="auto"/>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Темп роста 2016/</w:t>
            </w:r>
          </w:p>
          <w:p w:rsidR="00DE10A0" w:rsidRPr="00740025" w:rsidRDefault="00DE10A0" w:rsidP="006269E9">
            <w:pPr>
              <w:jc w:val="center"/>
              <w:rPr>
                <w:color w:val="000000"/>
              </w:rPr>
            </w:pPr>
            <w:r w:rsidRPr="00740025">
              <w:rPr>
                <w:color w:val="000000"/>
              </w:rPr>
              <w:t>2011</w:t>
            </w:r>
          </w:p>
        </w:tc>
        <w:tc>
          <w:tcPr>
            <w:tcW w:w="868" w:type="dxa"/>
            <w:tcBorders>
              <w:top w:val="single" w:sz="4" w:space="0" w:color="auto"/>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kern w:val="24"/>
              </w:rPr>
              <w:t>Среднегодовой темп роста</w:t>
            </w:r>
          </w:p>
        </w:tc>
      </w:tr>
      <w:tr w:rsidR="00DE10A0" w:rsidRPr="00740025" w:rsidTr="006269E9">
        <w:trPr>
          <w:trHeight w:val="85"/>
        </w:trPr>
        <w:tc>
          <w:tcPr>
            <w:tcW w:w="2317" w:type="dxa"/>
            <w:tcBorders>
              <w:top w:val="nil"/>
              <w:left w:val="single" w:sz="4" w:space="0" w:color="auto"/>
              <w:bottom w:val="single" w:sz="4" w:space="0" w:color="auto"/>
              <w:right w:val="single" w:sz="4" w:space="0" w:color="auto"/>
            </w:tcBorders>
            <w:shd w:val="clear" w:color="auto" w:fill="auto"/>
            <w:vAlign w:val="bottom"/>
            <w:hideMark/>
          </w:tcPr>
          <w:p w:rsidR="00DE10A0" w:rsidRPr="00740025" w:rsidRDefault="00DE10A0" w:rsidP="006269E9">
            <w:r w:rsidRPr="00740025">
              <w:t>Численность экономически активного населения, человек</w:t>
            </w:r>
          </w:p>
        </w:tc>
        <w:tc>
          <w:tcPr>
            <w:tcW w:w="867"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center"/>
            </w:pPr>
            <w:r w:rsidRPr="00740025">
              <w:t>16245</w:t>
            </w:r>
          </w:p>
        </w:tc>
        <w:tc>
          <w:tcPr>
            <w:tcW w:w="867"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center"/>
            </w:pPr>
            <w:r w:rsidRPr="00740025">
              <w:t>16007</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center"/>
            </w:pPr>
            <w:r w:rsidRPr="00740025">
              <w:t>15387</w:t>
            </w:r>
          </w:p>
        </w:tc>
        <w:tc>
          <w:tcPr>
            <w:tcW w:w="867"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center"/>
            </w:pPr>
            <w:r w:rsidRPr="00740025">
              <w:t>15040</w:t>
            </w:r>
          </w:p>
        </w:tc>
        <w:tc>
          <w:tcPr>
            <w:tcW w:w="867"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center"/>
            </w:pPr>
            <w:r w:rsidRPr="00740025">
              <w:t>15210</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center"/>
            </w:pPr>
            <w:r w:rsidRPr="00740025">
              <w:t>15144</w:t>
            </w:r>
          </w:p>
        </w:tc>
        <w:tc>
          <w:tcPr>
            <w:tcW w:w="867" w:type="dxa"/>
            <w:tcBorders>
              <w:top w:val="nil"/>
              <w:left w:val="nil"/>
              <w:bottom w:val="single" w:sz="4" w:space="0" w:color="auto"/>
              <w:right w:val="single" w:sz="4" w:space="0" w:color="auto"/>
            </w:tcBorders>
            <w:vAlign w:val="bottom"/>
          </w:tcPr>
          <w:p w:rsidR="00DE10A0" w:rsidRPr="00740025" w:rsidRDefault="00DE10A0" w:rsidP="006269E9">
            <w:pPr>
              <w:jc w:val="center"/>
            </w:pPr>
            <w:r w:rsidRPr="00740025">
              <w:t>0,93</w:t>
            </w:r>
          </w:p>
        </w:tc>
        <w:tc>
          <w:tcPr>
            <w:tcW w:w="868" w:type="dxa"/>
            <w:tcBorders>
              <w:top w:val="nil"/>
              <w:left w:val="nil"/>
              <w:bottom w:val="single" w:sz="4" w:space="0" w:color="auto"/>
              <w:right w:val="single" w:sz="4" w:space="0" w:color="auto"/>
            </w:tcBorders>
            <w:vAlign w:val="bottom"/>
          </w:tcPr>
          <w:p w:rsidR="00DE10A0" w:rsidRPr="00740025" w:rsidRDefault="00DE10A0" w:rsidP="006269E9">
            <w:pPr>
              <w:jc w:val="center"/>
            </w:pPr>
            <w:r w:rsidRPr="00740025">
              <w:t>0,99</w:t>
            </w:r>
          </w:p>
        </w:tc>
      </w:tr>
      <w:tr w:rsidR="00DE10A0" w:rsidRPr="00740025" w:rsidTr="006269E9">
        <w:trPr>
          <w:trHeight w:val="600"/>
        </w:trPr>
        <w:tc>
          <w:tcPr>
            <w:tcW w:w="2317" w:type="dxa"/>
            <w:tcBorders>
              <w:top w:val="nil"/>
              <w:left w:val="single" w:sz="4" w:space="0" w:color="auto"/>
              <w:bottom w:val="single" w:sz="4" w:space="0" w:color="auto"/>
              <w:right w:val="single" w:sz="4" w:space="0" w:color="auto"/>
            </w:tcBorders>
            <w:shd w:val="clear" w:color="auto" w:fill="auto"/>
            <w:vAlign w:val="bottom"/>
            <w:hideMark/>
          </w:tcPr>
          <w:p w:rsidR="00DE10A0" w:rsidRPr="00740025" w:rsidRDefault="00DE10A0" w:rsidP="006269E9">
            <w:r w:rsidRPr="00740025">
              <w:t xml:space="preserve">Среднесписочная численность работников, человек </w:t>
            </w:r>
          </w:p>
        </w:tc>
        <w:tc>
          <w:tcPr>
            <w:tcW w:w="867"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center"/>
            </w:pPr>
            <w:r w:rsidRPr="00740025">
              <w:t>4120</w:t>
            </w:r>
          </w:p>
        </w:tc>
        <w:tc>
          <w:tcPr>
            <w:tcW w:w="867"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center"/>
            </w:pPr>
            <w:r w:rsidRPr="00740025">
              <w:t>3960</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center"/>
            </w:pPr>
            <w:r w:rsidRPr="00740025">
              <w:t>3934</w:t>
            </w:r>
          </w:p>
        </w:tc>
        <w:tc>
          <w:tcPr>
            <w:tcW w:w="867"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center"/>
            </w:pPr>
            <w:r w:rsidRPr="00740025">
              <w:t>4061</w:t>
            </w:r>
          </w:p>
        </w:tc>
        <w:tc>
          <w:tcPr>
            <w:tcW w:w="867"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center"/>
            </w:pPr>
            <w:r w:rsidRPr="00740025">
              <w:t>3723</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center"/>
            </w:pPr>
            <w:r w:rsidRPr="00740025">
              <w:t>3549</w:t>
            </w:r>
          </w:p>
        </w:tc>
        <w:tc>
          <w:tcPr>
            <w:tcW w:w="867" w:type="dxa"/>
            <w:tcBorders>
              <w:top w:val="nil"/>
              <w:left w:val="nil"/>
              <w:bottom w:val="single" w:sz="4" w:space="0" w:color="auto"/>
              <w:right w:val="single" w:sz="4" w:space="0" w:color="auto"/>
            </w:tcBorders>
            <w:vAlign w:val="bottom"/>
          </w:tcPr>
          <w:p w:rsidR="00DE10A0" w:rsidRPr="00740025" w:rsidRDefault="00DE10A0" w:rsidP="006269E9">
            <w:pPr>
              <w:jc w:val="center"/>
            </w:pPr>
            <w:r w:rsidRPr="00740025">
              <w:t>0,86</w:t>
            </w:r>
          </w:p>
        </w:tc>
        <w:tc>
          <w:tcPr>
            <w:tcW w:w="868" w:type="dxa"/>
            <w:tcBorders>
              <w:top w:val="nil"/>
              <w:left w:val="nil"/>
              <w:bottom w:val="single" w:sz="4" w:space="0" w:color="auto"/>
              <w:right w:val="single" w:sz="4" w:space="0" w:color="auto"/>
            </w:tcBorders>
            <w:vAlign w:val="bottom"/>
          </w:tcPr>
          <w:p w:rsidR="00DE10A0" w:rsidRPr="00740025" w:rsidRDefault="00DE10A0" w:rsidP="006269E9">
            <w:pPr>
              <w:jc w:val="center"/>
            </w:pPr>
            <w:r w:rsidRPr="00740025">
              <w:t>0,97</w:t>
            </w:r>
          </w:p>
        </w:tc>
      </w:tr>
      <w:tr w:rsidR="00DE10A0" w:rsidRPr="00740025" w:rsidTr="006269E9">
        <w:trPr>
          <w:trHeight w:val="600"/>
        </w:trPr>
        <w:tc>
          <w:tcPr>
            <w:tcW w:w="2317" w:type="dxa"/>
            <w:tcBorders>
              <w:top w:val="nil"/>
              <w:left w:val="single" w:sz="4" w:space="0" w:color="auto"/>
              <w:bottom w:val="single" w:sz="4" w:space="0" w:color="auto"/>
              <w:right w:val="single" w:sz="4" w:space="0" w:color="auto"/>
            </w:tcBorders>
            <w:shd w:val="clear" w:color="auto" w:fill="auto"/>
            <w:vAlign w:val="bottom"/>
            <w:hideMark/>
          </w:tcPr>
          <w:p w:rsidR="00DE10A0" w:rsidRPr="00740025" w:rsidRDefault="00DE10A0" w:rsidP="006269E9">
            <w:r w:rsidRPr="00740025">
              <w:t>Численность официально зарегистрированных безработных, человек</w:t>
            </w:r>
          </w:p>
        </w:tc>
        <w:tc>
          <w:tcPr>
            <w:tcW w:w="867"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center"/>
            </w:pPr>
            <w:r w:rsidRPr="00740025">
              <w:t>267</w:t>
            </w:r>
          </w:p>
        </w:tc>
        <w:tc>
          <w:tcPr>
            <w:tcW w:w="867"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center"/>
            </w:pPr>
            <w:r w:rsidRPr="00740025">
              <w:t>294</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center"/>
            </w:pPr>
            <w:r w:rsidRPr="00740025">
              <w:t>207</w:t>
            </w:r>
          </w:p>
        </w:tc>
        <w:tc>
          <w:tcPr>
            <w:tcW w:w="867"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center"/>
            </w:pPr>
            <w:r w:rsidRPr="00740025">
              <w:t>203</w:t>
            </w:r>
          </w:p>
        </w:tc>
        <w:tc>
          <w:tcPr>
            <w:tcW w:w="867"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center"/>
            </w:pPr>
            <w:r w:rsidRPr="00740025">
              <w:t>214</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center"/>
            </w:pPr>
            <w:r w:rsidRPr="00740025">
              <w:t>298</w:t>
            </w:r>
          </w:p>
        </w:tc>
        <w:tc>
          <w:tcPr>
            <w:tcW w:w="867" w:type="dxa"/>
            <w:tcBorders>
              <w:top w:val="nil"/>
              <w:left w:val="nil"/>
              <w:bottom w:val="single" w:sz="4" w:space="0" w:color="auto"/>
              <w:right w:val="single" w:sz="4" w:space="0" w:color="auto"/>
            </w:tcBorders>
            <w:vAlign w:val="bottom"/>
          </w:tcPr>
          <w:p w:rsidR="00DE10A0" w:rsidRPr="00740025" w:rsidRDefault="00DE10A0" w:rsidP="006269E9">
            <w:pPr>
              <w:jc w:val="center"/>
            </w:pPr>
            <w:r w:rsidRPr="00740025">
              <w:t>1,12</w:t>
            </w:r>
          </w:p>
        </w:tc>
        <w:tc>
          <w:tcPr>
            <w:tcW w:w="868" w:type="dxa"/>
            <w:tcBorders>
              <w:top w:val="nil"/>
              <w:left w:val="nil"/>
              <w:bottom w:val="single" w:sz="4" w:space="0" w:color="auto"/>
              <w:right w:val="single" w:sz="4" w:space="0" w:color="auto"/>
            </w:tcBorders>
            <w:vAlign w:val="bottom"/>
          </w:tcPr>
          <w:p w:rsidR="00DE10A0" w:rsidRPr="00740025" w:rsidRDefault="00DE10A0" w:rsidP="006269E9">
            <w:pPr>
              <w:jc w:val="center"/>
            </w:pPr>
            <w:r w:rsidRPr="00740025">
              <w:t>1,02</w:t>
            </w:r>
          </w:p>
        </w:tc>
      </w:tr>
    </w:tbl>
    <w:p w:rsidR="00DE10A0" w:rsidRPr="00740025" w:rsidRDefault="00DE10A0" w:rsidP="00DE10A0">
      <w:pPr>
        <w:autoSpaceDE w:val="0"/>
        <w:autoSpaceDN w:val="0"/>
        <w:adjustRightInd w:val="0"/>
        <w:ind w:firstLine="709"/>
        <w:rPr>
          <w:color w:val="000000"/>
        </w:rPr>
      </w:pPr>
    </w:p>
    <w:p w:rsidR="00DE10A0" w:rsidRPr="00740025" w:rsidRDefault="00DE10A0" w:rsidP="00DE10A0">
      <w:pPr>
        <w:autoSpaceDE w:val="0"/>
        <w:autoSpaceDN w:val="0"/>
        <w:adjustRightInd w:val="0"/>
        <w:spacing w:line="360" w:lineRule="auto"/>
        <w:ind w:firstLine="709"/>
        <w:rPr>
          <w:color w:val="000000"/>
        </w:rPr>
      </w:pPr>
      <w:r w:rsidRPr="00740025">
        <w:rPr>
          <w:color w:val="000000"/>
        </w:rPr>
        <w:t xml:space="preserve">На протяжении последних лет наблюдалось сокращение численности трудовых ресурсов района с 16 245 до 15 144, связанное с сокращением численности населения в трудоспособном возрасте. </w:t>
      </w:r>
    </w:p>
    <w:p w:rsidR="00DE10A0" w:rsidRPr="00740025" w:rsidRDefault="00DE10A0" w:rsidP="00DE10A0">
      <w:pPr>
        <w:autoSpaceDE w:val="0"/>
        <w:autoSpaceDN w:val="0"/>
        <w:adjustRightInd w:val="0"/>
        <w:spacing w:line="360" w:lineRule="auto"/>
        <w:ind w:firstLine="709"/>
        <w:rPr>
          <w:color w:val="000000"/>
        </w:rPr>
      </w:pPr>
      <w:r w:rsidRPr="00740025">
        <w:rPr>
          <w:color w:val="000000"/>
        </w:rPr>
        <w:lastRenderedPageBreak/>
        <w:t>За период с 2011 по 2016 гг. уровень зарегистрированной безработицы значительно возрос.</w:t>
      </w:r>
    </w:p>
    <w:p w:rsidR="00DE10A0" w:rsidRPr="00740025" w:rsidRDefault="00DE10A0" w:rsidP="00DE10A0">
      <w:pPr>
        <w:autoSpaceDE w:val="0"/>
        <w:autoSpaceDN w:val="0"/>
        <w:adjustRightInd w:val="0"/>
        <w:spacing w:line="360" w:lineRule="auto"/>
        <w:ind w:firstLine="709"/>
        <w:rPr>
          <w:color w:val="000000"/>
        </w:rPr>
      </w:pPr>
      <w:r w:rsidRPr="00740025">
        <w:rPr>
          <w:color w:val="000000"/>
        </w:rPr>
        <w:t>Основными сферами приложения труда в Панинском районе являются сельское хозяйство, промышленность, базовые сферы услуг (образование, здравоохранение, культура) (Таблица 1.5.3).</w:t>
      </w:r>
    </w:p>
    <w:p w:rsidR="00DE10A0" w:rsidRPr="00740025" w:rsidRDefault="00DE10A0" w:rsidP="00DE10A0">
      <w:pPr>
        <w:autoSpaceDE w:val="0"/>
        <w:autoSpaceDN w:val="0"/>
        <w:adjustRightInd w:val="0"/>
        <w:spacing w:line="360" w:lineRule="auto"/>
        <w:rPr>
          <w:color w:val="000000"/>
        </w:rPr>
      </w:pPr>
      <w:r w:rsidRPr="00740025">
        <w:rPr>
          <w:color w:val="000000"/>
        </w:rPr>
        <w:t xml:space="preserve">Таблица 1.5.3 </w:t>
      </w:r>
      <w:r>
        <w:rPr>
          <w:color w:val="000000"/>
        </w:rPr>
        <w:t>–</w:t>
      </w:r>
      <w:r w:rsidRPr="00740025">
        <w:rPr>
          <w:color w:val="000000"/>
        </w:rPr>
        <w:t xml:space="preserve"> </w:t>
      </w:r>
      <w:r>
        <w:rPr>
          <w:color w:val="000000"/>
        </w:rPr>
        <w:t xml:space="preserve">Распределение занятости </w:t>
      </w:r>
      <w:r w:rsidRPr="00740025">
        <w:rPr>
          <w:color w:val="000000"/>
        </w:rPr>
        <w:t>трудовых ресурсов Панинского муниципального района по основным видам деятельности, 2011-2016 гг.</w:t>
      </w:r>
    </w:p>
    <w:tbl>
      <w:tblPr>
        <w:tblW w:w="9336" w:type="dxa"/>
        <w:tblInd w:w="93" w:type="dxa"/>
        <w:tblLayout w:type="fixed"/>
        <w:tblLook w:val="04A0"/>
      </w:tblPr>
      <w:tblGrid>
        <w:gridCol w:w="2386"/>
        <w:gridCol w:w="868"/>
        <w:gridCol w:w="869"/>
        <w:gridCol w:w="869"/>
        <w:gridCol w:w="869"/>
        <w:gridCol w:w="868"/>
        <w:gridCol w:w="869"/>
        <w:gridCol w:w="869"/>
        <w:gridCol w:w="869"/>
      </w:tblGrid>
      <w:tr w:rsidR="00DE10A0" w:rsidRPr="00740025" w:rsidTr="006269E9">
        <w:trPr>
          <w:trHeight w:val="300"/>
        </w:trPr>
        <w:tc>
          <w:tcPr>
            <w:tcW w:w="2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Сферы деятельности</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2011</w:t>
            </w:r>
          </w:p>
        </w:tc>
        <w:tc>
          <w:tcPr>
            <w:tcW w:w="869" w:type="dxa"/>
            <w:tcBorders>
              <w:top w:val="single" w:sz="4" w:space="0" w:color="auto"/>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2012</w:t>
            </w:r>
          </w:p>
        </w:tc>
        <w:tc>
          <w:tcPr>
            <w:tcW w:w="869" w:type="dxa"/>
            <w:tcBorders>
              <w:top w:val="single" w:sz="4" w:space="0" w:color="auto"/>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2013</w:t>
            </w:r>
          </w:p>
        </w:tc>
        <w:tc>
          <w:tcPr>
            <w:tcW w:w="869" w:type="dxa"/>
            <w:tcBorders>
              <w:top w:val="single" w:sz="4" w:space="0" w:color="auto"/>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2014</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2015</w:t>
            </w:r>
          </w:p>
        </w:tc>
        <w:tc>
          <w:tcPr>
            <w:tcW w:w="869" w:type="dxa"/>
            <w:tcBorders>
              <w:top w:val="single" w:sz="4" w:space="0" w:color="auto"/>
              <w:left w:val="nil"/>
              <w:bottom w:val="single" w:sz="4" w:space="0" w:color="auto"/>
              <w:right w:val="single" w:sz="4" w:space="0" w:color="auto"/>
            </w:tcBorders>
            <w:shd w:val="clear" w:color="auto" w:fill="auto"/>
            <w:vAlign w:val="center"/>
            <w:hideMark/>
          </w:tcPr>
          <w:p w:rsidR="00DE10A0" w:rsidRPr="00740025" w:rsidRDefault="00DE10A0" w:rsidP="006269E9">
            <w:pPr>
              <w:jc w:val="center"/>
              <w:rPr>
                <w:color w:val="000000"/>
              </w:rPr>
            </w:pPr>
            <w:r w:rsidRPr="00740025">
              <w:rPr>
                <w:color w:val="000000"/>
              </w:rPr>
              <w:t>2016</w:t>
            </w:r>
          </w:p>
        </w:tc>
        <w:tc>
          <w:tcPr>
            <w:tcW w:w="869" w:type="dxa"/>
            <w:tcBorders>
              <w:top w:val="single" w:sz="4" w:space="0" w:color="auto"/>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rPr>
              <w:t>Темп роста 2016/2011</w:t>
            </w:r>
          </w:p>
        </w:tc>
        <w:tc>
          <w:tcPr>
            <w:tcW w:w="869" w:type="dxa"/>
            <w:tcBorders>
              <w:top w:val="single" w:sz="4" w:space="0" w:color="auto"/>
              <w:left w:val="nil"/>
              <w:bottom w:val="single" w:sz="4" w:space="0" w:color="auto"/>
              <w:right w:val="single" w:sz="4" w:space="0" w:color="auto"/>
            </w:tcBorders>
            <w:vAlign w:val="center"/>
          </w:tcPr>
          <w:p w:rsidR="00DE10A0" w:rsidRPr="00740025" w:rsidRDefault="00DE10A0" w:rsidP="006269E9">
            <w:pPr>
              <w:jc w:val="center"/>
              <w:rPr>
                <w:color w:val="000000"/>
              </w:rPr>
            </w:pPr>
            <w:r w:rsidRPr="00740025">
              <w:rPr>
                <w:color w:val="000000"/>
                <w:kern w:val="24"/>
              </w:rPr>
              <w:t>Среднегодовой темп роста</w:t>
            </w:r>
          </w:p>
        </w:tc>
      </w:tr>
      <w:tr w:rsidR="00DE10A0" w:rsidRPr="00740025" w:rsidTr="006269E9">
        <w:trPr>
          <w:trHeight w:val="300"/>
        </w:trPr>
        <w:tc>
          <w:tcPr>
            <w:tcW w:w="2386" w:type="dxa"/>
            <w:tcBorders>
              <w:top w:val="nil"/>
              <w:left w:val="single" w:sz="4" w:space="0" w:color="auto"/>
              <w:bottom w:val="single" w:sz="4" w:space="0" w:color="auto"/>
              <w:right w:val="single" w:sz="4" w:space="0" w:color="auto"/>
            </w:tcBorders>
            <w:shd w:val="clear" w:color="auto" w:fill="auto"/>
            <w:vAlign w:val="bottom"/>
            <w:hideMark/>
          </w:tcPr>
          <w:p w:rsidR="00DE10A0" w:rsidRPr="00740025" w:rsidRDefault="00DE10A0" w:rsidP="006269E9">
            <w:pPr>
              <w:rPr>
                <w:color w:val="000000"/>
              </w:rPr>
            </w:pPr>
            <w:r w:rsidRPr="00740025">
              <w:rPr>
                <w:color w:val="000000"/>
              </w:rPr>
              <w:t>Сельское хозяйство</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901</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814</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701</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774</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637</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578</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0,64</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0,92</w:t>
            </w:r>
          </w:p>
        </w:tc>
      </w:tr>
      <w:tr w:rsidR="00DE10A0" w:rsidRPr="00740025" w:rsidTr="006269E9">
        <w:trPr>
          <w:trHeight w:val="300"/>
        </w:trPr>
        <w:tc>
          <w:tcPr>
            <w:tcW w:w="2386" w:type="dxa"/>
            <w:tcBorders>
              <w:top w:val="nil"/>
              <w:left w:val="single" w:sz="4" w:space="0" w:color="auto"/>
              <w:bottom w:val="single" w:sz="4" w:space="0" w:color="auto"/>
              <w:right w:val="single" w:sz="4" w:space="0" w:color="auto"/>
            </w:tcBorders>
            <w:shd w:val="clear" w:color="auto" w:fill="auto"/>
            <w:vAlign w:val="bottom"/>
            <w:hideMark/>
          </w:tcPr>
          <w:p w:rsidR="00DE10A0" w:rsidRPr="00740025" w:rsidRDefault="00DE10A0" w:rsidP="006269E9">
            <w:pPr>
              <w:rPr>
                <w:color w:val="000000"/>
              </w:rPr>
            </w:pPr>
            <w:r w:rsidRPr="00740025">
              <w:rPr>
                <w:color w:val="000000"/>
              </w:rPr>
              <w:t>Обрабатывающие производства</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737</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701</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775</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701</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573</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625</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0,85</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0,97</w:t>
            </w:r>
          </w:p>
        </w:tc>
      </w:tr>
      <w:tr w:rsidR="00DE10A0" w:rsidRPr="00740025" w:rsidTr="006269E9">
        <w:trPr>
          <w:trHeight w:val="600"/>
        </w:trPr>
        <w:tc>
          <w:tcPr>
            <w:tcW w:w="2386" w:type="dxa"/>
            <w:tcBorders>
              <w:top w:val="nil"/>
              <w:left w:val="single" w:sz="4" w:space="0" w:color="auto"/>
              <w:bottom w:val="single" w:sz="4" w:space="0" w:color="auto"/>
              <w:right w:val="single" w:sz="4" w:space="0" w:color="auto"/>
            </w:tcBorders>
            <w:shd w:val="clear" w:color="auto" w:fill="auto"/>
            <w:vAlign w:val="bottom"/>
            <w:hideMark/>
          </w:tcPr>
          <w:p w:rsidR="00DE10A0" w:rsidRPr="00740025" w:rsidRDefault="00DE10A0" w:rsidP="006269E9">
            <w:pPr>
              <w:rPr>
                <w:color w:val="000000"/>
              </w:rPr>
            </w:pPr>
            <w:r w:rsidRPr="00740025">
              <w:rPr>
                <w:color w:val="000000"/>
              </w:rPr>
              <w:t>Производство и распределение электроэнергии, газа и воды</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121</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163</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175</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165</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163</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159</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1,31</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1,06</w:t>
            </w:r>
          </w:p>
        </w:tc>
      </w:tr>
      <w:tr w:rsidR="00DE10A0" w:rsidRPr="00740025" w:rsidTr="006269E9">
        <w:trPr>
          <w:trHeight w:val="300"/>
        </w:trPr>
        <w:tc>
          <w:tcPr>
            <w:tcW w:w="2386" w:type="dxa"/>
            <w:tcBorders>
              <w:top w:val="nil"/>
              <w:left w:val="single" w:sz="4" w:space="0" w:color="auto"/>
              <w:bottom w:val="single" w:sz="4" w:space="0" w:color="auto"/>
              <w:right w:val="single" w:sz="4" w:space="0" w:color="auto"/>
            </w:tcBorders>
            <w:shd w:val="clear" w:color="auto" w:fill="auto"/>
            <w:vAlign w:val="bottom"/>
            <w:hideMark/>
          </w:tcPr>
          <w:p w:rsidR="00DE10A0" w:rsidRPr="00740025" w:rsidRDefault="00DE10A0" w:rsidP="006269E9">
            <w:pPr>
              <w:rPr>
                <w:color w:val="000000"/>
              </w:rPr>
            </w:pPr>
            <w:r w:rsidRPr="00740025">
              <w:rPr>
                <w:color w:val="000000"/>
              </w:rPr>
              <w:t>Строительство</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0</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3</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0</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0</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0</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0</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center"/>
              <w:rPr>
                <w:color w:val="000000"/>
              </w:rPr>
            </w:pP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center"/>
              <w:rPr>
                <w:color w:val="000000"/>
              </w:rPr>
            </w:pPr>
          </w:p>
        </w:tc>
      </w:tr>
      <w:tr w:rsidR="00DE10A0" w:rsidRPr="00740025" w:rsidTr="006269E9">
        <w:trPr>
          <w:trHeight w:val="300"/>
        </w:trPr>
        <w:tc>
          <w:tcPr>
            <w:tcW w:w="2386" w:type="dxa"/>
            <w:tcBorders>
              <w:top w:val="nil"/>
              <w:left w:val="single" w:sz="4" w:space="0" w:color="auto"/>
              <w:bottom w:val="single" w:sz="4" w:space="0" w:color="auto"/>
              <w:right w:val="single" w:sz="4" w:space="0" w:color="auto"/>
            </w:tcBorders>
            <w:shd w:val="clear" w:color="auto" w:fill="auto"/>
            <w:vAlign w:val="bottom"/>
            <w:hideMark/>
          </w:tcPr>
          <w:p w:rsidR="00DE10A0" w:rsidRPr="00740025" w:rsidRDefault="00DE10A0" w:rsidP="006269E9">
            <w:pPr>
              <w:rPr>
                <w:color w:val="000000"/>
              </w:rPr>
            </w:pPr>
            <w:r w:rsidRPr="00740025">
              <w:rPr>
                <w:color w:val="000000"/>
              </w:rPr>
              <w:t>Оптовая и розничная торговля</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40</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44</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52</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61</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60</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63</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1,58</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1,10</w:t>
            </w:r>
          </w:p>
        </w:tc>
      </w:tr>
      <w:tr w:rsidR="00DE10A0" w:rsidRPr="00740025" w:rsidTr="006269E9">
        <w:trPr>
          <w:trHeight w:val="300"/>
        </w:trPr>
        <w:tc>
          <w:tcPr>
            <w:tcW w:w="2386" w:type="dxa"/>
            <w:tcBorders>
              <w:top w:val="nil"/>
              <w:left w:val="single" w:sz="4" w:space="0" w:color="auto"/>
              <w:bottom w:val="single" w:sz="4" w:space="0" w:color="auto"/>
              <w:right w:val="single" w:sz="4" w:space="0" w:color="auto"/>
            </w:tcBorders>
            <w:shd w:val="clear" w:color="auto" w:fill="auto"/>
            <w:vAlign w:val="bottom"/>
            <w:hideMark/>
          </w:tcPr>
          <w:p w:rsidR="00DE10A0" w:rsidRPr="00740025" w:rsidRDefault="00DE10A0" w:rsidP="006269E9">
            <w:pPr>
              <w:rPr>
                <w:color w:val="000000"/>
              </w:rPr>
            </w:pPr>
            <w:r w:rsidRPr="00740025">
              <w:rPr>
                <w:color w:val="000000"/>
              </w:rPr>
              <w:t>Гостиницы и рестораны</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11</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11</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12</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Pr>
                <w:color w:val="000000"/>
              </w:rPr>
              <w:t>12</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13</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6</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0,55</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0,89</w:t>
            </w:r>
          </w:p>
        </w:tc>
      </w:tr>
      <w:tr w:rsidR="00DE10A0" w:rsidRPr="00740025" w:rsidTr="006269E9">
        <w:trPr>
          <w:trHeight w:val="300"/>
        </w:trPr>
        <w:tc>
          <w:tcPr>
            <w:tcW w:w="2386" w:type="dxa"/>
            <w:tcBorders>
              <w:top w:val="nil"/>
              <w:left w:val="single" w:sz="4" w:space="0" w:color="auto"/>
              <w:bottom w:val="single" w:sz="4" w:space="0" w:color="auto"/>
              <w:right w:val="single" w:sz="4" w:space="0" w:color="auto"/>
            </w:tcBorders>
            <w:shd w:val="clear" w:color="auto" w:fill="auto"/>
            <w:vAlign w:val="bottom"/>
            <w:hideMark/>
          </w:tcPr>
          <w:p w:rsidR="00DE10A0" w:rsidRPr="00740025" w:rsidRDefault="00DE10A0" w:rsidP="006269E9">
            <w:pPr>
              <w:rPr>
                <w:color w:val="000000"/>
              </w:rPr>
            </w:pPr>
            <w:r w:rsidRPr="00740025">
              <w:rPr>
                <w:color w:val="000000"/>
              </w:rPr>
              <w:t>Транспорт и связь</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215</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198</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189</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209</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202</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176</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0,82</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0,96</w:t>
            </w:r>
          </w:p>
        </w:tc>
      </w:tr>
      <w:tr w:rsidR="00DE10A0" w:rsidRPr="00740025" w:rsidTr="006269E9">
        <w:trPr>
          <w:trHeight w:val="300"/>
        </w:trPr>
        <w:tc>
          <w:tcPr>
            <w:tcW w:w="2386" w:type="dxa"/>
            <w:tcBorders>
              <w:top w:val="nil"/>
              <w:left w:val="single" w:sz="4" w:space="0" w:color="auto"/>
              <w:bottom w:val="single" w:sz="4" w:space="0" w:color="auto"/>
              <w:right w:val="single" w:sz="4" w:space="0" w:color="auto"/>
            </w:tcBorders>
            <w:shd w:val="clear" w:color="auto" w:fill="auto"/>
            <w:vAlign w:val="bottom"/>
            <w:hideMark/>
          </w:tcPr>
          <w:p w:rsidR="00DE10A0" w:rsidRPr="00740025" w:rsidRDefault="00DE10A0" w:rsidP="006269E9">
            <w:pPr>
              <w:rPr>
                <w:color w:val="000000"/>
              </w:rPr>
            </w:pPr>
            <w:r w:rsidRPr="00740025">
              <w:rPr>
                <w:color w:val="000000"/>
              </w:rPr>
              <w:t>Финансовая деятельность</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6</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5</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5</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Pr>
                <w:color w:val="000000"/>
              </w:rPr>
              <w:t>5</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9</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8</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1,33</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1,06</w:t>
            </w:r>
          </w:p>
        </w:tc>
      </w:tr>
      <w:tr w:rsidR="00DE10A0" w:rsidRPr="00740025" w:rsidTr="006269E9">
        <w:trPr>
          <w:trHeight w:val="492"/>
        </w:trPr>
        <w:tc>
          <w:tcPr>
            <w:tcW w:w="2386" w:type="dxa"/>
            <w:tcBorders>
              <w:top w:val="nil"/>
              <w:left w:val="single" w:sz="4" w:space="0" w:color="auto"/>
              <w:bottom w:val="single" w:sz="4" w:space="0" w:color="auto"/>
              <w:right w:val="single" w:sz="4" w:space="0" w:color="auto"/>
            </w:tcBorders>
            <w:shd w:val="clear" w:color="auto" w:fill="auto"/>
            <w:vAlign w:val="bottom"/>
            <w:hideMark/>
          </w:tcPr>
          <w:p w:rsidR="00DE10A0" w:rsidRPr="00740025" w:rsidRDefault="00DE10A0" w:rsidP="006269E9">
            <w:pPr>
              <w:rPr>
                <w:color w:val="000000"/>
              </w:rPr>
            </w:pPr>
            <w:r w:rsidRPr="00740025">
              <w:rPr>
                <w:color w:val="000000"/>
              </w:rPr>
              <w:t>Операции с недвижимым имуществом</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96</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95</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102</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117</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125</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136</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1,42</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1,07</w:t>
            </w:r>
          </w:p>
        </w:tc>
      </w:tr>
      <w:tr w:rsidR="00DE10A0" w:rsidRPr="00740025" w:rsidTr="006269E9">
        <w:trPr>
          <w:trHeight w:val="85"/>
        </w:trPr>
        <w:tc>
          <w:tcPr>
            <w:tcW w:w="2386" w:type="dxa"/>
            <w:tcBorders>
              <w:top w:val="nil"/>
              <w:left w:val="single" w:sz="4" w:space="0" w:color="auto"/>
              <w:bottom w:val="single" w:sz="4" w:space="0" w:color="auto"/>
              <w:right w:val="single" w:sz="4" w:space="0" w:color="auto"/>
            </w:tcBorders>
            <w:shd w:val="clear" w:color="auto" w:fill="auto"/>
            <w:vAlign w:val="bottom"/>
            <w:hideMark/>
          </w:tcPr>
          <w:p w:rsidR="00DE10A0" w:rsidRPr="00740025" w:rsidRDefault="00DE10A0" w:rsidP="006269E9">
            <w:pPr>
              <w:rPr>
                <w:color w:val="000000"/>
              </w:rPr>
            </w:pPr>
            <w:r w:rsidRPr="00740025">
              <w:rPr>
                <w:color w:val="000000"/>
              </w:rPr>
              <w:t>Государственное управление и социальное страхование</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906</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921</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925</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914</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870</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817</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0,90</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0,98</w:t>
            </w:r>
          </w:p>
        </w:tc>
      </w:tr>
      <w:tr w:rsidR="00DE10A0" w:rsidRPr="00740025" w:rsidTr="006269E9">
        <w:trPr>
          <w:trHeight w:val="300"/>
        </w:trPr>
        <w:tc>
          <w:tcPr>
            <w:tcW w:w="2386" w:type="dxa"/>
            <w:tcBorders>
              <w:top w:val="nil"/>
              <w:left w:val="single" w:sz="4" w:space="0" w:color="auto"/>
              <w:bottom w:val="single" w:sz="4" w:space="0" w:color="auto"/>
              <w:right w:val="single" w:sz="4" w:space="0" w:color="auto"/>
            </w:tcBorders>
            <w:shd w:val="clear" w:color="auto" w:fill="auto"/>
            <w:vAlign w:val="bottom"/>
            <w:hideMark/>
          </w:tcPr>
          <w:p w:rsidR="00DE10A0" w:rsidRPr="00740025" w:rsidRDefault="00DE10A0" w:rsidP="006269E9">
            <w:pPr>
              <w:rPr>
                <w:color w:val="000000"/>
              </w:rPr>
            </w:pPr>
            <w:r w:rsidRPr="00740025">
              <w:rPr>
                <w:color w:val="000000"/>
              </w:rPr>
              <w:t>Образование</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659</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673</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601</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571</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541</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533</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0,81</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0,96</w:t>
            </w:r>
          </w:p>
        </w:tc>
      </w:tr>
      <w:tr w:rsidR="00DE10A0" w:rsidRPr="00740025" w:rsidTr="006269E9">
        <w:trPr>
          <w:trHeight w:val="600"/>
        </w:trPr>
        <w:tc>
          <w:tcPr>
            <w:tcW w:w="2386" w:type="dxa"/>
            <w:tcBorders>
              <w:top w:val="nil"/>
              <w:left w:val="single" w:sz="4" w:space="0" w:color="auto"/>
              <w:bottom w:val="single" w:sz="4" w:space="0" w:color="auto"/>
              <w:right w:val="single" w:sz="4" w:space="0" w:color="auto"/>
            </w:tcBorders>
            <w:shd w:val="clear" w:color="auto" w:fill="auto"/>
            <w:vAlign w:val="bottom"/>
            <w:hideMark/>
          </w:tcPr>
          <w:p w:rsidR="00DE10A0" w:rsidRPr="00740025" w:rsidRDefault="00DE10A0" w:rsidP="006269E9">
            <w:pPr>
              <w:rPr>
                <w:color w:val="000000"/>
              </w:rPr>
            </w:pPr>
            <w:r w:rsidRPr="00740025">
              <w:rPr>
                <w:color w:val="000000"/>
              </w:rPr>
              <w:t>Здравоохранение и предоставление социальных услуг</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698</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697</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654</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601</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585</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573</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0,82</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0,96</w:t>
            </w:r>
          </w:p>
        </w:tc>
      </w:tr>
      <w:tr w:rsidR="00DE10A0" w:rsidRPr="00740025" w:rsidTr="006269E9">
        <w:trPr>
          <w:trHeight w:val="85"/>
        </w:trPr>
        <w:tc>
          <w:tcPr>
            <w:tcW w:w="2386" w:type="dxa"/>
            <w:tcBorders>
              <w:top w:val="nil"/>
              <w:left w:val="single" w:sz="4" w:space="0" w:color="auto"/>
              <w:bottom w:val="single" w:sz="4" w:space="0" w:color="auto"/>
              <w:right w:val="single" w:sz="4" w:space="0" w:color="auto"/>
            </w:tcBorders>
            <w:shd w:val="clear" w:color="auto" w:fill="auto"/>
            <w:vAlign w:val="bottom"/>
            <w:hideMark/>
          </w:tcPr>
          <w:p w:rsidR="00DE10A0" w:rsidRPr="00740025" w:rsidRDefault="00DE10A0" w:rsidP="006269E9">
            <w:pPr>
              <w:rPr>
                <w:color w:val="000000"/>
              </w:rPr>
            </w:pPr>
            <w:r w:rsidRPr="00740025">
              <w:rPr>
                <w:color w:val="000000"/>
              </w:rPr>
              <w:t>Предоставление прочих коммунальных, социальных и персональных услуг</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144</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139</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125</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76</w:t>
            </w:r>
          </w:p>
        </w:tc>
        <w:tc>
          <w:tcPr>
            <w:tcW w:w="868"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89</w:t>
            </w:r>
          </w:p>
        </w:tc>
        <w:tc>
          <w:tcPr>
            <w:tcW w:w="869" w:type="dxa"/>
            <w:tcBorders>
              <w:top w:val="nil"/>
              <w:left w:val="nil"/>
              <w:bottom w:val="single" w:sz="4" w:space="0" w:color="auto"/>
              <w:right w:val="single" w:sz="4" w:space="0" w:color="auto"/>
            </w:tcBorders>
            <w:shd w:val="clear" w:color="auto" w:fill="auto"/>
            <w:vAlign w:val="bottom"/>
            <w:hideMark/>
          </w:tcPr>
          <w:p w:rsidR="00DE10A0" w:rsidRPr="00740025" w:rsidRDefault="00DE10A0" w:rsidP="006269E9">
            <w:pPr>
              <w:jc w:val="right"/>
              <w:rPr>
                <w:color w:val="000000"/>
              </w:rPr>
            </w:pPr>
            <w:r w:rsidRPr="00740025">
              <w:rPr>
                <w:color w:val="000000"/>
              </w:rPr>
              <w:t>89</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0,62</w:t>
            </w:r>
          </w:p>
        </w:tc>
        <w:tc>
          <w:tcPr>
            <w:tcW w:w="869" w:type="dxa"/>
            <w:tcBorders>
              <w:top w:val="nil"/>
              <w:left w:val="nil"/>
              <w:bottom w:val="single" w:sz="4" w:space="0" w:color="auto"/>
              <w:right w:val="single" w:sz="4" w:space="0" w:color="auto"/>
            </w:tcBorders>
            <w:vAlign w:val="bottom"/>
          </w:tcPr>
          <w:p w:rsidR="00DE10A0" w:rsidRPr="00740025" w:rsidRDefault="00DE10A0" w:rsidP="006269E9">
            <w:pPr>
              <w:jc w:val="right"/>
              <w:rPr>
                <w:color w:val="000000"/>
              </w:rPr>
            </w:pPr>
            <w:r w:rsidRPr="00740025">
              <w:rPr>
                <w:color w:val="000000"/>
              </w:rPr>
              <w:t>0,91</w:t>
            </w:r>
          </w:p>
        </w:tc>
      </w:tr>
    </w:tbl>
    <w:p w:rsidR="00DE10A0" w:rsidRPr="00740025" w:rsidRDefault="00DE10A0" w:rsidP="00DE10A0">
      <w:pPr>
        <w:autoSpaceDE w:val="0"/>
        <w:autoSpaceDN w:val="0"/>
        <w:adjustRightInd w:val="0"/>
        <w:rPr>
          <w:color w:val="000000"/>
        </w:rPr>
      </w:pPr>
    </w:p>
    <w:p w:rsidR="00DE10A0" w:rsidRPr="00740025" w:rsidRDefault="00DE10A0" w:rsidP="00DE10A0">
      <w:pPr>
        <w:autoSpaceDE w:val="0"/>
        <w:autoSpaceDN w:val="0"/>
        <w:adjustRightInd w:val="0"/>
        <w:rPr>
          <w:color w:val="000000"/>
        </w:rPr>
      </w:pPr>
    </w:p>
    <w:p w:rsidR="00DE10A0" w:rsidRPr="00740025" w:rsidRDefault="00DE10A0" w:rsidP="00DE10A0">
      <w:pPr>
        <w:autoSpaceDE w:val="0"/>
        <w:autoSpaceDN w:val="0"/>
        <w:adjustRightInd w:val="0"/>
        <w:spacing w:line="360" w:lineRule="auto"/>
        <w:ind w:firstLine="709"/>
        <w:rPr>
          <w:color w:val="000000"/>
        </w:rPr>
      </w:pPr>
      <w:r w:rsidRPr="00740025">
        <w:rPr>
          <w:color w:val="000000"/>
        </w:rPr>
        <w:t xml:space="preserve">Проанализировав трудовые ресурсы Панинского муниципального района, можно сделать следующие выводы: в районе проживает около 26 тысяч человек, из них 57% - </w:t>
      </w:r>
      <w:r w:rsidRPr="00740025">
        <w:rPr>
          <w:color w:val="000000"/>
        </w:rPr>
        <w:lastRenderedPageBreak/>
        <w:t xml:space="preserve">лица трудоспособного возраста. При этом официально занятыми являются 3 690 человек, то есть 24,4% лиц трудоспособного возраста. Численность официальных безработных составляет всего 298 человек. Соответственно, 11 156 </w:t>
      </w:r>
      <w:r>
        <w:rPr>
          <w:color w:val="000000"/>
        </w:rPr>
        <w:t xml:space="preserve">жителей Панинского района работают за его пределами, исключая неработающих женщин, занимающихся </w:t>
      </w:r>
      <w:r w:rsidRPr="00740025">
        <w:rPr>
          <w:color w:val="000000"/>
        </w:rPr>
        <w:t>домохозяйст</w:t>
      </w:r>
      <w:r>
        <w:rPr>
          <w:color w:val="000000"/>
        </w:rPr>
        <w:t>вом</w:t>
      </w:r>
      <w:r w:rsidRPr="00740025">
        <w:rPr>
          <w:color w:val="000000"/>
        </w:rPr>
        <w:t xml:space="preserve">. </w:t>
      </w:r>
    </w:p>
    <w:p w:rsidR="00DE10A0" w:rsidRPr="00740025" w:rsidRDefault="00DE10A0" w:rsidP="00DE10A0">
      <w:pPr>
        <w:spacing w:line="360" w:lineRule="auto"/>
        <w:ind w:firstLine="709"/>
        <w:rPr>
          <w:b/>
          <w:i/>
          <w:color w:val="000000"/>
          <w:shd w:val="clear" w:color="auto" w:fill="FFFFFF"/>
        </w:rPr>
      </w:pPr>
    </w:p>
    <w:p w:rsidR="00DE10A0" w:rsidRPr="00740025" w:rsidRDefault="00DE10A0" w:rsidP="00DE10A0">
      <w:pPr>
        <w:spacing w:line="360" w:lineRule="auto"/>
        <w:ind w:firstLine="709"/>
        <w:jc w:val="center"/>
        <w:rPr>
          <w:b/>
          <w:i/>
          <w:color w:val="000000"/>
          <w:shd w:val="clear" w:color="auto" w:fill="FFFFFF"/>
        </w:rPr>
      </w:pPr>
      <w:r w:rsidRPr="00740025">
        <w:rPr>
          <w:b/>
          <w:i/>
          <w:color w:val="000000"/>
          <w:shd w:val="clear" w:color="auto" w:fill="FFFFFF"/>
        </w:rPr>
        <w:t>Производственно-экономический потенциал</w:t>
      </w:r>
    </w:p>
    <w:p w:rsidR="00DE10A0" w:rsidRPr="00740025" w:rsidRDefault="00DE10A0" w:rsidP="00DE10A0">
      <w:pPr>
        <w:spacing w:line="360" w:lineRule="auto"/>
        <w:ind w:firstLine="709"/>
        <w:rPr>
          <w:color w:val="000000"/>
        </w:rPr>
      </w:pPr>
      <w:r w:rsidRPr="00740025">
        <w:rPr>
          <w:color w:val="000000"/>
        </w:rPr>
        <w:t>Экономика Панинского района в настоящее время имеет дифференцированную структуру и представлена всеми тремя основными секторами хозяйственной деятельности:</w:t>
      </w:r>
    </w:p>
    <w:p w:rsidR="00DE10A0" w:rsidRPr="00740025" w:rsidRDefault="00DE10A0" w:rsidP="00DE10A0">
      <w:pPr>
        <w:spacing w:line="360" w:lineRule="auto"/>
        <w:ind w:firstLine="709"/>
        <w:rPr>
          <w:color w:val="000000"/>
        </w:rPr>
      </w:pPr>
      <w:r w:rsidRPr="00740025">
        <w:rPr>
          <w:color w:val="000000"/>
        </w:rPr>
        <w:t>Первичный сектор – представлен в основном сельским хозяйством и является сырьевой базой экономики района;</w:t>
      </w:r>
    </w:p>
    <w:p w:rsidR="00DE10A0" w:rsidRPr="00740025" w:rsidRDefault="00DE10A0" w:rsidP="00DE10A0">
      <w:pPr>
        <w:spacing w:line="360" w:lineRule="auto"/>
        <w:ind w:firstLine="709"/>
        <w:rPr>
          <w:color w:val="000000"/>
        </w:rPr>
      </w:pPr>
      <w:r w:rsidRPr="00740025">
        <w:rPr>
          <w:color w:val="000000"/>
        </w:rPr>
        <w:t>Вторичный сектор (обрабатывающая промышленность, строительство) – представлен в основном производством пищевых продуктов;</w:t>
      </w:r>
    </w:p>
    <w:p w:rsidR="00DE10A0" w:rsidRPr="00740025" w:rsidRDefault="00DE10A0" w:rsidP="00DE10A0">
      <w:pPr>
        <w:spacing w:line="360" w:lineRule="auto"/>
        <w:ind w:firstLine="709"/>
        <w:rPr>
          <w:color w:val="000000"/>
        </w:rPr>
      </w:pPr>
      <w:r w:rsidRPr="00740025">
        <w:rPr>
          <w:color w:val="000000"/>
        </w:rPr>
        <w:t xml:space="preserve">Третичный сектор (транспорт,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функционирование первичного и вторичного секторов экономики района. </w:t>
      </w:r>
    </w:p>
    <w:p w:rsidR="00DE10A0" w:rsidRPr="00740025" w:rsidRDefault="00DE10A0" w:rsidP="00DE10A0">
      <w:pPr>
        <w:spacing w:line="360" w:lineRule="auto"/>
        <w:ind w:firstLine="709"/>
      </w:pPr>
      <w:r w:rsidRPr="00740025">
        <w:t>Экономический потенциал района представлен:</w:t>
      </w:r>
    </w:p>
    <w:p w:rsidR="00DE10A0" w:rsidRPr="00740025" w:rsidRDefault="00DE10A0" w:rsidP="00DE10A0">
      <w:pPr>
        <w:pStyle w:val="a8"/>
        <w:numPr>
          <w:ilvl w:val="0"/>
          <w:numId w:val="18"/>
        </w:numPr>
        <w:spacing w:after="0" w:line="360" w:lineRule="auto"/>
        <w:jc w:val="both"/>
      </w:pPr>
      <w:r w:rsidRPr="00740025">
        <w:t>4 крупными промышленными предприятиями (ООО «Панинский машиностроительный завод, ООО «Перелешинский сахарный комбинат», ОАО «ТКЦ»Литье», ООО «Полимер-Черноземье»);</w:t>
      </w:r>
    </w:p>
    <w:p w:rsidR="00DE10A0" w:rsidRPr="00740025" w:rsidRDefault="00DE10A0" w:rsidP="00DE10A0">
      <w:pPr>
        <w:pStyle w:val="a8"/>
        <w:numPr>
          <w:ilvl w:val="0"/>
          <w:numId w:val="18"/>
        </w:numPr>
        <w:spacing w:after="0" w:line="360" w:lineRule="auto"/>
        <w:jc w:val="both"/>
        <w:rPr>
          <w:color w:val="000000"/>
        </w:rPr>
      </w:pPr>
      <w:r w:rsidRPr="00740025">
        <w:t>10 сельхозпредприятиями - ООО «ЦЧ АПК», входящая в ГК «Продимекс», ООО «Агрофирма Малая земля», ООО «Экспортхлебагроцентр плюс», ООО СХП «Рикон», ООО «Агро-С», ООО «Наше хозяйство», ООО «Майский», ООО «Хозяйский двор», ФГУ «Черноземье», 159 крестьянскими (фермерскими) хозяйствами, из них 12 крупных (1 рыбоводческое);</w:t>
      </w:r>
    </w:p>
    <w:p w:rsidR="00DE10A0" w:rsidRPr="00740025" w:rsidRDefault="00DE10A0" w:rsidP="00DE10A0">
      <w:pPr>
        <w:pStyle w:val="aff2"/>
        <w:numPr>
          <w:ilvl w:val="0"/>
          <w:numId w:val="18"/>
        </w:numPr>
        <w:spacing w:line="360" w:lineRule="auto"/>
        <w:jc w:val="both"/>
        <w:rPr>
          <w:rFonts w:ascii="Times New Roman" w:hAnsi="Times New Roman"/>
          <w:color w:val="000000"/>
          <w:sz w:val="24"/>
          <w:szCs w:val="24"/>
        </w:rPr>
      </w:pPr>
      <w:r w:rsidRPr="00740025">
        <w:rPr>
          <w:rFonts w:ascii="Times New Roman" w:hAnsi="Times New Roman"/>
          <w:color w:val="000000"/>
          <w:sz w:val="24"/>
          <w:szCs w:val="24"/>
        </w:rPr>
        <w:t>323 объектами розничной торговли и общественного питания, из них: 107 магазинов, 38 павильонов, 33 киоска и палатки, 8 аптек, 4 аптечных пункта, 2 столовых, 17 столовых при учебных заведениях и других организациях, 2 супермаркета, 2 продовольственных магазина, 17 непродовольственных магазинов, 27 прочих магазинов, 7 кафе, 59 минимаркетов.</w:t>
      </w:r>
    </w:p>
    <w:p w:rsidR="00DE10A0" w:rsidRPr="00740025" w:rsidRDefault="00DE10A0" w:rsidP="00DE10A0">
      <w:pPr>
        <w:pStyle w:val="a8"/>
        <w:numPr>
          <w:ilvl w:val="0"/>
          <w:numId w:val="18"/>
        </w:numPr>
        <w:spacing w:after="0" w:line="360" w:lineRule="auto"/>
        <w:jc w:val="both"/>
        <w:rPr>
          <w:color w:val="000000"/>
        </w:rPr>
      </w:pPr>
      <w:r w:rsidRPr="00740025">
        <w:rPr>
          <w:color w:val="000000"/>
        </w:rPr>
        <w:lastRenderedPageBreak/>
        <w:t>26 объектами бытового обслуживания.</w:t>
      </w:r>
    </w:p>
    <w:p w:rsidR="00DE10A0" w:rsidRPr="00740025" w:rsidRDefault="00DE10A0" w:rsidP="00DE10A0">
      <w:pPr>
        <w:ind w:firstLine="540"/>
        <w:jc w:val="center"/>
      </w:pPr>
      <w:r w:rsidRPr="00740025">
        <w:rPr>
          <w:noProof/>
          <w:lang w:eastAsia="ru-RU"/>
        </w:rPr>
        <w:drawing>
          <wp:inline distT="0" distB="0" distL="0" distR="0">
            <wp:extent cx="3737114" cy="1987826"/>
            <wp:effectExtent l="0" t="0" r="15875" b="12700"/>
            <wp:docPr id="46"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E10A0" w:rsidRPr="00740025" w:rsidRDefault="00DE10A0" w:rsidP="00DE10A0">
      <w:pPr>
        <w:spacing w:line="360" w:lineRule="auto"/>
        <w:ind w:firstLine="540"/>
        <w:jc w:val="center"/>
        <w:rPr>
          <w:color w:val="000000"/>
        </w:rPr>
      </w:pPr>
      <w:r w:rsidRPr="00740025">
        <w:t>Рисунок 1.5.4 - Структура экономики Панинского муниципального района по объёмам производства, продаж и оказанию услуг, 2016 г.</w:t>
      </w:r>
    </w:p>
    <w:p w:rsidR="00DE10A0" w:rsidRPr="00740025" w:rsidRDefault="00DE10A0" w:rsidP="00DE10A0">
      <w:pPr>
        <w:spacing w:line="360" w:lineRule="auto"/>
        <w:ind w:firstLine="540"/>
      </w:pPr>
    </w:p>
    <w:p w:rsidR="00DE10A0" w:rsidRPr="00740025" w:rsidRDefault="00DE10A0" w:rsidP="00DE10A0">
      <w:pPr>
        <w:spacing w:line="360" w:lineRule="auto"/>
        <w:ind w:firstLine="709"/>
      </w:pPr>
      <w:r w:rsidRPr="00740025">
        <w:t>Основными отраслями экономики района по объемам производства продукции, работ, услуг и численности работающих являются сельское хозяйство, промышленность и торговля.</w:t>
      </w:r>
    </w:p>
    <w:p w:rsidR="00DE10A0" w:rsidRPr="00740025" w:rsidRDefault="00DE10A0" w:rsidP="00DE10A0">
      <w:pPr>
        <w:spacing w:line="360" w:lineRule="auto"/>
        <w:ind w:firstLine="709"/>
      </w:pPr>
      <w:r w:rsidRPr="00740025">
        <w:t xml:space="preserve">Доля первичного сектора составляет 26%, вторичного – 31%, а третичного –33%. </w:t>
      </w:r>
    </w:p>
    <w:p w:rsidR="00DE10A0" w:rsidRPr="00740025" w:rsidRDefault="00DE10A0" w:rsidP="00DE10A0">
      <w:pPr>
        <w:spacing w:line="360" w:lineRule="auto"/>
        <w:ind w:firstLine="709"/>
      </w:pPr>
      <w:r w:rsidRPr="00740025">
        <w:t>В структуре экономики Панинского муниципального района преобладающее место по численности предприятий занимают предприятия в сфере сельского хозяйства, охоты и лесного хозяйства (16,07%), в сфере государственного управления и социального страхования (14,29%), в сфере образования (13,69%), предоставления прочих коммунальных, социальных и персональных услуг (11,9%), а также предприятия оптовой и розничной торговли (10,71%).</w:t>
      </w:r>
    </w:p>
    <w:p w:rsidR="00DE10A0" w:rsidRPr="00740025" w:rsidRDefault="00DE10A0" w:rsidP="00DE10A0">
      <w:pPr>
        <w:spacing w:line="360" w:lineRule="auto"/>
        <w:ind w:firstLine="709"/>
      </w:pPr>
      <w:r w:rsidRPr="00740025">
        <w:t xml:space="preserve">Экономика района по формам собственности хозяйствующих субъектов представлена частным, государственным и другими секторами экономики. </w:t>
      </w:r>
    </w:p>
    <w:p w:rsidR="00DE10A0" w:rsidRPr="00740025" w:rsidRDefault="00DE10A0" w:rsidP="00DE10A0">
      <w:pPr>
        <w:spacing w:line="360" w:lineRule="auto"/>
        <w:ind w:firstLine="540"/>
      </w:pPr>
    </w:p>
    <w:p w:rsidR="00DE10A0" w:rsidRPr="00740025" w:rsidRDefault="00DE10A0" w:rsidP="00DE10A0">
      <w:pPr>
        <w:ind w:firstLine="540"/>
      </w:pPr>
      <w:r w:rsidRPr="00740025">
        <w:rPr>
          <w:noProof/>
          <w:lang w:eastAsia="ru-RU"/>
        </w:rPr>
        <w:lastRenderedPageBreak/>
        <w:drawing>
          <wp:inline distT="0" distB="0" distL="0" distR="0">
            <wp:extent cx="5850255" cy="4648082"/>
            <wp:effectExtent l="0" t="0" r="0" b="635"/>
            <wp:docPr id="4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850255" cy="4648082"/>
                    </a:xfrm>
                    <a:prstGeom prst="rect">
                      <a:avLst/>
                    </a:prstGeom>
                  </pic:spPr>
                </pic:pic>
              </a:graphicData>
            </a:graphic>
          </wp:inline>
        </w:drawing>
      </w:r>
    </w:p>
    <w:p w:rsidR="00DE10A0" w:rsidRPr="00740025" w:rsidRDefault="00DE10A0" w:rsidP="00DE10A0">
      <w:pPr>
        <w:ind w:firstLine="540"/>
      </w:pPr>
    </w:p>
    <w:p w:rsidR="00DE10A0" w:rsidRPr="00740025" w:rsidRDefault="00DE10A0" w:rsidP="00DE10A0">
      <w:pPr>
        <w:ind w:firstLine="540"/>
      </w:pPr>
    </w:p>
    <w:p w:rsidR="00DE10A0" w:rsidRPr="00740025" w:rsidRDefault="00DE10A0" w:rsidP="00DE10A0">
      <w:pPr>
        <w:spacing w:line="360" w:lineRule="auto"/>
        <w:ind w:firstLine="540"/>
        <w:jc w:val="center"/>
      </w:pPr>
      <w:r w:rsidRPr="00740025">
        <w:t>Рисунок 1.5.5 - Структура экономики Панинского муниципального района по видам экономической деятельности, 2016 г., в % от общего числа предприятий</w:t>
      </w:r>
    </w:p>
    <w:p w:rsidR="00DE10A0" w:rsidRPr="00740025" w:rsidRDefault="00DE10A0" w:rsidP="00DE10A0">
      <w:pPr>
        <w:spacing w:line="360" w:lineRule="auto"/>
        <w:ind w:firstLine="540"/>
        <w:jc w:val="center"/>
      </w:pPr>
    </w:p>
    <w:p w:rsidR="00DE10A0" w:rsidRPr="00740025" w:rsidRDefault="00DE10A0" w:rsidP="00DE10A0">
      <w:pPr>
        <w:spacing w:line="360" w:lineRule="auto"/>
        <w:ind w:firstLine="709"/>
      </w:pPr>
      <w:r w:rsidRPr="00740025">
        <w:t xml:space="preserve">Важнейшим направлением в формировании экономики Панинского муниципального района является малое предпринимательство. Развитие этого сектора позволяет обеспечить решение как экономических, так и социальных задач, способствует формированию конкурентной среды, насыщению рынка товарами и услугами, обеспечению занятости, увеличению налоговых поступлений в бюджеты всех уровней. </w:t>
      </w:r>
    </w:p>
    <w:p w:rsidR="00DE10A0" w:rsidRPr="00740025" w:rsidRDefault="00DE10A0" w:rsidP="00DE10A0">
      <w:pPr>
        <w:spacing w:line="360" w:lineRule="auto"/>
        <w:ind w:firstLine="709"/>
      </w:pPr>
      <w:r w:rsidRPr="00740025">
        <w:t xml:space="preserve">Ключевые задачи, стоящие перед органами местного самоуправления, не могут быть решены без активного развития на территории муниципального района малого предпринимательства. </w:t>
      </w:r>
    </w:p>
    <w:p w:rsidR="00DE10A0" w:rsidRPr="00740025" w:rsidRDefault="00DE10A0" w:rsidP="00DE10A0">
      <w:pPr>
        <w:spacing w:line="360" w:lineRule="auto"/>
        <w:ind w:firstLine="709"/>
      </w:pPr>
      <w:r w:rsidRPr="00740025">
        <w:t>Индивидуальные предприниматели и предприятия малого бизнеса работают в основном в сфере розничной торговли, общественного питания и бытовых услуг. Населению оказываются услуги парикмахерских, услуги по пошиву и ремонту одежды, ремонту обуви, автотранспортных средств, бытовой техники, мобильных телефонов, ремонту и строительству жилья, услуги бань, ритуальные услуги.</w:t>
      </w:r>
    </w:p>
    <w:p w:rsidR="00DE10A0" w:rsidRPr="00740025" w:rsidRDefault="00DE10A0" w:rsidP="00DE10A0">
      <w:pPr>
        <w:spacing w:line="360" w:lineRule="auto"/>
      </w:pPr>
      <w:r w:rsidRPr="00740025">
        <w:lastRenderedPageBreak/>
        <w:t>Таблица 1.5.4 – Показатели работы предприятий МО, 2011-2016 гг.</w:t>
      </w:r>
    </w:p>
    <w:tbl>
      <w:tblPr>
        <w:tblW w:w="9336" w:type="dxa"/>
        <w:tblInd w:w="93" w:type="dxa"/>
        <w:tblLayout w:type="fixed"/>
        <w:tblLook w:val="04A0"/>
      </w:tblPr>
      <w:tblGrid>
        <w:gridCol w:w="1575"/>
        <w:gridCol w:w="992"/>
        <w:gridCol w:w="850"/>
        <w:gridCol w:w="851"/>
        <w:gridCol w:w="850"/>
        <w:gridCol w:w="851"/>
        <w:gridCol w:w="850"/>
        <w:gridCol w:w="851"/>
        <w:gridCol w:w="850"/>
        <w:gridCol w:w="816"/>
      </w:tblGrid>
      <w:tr w:rsidR="00DE10A0" w:rsidRPr="005E70ED" w:rsidTr="006269E9">
        <w:trPr>
          <w:trHeight w:val="6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0A0" w:rsidRPr="005E70ED" w:rsidRDefault="00DE10A0" w:rsidP="006269E9">
            <w:pPr>
              <w:jc w:val="center"/>
              <w:rPr>
                <w:color w:val="000000"/>
                <w:sz w:val="20"/>
                <w:szCs w:val="20"/>
              </w:rPr>
            </w:pPr>
            <w:r w:rsidRPr="005E70ED">
              <w:rPr>
                <w:color w:val="000000"/>
                <w:sz w:val="20"/>
                <w:szCs w:val="20"/>
              </w:rPr>
              <w:t>Показатели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E10A0" w:rsidRPr="005E70ED" w:rsidRDefault="00DE10A0" w:rsidP="006269E9">
            <w:pPr>
              <w:jc w:val="center"/>
              <w:rPr>
                <w:color w:val="000000"/>
                <w:sz w:val="20"/>
                <w:szCs w:val="20"/>
              </w:rPr>
            </w:pPr>
            <w:r w:rsidRPr="005E70ED">
              <w:rPr>
                <w:color w:val="000000"/>
                <w:sz w:val="20"/>
                <w:szCs w:val="20"/>
              </w:rPr>
              <w:t>Ед. измерения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E10A0" w:rsidRPr="005E70ED" w:rsidRDefault="00DE10A0" w:rsidP="006269E9">
            <w:pPr>
              <w:jc w:val="center"/>
              <w:rPr>
                <w:color w:val="000000"/>
                <w:sz w:val="20"/>
                <w:szCs w:val="20"/>
              </w:rPr>
            </w:pPr>
            <w:r w:rsidRPr="005E70ED">
              <w:rPr>
                <w:color w:val="000000"/>
                <w:sz w:val="20"/>
                <w:szCs w:val="20"/>
              </w:rPr>
              <w:t>2011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E10A0" w:rsidRPr="005E70ED" w:rsidRDefault="00DE10A0" w:rsidP="006269E9">
            <w:pPr>
              <w:jc w:val="center"/>
              <w:rPr>
                <w:color w:val="000000"/>
                <w:sz w:val="20"/>
                <w:szCs w:val="20"/>
              </w:rPr>
            </w:pPr>
            <w:r w:rsidRPr="005E70ED">
              <w:rPr>
                <w:color w:val="000000"/>
                <w:sz w:val="20"/>
                <w:szCs w:val="20"/>
              </w:rPr>
              <w:t>2012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E10A0" w:rsidRPr="005E70ED" w:rsidRDefault="00DE10A0" w:rsidP="006269E9">
            <w:pPr>
              <w:jc w:val="center"/>
              <w:rPr>
                <w:color w:val="000000"/>
                <w:sz w:val="20"/>
                <w:szCs w:val="20"/>
              </w:rPr>
            </w:pPr>
            <w:r w:rsidRPr="005E70ED">
              <w:rPr>
                <w:color w:val="000000"/>
                <w:sz w:val="20"/>
                <w:szCs w:val="20"/>
              </w:rPr>
              <w:t>2013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E10A0" w:rsidRPr="005E70ED" w:rsidRDefault="00DE10A0" w:rsidP="006269E9">
            <w:pPr>
              <w:jc w:val="center"/>
              <w:rPr>
                <w:color w:val="000000"/>
                <w:sz w:val="20"/>
                <w:szCs w:val="20"/>
              </w:rPr>
            </w:pPr>
            <w:r w:rsidRPr="005E70ED">
              <w:rPr>
                <w:color w:val="000000"/>
                <w:sz w:val="20"/>
                <w:szCs w:val="20"/>
              </w:rPr>
              <w:t>2014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E10A0" w:rsidRPr="005E70ED" w:rsidRDefault="00DE10A0" w:rsidP="006269E9">
            <w:pPr>
              <w:jc w:val="center"/>
              <w:rPr>
                <w:color w:val="000000"/>
                <w:sz w:val="20"/>
                <w:szCs w:val="20"/>
              </w:rPr>
            </w:pPr>
            <w:r w:rsidRPr="005E70ED">
              <w:rPr>
                <w:color w:val="000000"/>
                <w:sz w:val="20"/>
                <w:szCs w:val="20"/>
              </w:rPr>
              <w:t>2015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E10A0" w:rsidRPr="005E70ED" w:rsidRDefault="00DE10A0" w:rsidP="006269E9">
            <w:pPr>
              <w:jc w:val="center"/>
              <w:rPr>
                <w:color w:val="000000"/>
                <w:sz w:val="20"/>
                <w:szCs w:val="20"/>
              </w:rPr>
            </w:pPr>
            <w:r w:rsidRPr="005E70ED">
              <w:rPr>
                <w:color w:val="000000"/>
                <w:sz w:val="20"/>
                <w:szCs w:val="20"/>
              </w:rPr>
              <w:t>2016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E10A0" w:rsidRPr="005E70ED" w:rsidRDefault="00DE10A0" w:rsidP="006269E9">
            <w:pPr>
              <w:jc w:val="center"/>
              <w:rPr>
                <w:color w:val="000000"/>
                <w:sz w:val="20"/>
                <w:szCs w:val="20"/>
              </w:rPr>
            </w:pPr>
            <w:r w:rsidRPr="005E70ED">
              <w:rPr>
                <w:color w:val="000000"/>
                <w:sz w:val="20"/>
                <w:szCs w:val="20"/>
              </w:rPr>
              <w:t xml:space="preserve">Темп </w:t>
            </w:r>
          </w:p>
          <w:p w:rsidR="00DE10A0" w:rsidRDefault="00DE10A0" w:rsidP="006269E9">
            <w:pPr>
              <w:jc w:val="center"/>
              <w:rPr>
                <w:color w:val="000000"/>
                <w:sz w:val="20"/>
                <w:szCs w:val="20"/>
              </w:rPr>
            </w:pPr>
            <w:r w:rsidRPr="005E70ED">
              <w:rPr>
                <w:color w:val="000000"/>
                <w:sz w:val="20"/>
                <w:szCs w:val="20"/>
              </w:rPr>
              <w:t>роста 2016/</w:t>
            </w:r>
          </w:p>
          <w:p w:rsidR="00DE10A0" w:rsidRPr="005E70ED" w:rsidRDefault="00DE10A0" w:rsidP="006269E9">
            <w:pPr>
              <w:jc w:val="center"/>
              <w:rPr>
                <w:color w:val="000000"/>
                <w:sz w:val="20"/>
                <w:szCs w:val="20"/>
              </w:rPr>
            </w:pPr>
            <w:r w:rsidRPr="005E70ED">
              <w:rPr>
                <w:color w:val="000000"/>
                <w:sz w:val="20"/>
                <w:szCs w:val="20"/>
              </w:rPr>
              <w:t>2011</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10A0" w:rsidRPr="005E70ED" w:rsidRDefault="00DE10A0" w:rsidP="006269E9">
            <w:pPr>
              <w:jc w:val="center"/>
              <w:rPr>
                <w:color w:val="000000"/>
                <w:sz w:val="20"/>
                <w:szCs w:val="20"/>
              </w:rPr>
            </w:pPr>
            <w:r w:rsidRPr="005E70ED">
              <w:rPr>
                <w:color w:val="000000"/>
                <w:sz w:val="20"/>
                <w:szCs w:val="20"/>
              </w:rPr>
              <w:t>Среднегодовой темп роста</w:t>
            </w:r>
          </w:p>
        </w:tc>
      </w:tr>
      <w:tr w:rsidR="00DE10A0" w:rsidRPr="005E70ED" w:rsidTr="006269E9">
        <w:trPr>
          <w:trHeight w:val="6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E10A0" w:rsidRPr="005E70ED" w:rsidRDefault="00DE10A0" w:rsidP="006269E9">
            <w:pPr>
              <w:rPr>
                <w:color w:val="000000"/>
                <w:sz w:val="20"/>
                <w:szCs w:val="20"/>
              </w:rPr>
            </w:pPr>
            <w:r w:rsidRPr="005E70ED">
              <w:rPr>
                <w:color w:val="000000"/>
                <w:sz w:val="20"/>
                <w:szCs w:val="20"/>
              </w:rPr>
              <w:t>Количество убыточных организаций</w:t>
            </w:r>
          </w:p>
        </w:tc>
        <w:tc>
          <w:tcPr>
            <w:tcW w:w="992"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единица</w:t>
            </w:r>
          </w:p>
        </w:tc>
        <w:tc>
          <w:tcPr>
            <w:tcW w:w="850"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4</w:t>
            </w:r>
          </w:p>
        </w:tc>
        <w:tc>
          <w:tcPr>
            <w:tcW w:w="851"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2</w:t>
            </w:r>
          </w:p>
        </w:tc>
        <w:tc>
          <w:tcPr>
            <w:tcW w:w="850"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1</w:t>
            </w:r>
          </w:p>
        </w:tc>
        <w:tc>
          <w:tcPr>
            <w:tcW w:w="850"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p>
        </w:tc>
        <w:tc>
          <w:tcPr>
            <w:tcW w:w="851"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w:t>
            </w:r>
          </w:p>
        </w:tc>
        <w:tc>
          <w:tcPr>
            <w:tcW w:w="816"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w:t>
            </w:r>
          </w:p>
        </w:tc>
      </w:tr>
      <w:tr w:rsidR="00DE10A0" w:rsidRPr="005E70ED" w:rsidTr="006269E9">
        <w:trPr>
          <w:trHeight w:val="6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E10A0" w:rsidRPr="005E70ED" w:rsidRDefault="00DE10A0" w:rsidP="006269E9">
            <w:pPr>
              <w:rPr>
                <w:color w:val="000000"/>
                <w:sz w:val="20"/>
                <w:szCs w:val="20"/>
              </w:rPr>
            </w:pPr>
            <w:r w:rsidRPr="005E70ED">
              <w:rPr>
                <w:color w:val="000000"/>
                <w:sz w:val="20"/>
                <w:szCs w:val="20"/>
              </w:rPr>
              <w:t>Количество прибыльных организаций</w:t>
            </w:r>
          </w:p>
        </w:tc>
        <w:tc>
          <w:tcPr>
            <w:tcW w:w="992"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единица</w:t>
            </w:r>
          </w:p>
        </w:tc>
        <w:tc>
          <w:tcPr>
            <w:tcW w:w="850"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7</w:t>
            </w:r>
          </w:p>
        </w:tc>
        <w:tc>
          <w:tcPr>
            <w:tcW w:w="851"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8</w:t>
            </w:r>
          </w:p>
        </w:tc>
        <w:tc>
          <w:tcPr>
            <w:tcW w:w="850"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6</w:t>
            </w:r>
          </w:p>
        </w:tc>
        <w:tc>
          <w:tcPr>
            <w:tcW w:w="851"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6</w:t>
            </w:r>
          </w:p>
        </w:tc>
        <w:tc>
          <w:tcPr>
            <w:tcW w:w="850"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6</w:t>
            </w:r>
          </w:p>
        </w:tc>
        <w:tc>
          <w:tcPr>
            <w:tcW w:w="851"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6</w:t>
            </w:r>
          </w:p>
        </w:tc>
        <w:tc>
          <w:tcPr>
            <w:tcW w:w="850"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0,86</w:t>
            </w:r>
          </w:p>
        </w:tc>
        <w:tc>
          <w:tcPr>
            <w:tcW w:w="816"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0,97</w:t>
            </w:r>
          </w:p>
        </w:tc>
      </w:tr>
      <w:tr w:rsidR="00DE10A0" w:rsidRPr="005E70ED" w:rsidTr="006269E9">
        <w:trPr>
          <w:trHeight w:val="224"/>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E10A0" w:rsidRPr="005E70ED" w:rsidRDefault="00DE10A0" w:rsidP="006269E9">
            <w:pPr>
              <w:rPr>
                <w:color w:val="000000"/>
                <w:sz w:val="20"/>
                <w:szCs w:val="20"/>
              </w:rPr>
            </w:pPr>
            <w:r w:rsidRPr="005E70ED">
              <w:rPr>
                <w:color w:val="000000"/>
                <w:sz w:val="20"/>
                <w:szCs w:val="20"/>
              </w:rPr>
              <w:t>Финансовый результат убыточных организаций</w:t>
            </w:r>
          </w:p>
        </w:tc>
        <w:tc>
          <w:tcPr>
            <w:tcW w:w="992"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тысяча рублей</w:t>
            </w:r>
          </w:p>
        </w:tc>
        <w:tc>
          <w:tcPr>
            <w:tcW w:w="850"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7231</w:t>
            </w:r>
          </w:p>
        </w:tc>
        <w:tc>
          <w:tcPr>
            <w:tcW w:w="851"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99611</w:t>
            </w:r>
          </w:p>
        </w:tc>
        <w:tc>
          <w:tcPr>
            <w:tcW w:w="850"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414</w:t>
            </w:r>
          </w:p>
        </w:tc>
        <w:tc>
          <w:tcPr>
            <w:tcW w:w="851"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586943</w:t>
            </w:r>
          </w:p>
        </w:tc>
        <w:tc>
          <w:tcPr>
            <w:tcW w:w="850"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p>
        </w:tc>
        <w:tc>
          <w:tcPr>
            <w:tcW w:w="851"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w:t>
            </w:r>
          </w:p>
        </w:tc>
        <w:tc>
          <w:tcPr>
            <w:tcW w:w="816"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w:t>
            </w:r>
          </w:p>
        </w:tc>
      </w:tr>
      <w:tr w:rsidR="00DE10A0" w:rsidRPr="005E70ED" w:rsidTr="006269E9">
        <w:trPr>
          <w:trHeight w:val="6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E10A0" w:rsidRPr="005E70ED" w:rsidRDefault="00DE10A0" w:rsidP="006269E9">
            <w:pPr>
              <w:rPr>
                <w:color w:val="000000"/>
                <w:sz w:val="20"/>
                <w:szCs w:val="20"/>
              </w:rPr>
            </w:pPr>
            <w:r w:rsidRPr="005E70ED">
              <w:rPr>
                <w:color w:val="000000"/>
                <w:sz w:val="20"/>
                <w:szCs w:val="20"/>
              </w:rPr>
              <w:t>Финансовый результат прибыльных организаций</w:t>
            </w:r>
          </w:p>
        </w:tc>
        <w:tc>
          <w:tcPr>
            <w:tcW w:w="992"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тысяча рублей</w:t>
            </w:r>
          </w:p>
        </w:tc>
        <w:tc>
          <w:tcPr>
            <w:tcW w:w="850"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34048</w:t>
            </w:r>
          </w:p>
        </w:tc>
        <w:tc>
          <w:tcPr>
            <w:tcW w:w="851"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145911</w:t>
            </w:r>
          </w:p>
        </w:tc>
        <w:tc>
          <w:tcPr>
            <w:tcW w:w="850"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39410</w:t>
            </w:r>
          </w:p>
        </w:tc>
        <w:tc>
          <w:tcPr>
            <w:tcW w:w="851"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11040</w:t>
            </w:r>
          </w:p>
        </w:tc>
        <w:tc>
          <w:tcPr>
            <w:tcW w:w="850"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294686</w:t>
            </w:r>
          </w:p>
        </w:tc>
        <w:tc>
          <w:tcPr>
            <w:tcW w:w="851"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545941</w:t>
            </w:r>
          </w:p>
        </w:tc>
        <w:tc>
          <w:tcPr>
            <w:tcW w:w="850"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16,03</w:t>
            </w:r>
          </w:p>
        </w:tc>
        <w:tc>
          <w:tcPr>
            <w:tcW w:w="816" w:type="dxa"/>
            <w:tcBorders>
              <w:top w:val="nil"/>
              <w:left w:val="nil"/>
              <w:bottom w:val="single" w:sz="4" w:space="0" w:color="auto"/>
              <w:right w:val="single" w:sz="4" w:space="0" w:color="auto"/>
            </w:tcBorders>
            <w:shd w:val="clear" w:color="auto" w:fill="auto"/>
            <w:vAlign w:val="bottom"/>
            <w:hideMark/>
          </w:tcPr>
          <w:p w:rsidR="00DE10A0" w:rsidRPr="005E70ED" w:rsidRDefault="00DE10A0" w:rsidP="006269E9">
            <w:pPr>
              <w:jc w:val="center"/>
              <w:rPr>
                <w:color w:val="000000"/>
                <w:sz w:val="20"/>
                <w:szCs w:val="20"/>
              </w:rPr>
            </w:pPr>
            <w:r w:rsidRPr="005E70ED">
              <w:rPr>
                <w:color w:val="000000"/>
                <w:sz w:val="20"/>
                <w:szCs w:val="20"/>
              </w:rPr>
              <w:t>1,74</w:t>
            </w:r>
          </w:p>
        </w:tc>
      </w:tr>
    </w:tbl>
    <w:p w:rsidR="00DE10A0" w:rsidRPr="00740025" w:rsidRDefault="00DE10A0" w:rsidP="00DE10A0">
      <w:pPr>
        <w:ind w:firstLine="709"/>
        <w:jc w:val="center"/>
        <w:rPr>
          <w:rFonts w:eastAsia="Andale Sans UI"/>
          <w:color w:val="000000"/>
          <w:kern w:val="2"/>
        </w:rPr>
      </w:pPr>
    </w:p>
    <w:p w:rsidR="00DE10A0" w:rsidRPr="00740025" w:rsidRDefault="00DE10A0" w:rsidP="00DE10A0">
      <w:pPr>
        <w:spacing w:line="360" w:lineRule="auto"/>
        <w:ind w:firstLine="709"/>
      </w:pPr>
    </w:p>
    <w:p w:rsidR="00DE10A0" w:rsidRPr="00740025" w:rsidRDefault="00DE10A0" w:rsidP="00DE10A0">
      <w:pPr>
        <w:spacing w:line="360" w:lineRule="auto"/>
        <w:ind w:firstLine="709"/>
        <w:rPr>
          <w:rFonts w:eastAsia="Andale Sans UI"/>
          <w:color w:val="000000"/>
          <w:kern w:val="2"/>
        </w:rPr>
      </w:pPr>
      <w:r w:rsidRPr="00740025">
        <w:t>В части определения п. №1 «Число субъектов малого и среднего предпринимательства в расчете на 10 тыс. человек населения» за период 2011-2016 годы использовались статистические данные о количестве индивидуальных предпринимателей, юридических лиц, предоставленные Росстатом по Воронежской области. В сравнении со значением показателя 2011 года (201,4 ед.), за отчетный 2016 год наблюдается снижение значения показателя до 190,5 ед.</w:t>
      </w:r>
    </w:p>
    <w:p w:rsidR="00DE10A0" w:rsidRPr="00740025" w:rsidRDefault="00DE10A0" w:rsidP="00DE10A0">
      <w:pPr>
        <w:spacing w:line="360" w:lineRule="auto"/>
        <w:ind w:firstLine="709"/>
        <w:jc w:val="center"/>
        <w:rPr>
          <w:b/>
          <w:i/>
          <w:color w:val="000000"/>
          <w:shd w:val="clear" w:color="auto" w:fill="FFFFFF"/>
        </w:rPr>
      </w:pPr>
    </w:p>
    <w:p w:rsidR="00DE10A0" w:rsidRPr="00740025" w:rsidRDefault="00DE10A0" w:rsidP="00DE10A0">
      <w:pPr>
        <w:spacing w:line="360" w:lineRule="auto"/>
        <w:ind w:firstLine="709"/>
        <w:jc w:val="center"/>
        <w:rPr>
          <w:b/>
          <w:i/>
          <w:color w:val="000000"/>
          <w:shd w:val="clear" w:color="auto" w:fill="FFFFFF"/>
        </w:rPr>
      </w:pPr>
      <w:r w:rsidRPr="00740025">
        <w:rPr>
          <w:b/>
          <w:i/>
          <w:color w:val="000000"/>
          <w:shd w:val="clear" w:color="auto" w:fill="FFFFFF"/>
        </w:rPr>
        <w:t>Финансово-инвестиционный потенциал.</w:t>
      </w:r>
    </w:p>
    <w:p w:rsidR="00DE10A0" w:rsidRPr="00740025" w:rsidRDefault="00DE10A0" w:rsidP="00DE10A0">
      <w:pPr>
        <w:spacing w:line="360" w:lineRule="auto"/>
        <w:ind w:firstLine="709"/>
      </w:pPr>
      <w:r w:rsidRPr="00740025">
        <w:t>К положительным факторам, способствующим усилению инвестиционной активности Панинского муниципального района, можно отнести выгодное географическое по</w:t>
      </w:r>
      <w:r>
        <w:t>ложение</w:t>
      </w:r>
      <w:r w:rsidRPr="00740025">
        <w:t>, удобное транспортное сообщение, наличие свободных трудовых ресурсов, активность местной власти.</w:t>
      </w:r>
    </w:p>
    <w:p w:rsidR="00DE10A0" w:rsidRPr="00740025" w:rsidRDefault="00DE10A0" w:rsidP="00DE10A0">
      <w:pPr>
        <w:spacing w:line="360" w:lineRule="auto"/>
        <w:ind w:firstLine="709"/>
      </w:pPr>
      <w:r w:rsidRPr="00740025">
        <w:t xml:space="preserve">Администрация Панинского района прилагает максимум усилий к его развитию. Об этом свидетельствует своевременное выполнение Плана мероприятий по реализации Стратегии социально-экономического развития Панинского района до 2020 года. </w:t>
      </w:r>
    </w:p>
    <w:p w:rsidR="00DE10A0" w:rsidRPr="00740025" w:rsidRDefault="00DE10A0" w:rsidP="00DE10A0">
      <w:pPr>
        <w:spacing w:line="360" w:lineRule="auto"/>
        <w:ind w:firstLine="709"/>
      </w:pPr>
      <w:r w:rsidRPr="00740025">
        <w:t xml:space="preserve">По состоянию на начало 2017 года текущие показатели Плана выполнены практически на 100%. </w:t>
      </w:r>
    </w:p>
    <w:p w:rsidR="00DE10A0" w:rsidRPr="00740025" w:rsidRDefault="00DE10A0" w:rsidP="00DE10A0">
      <w:pPr>
        <w:spacing w:line="360" w:lineRule="auto"/>
        <w:ind w:firstLine="709"/>
      </w:pPr>
      <w:r w:rsidRPr="00740025">
        <w:t>Всего в План мероприятий по реализации Стратегии-2020 было включено 12 коммерческих проектов общей стоимостью 1 млрд 768 млн рублей и 103 социальных проекта общей стоимостью 420 млн руб. Большинство из них уже завершено, другая часть – находится в стадии завершения.</w:t>
      </w:r>
    </w:p>
    <w:p w:rsidR="00DE10A0" w:rsidRPr="00740025" w:rsidRDefault="00DE10A0" w:rsidP="00DE10A0">
      <w:pPr>
        <w:spacing w:line="360" w:lineRule="auto"/>
        <w:ind w:firstLine="709"/>
      </w:pPr>
      <w:r w:rsidRPr="00740025">
        <w:lastRenderedPageBreak/>
        <w:t>Наиболее крупными коммерческими проектами являлись реконструкция Перелешинского сахарного завода, строительство животноводческой фермы, магазина «Пятерочка» и другие.</w:t>
      </w:r>
    </w:p>
    <w:p w:rsidR="00DE10A0" w:rsidRPr="00740025" w:rsidRDefault="00DE10A0" w:rsidP="00DE10A0">
      <w:pPr>
        <w:spacing w:line="360" w:lineRule="auto"/>
        <w:ind w:firstLine="709"/>
      </w:pPr>
      <w:r w:rsidRPr="00740025">
        <w:t>В числе наиболее важных социальных проектов – строительство детских садов, автодороги «Анна-Мосоловка-Михайловская – 1я», организация уличного освещения и прочие.</w:t>
      </w:r>
    </w:p>
    <w:tbl>
      <w:tblPr>
        <w:tblW w:w="4953" w:type="pct"/>
        <w:jc w:val="center"/>
        <w:tblCellMar>
          <w:left w:w="0" w:type="dxa"/>
          <w:right w:w="0" w:type="dxa"/>
        </w:tblCellMar>
        <w:tblLook w:val="04A0"/>
      </w:tblPr>
      <w:tblGrid>
        <w:gridCol w:w="5291"/>
        <w:gridCol w:w="4260"/>
      </w:tblGrid>
      <w:tr w:rsidR="00DE10A0" w:rsidRPr="00740025" w:rsidTr="006269E9">
        <w:trPr>
          <w:trHeight w:val="438"/>
          <w:jc w:val="center"/>
        </w:trPr>
        <w:tc>
          <w:tcPr>
            <w:tcW w:w="2770" w:type="pct"/>
            <w:tcBorders>
              <w:top w:val="single" w:sz="8" w:space="0" w:color="A6BFDE"/>
              <w:left w:val="single" w:sz="8" w:space="0" w:color="A6BFDE"/>
              <w:bottom w:val="single" w:sz="8" w:space="0" w:color="1F497D"/>
              <w:right w:val="single" w:sz="8" w:space="0" w:color="A6BFDE"/>
            </w:tcBorders>
            <w:shd w:val="clear" w:color="auto" w:fill="C7D3E5"/>
            <w:tcMar>
              <w:top w:w="72" w:type="dxa"/>
              <w:left w:w="144" w:type="dxa"/>
              <w:bottom w:w="72" w:type="dxa"/>
              <w:right w:w="144" w:type="dxa"/>
            </w:tcMar>
            <w:hideMark/>
          </w:tcPr>
          <w:p w:rsidR="00DE10A0" w:rsidRPr="00740025" w:rsidRDefault="00DE10A0" w:rsidP="006269E9">
            <w:pPr>
              <w:kinsoku w:val="0"/>
              <w:overflowPunct w:val="0"/>
              <w:spacing w:before="115"/>
              <w:jc w:val="center"/>
              <w:textAlignment w:val="baseline"/>
            </w:pPr>
            <w:r w:rsidRPr="00740025">
              <w:rPr>
                <w:b/>
                <w:bCs/>
                <w:shadow/>
                <w:color w:val="008000"/>
                <w:kern w:val="24"/>
              </w:rPr>
              <w:t>Программное мероприятие</w:t>
            </w:r>
            <w:r w:rsidRPr="00740025">
              <w:rPr>
                <w:shadow/>
                <w:color w:val="1F497D"/>
                <w:kern w:val="24"/>
              </w:rPr>
              <w:t xml:space="preserve"> </w:t>
            </w:r>
          </w:p>
        </w:tc>
        <w:tc>
          <w:tcPr>
            <w:tcW w:w="2230" w:type="pct"/>
            <w:tcBorders>
              <w:top w:val="single" w:sz="8" w:space="0" w:color="A6BFDE"/>
              <w:left w:val="single" w:sz="8" w:space="0" w:color="A6BFDE"/>
              <w:bottom w:val="single" w:sz="8" w:space="0" w:color="1F497D"/>
              <w:right w:val="single" w:sz="8" w:space="0" w:color="A6BFDE"/>
            </w:tcBorders>
            <w:shd w:val="clear" w:color="auto" w:fill="C7D3E5"/>
            <w:tcMar>
              <w:top w:w="72" w:type="dxa"/>
              <w:left w:w="144" w:type="dxa"/>
              <w:bottom w:w="72" w:type="dxa"/>
              <w:right w:w="144" w:type="dxa"/>
            </w:tcMar>
            <w:hideMark/>
          </w:tcPr>
          <w:p w:rsidR="00DE10A0" w:rsidRPr="00740025" w:rsidRDefault="00DE10A0" w:rsidP="006269E9">
            <w:pPr>
              <w:kinsoku w:val="0"/>
              <w:overflowPunct w:val="0"/>
              <w:spacing w:before="115"/>
              <w:jc w:val="center"/>
              <w:textAlignment w:val="baseline"/>
              <w:rPr>
                <w:rFonts w:ascii="Arial" w:hAnsi="Arial" w:cs="Arial"/>
              </w:rPr>
            </w:pPr>
            <w:r w:rsidRPr="00740025">
              <w:rPr>
                <w:rFonts w:ascii="Calibri" w:hAnsi="Calibri" w:cs="Calibri"/>
                <w:b/>
                <w:bCs/>
                <w:shadow/>
                <w:color w:val="1F497D"/>
                <w:kern w:val="24"/>
              </w:rPr>
              <w:t>Уровень выполнения</w:t>
            </w:r>
            <w:r w:rsidRPr="00740025">
              <w:rPr>
                <w:rFonts w:ascii="Arial" w:hAnsi="Arial" w:cs="Arial"/>
                <w:shadow/>
                <w:color w:val="1F497D"/>
                <w:kern w:val="24"/>
              </w:rPr>
              <w:t xml:space="preserve"> </w:t>
            </w:r>
          </w:p>
        </w:tc>
      </w:tr>
      <w:tr w:rsidR="00DE10A0" w:rsidRPr="00740025" w:rsidTr="006269E9">
        <w:trPr>
          <w:trHeight w:val="717"/>
          <w:jc w:val="center"/>
        </w:trPr>
        <w:tc>
          <w:tcPr>
            <w:tcW w:w="2770" w:type="pct"/>
            <w:tcBorders>
              <w:top w:val="single" w:sz="8" w:space="0" w:color="1F497D"/>
              <w:left w:val="single" w:sz="8" w:space="0" w:color="A6BFDE"/>
              <w:bottom w:val="single" w:sz="8" w:space="0" w:color="000000"/>
              <w:right w:val="single" w:sz="8" w:space="0" w:color="A6BFDE"/>
            </w:tcBorders>
            <w:shd w:val="clear" w:color="auto" w:fill="D9E2EF"/>
            <w:tcMar>
              <w:top w:w="72" w:type="dxa"/>
              <w:left w:w="144" w:type="dxa"/>
              <w:bottom w:w="72" w:type="dxa"/>
              <w:right w:w="144" w:type="dxa"/>
            </w:tcMar>
            <w:hideMark/>
          </w:tcPr>
          <w:p w:rsidR="00DE10A0" w:rsidRPr="00740025" w:rsidRDefault="00DE10A0" w:rsidP="006269E9">
            <w:pPr>
              <w:numPr>
                <w:ilvl w:val="0"/>
                <w:numId w:val="19"/>
              </w:numPr>
              <w:suppressAutoHyphens w:val="0"/>
              <w:kinsoku w:val="0"/>
              <w:overflowPunct w:val="0"/>
              <w:contextualSpacing/>
              <w:textAlignment w:val="baseline"/>
              <w:rPr>
                <w:color w:val="008000"/>
              </w:rPr>
            </w:pPr>
            <w:r w:rsidRPr="00740025">
              <w:rPr>
                <w:b/>
                <w:bCs/>
                <w:color w:val="1F497D"/>
                <w:kern w:val="24"/>
              </w:rPr>
              <w:t xml:space="preserve"> Коммерческие мероприятия (инвестиционные проекты)</w:t>
            </w:r>
          </w:p>
        </w:tc>
        <w:tc>
          <w:tcPr>
            <w:tcW w:w="2230" w:type="pct"/>
            <w:tcBorders>
              <w:top w:val="single" w:sz="8" w:space="0" w:color="1F497D"/>
              <w:left w:val="single" w:sz="8" w:space="0" w:color="A6BFDE"/>
              <w:bottom w:val="single" w:sz="8" w:space="0" w:color="000000"/>
              <w:right w:val="single" w:sz="8" w:space="0" w:color="A6BFDE"/>
            </w:tcBorders>
            <w:shd w:val="clear" w:color="auto" w:fill="FFFFFF"/>
            <w:tcMar>
              <w:top w:w="72" w:type="dxa"/>
              <w:left w:w="144" w:type="dxa"/>
              <w:bottom w:w="72" w:type="dxa"/>
              <w:right w:w="144" w:type="dxa"/>
            </w:tcMar>
            <w:hideMark/>
          </w:tcPr>
          <w:p w:rsidR="00DE10A0" w:rsidRPr="00740025" w:rsidRDefault="00DE10A0" w:rsidP="006269E9">
            <w:pPr>
              <w:numPr>
                <w:ilvl w:val="0"/>
                <w:numId w:val="19"/>
              </w:numPr>
              <w:suppressAutoHyphens w:val="0"/>
              <w:kinsoku w:val="0"/>
              <w:overflowPunct w:val="0"/>
              <w:contextualSpacing/>
              <w:textAlignment w:val="baseline"/>
              <w:rPr>
                <w:rFonts w:ascii="Arial" w:hAnsi="Arial" w:cs="Arial"/>
                <w:color w:val="008000"/>
              </w:rPr>
            </w:pPr>
            <w:r w:rsidRPr="00740025">
              <w:rPr>
                <w:rFonts w:ascii="Arial" w:hAnsi="Arial" w:cs="Arial"/>
                <w:b/>
                <w:bCs/>
                <w:color w:val="1F497D"/>
                <w:kern w:val="24"/>
              </w:rPr>
              <w:t xml:space="preserve"> 100 %</w:t>
            </w:r>
          </w:p>
        </w:tc>
      </w:tr>
      <w:tr w:rsidR="00DE10A0" w:rsidRPr="00740025" w:rsidTr="006269E9">
        <w:trPr>
          <w:trHeight w:val="591"/>
          <w:jc w:val="center"/>
        </w:trPr>
        <w:tc>
          <w:tcPr>
            <w:tcW w:w="2770" w:type="pct"/>
            <w:tcBorders>
              <w:top w:val="single" w:sz="8" w:space="0" w:color="000000"/>
              <w:left w:val="single" w:sz="8" w:space="0" w:color="A6BFDE"/>
              <w:bottom w:val="single" w:sz="8" w:space="0" w:color="000000"/>
              <w:right w:val="single" w:sz="8" w:space="0" w:color="A6BFDE"/>
            </w:tcBorders>
            <w:shd w:val="clear" w:color="auto" w:fill="D9E2EF"/>
            <w:tcMar>
              <w:top w:w="72" w:type="dxa"/>
              <w:left w:w="144" w:type="dxa"/>
              <w:bottom w:w="72" w:type="dxa"/>
              <w:right w:w="144" w:type="dxa"/>
            </w:tcMar>
            <w:hideMark/>
          </w:tcPr>
          <w:p w:rsidR="00DE10A0" w:rsidRPr="00740025" w:rsidRDefault="00DE10A0" w:rsidP="006269E9">
            <w:pPr>
              <w:numPr>
                <w:ilvl w:val="0"/>
                <w:numId w:val="19"/>
              </w:numPr>
              <w:suppressAutoHyphens w:val="0"/>
              <w:kinsoku w:val="0"/>
              <w:overflowPunct w:val="0"/>
              <w:contextualSpacing/>
              <w:textAlignment w:val="baseline"/>
              <w:rPr>
                <w:color w:val="008000"/>
              </w:rPr>
            </w:pPr>
            <w:r w:rsidRPr="00740025">
              <w:rPr>
                <w:b/>
                <w:bCs/>
                <w:color w:val="1F497D"/>
                <w:kern w:val="24"/>
              </w:rPr>
              <w:t xml:space="preserve"> Муниципальное управление </w:t>
            </w:r>
          </w:p>
        </w:tc>
        <w:tc>
          <w:tcPr>
            <w:tcW w:w="2230" w:type="pct"/>
            <w:tcBorders>
              <w:top w:val="single" w:sz="8" w:space="0" w:color="000000"/>
              <w:left w:val="single" w:sz="8" w:space="0" w:color="A6BFDE"/>
              <w:bottom w:val="single" w:sz="8" w:space="0" w:color="000000"/>
              <w:right w:val="single" w:sz="8" w:space="0" w:color="A6BFDE"/>
            </w:tcBorders>
            <w:shd w:val="clear" w:color="auto" w:fill="FFFFFF"/>
            <w:tcMar>
              <w:top w:w="72" w:type="dxa"/>
              <w:left w:w="144" w:type="dxa"/>
              <w:bottom w:w="72" w:type="dxa"/>
              <w:right w:w="144" w:type="dxa"/>
            </w:tcMar>
            <w:hideMark/>
          </w:tcPr>
          <w:p w:rsidR="00DE10A0" w:rsidRPr="00740025" w:rsidRDefault="00DE10A0" w:rsidP="006269E9">
            <w:pPr>
              <w:numPr>
                <w:ilvl w:val="0"/>
                <w:numId w:val="19"/>
              </w:numPr>
              <w:suppressAutoHyphens w:val="0"/>
              <w:kinsoku w:val="0"/>
              <w:overflowPunct w:val="0"/>
              <w:contextualSpacing/>
              <w:textAlignment w:val="baseline"/>
              <w:rPr>
                <w:rFonts w:ascii="Arial" w:hAnsi="Arial" w:cs="Arial"/>
                <w:color w:val="CC3300"/>
              </w:rPr>
            </w:pPr>
            <w:r w:rsidRPr="00740025">
              <w:rPr>
                <w:rFonts w:ascii="Arial" w:hAnsi="Arial" w:cs="Arial"/>
                <w:b/>
                <w:bCs/>
                <w:color w:val="1F497D"/>
                <w:kern w:val="24"/>
              </w:rPr>
              <w:t xml:space="preserve"> 99 %</w:t>
            </w:r>
          </w:p>
        </w:tc>
      </w:tr>
      <w:tr w:rsidR="00DE10A0" w:rsidRPr="00740025" w:rsidTr="006269E9">
        <w:trPr>
          <w:trHeight w:val="759"/>
          <w:jc w:val="center"/>
        </w:trPr>
        <w:tc>
          <w:tcPr>
            <w:tcW w:w="2770" w:type="pct"/>
            <w:tcBorders>
              <w:top w:val="single" w:sz="8" w:space="0" w:color="000000"/>
              <w:left w:val="single" w:sz="8" w:space="0" w:color="A6BFDE"/>
              <w:bottom w:val="single" w:sz="8" w:space="0" w:color="000000"/>
              <w:right w:val="single" w:sz="8" w:space="0" w:color="A6BFDE"/>
            </w:tcBorders>
            <w:shd w:val="clear" w:color="auto" w:fill="D9E2EF"/>
            <w:tcMar>
              <w:top w:w="72" w:type="dxa"/>
              <w:left w:w="144" w:type="dxa"/>
              <w:bottom w:w="72" w:type="dxa"/>
              <w:right w:w="144" w:type="dxa"/>
            </w:tcMar>
            <w:hideMark/>
          </w:tcPr>
          <w:p w:rsidR="00DE10A0" w:rsidRPr="00740025" w:rsidRDefault="00DE10A0" w:rsidP="006269E9">
            <w:pPr>
              <w:numPr>
                <w:ilvl w:val="0"/>
                <w:numId w:val="19"/>
              </w:numPr>
              <w:suppressAutoHyphens w:val="0"/>
              <w:kinsoku w:val="0"/>
              <w:overflowPunct w:val="0"/>
              <w:contextualSpacing/>
              <w:textAlignment w:val="baseline"/>
              <w:rPr>
                <w:color w:val="008000"/>
              </w:rPr>
            </w:pPr>
            <w:r w:rsidRPr="00740025">
              <w:rPr>
                <w:b/>
                <w:bCs/>
                <w:color w:val="1F497D"/>
                <w:kern w:val="24"/>
              </w:rPr>
              <w:t xml:space="preserve"> Некоммерческие мероприятия (социальные проекты)</w:t>
            </w:r>
          </w:p>
        </w:tc>
        <w:tc>
          <w:tcPr>
            <w:tcW w:w="2230" w:type="pct"/>
            <w:tcBorders>
              <w:top w:val="single" w:sz="8" w:space="0" w:color="000000"/>
              <w:left w:val="single" w:sz="8" w:space="0" w:color="A6BFDE"/>
              <w:bottom w:val="single" w:sz="8" w:space="0" w:color="000000"/>
              <w:right w:val="single" w:sz="8" w:space="0" w:color="A6BFDE"/>
            </w:tcBorders>
            <w:shd w:val="clear" w:color="auto" w:fill="FFFFFF"/>
            <w:tcMar>
              <w:top w:w="72" w:type="dxa"/>
              <w:left w:w="144" w:type="dxa"/>
              <w:bottom w:w="72" w:type="dxa"/>
              <w:right w:w="144" w:type="dxa"/>
            </w:tcMar>
            <w:hideMark/>
          </w:tcPr>
          <w:p w:rsidR="00DE10A0" w:rsidRPr="00740025" w:rsidRDefault="00DE10A0" w:rsidP="006269E9">
            <w:pPr>
              <w:numPr>
                <w:ilvl w:val="0"/>
                <w:numId w:val="19"/>
              </w:numPr>
              <w:suppressAutoHyphens w:val="0"/>
              <w:kinsoku w:val="0"/>
              <w:overflowPunct w:val="0"/>
              <w:contextualSpacing/>
              <w:textAlignment w:val="baseline"/>
              <w:rPr>
                <w:rFonts w:ascii="Arial" w:hAnsi="Arial" w:cs="Arial"/>
                <w:color w:val="CC3300"/>
              </w:rPr>
            </w:pPr>
            <w:r w:rsidRPr="00740025">
              <w:rPr>
                <w:rFonts w:ascii="Arial" w:hAnsi="Arial" w:cs="Arial"/>
                <w:b/>
                <w:bCs/>
                <w:color w:val="1F497D"/>
                <w:kern w:val="24"/>
              </w:rPr>
              <w:t xml:space="preserve"> 98,8 % </w:t>
            </w:r>
          </w:p>
        </w:tc>
      </w:tr>
      <w:tr w:rsidR="00DE10A0" w:rsidRPr="00740025" w:rsidTr="006269E9">
        <w:trPr>
          <w:trHeight w:val="183"/>
          <w:jc w:val="center"/>
        </w:trPr>
        <w:tc>
          <w:tcPr>
            <w:tcW w:w="2770" w:type="pct"/>
            <w:tcBorders>
              <w:top w:val="single" w:sz="8" w:space="0" w:color="000000"/>
              <w:left w:val="single" w:sz="8" w:space="0" w:color="A6BFDE"/>
              <w:bottom w:val="single" w:sz="8" w:space="0" w:color="A6BFDE"/>
              <w:right w:val="single" w:sz="8" w:space="0" w:color="A6BFDE"/>
            </w:tcBorders>
            <w:shd w:val="clear" w:color="auto" w:fill="D9E2EF"/>
            <w:tcMar>
              <w:top w:w="72" w:type="dxa"/>
              <w:left w:w="144" w:type="dxa"/>
              <w:bottom w:w="72" w:type="dxa"/>
              <w:right w:w="144" w:type="dxa"/>
            </w:tcMar>
            <w:hideMark/>
          </w:tcPr>
          <w:p w:rsidR="00DE10A0" w:rsidRPr="00740025" w:rsidRDefault="00DE10A0" w:rsidP="006269E9">
            <w:pPr>
              <w:numPr>
                <w:ilvl w:val="0"/>
                <w:numId w:val="19"/>
              </w:numPr>
              <w:suppressAutoHyphens w:val="0"/>
              <w:kinsoku w:val="0"/>
              <w:overflowPunct w:val="0"/>
              <w:spacing w:line="190" w:lineRule="atLeast"/>
              <w:contextualSpacing/>
              <w:textAlignment w:val="baseline"/>
              <w:rPr>
                <w:color w:val="008000"/>
              </w:rPr>
            </w:pPr>
            <w:r w:rsidRPr="00740025">
              <w:rPr>
                <w:b/>
                <w:bCs/>
                <w:color w:val="000000"/>
                <w:kern w:val="24"/>
              </w:rPr>
              <w:t xml:space="preserve"> </w:t>
            </w:r>
            <w:r w:rsidRPr="00740025">
              <w:rPr>
                <w:b/>
                <w:bCs/>
                <w:color w:val="1F497D"/>
                <w:kern w:val="24"/>
              </w:rPr>
              <w:t>Всего по плану реализации стратегии за 2016 г.</w:t>
            </w:r>
          </w:p>
        </w:tc>
        <w:tc>
          <w:tcPr>
            <w:tcW w:w="2230" w:type="pct"/>
            <w:tcBorders>
              <w:top w:val="single" w:sz="8" w:space="0" w:color="000000"/>
              <w:left w:val="single" w:sz="8" w:space="0" w:color="A6BFDE"/>
              <w:bottom w:val="single" w:sz="8" w:space="0" w:color="A6BFDE"/>
              <w:right w:val="single" w:sz="8" w:space="0" w:color="A6BFDE"/>
            </w:tcBorders>
            <w:shd w:val="clear" w:color="auto" w:fill="FFFFFF"/>
            <w:tcMar>
              <w:top w:w="72" w:type="dxa"/>
              <w:left w:w="144" w:type="dxa"/>
              <w:bottom w:w="72" w:type="dxa"/>
              <w:right w:w="144" w:type="dxa"/>
            </w:tcMar>
            <w:hideMark/>
          </w:tcPr>
          <w:p w:rsidR="00DE10A0" w:rsidRPr="00740025" w:rsidRDefault="00DE10A0" w:rsidP="006269E9">
            <w:pPr>
              <w:numPr>
                <w:ilvl w:val="0"/>
                <w:numId w:val="19"/>
              </w:numPr>
              <w:suppressAutoHyphens w:val="0"/>
              <w:kinsoku w:val="0"/>
              <w:overflowPunct w:val="0"/>
              <w:spacing w:line="190" w:lineRule="atLeast"/>
              <w:contextualSpacing/>
              <w:textAlignment w:val="baseline"/>
              <w:rPr>
                <w:rFonts w:ascii="Arial" w:hAnsi="Arial" w:cs="Arial"/>
                <w:color w:val="CC3300"/>
              </w:rPr>
            </w:pPr>
            <w:r w:rsidRPr="00740025">
              <w:rPr>
                <w:rFonts w:ascii="Arial" w:hAnsi="Arial" w:cs="Arial"/>
                <w:b/>
                <w:bCs/>
                <w:color w:val="1F497D"/>
                <w:kern w:val="24"/>
              </w:rPr>
              <w:t xml:space="preserve"> 99,8 %</w:t>
            </w:r>
          </w:p>
        </w:tc>
      </w:tr>
    </w:tbl>
    <w:p w:rsidR="00DE10A0" w:rsidRPr="00740025" w:rsidRDefault="00DE10A0" w:rsidP="00DE10A0">
      <w:pPr>
        <w:spacing w:line="360" w:lineRule="auto"/>
        <w:ind w:firstLine="709"/>
      </w:pPr>
    </w:p>
    <w:p w:rsidR="00DE10A0" w:rsidRPr="00740025" w:rsidRDefault="00DE10A0" w:rsidP="00DE10A0">
      <w:pPr>
        <w:ind w:firstLine="709"/>
        <w:rPr>
          <w:bCs/>
        </w:rPr>
      </w:pPr>
      <w:r w:rsidRPr="00740025">
        <w:rPr>
          <w:bCs/>
        </w:rPr>
        <w:t>Рисунок 1.5.6 - Процент выполнения плана мероприятий по реализации Стратегии социально-экономического развития Панинского МР – 2020 по состоянию на начало 2017 г.</w:t>
      </w:r>
    </w:p>
    <w:p w:rsidR="00DE10A0" w:rsidRPr="00740025" w:rsidRDefault="00DE10A0" w:rsidP="00DE10A0">
      <w:pPr>
        <w:spacing w:line="360" w:lineRule="auto"/>
        <w:ind w:firstLine="709"/>
      </w:pPr>
      <w:r w:rsidRPr="00740025">
        <w:rPr>
          <w:noProof/>
          <w:lang w:eastAsia="ru-RU"/>
        </w:rPr>
        <w:drawing>
          <wp:inline distT="0" distB="0" distL="0" distR="0">
            <wp:extent cx="4324350" cy="3667125"/>
            <wp:effectExtent l="0" t="0" r="0" b="0"/>
            <wp:docPr id="48"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33227" cy="6305319"/>
                      <a:chOff x="158750" y="341313"/>
                      <a:chExt cx="9133227" cy="6305319"/>
                    </a:xfrm>
                  </a:grpSpPr>
                  <a:sp>
                    <a:nvSpPr>
                      <a:cNvPr id="45058" name="Rectangle 2"/>
                      <a:cNvSpPr>
                        <a:spLocks noGrp="1"/>
                      </a:cNvSpPr>
                    </a:nvSpPr>
                    <a:spPr bwMode="auto">
                      <a:xfrm>
                        <a:off x="158750" y="341313"/>
                        <a:ext cx="82296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eaLnBrk="0" fontAlgn="base" hangingPunct="0">
                            <a:spcBef>
                              <a:spcPct val="0"/>
                            </a:spcBef>
                            <a:spcAft>
                              <a:spcPct val="0"/>
                            </a:spcAft>
                            <a:defRPr sz="4400">
                              <a:solidFill>
                                <a:schemeClr val="tx1"/>
                              </a:solidFill>
                              <a:latin typeface="Calibri" pitchFamily="34" charset="0"/>
                            </a:defRPr>
                          </a:lvl6pPr>
                          <a:lvl7pPr marL="914400" algn="ctr" rtl="0" eaLnBrk="0" fontAlgn="base" hangingPunct="0">
                            <a:spcBef>
                              <a:spcPct val="0"/>
                            </a:spcBef>
                            <a:spcAft>
                              <a:spcPct val="0"/>
                            </a:spcAft>
                            <a:defRPr sz="4400">
                              <a:solidFill>
                                <a:schemeClr val="tx1"/>
                              </a:solidFill>
                              <a:latin typeface="Calibri" pitchFamily="34" charset="0"/>
                            </a:defRPr>
                          </a:lvl7pPr>
                          <a:lvl8pPr marL="1371600" algn="ctr" rtl="0" eaLnBrk="0" fontAlgn="base" hangingPunct="0">
                            <a:spcBef>
                              <a:spcPct val="0"/>
                            </a:spcBef>
                            <a:spcAft>
                              <a:spcPct val="0"/>
                            </a:spcAft>
                            <a:defRPr sz="4400">
                              <a:solidFill>
                                <a:schemeClr val="tx1"/>
                              </a:solidFill>
                              <a:latin typeface="Calibri" pitchFamily="34" charset="0"/>
                            </a:defRPr>
                          </a:lvl8pPr>
                          <a:lvl9pPr marL="1828800" algn="ctr" rtl="0" eaLnBrk="0" fontAlgn="base" hangingPunct="0">
                            <a:spcBef>
                              <a:spcPct val="0"/>
                            </a:spcBef>
                            <a:spcAft>
                              <a:spcPct val="0"/>
                            </a:spcAft>
                            <a:defRPr sz="4400">
                              <a:solidFill>
                                <a:schemeClr val="tx1"/>
                              </a:solidFill>
                              <a:latin typeface="Calibri" pitchFamily="34" charset="0"/>
                            </a:defRPr>
                          </a:lvl9pPr>
                        </a:lstStyle>
                        <a:p>
                          <a:pPr algn="l"/>
                          <a:r>
                            <a:rPr lang="ru-RU" sz="2400" b="1">
                              <a:solidFill>
                                <a:srgbClr val="CC3300"/>
                              </a:solidFill>
                              <a:effectLst>
                                <a:outerShdw blurRad="38100" dist="38100" dir="2700000" algn="tl">
                                  <a:srgbClr val="000000"/>
                                </a:outerShdw>
                              </a:effectLst>
                              <a:latin typeface="Arial" charset="0"/>
                              <a:cs typeface="Arial" charset="0"/>
                            </a:rPr>
                            <a:t>ОСНОВНЫЕ ИНВЕСТИЦИОННЫЕ ПРОЕКТЫ Стратегии социально-экономического развития Панинского муниципального района до 2020 года</a:t>
                          </a:r>
                          <a:br>
                            <a:rPr lang="ru-RU" sz="2400" b="1">
                              <a:solidFill>
                                <a:srgbClr val="CC3300"/>
                              </a:solidFill>
                              <a:effectLst>
                                <a:outerShdw blurRad="38100" dist="38100" dir="2700000" algn="tl">
                                  <a:srgbClr val="000000"/>
                                </a:outerShdw>
                              </a:effectLst>
                              <a:latin typeface="Arial" charset="0"/>
                              <a:cs typeface="Arial" charset="0"/>
                            </a:rPr>
                          </a:br>
                          <a:endParaRPr lang="ru-RU" sz="1800">
                            <a:solidFill>
                              <a:srgbClr val="16355A"/>
                            </a:solidFill>
                          </a:endParaRPr>
                        </a:p>
                      </a:txBody>
                      <a:useSpRect/>
                    </a:txSp>
                  </a:sp>
                  <a:pic>
                    <a:nvPicPr>
                      <a:cNvPr id="4" name="table"/>
                      <a:cNvPicPr>
                        <a:picLocks noChangeAspect="1"/>
                      </a:cNvPicPr>
                    </a:nvPicPr>
                    <a:blipFill>
                      <a:blip r:embed="rId51"/>
                      <a:stretch>
                        <a:fillRect/>
                      </a:stretch>
                    </a:blipFill>
                    <a:spPr>
                      <a:xfrm>
                        <a:off x="250825" y="1982788"/>
                        <a:ext cx="9041152" cy="4663844"/>
                      </a:xfrm>
                      <a:prstGeom prst="rect">
                        <a:avLst/>
                      </a:prstGeom>
                    </a:spPr>
                  </a:pic>
                </lc:lockedCanvas>
              </a:graphicData>
            </a:graphic>
          </wp:inline>
        </w:drawing>
      </w:r>
    </w:p>
    <w:p w:rsidR="00DE10A0" w:rsidRPr="00740025" w:rsidRDefault="00DE10A0" w:rsidP="00DE10A0">
      <w:pPr>
        <w:spacing w:line="360" w:lineRule="auto"/>
        <w:ind w:firstLine="709"/>
      </w:pPr>
      <w:r w:rsidRPr="00740025">
        <w:t>Рисунок 1.5.7– Основные инвестиционные проекты Стратегии СЭР Панинского муниципального района до 2020 года (за счет внебюджетных средств)</w:t>
      </w:r>
    </w:p>
    <w:p w:rsidR="00DE10A0" w:rsidRPr="00740025" w:rsidRDefault="00DE10A0" w:rsidP="00DE10A0">
      <w:pPr>
        <w:spacing w:line="360" w:lineRule="auto"/>
        <w:ind w:firstLine="709"/>
      </w:pPr>
      <w:r w:rsidRPr="00740025">
        <w:rPr>
          <w:noProof/>
          <w:lang w:eastAsia="ru-RU"/>
        </w:rPr>
        <w:lastRenderedPageBreak/>
        <w:drawing>
          <wp:inline distT="0" distB="0" distL="0" distR="0">
            <wp:extent cx="4400550" cy="3505200"/>
            <wp:effectExtent l="0" t="0" r="0" b="0"/>
            <wp:docPr id="49"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56427" cy="6541576"/>
                      <a:chOff x="158750" y="269875"/>
                      <a:chExt cx="8956427" cy="6541576"/>
                    </a:xfrm>
                  </a:grpSpPr>
                  <a:sp>
                    <a:nvSpPr>
                      <a:cNvPr id="48130" name="Rectangle 2"/>
                      <a:cNvSpPr>
                        <a:spLocks noGrp="1"/>
                      </a:cNvSpPr>
                    </a:nvSpPr>
                    <a:spPr bwMode="auto">
                      <a:xfrm>
                        <a:off x="158750" y="269875"/>
                        <a:ext cx="82296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eaLnBrk="0" fontAlgn="base" hangingPunct="0">
                            <a:spcBef>
                              <a:spcPct val="0"/>
                            </a:spcBef>
                            <a:spcAft>
                              <a:spcPct val="0"/>
                            </a:spcAft>
                            <a:defRPr sz="4400">
                              <a:solidFill>
                                <a:schemeClr val="tx1"/>
                              </a:solidFill>
                              <a:latin typeface="Calibri" pitchFamily="34" charset="0"/>
                            </a:defRPr>
                          </a:lvl6pPr>
                          <a:lvl7pPr marL="914400" algn="ctr" rtl="0" eaLnBrk="0" fontAlgn="base" hangingPunct="0">
                            <a:spcBef>
                              <a:spcPct val="0"/>
                            </a:spcBef>
                            <a:spcAft>
                              <a:spcPct val="0"/>
                            </a:spcAft>
                            <a:defRPr sz="4400">
                              <a:solidFill>
                                <a:schemeClr val="tx1"/>
                              </a:solidFill>
                              <a:latin typeface="Calibri" pitchFamily="34" charset="0"/>
                            </a:defRPr>
                          </a:lvl7pPr>
                          <a:lvl8pPr marL="1371600" algn="ctr" rtl="0" eaLnBrk="0" fontAlgn="base" hangingPunct="0">
                            <a:spcBef>
                              <a:spcPct val="0"/>
                            </a:spcBef>
                            <a:spcAft>
                              <a:spcPct val="0"/>
                            </a:spcAft>
                            <a:defRPr sz="4400">
                              <a:solidFill>
                                <a:schemeClr val="tx1"/>
                              </a:solidFill>
                              <a:latin typeface="Calibri" pitchFamily="34" charset="0"/>
                            </a:defRPr>
                          </a:lvl8pPr>
                          <a:lvl9pPr marL="1828800" algn="ctr" rtl="0" eaLnBrk="0" fontAlgn="base" hangingPunct="0">
                            <a:spcBef>
                              <a:spcPct val="0"/>
                            </a:spcBef>
                            <a:spcAft>
                              <a:spcPct val="0"/>
                            </a:spcAft>
                            <a:defRPr sz="4400">
                              <a:solidFill>
                                <a:schemeClr val="tx1"/>
                              </a:solidFill>
                              <a:latin typeface="Calibri" pitchFamily="34" charset="0"/>
                            </a:defRPr>
                          </a:lvl9pPr>
                        </a:lstStyle>
                        <a:p>
                          <a:pPr algn="l"/>
                          <a:r>
                            <a:rPr lang="ru-RU" sz="2400" b="1">
                              <a:solidFill>
                                <a:srgbClr val="CC3300"/>
                              </a:solidFill>
                              <a:effectLst>
                                <a:outerShdw blurRad="38100" dist="38100" dir="2700000" algn="tl">
                                  <a:srgbClr val="000000"/>
                                </a:outerShdw>
                              </a:effectLst>
                              <a:latin typeface="Arial" charset="0"/>
                              <a:cs typeface="Arial" charset="0"/>
                            </a:rPr>
                            <a:t>ОСНОВНЫЕ ИНВЕСТИЦИОННЫЕ ПРОЕКТЫ Стратегии социально-экономического развития Панинского муниципального района до 2020 года</a:t>
                          </a:r>
                          <a:endParaRPr lang="ru-RU" sz="2400">
                            <a:solidFill>
                              <a:srgbClr val="CC3300"/>
                            </a:solidFill>
                          </a:endParaRPr>
                        </a:p>
                      </a:txBody>
                      <a:useSpRect/>
                    </a:txSp>
                  </a:sp>
                  <a:pic>
                    <a:nvPicPr>
                      <a:cNvPr id="4" name="table"/>
                      <a:cNvPicPr>
                        <a:picLocks noChangeAspect="1"/>
                      </a:cNvPicPr>
                    </a:nvPicPr>
                    <a:blipFill>
                      <a:blip r:embed="rId52"/>
                      <a:stretch>
                        <a:fillRect/>
                      </a:stretch>
                    </a:blipFill>
                    <a:spPr>
                      <a:xfrm>
                        <a:off x="250825" y="1720850"/>
                        <a:ext cx="8864352" cy="5090601"/>
                      </a:xfrm>
                      <a:prstGeom prst="rect">
                        <a:avLst/>
                      </a:prstGeom>
                    </a:spPr>
                  </a:pic>
                </lc:lockedCanvas>
              </a:graphicData>
            </a:graphic>
          </wp:inline>
        </w:drawing>
      </w:r>
    </w:p>
    <w:p w:rsidR="00DE10A0" w:rsidRPr="00740025" w:rsidRDefault="00DE10A0" w:rsidP="00DE10A0">
      <w:pPr>
        <w:spacing w:line="360" w:lineRule="auto"/>
        <w:ind w:firstLine="709"/>
      </w:pPr>
      <w:r w:rsidRPr="00740025">
        <w:t>Рисунок 1.5.8 – Основные инвестиционные проекты Стратегии СЭР Панинского муниципального района до 2020 года (за счет бюджетных средств)</w:t>
      </w:r>
    </w:p>
    <w:p w:rsidR="00DE10A0" w:rsidRPr="00740025" w:rsidRDefault="00DE10A0" w:rsidP="00DE10A0">
      <w:pPr>
        <w:spacing w:line="360" w:lineRule="auto"/>
        <w:ind w:firstLine="709"/>
      </w:pPr>
      <w:r w:rsidRPr="00740025">
        <w:t>Разработаны также п</w:t>
      </w:r>
      <w:r w:rsidRPr="00740025">
        <w:rPr>
          <w:i/>
        </w:rPr>
        <w:t>ерспективные инвестиционные проекты (предложения), инвестор и источники по которым не определены</w:t>
      </w:r>
      <w:r w:rsidRPr="00740025">
        <w:t>:</w:t>
      </w:r>
    </w:p>
    <w:p w:rsidR="00DE10A0" w:rsidRPr="00740025" w:rsidRDefault="00DE10A0" w:rsidP="00DE10A0">
      <w:pPr>
        <w:spacing w:line="360" w:lineRule="auto"/>
        <w:ind w:firstLine="709"/>
      </w:pPr>
      <w:r w:rsidRPr="00740025">
        <w:t>1. «Строительство молочной фермы» - строительство комплексной молочной фермы на 1200 фуражных коров (со шлейфом ремонтного молодняка) с внедрением интенсивных технологий на основе улучшения кормления крупного рогатого скота и широким использование достижений селекции и генетики в процессах воспроизводства стада КРС. Срок реализации: 2016-2018гг. Объем инвестиций: 951,2 млн. рублей).</w:t>
      </w:r>
    </w:p>
    <w:p w:rsidR="00DE10A0" w:rsidRPr="00740025" w:rsidRDefault="00DE10A0" w:rsidP="00DE10A0">
      <w:pPr>
        <w:spacing w:line="360" w:lineRule="auto"/>
        <w:ind w:firstLine="709"/>
      </w:pPr>
      <w:r w:rsidRPr="00740025">
        <w:t>2. «Строительство свинокомплекса» - строительство современного животноводческого комплекса на 1 200 продуктивных свиноматок и 24 тысяч голов откорма в год. Кроме того, строительство комбикормового и убойных цехов. Срок реализации: 2016-2018 гг. Объем инвестиций: 1,8 млрд рублей).</w:t>
      </w:r>
    </w:p>
    <w:p w:rsidR="00DE10A0" w:rsidRPr="00740025" w:rsidRDefault="00DE10A0" w:rsidP="00DE10A0">
      <w:pPr>
        <w:spacing w:line="360" w:lineRule="auto"/>
        <w:ind w:firstLine="709"/>
      </w:pPr>
      <w:r w:rsidRPr="00740025">
        <w:t>3. «Строительство тепличного хозяйства»  - строительство современных 6 брусовых обогреваемых теплиц для выращивания огурцов, томатов, баклажан, перца; строительство 9 металло-каркасных арочных необогреваемых ангаров для выращивания ранней капусты, свеклы, моркови. Срок реализации: 2016-2018 гг. Объем инвестиций: 10 млн рублей.</w:t>
      </w:r>
    </w:p>
    <w:p w:rsidR="00DE10A0" w:rsidRPr="00740025" w:rsidRDefault="00DE10A0" w:rsidP="00DE10A0">
      <w:pPr>
        <w:spacing w:line="360" w:lineRule="auto"/>
        <w:ind w:firstLine="709"/>
      </w:pPr>
      <w:r w:rsidRPr="00740025">
        <w:t>4. «Строительство птицефабрики» - строительство современной птицефабрики с мощностью 50 млн яиц в год, среднегодовое поголовье кур-несушек – 150 тыс. голов. Срок реализации: 2016-2018 гг. Объем инвестиций: 164,5 млн рублей.</w:t>
      </w:r>
    </w:p>
    <w:p w:rsidR="00DE10A0" w:rsidRPr="00740025" w:rsidRDefault="00DE10A0" w:rsidP="00DE10A0">
      <w:pPr>
        <w:spacing w:line="360" w:lineRule="auto"/>
        <w:ind w:firstLine="709"/>
      </w:pPr>
      <w:r w:rsidRPr="00740025">
        <w:lastRenderedPageBreak/>
        <w:t>Район располагает также инвестиционно-привлекательными земельными участками и площадками.</w:t>
      </w:r>
    </w:p>
    <w:p w:rsidR="00DE10A0" w:rsidRPr="00740025" w:rsidRDefault="00DE10A0" w:rsidP="00DE10A0">
      <w:pPr>
        <w:spacing w:line="360" w:lineRule="auto"/>
        <w:ind w:firstLine="709"/>
        <w:rPr>
          <w:rFonts w:eastAsia="Andale Sans UI"/>
          <w:color w:val="000000"/>
          <w:kern w:val="2"/>
        </w:rPr>
      </w:pPr>
      <w:r w:rsidRPr="00740025">
        <w:rPr>
          <w:b/>
        </w:rPr>
        <w:t>Земельный участок №1.</w:t>
      </w:r>
      <w:r w:rsidRPr="00740025">
        <w:t xml:space="preserve"> Размещение агропромышленного производства (Воронежская область, Панинский район, Краснолиманское сельское поселение). Общая площадь земельного участка 145 га. Кадастровый номер 36:21:8400008:6. Земли с целевым использованием – для производственной деятельности. Категория земель – земли промышленности. Форма собственности – частная. Приобретение в собственность. Возможно подключение к инженерным сетям. Автодорога Р298 «Курск – Саратов» в 800 м. Координаты: с.ш. 51°29′04″, в.д. 39°53′11″</w:t>
      </w:r>
    </w:p>
    <w:p w:rsidR="00DE10A0" w:rsidRPr="00740025" w:rsidRDefault="00DE10A0" w:rsidP="00DE10A0">
      <w:pPr>
        <w:spacing w:line="360" w:lineRule="auto"/>
        <w:ind w:firstLine="709"/>
        <w:rPr>
          <w:rFonts w:eastAsia="Andale Sans UI"/>
          <w:color w:val="000000"/>
          <w:kern w:val="2"/>
        </w:rPr>
      </w:pPr>
      <w:r w:rsidRPr="00740025">
        <w:rPr>
          <w:b/>
        </w:rPr>
        <w:t>Земельный участок №2.</w:t>
      </w:r>
      <w:r w:rsidRPr="00740025">
        <w:t xml:space="preserve"> Размещение агропромышленного производства (Воронежская область, Воронежская область, Панинский район, с. Криуша). Общая площадь земельного участка 56 га. Земли с целевым использованием – для сельскохозяйственного производства категория земель – земли сельскохозяйственного назначения. Форма собственности участка – муниципальная. Наличие инженерных коммуникаций.</w:t>
      </w:r>
    </w:p>
    <w:p w:rsidR="00DE10A0" w:rsidRPr="00740025" w:rsidRDefault="00DE10A0" w:rsidP="00DE10A0">
      <w:pPr>
        <w:spacing w:line="360" w:lineRule="auto"/>
        <w:ind w:firstLine="709"/>
        <w:rPr>
          <w:color w:val="000000"/>
        </w:rPr>
      </w:pPr>
      <w:r w:rsidRPr="00740025">
        <w:rPr>
          <w:color w:val="000000"/>
        </w:rPr>
        <w:t>Финансово-инвестиционный потенциал района во многом определяется возможностями местного бюджета, а возможности местного бюджета, в свою очередь, во многом определяются объемом межбюджетных трансфертов.</w:t>
      </w:r>
    </w:p>
    <w:p w:rsidR="00DE10A0" w:rsidRPr="00740025" w:rsidRDefault="00DE10A0" w:rsidP="00DE10A0">
      <w:pPr>
        <w:spacing w:line="360" w:lineRule="auto"/>
        <w:ind w:firstLine="709"/>
        <w:rPr>
          <w:color w:val="000000"/>
        </w:rPr>
      </w:pPr>
      <w:r w:rsidRPr="00740025">
        <w:rPr>
          <w:color w:val="000000"/>
        </w:rPr>
        <w:t>Общая структура бюджета района за последние 6 лет представлена в таблице 1.5.5.</w:t>
      </w:r>
    </w:p>
    <w:p w:rsidR="00DE10A0" w:rsidRPr="00740025" w:rsidRDefault="00DE10A0" w:rsidP="00DE10A0">
      <w:pPr>
        <w:spacing w:line="360" w:lineRule="auto"/>
        <w:rPr>
          <w:color w:val="000000"/>
        </w:rPr>
      </w:pPr>
      <w:r w:rsidRPr="00740025">
        <w:rPr>
          <w:color w:val="000000"/>
        </w:rPr>
        <w:t xml:space="preserve">Таблица 1.5.5 - Структура бюджета Панинского муниципального района </w:t>
      </w:r>
    </w:p>
    <w:tbl>
      <w:tblPr>
        <w:tblW w:w="9336" w:type="dxa"/>
        <w:tblInd w:w="93" w:type="dxa"/>
        <w:tblLayout w:type="fixed"/>
        <w:tblLook w:val="04A0"/>
      </w:tblPr>
      <w:tblGrid>
        <w:gridCol w:w="1613"/>
        <w:gridCol w:w="1074"/>
        <w:gridCol w:w="831"/>
        <w:gridCol w:w="831"/>
        <w:gridCol w:w="831"/>
        <w:gridCol w:w="831"/>
        <w:gridCol w:w="831"/>
        <w:gridCol w:w="831"/>
        <w:gridCol w:w="831"/>
        <w:gridCol w:w="832"/>
      </w:tblGrid>
      <w:tr w:rsidR="00DE10A0" w:rsidRPr="009E71A9" w:rsidTr="006269E9">
        <w:trPr>
          <w:trHeight w:val="945"/>
        </w:trPr>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E10A0" w:rsidRPr="009E71A9" w:rsidRDefault="00DE10A0" w:rsidP="006269E9">
            <w:pPr>
              <w:jc w:val="center"/>
              <w:rPr>
                <w:color w:val="000000"/>
                <w:sz w:val="20"/>
                <w:szCs w:val="20"/>
              </w:rPr>
            </w:pPr>
            <w:r w:rsidRPr="009E71A9">
              <w:rPr>
                <w:color w:val="000000"/>
                <w:sz w:val="20"/>
                <w:szCs w:val="20"/>
              </w:rPr>
              <w:t>Наименование показателя</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rsidR="00DE10A0" w:rsidRPr="009E71A9" w:rsidRDefault="00DE10A0" w:rsidP="006269E9">
            <w:pPr>
              <w:jc w:val="center"/>
              <w:rPr>
                <w:color w:val="000000"/>
                <w:sz w:val="20"/>
                <w:szCs w:val="20"/>
              </w:rPr>
            </w:pPr>
            <w:r w:rsidRPr="009E71A9">
              <w:rPr>
                <w:color w:val="000000"/>
                <w:sz w:val="20"/>
                <w:szCs w:val="20"/>
              </w:rPr>
              <w:t>Единица измерения</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rsidR="00DE10A0" w:rsidRPr="009E71A9" w:rsidRDefault="00DE10A0" w:rsidP="006269E9">
            <w:pPr>
              <w:rPr>
                <w:color w:val="000000"/>
                <w:sz w:val="20"/>
                <w:szCs w:val="20"/>
              </w:rPr>
            </w:pPr>
            <w:r w:rsidRPr="009E71A9">
              <w:rPr>
                <w:color w:val="000000"/>
                <w:sz w:val="20"/>
                <w:szCs w:val="20"/>
              </w:rPr>
              <w:t>2011</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rsidR="00DE10A0" w:rsidRPr="009E71A9" w:rsidRDefault="00DE10A0" w:rsidP="006269E9">
            <w:pPr>
              <w:rPr>
                <w:color w:val="000000"/>
                <w:sz w:val="20"/>
                <w:szCs w:val="20"/>
              </w:rPr>
            </w:pPr>
            <w:r w:rsidRPr="009E71A9">
              <w:rPr>
                <w:color w:val="000000"/>
                <w:sz w:val="20"/>
                <w:szCs w:val="20"/>
              </w:rPr>
              <w:t>2012</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rsidR="00DE10A0" w:rsidRPr="009E71A9" w:rsidRDefault="00DE10A0" w:rsidP="006269E9">
            <w:pPr>
              <w:rPr>
                <w:color w:val="000000"/>
                <w:sz w:val="20"/>
                <w:szCs w:val="20"/>
              </w:rPr>
            </w:pPr>
            <w:r w:rsidRPr="009E71A9">
              <w:rPr>
                <w:color w:val="000000"/>
                <w:sz w:val="20"/>
                <w:szCs w:val="20"/>
              </w:rPr>
              <w:t>2013</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rsidR="00DE10A0" w:rsidRPr="009E71A9" w:rsidRDefault="00DE10A0" w:rsidP="006269E9">
            <w:pPr>
              <w:rPr>
                <w:color w:val="000000"/>
                <w:sz w:val="20"/>
                <w:szCs w:val="20"/>
              </w:rPr>
            </w:pPr>
            <w:r w:rsidRPr="009E71A9">
              <w:rPr>
                <w:color w:val="000000"/>
                <w:sz w:val="20"/>
                <w:szCs w:val="20"/>
              </w:rPr>
              <w:t>2014</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rsidR="00DE10A0" w:rsidRPr="009E71A9" w:rsidRDefault="00DE10A0" w:rsidP="006269E9">
            <w:pPr>
              <w:rPr>
                <w:color w:val="000000"/>
                <w:sz w:val="20"/>
                <w:szCs w:val="20"/>
              </w:rPr>
            </w:pPr>
            <w:r w:rsidRPr="009E71A9">
              <w:rPr>
                <w:color w:val="000000"/>
                <w:sz w:val="20"/>
                <w:szCs w:val="20"/>
              </w:rPr>
              <w:t>2015</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rsidR="00DE10A0" w:rsidRPr="009E71A9" w:rsidRDefault="00DE10A0" w:rsidP="006269E9">
            <w:pPr>
              <w:rPr>
                <w:color w:val="000000"/>
                <w:sz w:val="20"/>
                <w:szCs w:val="20"/>
              </w:rPr>
            </w:pPr>
            <w:r w:rsidRPr="009E71A9">
              <w:rPr>
                <w:color w:val="000000"/>
                <w:sz w:val="20"/>
                <w:szCs w:val="20"/>
              </w:rPr>
              <w:t>2016</w:t>
            </w:r>
          </w:p>
        </w:tc>
        <w:tc>
          <w:tcPr>
            <w:tcW w:w="831" w:type="dxa"/>
            <w:tcBorders>
              <w:top w:val="single" w:sz="4" w:space="0" w:color="auto"/>
              <w:left w:val="nil"/>
              <w:bottom w:val="single" w:sz="4" w:space="0" w:color="auto"/>
              <w:right w:val="single" w:sz="4" w:space="0" w:color="auto"/>
            </w:tcBorders>
            <w:shd w:val="clear" w:color="auto" w:fill="auto"/>
            <w:vAlign w:val="center"/>
            <w:hideMark/>
          </w:tcPr>
          <w:p w:rsidR="00DE10A0" w:rsidRPr="009E71A9" w:rsidRDefault="00DE10A0" w:rsidP="006269E9">
            <w:pPr>
              <w:jc w:val="center"/>
              <w:rPr>
                <w:color w:val="000000"/>
                <w:sz w:val="20"/>
                <w:szCs w:val="20"/>
              </w:rPr>
            </w:pPr>
            <w:r w:rsidRPr="009E71A9">
              <w:rPr>
                <w:color w:val="000000"/>
                <w:sz w:val="20"/>
                <w:szCs w:val="20"/>
              </w:rPr>
              <w:t>Темп роста 2016/</w:t>
            </w:r>
          </w:p>
          <w:p w:rsidR="00DE10A0" w:rsidRPr="009E71A9" w:rsidRDefault="00DE10A0" w:rsidP="006269E9">
            <w:pPr>
              <w:jc w:val="center"/>
              <w:rPr>
                <w:color w:val="000000"/>
                <w:sz w:val="20"/>
                <w:szCs w:val="20"/>
              </w:rPr>
            </w:pPr>
            <w:r w:rsidRPr="009E71A9">
              <w:rPr>
                <w:color w:val="000000"/>
                <w:sz w:val="20"/>
                <w:szCs w:val="20"/>
              </w:rPr>
              <w:t>2011</w:t>
            </w:r>
          </w:p>
        </w:tc>
        <w:tc>
          <w:tcPr>
            <w:tcW w:w="832" w:type="dxa"/>
            <w:tcBorders>
              <w:top w:val="single" w:sz="4" w:space="0" w:color="auto"/>
              <w:left w:val="nil"/>
              <w:bottom w:val="single" w:sz="4" w:space="0" w:color="auto"/>
              <w:right w:val="single" w:sz="4" w:space="0" w:color="auto"/>
            </w:tcBorders>
            <w:shd w:val="clear" w:color="auto" w:fill="auto"/>
            <w:vAlign w:val="center"/>
            <w:hideMark/>
          </w:tcPr>
          <w:p w:rsidR="00DE10A0" w:rsidRPr="009E71A9" w:rsidRDefault="00DE10A0" w:rsidP="006269E9">
            <w:pPr>
              <w:jc w:val="center"/>
              <w:rPr>
                <w:color w:val="000000"/>
                <w:sz w:val="20"/>
                <w:szCs w:val="20"/>
              </w:rPr>
            </w:pPr>
            <w:r w:rsidRPr="009E71A9">
              <w:rPr>
                <w:color w:val="000000"/>
                <w:sz w:val="20"/>
                <w:szCs w:val="20"/>
              </w:rPr>
              <w:t>Среднегодовой темп роста</w:t>
            </w:r>
          </w:p>
        </w:tc>
      </w:tr>
      <w:tr w:rsidR="00DE10A0" w:rsidRPr="009E71A9" w:rsidTr="006269E9">
        <w:trPr>
          <w:trHeight w:val="60"/>
        </w:trPr>
        <w:tc>
          <w:tcPr>
            <w:tcW w:w="1613" w:type="dxa"/>
            <w:tcBorders>
              <w:top w:val="nil"/>
              <w:left w:val="single" w:sz="4" w:space="0" w:color="auto"/>
              <w:bottom w:val="single" w:sz="4" w:space="0" w:color="auto"/>
              <w:right w:val="single" w:sz="4" w:space="0" w:color="auto"/>
            </w:tcBorders>
            <w:shd w:val="clear" w:color="000000" w:fill="FFFFFF"/>
            <w:vAlign w:val="center"/>
            <w:hideMark/>
          </w:tcPr>
          <w:p w:rsidR="00DE10A0" w:rsidRPr="009E71A9" w:rsidRDefault="00DE10A0" w:rsidP="006269E9">
            <w:pPr>
              <w:rPr>
                <w:color w:val="000000"/>
                <w:sz w:val="20"/>
                <w:szCs w:val="20"/>
              </w:rPr>
            </w:pPr>
            <w:r w:rsidRPr="009E71A9">
              <w:rPr>
                <w:color w:val="000000"/>
                <w:sz w:val="20"/>
                <w:szCs w:val="20"/>
              </w:rPr>
              <w:t>Исполнение бюджетов МО, млн. рублей</w:t>
            </w:r>
          </w:p>
        </w:tc>
        <w:tc>
          <w:tcPr>
            <w:tcW w:w="1074"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p>
        </w:tc>
        <w:tc>
          <w:tcPr>
            <w:tcW w:w="831" w:type="dxa"/>
            <w:tcBorders>
              <w:top w:val="nil"/>
              <w:left w:val="nil"/>
              <w:bottom w:val="single" w:sz="4" w:space="0" w:color="auto"/>
              <w:right w:val="single" w:sz="4" w:space="0" w:color="auto"/>
            </w:tcBorders>
            <w:shd w:val="clear" w:color="000000" w:fill="FFFFFF"/>
            <w:vAlign w:val="center"/>
            <w:hideMark/>
          </w:tcPr>
          <w:p w:rsidR="00DE10A0" w:rsidRPr="009E71A9" w:rsidRDefault="00DE10A0" w:rsidP="006269E9">
            <w:pPr>
              <w:jc w:val="right"/>
              <w:rPr>
                <w:color w:val="000000"/>
                <w:sz w:val="20"/>
                <w:szCs w:val="20"/>
              </w:rPr>
            </w:pPr>
          </w:p>
        </w:tc>
        <w:tc>
          <w:tcPr>
            <w:tcW w:w="831" w:type="dxa"/>
            <w:tcBorders>
              <w:top w:val="nil"/>
              <w:left w:val="nil"/>
              <w:bottom w:val="single" w:sz="4" w:space="0" w:color="auto"/>
              <w:right w:val="single" w:sz="4" w:space="0" w:color="auto"/>
            </w:tcBorders>
            <w:shd w:val="clear" w:color="000000" w:fill="FFFFFF"/>
            <w:vAlign w:val="center"/>
            <w:hideMark/>
          </w:tcPr>
          <w:p w:rsidR="00DE10A0" w:rsidRPr="009E71A9" w:rsidRDefault="00DE10A0" w:rsidP="006269E9">
            <w:pPr>
              <w:jc w:val="right"/>
              <w:rPr>
                <w:color w:val="000000"/>
                <w:sz w:val="20"/>
                <w:szCs w:val="20"/>
              </w:rPr>
            </w:pPr>
          </w:p>
        </w:tc>
        <w:tc>
          <w:tcPr>
            <w:tcW w:w="831" w:type="dxa"/>
            <w:tcBorders>
              <w:top w:val="nil"/>
              <w:left w:val="nil"/>
              <w:bottom w:val="single" w:sz="4" w:space="0" w:color="auto"/>
              <w:right w:val="single" w:sz="4" w:space="0" w:color="auto"/>
            </w:tcBorders>
            <w:shd w:val="clear" w:color="000000" w:fill="FFFFFF"/>
            <w:vAlign w:val="center"/>
            <w:hideMark/>
          </w:tcPr>
          <w:p w:rsidR="00DE10A0" w:rsidRPr="009E71A9" w:rsidRDefault="00DE10A0" w:rsidP="006269E9">
            <w:pPr>
              <w:jc w:val="right"/>
              <w:rPr>
                <w:color w:val="000000"/>
                <w:sz w:val="20"/>
                <w:szCs w:val="20"/>
              </w:rPr>
            </w:pPr>
          </w:p>
        </w:tc>
        <w:tc>
          <w:tcPr>
            <w:tcW w:w="831" w:type="dxa"/>
            <w:tcBorders>
              <w:top w:val="nil"/>
              <w:left w:val="nil"/>
              <w:bottom w:val="single" w:sz="4" w:space="0" w:color="auto"/>
              <w:right w:val="single" w:sz="4" w:space="0" w:color="auto"/>
            </w:tcBorders>
            <w:shd w:val="clear" w:color="000000" w:fill="FFFFFF"/>
            <w:vAlign w:val="center"/>
            <w:hideMark/>
          </w:tcPr>
          <w:p w:rsidR="00DE10A0" w:rsidRPr="009E71A9" w:rsidRDefault="00DE10A0" w:rsidP="006269E9">
            <w:pPr>
              <w:jc w:val="right"/>
              <w:rPr>
                <w:color w:val="000000"/>
                <w:sz w:val="20"/>
                <w:szCs w:val="20"/>
              </w:rPr>
            </w:pPr>
          </w:p>
        </w:tc>
        <w:tc>
          <w:tcPr>
            <w:tcW w:w="831" w:type="dxa"/>
            <w:tcBorders>
              <w:top w:val="nil"/>
              <w:left w:val="nil"/>
              <w:bottom w:val="single" w:sz="4" w:space="0" w:color="auto"/>
              <w:right w:val="single" w:sz="4" w:space="0" w:color="auto"/>
            </w:tcBorders>
            <w:shd w:val="clear" w:color="000000" w:fill="FFFFFF"/>
            <w:vAlign w:val="center"/>
            <w:hideMark/>
          </w:tcPr>
          <w:p w:rsidR="00DE10A0" w:rsidRPr="009E71A9" w:rsidRDefault="00DE10A0" w:rsidP="006269E9">
            <w:pPr>
              <w:jc w:val="right"/>
              <w:rPr>
                <w:color w:val="000000"/>
                <w:sz w:val="20"/>
                <w:szCs w:val="20"/>
              </w:rPr>
            </w:pPr>
          </w:p>
        </w:tc>
        <w:tc>
          <w:tcPr>
            <w:tcW w:w="831"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rPr>
                <w:color w:val="000000"/>
                <w:sz w:val="20"/>
                <w:szCs w:val="20"/>
              </w:rPr>
            </w:pPr>
          </w:p>
        </w:tc>
        <w:tc>
          <w:tcPr>
            <w:tcW w:w="831" w:type="dxa"/>
            <w:tcBorders>
              <w:top w:val="nil"/>
              <w:left w:val="nil"/>
              <w:bottom w:val="single" w:sz="4" w:space="0" w:color="auto"/>
              <w:right w:val="single" w:sz="4" w:space="0" w:color="auto"/>
            </w:tcBorders>
            <w:shd w:val="clear" w:color="auto" w:fill="auto"/>
            <w:vAlign w:val="bottom"/>
            <w:hideMark/>
          </w:tcPr>
          <w:p w:rsidR="00DE10A0" w:rsidRPr="009E71A9" w:rsidRDefault="00DE10A0" w:rsidP="006269E9">
            <w:pPr>
              <w:rPr>
                <w:rFonts w:ascii="Calibri" w:hAnsi="Calibri"/>
                <w:color w:val="000000"/>
                <w:sz w:val="20"/>
                <w:szCs w:val="20"/>
              </w:rPr>
            </w:pPr>
          </w:p>
        </w:tc>
        <w:tc>
          <w:tcPr>
            <w:tcW w:w="832" w:type="dxa"/>
            <w:tcBorders>
              <w:top w:val="nil"/>
              <w:left w:val="nil"/>
              <w:bottom w:val="single" w:sz="4" w:space="0" w:color="auto"/>
              <w:right w:val="single" w:sz="4" w:space="0" w:color="auto"/>
            </w:tcBorders>
            <w:shd w:val="clear" w:color="auto" w:fill="auto"/>
            <w:vAlign w:val="bottom"/>
            <w:hideMark/>
          </w:tcPr>
          <w:p w:rsidR="00DE10A0" w:rsidRPr="009E71A9" w:rsidRDefault="00DE10A0" w:rsidP="006269E9">
            <w:pPr>
              <w:rPr>
                <w:rFonts w:ascii="Calibri" w:hAnsi="Calibri"/>
                <w:color w:val="000000"/>
                <w:sz w:val="20"/>
                <w:szCs w:val="20"/>
              </w:rPr>
            </w:pPr>
          </w:p>
        </w:tc>
      </w:tr>
      <w:tr w:rsidR="00DE10A0" w:rsidRPr="009E71A9" w:rsidTr="006269E9">
        <w:trPr>
          <w:trHeight w:val="60"/>
        </w:trPr>
        <w:tc>
          <w:tcPr>
            <w:tcW w:w="1613" w:type="dxa"/>
            <w:tcBorders>
              <w:top w:val="nil"/>
              <w:left w:val="single" w:sz="4" w:space="0" w:color="auto"/>
              <w:bottom w:val="single" w:sz="4" w:space="0" w:color="auto"/>
              <w:right w:val="single" w:sz="4" w:space="0" w:color="auto"/>
            </w:tcBorders>
            <w:shd w:val="clear" w:color="000000" w:fill="FFFFFF"/>
            <w:vAlign w:val="center"/>
            <w:hideMark/>
          </w:tcPr>
          <w:p w:rsidR="00DE10A0" w:rsidRPr="009E71A9" w:rsidRDefault="00DE10A0" w:rsidP="006269E9">
            <w:pPr>
              <w:rPr>
                <w:color w:val="000000"/>
                <w:sz w:val="20"/>
                <w:szCs w:val="20"/>
              </w:rPr>
            </w:pPr>
            <w:r w:rsidRPr="009E71A9">
              <w:rPr>
                <w:color w:val="000000"/>
                <w:sz w:val="20"/>
                <w:szCs w:val="20"/>
              </w:rPr>
              <w:t xml:space="preserve">Доходы </w:t>
            </w:r>
          </w:p>
        </w:tc>
        <w:tc>
          <w:tcPr>
            <w:tcW w:w="1074"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млн. руб.</w:t>
            </w:r>
          </w:p>
        </w:tc>
        <w:tc>
          <w:tcPr>
            <w:tcW w:w="831"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340,6</w:t>
            </w:r>
          </w:p>
        </w:tc>
        <w:tc>
          <w:tcPr>
            <w:tcW w:w="831"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489,4</w:t>
            </w:r>
          </w:p>
        </w:tc>
        <w:tc>
          <w:tcPr>
            <w:tcW w:w="831"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511,1</w:t>
            </w:r>
          </w:p>
        </w:tc>
        <w:tc>
          <w:tcPr>
            <w:tcW w:w="831"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390,2</w:t>
            </w:r>
          </w:p>
        </w:tc>
        <w:tc>
          <w:tcPr>
            <w:tcW w:w="831"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357,7</w:t>
            </w:r>
          </w:p>
        </w:tc>
        <w:tc>
          <w:tcPr>
            <w:tcW w:w="831"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344,8</w:t>
            </w:r>
          </w:p>
        </w:tc>
        <w:tc>
          <w:tcPr>
            <w:tcW w:w="831" w:type="dxa"/>
            <w:tcBorders>
              <w:top w:val="nil"/>
              <w:left w:val="nil"/>
              <w:bottom w:val="single" w:sz="4" w:space="0" w:color="auto"/>
              <w:right w:val="single" w:sz="4" w:space="0" w:color="auto"/>
            </w:tcBorders>
            <w:shd w:val="clear" w:color="auto" w:fill="auto"/>
            <w:vAlign w:val="bottom"/>
            <w:hideMark/>
          </w:tcPr>
          <w:p w:rsidR="00DE10A0" w:rsidRPr="009E71A9" w:rsidRDefault="00DE10A0" w:rsidP="006269E9">
            <w:pPr>
              <w:jc w:val="center"/>
              <w:rPr>
                <w:rFonts w:ascii="Calibri" w:hAnsi="Calibri"/>
                <w:color w:val="000000"/>
                <w:sz w:val="20"/>
                <w:szCs w:val="20"/>
              </w:rPr>
            </w:pPr>
            <w:r w:rsidRPr="009E71A9">
              <w:rPr>
                <w:rFonts w:ascii="Calibri" w:hAnsi="Calibri"/>
                <w:color w:val="000000"/>
                <w:sz w:val="20"/>
                <w:szCs w:val="20"/>
              </w:rPr>
              <w:t>1,01</w:t>
            </w:r>
          </w:p>
        </w:tc>
        <w:tc>
          <w:tcPr>
            <w:tcW w:w="832" w:type="dxa"/>
            <w:tcBorders>
              <w:top w:val="nil"/>
              <w:left w:val="nil"/>
              <w:bottom w:val="single" w:sz="4" w:space="0" w:color="auto"/>
              <w:right w:val="single" w:sz="4" w:space="0" w:color="auto"/>
            </w:tcBorders>
            <w:shd w:val="clear" w:color="auto" w:fill="auto"/>
            <w:vAlign w:val="bottom"/>
            <w:hideMark/>
          </w:tcPr>
          <w:p w:rsidR="00DE10A0" w:rsidRPr="009E71A9" w:rsidRDefault="00DE10A0" w:rsidP="006269E9">
            <w:pPr>
              <w:jc w:val="center"/>
              <w:rPr>
                <w:rFonts w:ascii="Calibri" w:hAnsi="Calibri"/>
                <w:color w:val="000000"/>
                <w:sz w:val="20"/>
                <w:szCs w:val="20"/>
              </w:rPr>
            </w:pPr>
            <w:r w:rsidRPr="009E71A9">
              <w:rPr>
                <w:rFonts w:ascii="Calibri" w:hAnsi="Calibri"/>
                <w:color w:val="000000"/>
                <w:sz w:val="20"/>
                <w:szCs w:val="20"/>
              </w:rPr>
              <w:t>1,00</w:t>
            </w:r>
          </w:p>
        </w:tc>
      </w:tr>
      <w:tr w:rsidR="00DE10A0" w:rsidRPr="009E71A9" w:rsidTr="006269E9">
        <w:trPr>
          <w:trHeight w:val="60"/>
        </w:trPr>
        <w:tc>
          <w:tcPr>
            <w:tcW w:w="1613" w:type="dxa"/>
            <w:tcBorders>
              <w:top w:val="nil"/>
              <w:left w:val="single" w:sz="4" w:space="0" w:color="auto"/>
              <w:bottom w:val="single" w:sz="4" w:space="0" w:color="auto"/>
              <w:right w:val="single" w:sz="4" w:space="0" w:color="auto"/>
            </w:tcBorders>
            <w:shd w:val="clear" w:color="000000" w:fill="FFFFFF"/>
            <w:vAlign w:val="center"/>
            <w:hideMark/>
          </w:tcPr>
          <w:p w:rsidR="00DE10A0" w:rsidRPr="009E71A9" w:rsidRDefault="00DE10A0" w:rsidP="006269E9">
            <w:pPr>
              <w:rPr>
                <w:color w:val="000000"/>
                <w:sz w:val="20"/>
                <w:szCs w:val="20"/>
              </w:rPr>
            </w:pPr>
            <w:r w:rsidRPr="009E71A9">
              <w:rPr>
                <w:color w:val="000000"/>
                <w:sz w:val="20"/>
                <w:szCs w:val="20"/>
              </w:rPr>
              <w:t xml:space="preserve">Расходы </w:t>
            </w:r>
          </w:p>
        </w:tc>
        <w:tc>
          <w:tcPr>
            <w:tcW w:w="1074"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млн. руб.</w:t>
            </w:r>
          </w:p>
        </w:tc>
        <w:tc>
          <w:tcPr>
            <w:tcW w:w="831"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325,9</w:t>
            </w:r>
          </w:p>
        </w:tc>
        <w:tc>
          <w:tcPr>
            <w:tcW w:w="831"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454,2</w:t>
            </w:r>
          </w:p>
        </w:tc>
        <w:tc>
          <w:tcPr>
            <w:tcW w:w="831"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524,2</w:t>
            </w:r>
          </w:p>
        </w:tc>
        <w:tc>
          <w:tcPr>
            <w:tcW w:w="831"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431,6</w:t>
            </w:r>
          </w:p>
        </w:tc>
        <w:tc>
          <w:tcPr>
            <w:tcW w:w="831"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342,8</w:t>
            </w:r>
          </w:p>
        </w:tc>
        <w:tc>
          <w:tcPr>
            <w:tcW w:w="831"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345,5</w:t>
            </w:r>
          </w:p>
        </w:tc>
        <w:tc>
          <w:tcPr>
            <w:tcW w:w="831" w:type="dxa"/>
            <w:tcBorders>
              <w:top w:val="nil"/>
              <w:left w:val="nil"/>
              <w:bottom w:val="single" w:sz="4" w:space="0" w:color="auto"/>
              <w:right w:val="single" w:sz="4" w:space="0" w:color="auto"/>
            </w:tcBorders>
            <w:shd w:val="clear" w:color="auto" w:fill="auto"/>
            <w:vAlign w:val="bottom"/>
            <w:hideMark/>
          </w:tcPr>
          <w:p w:rsidR="00DE10A0" w:rsidRPr="009E71A9" w:rsidRDefault="00DE10A0" w:rsidP="006269E9">
            <w:pPr>
              <w:jc w:val="center"/>
              <w:rPr>
                <w:rFonts w:ascii="Calibri" w:hAnsi="Calibri"/>
                <w:color w:val="000000"/>
                <w:sz w:val="20"/>
                <w:szCs w:val="20"/>
              </w:rPr>
            </w:pPr>
            <w:r w:rsidRPr="009E71A9">
              <w:rPr>
                <w:rFonts w:ascii="Calibri" w:hAnsi="Calibri"/>
                <w:color w:val="000000"/>
                <w:sz w:val="20"/>
                <w:szCs w:val="20"/>
              </w:rPr>
              <w:t>1,06</w:t>
            </w:r>
          </w:p>
        </w:tc>
        <w:tc>
          <w:tcPr>
            <w:tcW w:w="832" w:type="dxa"/>
            <w:tcBorders>
              <w:top w:val="nil"/>
              <w:left w:val="nil"/>
              <w:bottom w:val="single" w:sz="4" w:space="0" w:color="auto"/>
              <w:right w:val="single" w:sz="4" w:space="0" w:color="auto"/>
            </w:tcBorders>
            <w:shd w:val="clear" w:color="auto" w:fill="auto"/>
            <w:vAlign w:val="bottom"/>
            <w:hideMark/>
          </w:tcPr>
          <w:p w:rsidR="00DE10A0" w:rsidRPr="009E71A9" w:rsidRDefault="00DE10A0" w:rsidP="006269E9">
            <w:pPr>
              <w:jc w:val="center"/>
              <w:rPr>
                <w:rFonts w:ascii="Calibri" w:hAnsi="Calibri"/>
                <w:color w:val="000000"/>
                <w:sz w:val="20"/>
                <w:szCs w:val="20"/>
              </w:rPr>
            </w:pPr>
            <w:r w:rsidRPr="009E71A9">
              <w:rPr>
                <w:rFonts w:ascii="Calibri" w:hAnsi="Calibri"/>
                <w:color w:val="000000"/>
                <w:sz w:val="20"/>
                <w:szCs w:val="20"/>
              </w:rPr>
              <w:t>1,01</w:t>
            </w:r>
          </w:p>
        </w:tc>
      </w:tr>
      <w:tr w:rsidR="00DE10A0" w:rsidRPr="009E71A9" w:rsidTr="006269E9">
        <w:trPr>
          <w:trHeight w:val="527"/>
        </w:trPr>
        <w:tc>
          <w:tcPr>
            <w:tcW w:w="1613" w:type="dxa"/>
            <w:tcBorders>
              <w:top w:val="nil"/>
              <w:left w:val="single" w:sz="4" w:space="0" w:color="auto"/>
              <w:bottom w:val="single" w:sz="4" w:space="0" w:color="auto"/>
              <w:right w:val="single" w:sz="4" w:space="0" w:color="auto"/>
            </w:tcBorders>
            <w:shd w:val="clear" w:color="000000" w:fill="FFFFFF"/>
            <w:vAlign w:val="center"/>
            <w:hideMark/>
          </w:tcPr>
          <w:p w:rsidR="00DE10A0" w:rsidRPr="009E71A9" w:rsidRDefault="00DE10A0" w:rsidP="006269E9">
            <w:pPr>
              <w:rPr>
                <w:color w:val="000000"/>
                <w:sz w:val="20"/>
                <w:szCs w:val="20"/>
              </w:rPr>
            </w:pPr>
            <w:r w:rsidRPr="009E71A9">
              <w:rPr>
                <w:color w:val="000000"/>
                <w:sz w:val="20"/>
                <w:szCs w:val="20"/>
              </w:rPr>
              <w:t>Сальдированный финансовый результат деятельности организаций</w:t>
            </w:r>
          </w:p>
        </w:tc>
        <w:tc>
          <w:tcPr>
            <w:tcW w:w="1074"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тыс. руб.</w:t>
            </w:r>
          </w:p>
        </w:tc>
        <w:tc>
          <w:tcPr>
            <w:tcW w:w="831"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64292</w:t>
            </w:r>
          </w:p>
        </w:tc>
        <w:tc>
          <w:tcPr>
            <w:tcW w:w="831"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88537</w:t>
            </w:r>
          </w:p>
        </w:tc>
        <w:tc>
          <w:tcPr>
            <w:tcW w:w="831"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66744</w:t>
            </w:r>
          </w:p>
        </w:tc>
        <w:tc>
          <w:tcPr>
            <w:tcW w:w="831"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–417900</w:t>
            </w:r>
          </w:p>
        </w:tc>
        <w:tc>
          <w:tcPr>
            <w:tcW w:w="831"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578298</w:t>
            </w:r>
          </w:p>
        </w:tc>
        <w:tc>
          <w:tcPr>
            <w:tcW w:w="831" w:type="dxa"/>
            <w:tcBorders>
              <w:top w:val="nil"/>
              <w:left w:val="nil"/>
              <w:bottom w:val="single" w:sz="4" w:space="0" w:color="auto"/>
              <w:right w:val="single" w:sz="4" w:space="0" w:color="auto"/>
            </w:tcBorders>
            <w:shd w:val="clear" w:color="000000" w:fill="FFFFFF"/>
            <w:vAlign w:val="bottom"/>
            <w:hideMark/>
          </w:tcPr>
          <w:p w:rsidR="00DE10A0" w:rsidRPr="009E71A9" w:rsidRDefault="00DE10A0" w:rsidP="006269E9">
            <w:pPr>
              <w:jc w:val="center"/>
              <w:rPr>
                <w:color w:val="000000"/>
                <w:sz w:val="20"/>
                <w:szCs w:val="20"/>
              </w:rPr>
            </w:pPr>
            <w:r w:rsidRPr="009E71A9">
              <w:rPr>
                <w:color w:val="000000"/>
                <w:sz w:val="20"/>
                <w:szCs w:val="20"/>
              </w:rPr>
              <w:t>230114</w:t>
            </w:r>
          </w:p>
        </w:tc>
        <w:tc>
          <w:tcPr>
            <w:tcW w:w="831" w:type="dxa"/>
            <w:tcBorders>
              <w:top w:val="nil"/>
              <w:left w:val="nil"/>
              <w:bottom w:val="single" w:sz="4" w:space="0" w:color="auto"/>
              <w:right w:val="single" w:sz="4" w:space="0" w:color="auto"/>
            </w:tcBorders>
            <w:shd w:val="clear" w:color="auto" w:fill="auto"/>
            <w:vAlign w:val="bottom"/>
            <w:hideMark/>
          </w:tcPr>
          <w:p w:rsidR="00DE10A0" w:rsidRPr="009E71A9" w:rsidRDefault="00DE10A0" w:rsidP="006269E9">
            <w:pPr>
              <w:jc w:val="center"/>
              <w:rPr>
                <w:rFonts w:ascii="Calibri" w:hAnsi="Calibri"/>
                <w:color w:val="000000"/>
                <w:sz w:val="20"/>
                <w:szCs w:val="20"/>
              </w:rPr>
            </w:pPr>
            <w:r w:rsidRPr="009E71A9">
              <w:rPr>
                <w:rFonts w:ascii="Calibri" w:hAnsi="Calibri"/>
                <w:color w:val="000000"/>
                <w:sz w:val="20"/>
                <w:szCs w:val="20"/>
              </w:rPr>
              <w:t>3,58</w:t>
            </w:r>
          </w:p>
        </w:tc>
        <w:tc>
          <w:tcPr>
            <w:tcW w:w="832" w:type="dxa"/>
            <w:tcBorders>
              <w:top w:val="nil"/>
              <w:left w:val="nil"/>
              <w:bottom w:val="single" w:sz="4" w:space="0" w:color="auto"/>
              <w:right w:val="single" w:sz="4" w:space="0" w:color="auto"/>
            </w:tcBorders>
            <w:shd w:val="clear" w:color="auto" w:fill="auto"/>
            <w:vAlign w:val="bottom"/>
            <w:hideMark/>
          </w:tcPr>
          <w:p w:rsidR="00DE10A0" w:rsidRPr="009E71A9" w:rsidRDefault="00DE10A0" w:rsidP="006269E9">
            <w:pPr>
              <w:jc w:val="center"/>
              <w:rPr>
                <w:rFonts w:ascii="Calibri" w:hAnsi="Calibri"/>
                <w:color w:val="000000"/>
                <w:sz w:val="20"/>
                <w:szCs w:val="20"/>
              </w:rPr>
            </w:pPr>
            <w:r w:rsidRPr="009E71A9">
              <w:rPr>
                <w:rFonts w:ascii="Calibri" w:hAnsi="Calibri"/>
                <w:color w:val="000000"/>
                <w:sz w:val="20"/>
                <w:szCs w:val="20"/>
              </w:rPr>
              <w:t>1,29</w:t>
            </w:r>
          </w:p>
        </w:tc>
      </w:tr>
    </w:tbl>
    <w:p w:rsidR="00DE10A0" w:rsidRPr="00740025" w:rsidRDefault="00DE10A0" w:rsidP="00DE10A0">
      <w:pPr>
        <w:rPr>
          <w:color w:val="000000"/>
        </w:rPr>
      </w:pPr>
    </w:p>
    <w:p w:rsidR="00DE10A0" w:rsidRPr="00740025" w:rsidRDefault="00DE10A0" w:rsidP="00DE10A0">
      <w:pPr>
        <w:spacing w:line="360" w:lineRule="auto"/>
        <w:ind w:firstLine="709"/>
        <w:rPr>
          <w:color w:val="000000"/>
        </w:rPr>
      </w:pPr>
      <w:r w:rsidRPr="00740025">
        <w:rPr>
          <w:color w:val="000000"/>
        </w:rPr>
        <w:t>За рассматриваемый период наблюдается стабильно высокое исполнение бюджета, а также постоянный рост доходной и расходной частей бюджета (Рисунок 1.5.9).</w:t>
      </w:r>
    </w:p>
    <w:p w:rsidR="00DE10A0" w:rsidRPr="00740025" w:rsidRDefault="00DE10A0" w:rsidP="00DE10A0">
      <w:pPr>
        <w:spacing w:line="360" w:lineRule="auto"/>
        <w:ind w:firstLine="709"/>
        <w:rPr>
          <w:color w:val="000000"/>
        </w:rPr>
      </w:pPr>
    </w:p>
    <w:p w:rsidR="00DE10A0" w:rsidRPr="00740025" w:rsidRDefault="00DE10A0" w:rsidP="00DE10A0">
      <w:pPr>
        <w:ind w:firstLine="709"/>
        <w:rPr>
          <w:color w:val="000000"/>
        </w:rPr>
      </w:pPr>
      <w:r w:rsidRPr="00740025">
        <w:rPr>
          <w:noProof/>
          <w:lang w:eastAsia="ru-RU"/>
        </w:rPr>
        <w:lastRenderedPageBreak/>
        <w:drawing>
          <wp:inline distT="0" distB="0" distL="0" distR="0">
            <wp:extent cx="4572000" cy="2743200"/>
            <wp:effectExtent l="0" t="0" r="19050" b="19050"/>
            <wp:docPr id="5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E10A0" w:rsidRPr="00740025" w:rsidRDefault="00DE10A0" w:rsidP="00DE10A0">
      <w:pPr>
        <w:spacing w:line="360" w:lineRule="auto"/>
        <w:ind w:firstLine="709"/>
        <w:jc w:val="center"/>
        <w:rPr>
          <w:color w:val="000000"/>
        </w:rPr>
      </w:pPr>
      <w:r w:rsidRPr="00740025">
        <w:rPr>
          <w:color w:val="000000"/>
        </w:rPr>
        <w:t>Рисунок 1.5.9 – Исполнение доходной и расходной части бюджета, 2011-2016 гг. (млн руб.)</w:t>
      </w:r>
    </w:p>
    <w:p w:rsidR="00DE10A0" w:rsidRPr="00740025" w:rsidRDefault="00DE10A0" w:rsidP="00DE10A0">
      <w:pPr>
        <w:spacing w:line="360" w:lineRule="auto"/>
        <w:ind w:firstLine="709"/>
        <w:rPr>
          <w:color w:val="000000"/>
        </w:rPr>
      </w:pPr>
      <w:r w:rsidRPr="00740025">
        <w:rPr>
          <w:color w:val="000000"/>
        </w:rPr>
        <w:t>Органы местного самоуправления района большое внимание уделяют реализации мероприятий, направленных на увеличение доходной части бюджета, и формирование условий повышения эффективности деятельности предприятий.</w:t>
      </w:r>
    </w:p>
    <w:p w:rsidR="00DE10A0" w:rsidRPr="00740025" w:rsidRDefault="00DE10A0" w:rsidP="00DE10A0">
      <w:pPr>
        <w:spacing w:line="360" w:lineRule="auto"/>
        <w:ind w:firstLine="709"/>
        <w:rPr>
          <w:color w:val="000000"/>
        </w:rPr>
      </w:pPr>
      <w:r w:rsidRPr="00740025">
        <w:rPr>
          <w:color w:val="000000"/>
        </w:rPr>
        <w:t>Однако политика федерального правительства направлена на централизацию бюджетных доходов. Таким образом, район частично лишается стимулов для свободного развития и будет в долгосрочном периоде вынужден опираться в первую очередь на неналоговые доходы, земельный налог, налог на имущество и доходы физических лиц.</w:t>
      </w:r>
    </w:p>
    <w:p w:rsidR="00DE10A0" w:rsidRPr="009E71A9" w:rsidRDefault="00DE10A0" w:rsidP="00DE10A0">
      <w:bookmarkStart w:id="9" w:name="_Toc486861742"/>
    </w:p>
    <w:p w:rsidR="00DE10A0" w:rsidRPr="00740025" w:rsidRDefault="00DE10A0" w:rsidP="00DE10A0"/>
    <w:p w:rsidR="00DE10A0" w:rsidRPr="005E70ED" w:rsidRDefault="00DE10A0" w:rsidP="00DE10A0">
      <w:pPr>
        <w:pStyle w:val="1"/>
        <w:spacing w:before="0" w:line="360" w:lineRule="auto"/>
        <w:ind w:firstLine="709"/>
        <w:jc w:val="center"/>
        <w:rPr>
          <w:rFonts w:ascii="Times New Roman" w:hAnsi="Times New Roman"/>
          <w:color w:val="auto"/>
          <w:sz w:val="24"/>
          <w:szCs w:val="24"/>
        </w:rPr>
      </w:pPr>
      <w:r w:rsidRPr="005E70ED">
        <w:rPr>
          <w:rFonts w:ascii="Times New Roman" w:hAnsi="Times New Roman"/>
          <w:color w:val="auto"/>
          <w:sz w:val="24"/>
          <w:szCs w:val="24"/>
        </w:rPr>
        <w:t xml:space="preserve">1.6 SWOT-анализ социально-экономического развития </w:t>
      </w:r>
      <w:r w:rsidRPr="005E70ED">
        <w:rPr>
          <w:rFonts w:ascii="Times New Roman" w:hAnsi="Times New Roman"/>
          <w:color w:val="auto"/>
          <w:sz w:val="24"/>
          <w:szCs w:val="24"/>
        </w:rPr>
        <w:br/>
        <w:t>муниципального образования</w:t>
      </w:r>
      <w:bookmarkEnd w:id="9"/>
    </w:p>
    <w:p w:rsidR="00DE10A0" w:rsidRPr="00740025" w:rsidRDefault="00DE10A0" w:rsidP="00DE10A0">
      <w:pPr>
        <w:spacing w:line="360" w:lineRule="auto"/>
        <w:ind w:firstLine="709"/>
        <w:rPr>
          <w:rFonts w:eastAsiaTheme="minorHAnsi"/>
          <w:lang w:eastAsia="en-US"/>
        </w:rPr>
      </w:pP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 xml:space="preserve">По результатам исследования был проведен </w:t>
      </w:r>
      <w:r w:rsidRPr="00740025">
        <w:rPr>
          <w:rFonts w:eastAsiaTheme="minorHAnsi"/>
          <w:lang w:val="en-US" w:eastAsia="en-US"/>
        </w:rPr>
        <w:t>SWOT</w:t>
      </w:r>
      <w:r w:rsidRPr="00740025">
        <w:rPr>
          <w:rFonts w:eastAsiaTheme="minorHAnsi"/>
          <w:lang w:eastAsia="en-US"/>
        </w:rPr>
        <w:t xml:space="preserve"> анализ. </w:t>
      </w: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На рисунке  1.6.1 представлены сильные и слабые стороны Панинского района.</w:t>
      </w:r>
    </w:p>
    <w:p w:rsidR="00DE10A0" w:rsidRPr="00740025" w:rsidRDefault="00DE10A0" w:rsidP="00DE10A0">
      <w:pPr>
        <w:spacing w:line="360" w:lineRule="auto"/>
        <w:ind w:firstLine="709"/>
      </w:pPr>
      <w:r w:rsidRPr="00740025">
        <w:t>К сильным сторонам</w:t>
      </w:r>
      <w:r w:rsidRPr="00740025">
        <w:rPr>
          <w:b/>
          <w:i/>
        </w:rPr>
        <w:t xml:space="preserve"> </w:t>
      </w:r>
      <w:r w:rsidRPr="00740025">
        <w:t>Панинского района относится:</w:t>
      </w:r>
    </w:p>
    <w:p w:rsidR="00DE10A0" w:rsidRPr="00740025" w:rsidRDefault="00DE10A0" w:rsidP="00DE10A0">
      <w:pPr>
        <w:pStyle w:val="a8"/>
        <w:numPr>
          <w:ilvl w:val="0"/>
          <w:numId w:val="20"/>
        </w:numPr>
        <w:spacing w:after="0" w:line="360" w:lineRule="auto"/>
        <w:jc w:val="both"/>
      </w:pPr>
      <w:r w:rsidRPr="00740025">
        <w:t xml:space="preserve">образцовый чернозем, способствующий лидерству района по урожайности многих культур; </w:t>
      </w:r>
    </w:p>
    <w:p w:rsidR="00DE10A0" w:rsidRPr="00740025" w:rsidRDefault="00DE10A0" w:rsidP="00DE10A0">
      <w:pPr>
        <w:pStyle w:val="a8"/>
        <w:numPr>
          <w:ilvl w:val="0"/>
          <w:numId w:val="20"/>
        </w:numPr>
        <w:spacing w:after="0" w:line="360" w:lineRule="auto"/>
        <w:jc w:val="both"/>
      </w:pPr>
      <w:r w:rsidRPr="00740025">
        <w:t xml:space="preserve">высокий процент трудоспособного населения, </w:t>
      </w:r>
    </w:p>
    <w:p w:rsidR="00DE10A0" w:rsidRPr="00740025" w:rsidRDefault="00DE10A0" w:rsidP="00DE10A0">
      <w:pPr>
        <w:pStyle w:val="a8"/>
        <w:numPr>
          <w:ilvl w:val="0"/>
          <w:numId w:val="20"/>
        </w:numPr>
        <w:spacing w:after="0" w:line="360" w:lineRule="auto"/>
        <w:jc w:val="both"/>
      </w:pPr>
      <w:r w:rsidRPr="00740025">
        <w:t>отличное месторасположение, обусловленное хорошим транспортным сообщением с областным центром;</w:t>
      </w:r>
    </w:p>
    <w:p w:rsidR="00DE10A0" w:rsidRPr="00740025" w:rsidRDefault="00DE10A0" w:rsidP="00DE10A0">
      <w:pPr>
        <w:pStyle w:val="a8"/>
        <w:numPr>
          <w:ilvl w:val="0"/>
          <w:numId w:val="20"/>
        </w:numPr>
        <w:spacing w:after="0" w:line="360" w:lineRule="auto"/>
        <w:jc w:val="both"/>
      </w:pPr>
      <w:r w:rsidRPr="00740025">
        <w:t>большой метраж водной глади, позволяющий планировать развитие баз отдыха на землях, прилегающих к прудам;</w:t>
      </w:r>
    </w:p>
    <w:p w:rsidR="00DE10A0" w:rsidRPr="00740025" w:rsidRDefault="00DE10A0" w:rsidP="00DE10A0">
      <w:pPr>
        <w:pStyle w:val="a8"/>
        <w:numPr>
          <w:ilvl w:val="0"/>
          <w:numId w:val="20"/>
        </w:numPr>
        <w:spacing w:after="0" w:line="360" w:lineRule="auto"/>
        <w:jc w:val="both"/>
      </w:pPr>
      <w:r w:rsidRPr="00740025">
        <w:lastRenderedPageBreak/>
        <w:t>полная газификация жилищного фонда.</w:t>
      </w:r>
    </w:p>
    <w:p w:rsidR="00DE10A0" w:rsidRPr="00740025" w:rsidRDefault="00DE10A0" w:rsidP="00DE10A0">
      <w:pPr>
        <w:spacing w:line="360" w:lineRule="auto"/>
        <w:ind w:firstLine="709"/>
      </w:pPr>
      <w:r w:rsidRPr="00740025">
        <w:t>К слабым сторонам Панинского района относится:</w:t>
      </w:r>
    </w:p>
    <w:p w:rsidR="00DE10A0" w:rsidRPr="00740025" w:rsidRDefault="00DE10A0" w:rsidP="00DE10A0">
      <w:pPr>
        <w:pStyle w:val="a8"/>
        <w:numPr>
          <w:ilvl w:val="0"/>
          <w:numId w:val="21"/>
        </w:numPr>
        <w:spacing w:after="0" w:line="360" w:lineRule="auto"/>
        <w:jc w:val="both"/>
      </w:pPr>
      <w:r w:rsidRPr="00740025">
        <w:t>острая нехватка рабочих мест, приводящая к заметному оттоку трудоспособного населения и трудоустройству местных жителей в областном центре;</w:t>
      </w:r>
    </w:p>
    <w:p w:rsidR="00DE10A0" w:rsidRPr="00740025" w:rsidRDefault="00DE10A0" w:rsidP="00DE10A0">
      <w:pPr>
        <w:pStyle w:val="a8"/>
        <w:numPr>
          <w:ilvl w:val="0"/>
          <w:numId w:val="21"/>
        </w:numPr>
        <w:spacing w:after="0" w:line="360" w:lineRule="auto"/>
        <w:jc w:val="both"/>
      </w:pPr>
      <w:r w:rsidRPr="00740025">
        <w:t>неразвитость перерабатывающих предприятий, не позволяющее развиваться животноводству, что в общей сложности обостряет проблему нехватки рабочих мест;</w:t>
      </w:r>
    </w:p>
    <w:p w:rsidR="00DE10A0" w:rsidRPr="00740025" w:rsidRDefault="00DE10A0" w:rsidP="00DE10A0">
      <w:pPr>
        <w:pStyle w:val="a8"/>
        <w:numPr>
          <w:ilvl w:val="0"/>
          <w:numId w:val="21"/>
        </w:numPr>
        <w:spacing w:after="0" w:line="360" w:lineRule="auto"/>
        <w:jc w:val="both"/>
      </w:pPr>
      <w:r w:rsidRPr="00740025">
        <w:t>плохое качество твердых дорожных покрытий, отсутствие межпоселковых дорог;</w:t>
      </w:r>
    </w:p>
    <w:p w:rsidR="00DE10A0" w:rsidRDefault="00DE10A0" w:rsidP="00DE10A0">
      <w:pPr>
        <w:pStyle w:val="a8"/>
        <w:numPr>
          <w:ilvl w:val="0"/>
          <w:numId w:val="21"/>
        </w:numPr>
        <w:spacing w:after="0" w:line="360" w:lineRule="auto"/>
        <w:jc w:val="both"/>
      </w:pPr>
      <w:r w:rsidRPr="00740025">
        <w:t>проблемы водоснабжения и плохого качества воды.</w:t>
      </w:r>
    </w:p>
    <w:p w:rsidR="00DE10A0" w:rsidRDefault="00DE10A0" w:rsidP="00DE10A0">
      <w:pPr>
        <w:pStyle w:val="a8"/>
        <w:spacing w:line="360" w:lineRule="auto"/>
      </w:pPr>
    </w:p>
    <w:p w:rsidR="00DE10A0" w:rsidRPr="009E71A9" w:rsidRDefault="00DE10A0" w:rsidP="00DE10A0">
      <w:pPr>
        <w:pStyle w:val="a8"/>
        <w:spacing w:line="360" w:lineRule="auto"/>
      </w:pPr>
    </w:p>
    <w:tbl>
      <w:tblPr>
        <w:tblW w:w="5000" w:type="pct"/>
        <w:tblCellMar>
          <w:left w:w="0" w:type="dxa"/>
          <w:right w:w="0" w:type="dxa"/>
        </w:tblCellMar>
        <w:tblLook w:val="04A0"/>
      </w:tblPr>
      <w:tblGrid>
        <w:gridCol w:w="477"/>
        <w:gridCol w:w="240"/>
        <w:gridCol w:w="3984"/>
        <w:gridCol w:w="297"/>
        <w:gridCol w:w="4386"/>
      </w:tblGrid>
      <w:tr w:rsidR="00DE10A0" w:rsidRPr="00740025" w:rsidTr="006269E9">
        <w:trPr>
          <w:trHeight w:val="480"/>
        </w:trPr>
        <w:tc>
          <w:tcPr>
            <w:tcW w:w="254" w:type="pct"/>
            <w:tcBorders>
              <w:top w:val="nil"/>
              <w:left w:val="nil"/>
              <w:bottom w:val="single" w:sz="8" w:space="0" w:color="9FB6D5"/>
              <w:right w:val="single" w:sz="8" w:space="0" w:color="9FB6D5"/>
            </w:tcBorders>
            <w:shd w:val="clear" w:color="auto" w:fill="auto"/>
            <w:tcMar>
              <w:top w:w="15" w:type="dxa"/>
              <w:left w:w="15" w:type="dxa"/>
              <w:bottom w:w="0" w:type="dxa"/>
              <w:right w:w="15" w:type="dxa"/>
            </w:tcMar>
            <w:vAlign w:val="center"/>
            <w:hideMark/>
          </w:tcPr>
          <w:p w:rsidR="00DE10A0" w:rsidRPr="00740025" w:rsidRDefault="00DE10A0" w:rsidP="006269E9"/>
        </w:tc>
        <w:tc>
          <w:tcPr>
            <w:tcW w:w="2250" w:type="pct"/>
            <w:gridSpan w:val="2"/>
            <w:tcBorders>
              <w:top w:val="single" w:sz="8" w:space="0" w:color="9FB6D5"/>
              <w:left w:val="single" w:sz="8" w:space="0" w:color="9FB6D5"/>
              <w:bottom w:val="single" w:sz="8" w:space="0" w:color="9FB6D5"/>
              <w:right w:val="single" w:sz="8" w:space="0" w:color="9FB6D5"/>
            </w:tcBorders>
            <w:shd w:val="clear" w:color="auto" w:fill="D1D537"/>
            <w:tcMar>
              <w:top w:w="15" w:type="dxa"/>
              <w:left w:w="15" w:type="dxa"/>
              <w:bottom w:w="0" w:type="dxa"/>
              <w:right w:w="15" w:type="dxa"/>
            </w:tcMar>
            <w:vAlign w:val="center"/>
            <w:hideMark/>
          </w:tcPr>
          <w:p w:rsidR="00DE10A0" w:rsidRPr="00740025" w:rsidRDefault="00DE10A0" w:rsidP="006269E9">
            <w:pPr>
              <w:kinsoku w:val="0"/>
              <w:overflowPunct w:val="0"/>
              <w:jc w:val="center"/>
              <w:textAlignment w:val="baseline"/>
            </w:pPr>
            <w:r w:rsidRPr="00740025">
              <w:rPr>
                <w:b/>
                <w:bCs/>
                <w:shadow/>
                <w:color w:val="1F497D"/>
                <w:kern w:val="24"/>
                <w:lang w:val="en-US"/>
              </w:rPr>
              <w:t xml:space="preserve">S - </w:t>
            </w:r>
            <w:r w:rsidRPr="00740025">
              <w:rPr>
                <w:b/>
                <w:bCs/>
                <w:shadow/>
                <w:color w:val="1F497D"/>
                <w:kern w:val="24"/>
              </w:rPr>
              <w:t>СИЛЬНЫЕ стороны</w:t>
            </w:r>
          </w:p>
        </w:tc>
        <w:tc>
          <w:tcPr>
            <w:tcW w:w="2495" w:type="pct"/>
            <w:gridSpan w:val="2"/>
            <w:tcBorders>
              <w:top w:val="single" w:sz="8" w:space="0" w:color="9FB6D5"/>
              <w:left w:val="single" w:sz="8" w:space="0" w:color="9FB6D5"/>
              <w:bottom w:val="single" w:sz="8" w:space="0" w:color="9FB6D5"/>
              <w:right w:val="single" w:sz="8" w:space="0" w:color="9FB6D5"/>
            </w:tcBorders>
            <w:shd w:val="clear" w:color="auto" w:fill="C2CDE1"/>
            <w:tcMar>
              <w:top w:w="15" w:type="dxa"/>
              <w:left w:w="15" w:type="dxa"/>
              <w:bottom w:w="0" w:type="dxa"/>
              <w:right w:w="15" w:type="dxa"/>
            </w:tcMar>
            <w:vAlign w:val="center"/>
            <w:hideMark/>
          </w:tcPr>
          <w:p w:rsidR="00DE10A0" w:rsidRPr="00740025" w:rsidRDefault="00DE10A0" w:rsidP="006269E9">
            <w:pPr>
              <w:kinsoku w:val="0"/>
              <w:overflowPunct w:val="0"/>
              <w:jc w:val="center"/>
              <w:textAlignment w:val="baseline"/>
            </w:pPr>
            <w:r w:rsidRPr="00740025">
              <w:rPr>
                <w:b/>
                <w:bCs/>
                <w:color w:val="1F497D"/>
                <w:kern w:val="24"/>
                <w:lang w:val="en-US"/>
              </w:rPr>
              <w:t xml:space="preserve">W - </w:t>
            </w:r>
            <w:r w:rsidRPr="00740025">
              <w:rPr>
                <w:b/>
                <w:bCs/>
                <w:color w:val="1F497D"/>
                <w:kern w:val="24"/>
              </w:rPr>
              <w:t>СЛАБЫЕ стороны</w:t>
            </w:r>
          </w:p>
        </w:tc>
      </w:tr>
      <w:tr w:rsidR="00DE10A0" w:rsidRPr="00740025" w:rsidTr="006269E9">
        <w:trPr>
          <w:trHeight w:val="480"/>
        </w:trPr>
        <w:tc>
          <w:tcPr>
            <w:tcW w:w="254" w:type="pct"/>
            <w:vMerge w:val="restart"/>
            <w:tcBorders>
              <w:top w:val="single" w:sz="8" w:space="0" w:color="9FB6D5"/>
              <w:left w:val="single" w:sz="8" w:space="0" w:color="9FB6D5"/>
              <w:bottom w:val="single" w:sz="8" w:space="0" w:color="9FB6D5"/>
              <w:right w:val="single" w:sz="8" w:space="0" w:color="C2D3E8"/>
            </w:tcBorders>
            <w:shd w:val="clear" w:color="auto" w:fill="BDC1CC"/>
            <w:tcMar>
              <w:top w:w="15" w:type="dxa"/>
              <w:left w:w="15" w:type="dxa"/>
              <w:bottom w:w="0" w:type="dxa"/>
              <w:right w:w="15" w:type="dxa"/>
            </w:tcMar>
            <w:vAlign w:val="bottom"/>
            <w:hideMark/>
          </w:tcPr>
          <w:p w:rsidR="00DE10A0" w:rsidRPr="00740025" w:rsidRDefault="00DE10A0" w:rsidP="006269E9"/>
        </w:tc>
        <w:tc>
          <w:tcPr>
            <w:tcW w:w="128" w:type="pct"/>
            <w:tcBorders>
              <w:top w:val="single" w:sz="8" w:space="0" w:color="9FB6D5"/>
              <w:left w:val="single" w:sz="8" w:space="0" w:color="C2D3E8"/>
              <w:bottom w:val="single" w:sz="8" w:space="0" w:color="C2D3E8"/>
              <w:right w:val="single" w:sz="8" w:space="0" w:color="C2D3E8"/>
            </w:tcBorders>
            <w:shd w:val="clear" w:color="auto" w:fill="D1D537"/>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4F81BD"/>
                <w:kern w:val="24"/>
              </w:rPr>
              <w:t>1.</w:t>
            </w:r>
          </w:p>
        </w:tc>
        <w:tc>
          <w:tcPr>
            <w:tcW w:w="2123" w:type="pct"/>
            <w:tcBorders>
              <w:top w:val="single" w:sz="8" w:space="0" w:color="9FB6D5"/>
              <w:left w:val="single" w:sz="8" w:space="0" w:color="C2D3E8"/>
              <w:bottom w:val="single" w:sz="8" w:space="0" w:color="C2D3E8"/>
              <w:right w:val="single" w:sz="8" w:space="0" w:color="C2D3E8"/>
            </w:tcBorders>
            <w:shd w:val="clear" w:color="auto" w:fill="E9EBBF"/>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b/>
                <w:bCs/>
                <w:color w:val="193B65"/>
                <w:kern w:val="24"/>
              </w:rPr>
              <w:t xml:space="preserve"> Образцовый чернозём; </w:t>
            </w:r>
          </w:p>
        </w:tc>
        <w:tc>
          <w:tcPr>
            <w:tcW w:w="158" w:type="pct"/>
            <w:vMerge w:val="restart"/>
            <w:tcBorders>
              <w:top w:val="single" w:sz="8" w:space="0" w:color="9FB6D5"/>
              <w:left w:val="single" w:sz="8" w:space="0" w:color="C2D3E8"/>
              <w:bottom w:val="single" w:sz="8" w:space="0" w:color="C2D3E8"/>
              <w:right w:val="single" w:sz="8" w:space="0" w:color="C2D3E8"/>
            </w:tcBorders>
            <w:shd w:val="clear" w:color="auto" w:fill="C2CDE1"/>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1F497D"/>
                <w:kern w:val="24"/>
              </w:rPr>
              <w:t>1.</w:t>
            </w:r>
          </w:p>
        </w:tc>
        <w:tc>
          <w:tcPr>
            <w:tcW w:w="2338" w:type="pct"/>
            <w:vMerge w:val="restart"/>
            <w:tcBorders>
              <w:top w:val="single" w:sz="8" w:space="0" w:color="9FB6D5"/>
              <w:left w:val="single" w:sz="8" w:space="0" w:color="C2D3E8"/>
              <w:bottom w:val="single" w:sz="8" w:space="0" w:color="C2D3E8"/>
              <w:right w:val="single" w:sz="8" w:space="0" w:color="9FB6D5"/>
            </w:tcBorders>
            <w:shd w:val="clear" w:color="auto" w:fill="auto"/>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b/>
                <w:bCs/>
                <w:color w:val="1F497D"/>
                <w:kern w:val="24"/>
              </w:rPr>
              <w:t xml:space="preserve"> </w:t>
            </w:r>
            <w:r w:rsidRPr="00740025">
              <w:rPr>
                <w:color w:val="292929"/>
                <w:kern w:val="24"/>
              </w:rPr>
              <w:t>Отсутствие свободных земель для</w:t>
            </w:r>
            <w:r w:rsidRPr="00740025">
              <w:rPr>
                <w:color w:val="292929"/>
                <w:kern w:val="24"/>
              </w:rPr>
              <w:br/>
              <w:t xml:space="preserve"> расширения фермерских хозяйств, занятых в растениеводстве;</w:t>
            </w:r>
          </w:p>
        </w:tc>
      </w:tr>
      <w:tr w:rsidR="00DE10A0" w:rsidRPr="00740025" w:rsidTr="006269E9">
        <w:trPr>
          <w:trHeight w:val="672"/>
        </w:trPr>
        <w:tc>
          <w:tcPr>
            <w:tcW w:w="254" w:type="pct"/>
            <w:vMerge/>
            <w:tcBorders>
              <w:top w:val="single" w:sz="8" w:space="0" w:color="9FB6D5"/>
              <w:left w:val="single" w:sz="8" w:space="0" w:color="9FB6D5"/>
              <w:bottom w:val="single" w:sz="8" w:space="0" w:color="9FB6D5"/>
              <w:right w:val="single" w:sz="8" w:space="0" w:color="C2D3E8"/>
            </w:tcBorders>
            <w:vAlign w:val="center"/>
            <w:hideMark/>
          </w:tcPr>
          <w:p w:rsidR="00DE10A0" w:rsidRPr="00740025" w:rsidRDefault="00DE10A0" w:rsidP="006269E9"/>
        </w:tc>
        <w:tc>
          <w:tcPr>
            <w:tcW w:w="128" w:type="pct"/>
            <w:vMerge w:val="restart"/>
            <w:tcBorders>
              <w:top w:val="single" w:sz="8" w:space="0" w:color="C2D3E8"/>
              <w:left w:val="single" w:sz="8" w:space="0" w:color="C2D3E8"/>
              <w:bottom w:val="single" w:sz="8" w:space="0" w:color="C2D3E8"/>
              <w:right w:val="single" w:sz="8" w:space="0" w:color="C2D3E8"/>
            </w:tcBorders>
            <w:shd w:val="clear" w:color="auto" w:fill="D1D537"/>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4F81BD"/>
                <w:kern w:val="24"/>
              </w:rPr>
              <w:t>2.</w:t>
            </w:r>
          </w:p>
        </w:tc>
        <w:tc>
          <w:tcPr>
            <w:tcW w:w="2123" w:type="pct"/>
            <w:vMerge w:val="restart"/>
            <w:tcBorders>
              <w:top w:val="single" w:sz="8" w:space="0" w:color="C2D3E8"/>
              <w:left w:val="single" w:sz="8" w:space="0" w:color="C2D3E8"/>
              <w:bottom w:val="single" w:sz="8" w:space="0" w:color="C2D3E8"/>
              <w:right w:val="single" w:sz="8" w:space="0" w:color="C2D3E8"/>
            </w:tcBorders>
            <w:shd w:val="clear" w:color="auto" w:fill="E9EBBF"/>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b/>
                <w:bCs/>
                <w:color w:val="193B65"/>
                <w:kern w:val="24"/>
              </w:rPr>
              <w:t xml:space="preserve"> Хорошая экология, ровный</w:t>
            </w:r>
            <w:r w:rsidRPr="00740025">
              <w:rPr>
                <w:b/>
                <w:bCs/>
                <w:color w:val="193B65"/>
                <w:kern w:val="24"/>
              </w:rPr>
              <w:br/>
              <w:t xml:space="preserve"> рельеф, большой метраж</w:t>
            </w:r>
            <w:r w:rsidRPr="00740025">
              <w:rPr>
                <w:b/>
                <w:bCs/>
                <w:color w:val="193B65"/>
                <w:kern w:val="24"/>
              </w:rPr>
              <w:br/>
              <w:t xml:space="preserve"> водной глади (пруды);</w:t>
            </w:r>
          </w:p>
        </w:tc>
        <w:tc>
          <w:tcPr>
            <w:tcW w:w="158" w:type="pct"/>
            <w:vMerge/>
            <w:tcBorders>
              <w:top w:val="single" w:sz="8" w:space="0" w:color="9FB6D5"/>
              <w:left w:val="single" w:sz="8" w:space="0" w:color="C2D3E8"/>
              <w:bottom w:val="single" w:sz="8" w:space="0" w:color="C2D3E8"/>
              <w:right w:val="single" w:sz="8" w:space="0" w:color="C2D3E8"/>
            </w:tcBorders>
            <w:vAlign w:val="center"/>
            <w:hideMark/>
          </w:tcPr>
          <w:p w:rsidR="00DE10A0" w:rsidRPr="00740025" w:rsidRDefault="00DE10A0" w:rsidP="006269E9"/>
        </w:tc>
        <w:tc>
          <w:tcPr>
            <w:tcW w:w="2338" w:type="pct"/>
            <w:vMerge/>
            <w:tcBorders>
              <w:top w:val="single" w:sz="8" w:space="0" w:color="9FB6D5"/>
              <w:left w:val="single" w:sz="8" w:space="0" w:color="C2D3E8"/>
              <w:bottom w:val="single" w:sz="8" w:space="0" w:color="C2D3E8"/>
              <w:right w:val="single" w:sz="8" w:space="0" w:color="9FB6D5"/>
            </w:tcBorders>
            <w:vAlign w:val="center"/>
            <w:hideMark/>
          </w:tcPr>
          <w:p w:rsidR="00DE10A0" w:rsidRPr="00740025" w:rsidRDefault="00DE10A0" w:rsidP="006269E9"/>
        </w:tc>
      </w:tr>
      <w:tr w:rsidR="00DE10A0" w:rsidRPr="00740025" w:rsidTr="006269E9">
        <w:trPr>
          <w:trHeight w:val="374"/>
        </w:trPr>
        <w:tc>
          <w:tcPr>
            <w:tcW w:w="254" w:type="pct"/>
            <w:vMerge/>
            <w:tcBorders>
              <w:top w:val="single" w:sz="8" w:space="0" w:color="9FB6D5"/>
              <w:left w:val="single" w:sz="8" w:space="0" w:color="9FB6D5"/>
              <w:bottom w:val="single" w:sz="8" w:space="0" w:color="9FB6D5"/>
              <w:right w:val="single" w:sz="8" w:space="0" w:color="C2D3E8"/>
            </w:tcBorders>
            <w:vAlign w:val="center"/>
            <w:hideMark/>
          </w:tcPr>
          <w:p w:rsidR="00DE10A0" w:rsidRPr="00740025" w:rsidRDefault="00DE10A0" w:rsidP="006269E9"/>
        </w:tc>
        <w:tc>
          <w:tcPr>
            <w:tcW w:w="128" w:type="pct"/>
            <w:vMerge/>
            <w:tcBorders>
              <w:top w:val="single" w:sz="8" w:space="0" w:color="C2D3E8"/>
              <w:left w:val="single" w:sz="8" w:space="0" w:color="C2D3E8"/>
              <w:bottom w:val="single" w:sz="8" w:space="0" w:color="C2D3E8"/>
              <w:right w:val="single" w:sz="8" w:space="0" w:color="C2D3E8"/>
            </w:tcBorders>
            <w:vAlign w:val="center"/>
            <w:hideMark/>
          </w:tcPr>
          <w:p w:rsidR="00DE10A0" w:rsidRPr="00740025" w:rsidRDefault="00DE10A0" w:rsidP="006269E9"/>
        </w:tc>
        <w:tc>
          <w:tcPr>
            <w:tcW w:w="2123" w:type="pct"/>
            <w:vMerge/>
            <w:tcBorders>
              <w:top w:val="single" w:sz="8" w:space="0" w:color="C2D3E8"/>
              <w:left w:val="single" w:sz="8" w:space="0" w:color="C2D3E8"/>
              <w:bottom w:val="single" w:sz="8" w:space="0" w:color="C2D3E8"/>
              <w:right w:val="single" w:sz="8" w:space="0" w:color="C2D3E8"/>
            </w:tcBorders>
            <w:vAlign w:val="center"/>
            <w:hideMark/>
          </w:tcPr>
          <w:p w:rsidR="00DE10A0" w:rsidRPr="00740025" w:rsidRDefault="00DE10A0" w:rsidP="006269E9"/>
        </w:tc>
        <w:tc>
          <w:tcPr>
            <w:tcW w:w="158" w:type="pct"/>
            <w:vMerge w:val="restart"/>
            <w:tcBorders>
              <w:top w:val="single" w:sz="8" w:space="0" w:color="C2D3E8"/>
              <w:left w:val="single" w:sz="8" w:space="0" w:color="C2D3E8"/>
              <w:bottom w:val="single" w:sz="8" w:space="0" w:color="C2D3E8"/>
              <w:right w:val="single" w:sz="8" w:space="0" w:color="C2D3E8"/>
            </w:tcBorders>
            <w:shd w:val="clear" w:color="auto" w:fill="C2CDE1"/>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1F497D"/>
                <w:kern w:val="24"/>
              </w:rPr>
              <w:t>2.</w:t>
            </w:r>
          </w:p>
        </w:tc>
        <w:tc>
          <w:tcPr>
            <w:tcW w:w="2338" w:type="pct"/>
            <w:vMerge w:val="restart"/>
            <w:tcBorders>
              <w:top w:val="single" w:sz="8" w:space="0" w:color="C2D3E8"/>
              <w:left w:val="single" w:sz="8" w:space="0" w:color="C2D3E8"/>
              <w:bottom w:val="single" w:sz="8" w:space="0" w:color="C2D3E8"/>
              <w:right w:val="single" w:sz="8" w:space="0" w:color="9FB6D5"/>
            </w:tcBorders>
            <w:shd w:val="clear" w:color="auto" w:fill="auto"/>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color w:val="292929"/>
                <w:kern w:val="24"/>
              </w:rPr>
              <w:t xml:space="preserve"> Преобладание в растениеводстве крупных с/х организаций, незаинтересованных в реинвестировании прибыли на территории МО в силу иногородней регистрации</w:t>
            </w:r>
            <w:r w:rsidRPr="00740025">
              <w:rPr>
                <w:color w:val="292929"/>
                <w:kern w:val="24"/>
              </w:rPr>
              <w:br/>
              <w:t xml:space="preserve"> собственников;</w:t>
            </w:r>
          </w:p>
        </w:tc>
      </w:tr>
      <w:tr w:rsidR="00DE10A0" w:rsidRPr="00740025" w:rsidTr="006269E9">
        <w:trPr>
          <w:trHeight w:val="792"/>
        </w:trPr>
        <w:tc>
          <w:tcPr>
            <w:tcW w:w="254" w:type="pct"/>
            <w:vMerge/>
            <w:tcBorders>
              <w:top w:val="single" w:sz="8" w:space="0" w:color="9FB6D5"/>
              <w:left w:val="single" w:sz="8" w:space="0" w:color="9FB6D5"/>
              <w:bottom w:val="single" w:sz="8" w:space="0" w:color="9FB6D5"/>
              <w:right w:val="single" w:sz="8" w:space="0" w:color="C2D3E8"/>
            </w:tcBorders>
            <w:vAlign w:val="center"/>
            <w:hideMark/>
          </w:tcPr>
          <w:p w:rsidR="00DE10A0" w:rsidRPr="00740025" w:rsidRDefault="00DE10A0" w:rsidP="006269E9"/>
        </w:tc>
        <w:tc>
          <w:tcPr>
            <w:tcW w:w="128" w:type="pct"/>
            <w:tcBorders>
              <w:top w:val="single" w:sz="8" w:space="0" w:color="C2D3E8"/>
              <w:left w:val="single" w:sz="8" w:space="0" w:color="C2D3E8"/>
              <w:bottom w:val="single" w:sz="8" w:space="0" w:color="C2D3E8"/>
              <w:right w:val="single" w:sz="8" w:space="0" w:color="C2D3E8"/>
            </w:tcBorders>
            <w:shd w:val="clear" w:color="auto" w:fill="D1D537"/>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4F81BD"/>
                <w:kern w:val="24"/>
              </w:rPr>
              <w:t xml:space="preserve">3. </w:t>
            </w:r>
          </w:p>
        </w:tc>
        <w:tc>
          <w:tcPr>
            <w:tcW w:w="2123" w:type="pct"/>
            <w:tcBorders>
              <w:top w:val="single" w:sz="8" w:space="0" w:color="C2D3E8"/>
              <w:left w:val="single" w:sz="8" w:space="0" w:color="C2D3E8"/>
              <w:bottom w:val="single" w:sz="8" w:space="0" w:color="C2D3E8"/>
              <w:right w:val="single" w:sz="8" w:space="0" w:color="C2D3E8"/>
            </w:tcBorders>
            <w:shd w:val="clear" w:color="auto" w:fill="E9EBBF"/>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b/>
                <w:bCs/>
                <w:color w:val="193B65"/>
                <w:kern w:val="24"/>
              </w:rPr>
              <w:t xml:space="preserve"> Большой процент трудоспособного населения</w:t>
            </w:r>
          </w:p>
        </w:tc>
        <w:tc>
          <w:tcPr>
            <w:tcW w:w="158" w:type="pct"/>
            <w:vMerge/>
            <w:tcBorders>
              <w:top w:val="single" w:sz="8" w:space="0" w:color="C2D3E8"/>
              <w:left w:val="single" w:sz="8" w:space="0" w:color="C2D3E8"/>
              <w:bottom w:val="single" w:sz="8" w:space="0" w:color="C2D3E8"/>
              <w:right w:val="single" w:sz="8" w:space="0" w:color="C2D3E8"/>
            </w:tcBorders>
            <w:vAlign w:val="center"/>
            <w:hideMark/>
          </w:tcPr>
          <w:p w:rsidR="00DE10A0" w:rsidRPr="00740025" w:rsidRDefault="00DE10A0" w:rsidP="006269E9"/>
        </w:tc>
        <w:tc>
          <w:tcPr>
            <w:tcW w:w="2338" w:type="pct"/>
            <w:vMerge/>
            <w:tcBorders>
              <w:top w:val="single" w:sz="8" w:space="0" w:color="C2D3E8"/>
              <w:left w:val="single" w:sz="8" w:space="0" w:color="C2D3E8"/>
              <w:bottom w:val="single" w:sz="8" w:space="0" w:color="C2D3E8"/>
              <w:right w:val="single" w:sz="8" w:space="0" w:color="9FB6D5"/>
            </w:tcBorders>
            <w:vAlign w:val="center"/>
            <w:hideMark/>
          </w:tcPr>
          <w:p w:rsidR="00DE10A0" w:rsidRPr="00740025" w:rsidRDefault="00DE10A0" w:rsidP="006269E9"/>
        </w:tc>
      </w:tr>
      <w:tr w:rsidR="00DE10A0" w:rsidRPr="00740025" w:rsidTr="006269E9">
        <w:trPr>
          <w:trHeight w:val="276"/>
        </w:trPr>
        <w:tc>
          <w:tcPr>
            <w:tcW w:w="254" w:type="pct"/>
            <w:vMerge/>
            <w:tcBorders>
              <w:top w:val="single" w:sz="8" w:space="0" w:color="9FB6D5"/>
              <w:left w:val="single" w:sz="8" w:space="0" w:color="9FB6D5"/>
              <w:bottom w:val="single" w:sz="8" w:space="0" w:color="9FB6D5"/>
              <w:right w:val="single" w:sz="8" w:space="0" w:color="C2D3E8"/>
            </w:tcBorders>
            <w:vAlign w:val="center"/>
            <w:hideMark/>
          </w:tcPr>
          <w:p w:rsidR="00DE10A0" w:rsidRPr="00740025" w:rsidRDefault="00DE10A0" w:rsidP="006269E9"/>
        </w:tc>
        <w:tc>
          <w:tcPr>
            <w:tcW w:w="128" w:type="pct"/>
            <w:vMerge w:val="restart"/>
            <w:tcBorders>
              <w:top w:val="single" w:sz="8" w:space="0" w:color="C2D3E8"/>
              <w:left w:val="single" w:sz="8" w:space="0" w:color="C2D3E8"/>
              <w:bottom w:val="single" w:sz="8" w:space="0" w:color="C2D3E8"/>
              <w:right w:val="single" w:sz="8" w:space="0" w:color="C2D3E8"/>
            </w:tcBorders>
            <w:shd w:val="clear" w:color="auto" w:fill="D1D537"/>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4F81BD"/>
                <w:kern w:val="24"/>
              </w:rPr>
              <w:t>4.</w:t>
            </w:r>
          </w:p>
        </w:tc>
        <w:tc>
          <w:tcPr>
            <w:tcW w:w="2123" w:type="pct"/>
            <w:vMerge w:val="restart"/>
            <w:tcBorders>
              <w:top w:val="single" w:sz="8" w:space="0" w:color="C2D3E8"/>
              <w:left w:val="single" w:sz="8" w:space="0" w:color="C2D3E8"/>
              <w:bottom w:val="single" w:sz="8" w:space="0" w:color="C2D3E8"/>
              <w:right w:val="single" w:sz="8" w:space="0" w:color="C2D3E8"/>
            </w:tcBorders>
            <w:shd w:val="clear" w:color="auto" w:fill="E9EBBF"/>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b/>
                <w:bCs/>
                <w:color w:val="193B65"/>
                <w:kern w:val="24"/>
              </w:rPr>
              <w:t xml:space="preserve"> Хорошее транспортное</w:t>
            </w:r>
            <w:r w:rsidRPr="00740025">
              <w:rPr>
                <w:b/>
                <w:bCs/>
                <w:color w:val="193B65"/>
                <w:kern w:val="24"/>
              </w:rPr>
              <w:br/>
              <w:t xml:space="preserve"> сообщение с областным</w:t>
            </w:r>
            <w:r w:rsidRPr="00740025">
              <w:rPr>
                <w:b/>
                <w:bCs/>
                <w:color w:val="193B65"/>
                <w:kern w:val="24"/>
              </w:rPr>
              <w:br/>
              <w:t xml:space="preserve"> центром;</w:t>
            </w:r>
          </w:p>
        </w:tc>
        <w:tc>
          <w:tcPr>
            <w:tcW w:w="158" w:type="pct"/>
            <w:vMerge/>
            <w:tcBorders>
              <w:top w:val="single" w:sz="8" w:space="0" w:color="C2D3E8"/>
              <w:left w:val="single" w:sz="8" w:space="0" w:color="C2D3E8"/>
              <w:bottom w:val="single" w:sz="8" w:space="0" w:color="C2D3E8"/>
              <w:right w:val="single" w:sz="8" w:space="0" w:color="C2D3E8"/>
            </w:tcBorders>
            <w:vAlign w:val="center"/>
            <w:hideMark/>
          </w:tcPr>
          <w:p w:rsidR="00DE10A0" w:rsidRPr="00740025" w:rsidRDefault="00DE10A0" w:rsidP="006269E9"/>
        </w:tc>
        <w:tc>
          <w:tcPr>
            <w:tcW w:w="2338" w:type="pct"/>
            <w:vMerge/>
            <w:tcBorders>
              <w:top w:val="single" w:sz="8" w:space="0" w:color="C2D3E8"/>
              <w:left w:val="single" w:sz="8" w:space="0" w:color="C2D3E8"/>
              <w:bottom w:val="single" w:sz="8" w:space="0" w:color="C2D3E8"/>
              <w:right w:val="single" w:sz="8" w:space="0" w:color="9FB6D5"/>
            </w:tcBorders>
            <w:vAlign w:val="center"/>
            <w:hideMark/>
          </w:tcPr>
          <w:p w:rsidR="00DE10A0" w:rsidRPr="00740025" w:rsidRDefault="00DE10A0" w:rsidP="006269E9"/>
        </w:tc>
      </w:tr>
      <w:tr w:rsidR="00DE10A0" w:rsidRPr="00740025" w:rsidTr="006269E9">
        <w:trPr>
          <w:trHeight w:val="666"/>
        </w:trPr>
        <w:tc>
          <w:tcPr>
            <w:tcW w:w="254" w:type="pct"/>
            <w:vMerge/>
            <w:tcBorders>
              <w:top w:val="single" w:sz="8" w:space="0" w:color="9FB6D5"/>
              <w:left w:val="single" w:sz="8" w:space="0" w:color="9FB6D5"/>
              <w:bottom w:val="single" w:sz="8" w:space="0" w:color="9FB6D5"/>
              <w:right w:val="single" w:sz="8" w:space="0" w:color="C2D3E8"/>
            </w:tcBorders>
            <w:vAlign w:val="center"/>
            <w:hideMark/>
          </w:tcPr>
          <w:p w:rsidR="00DE10A0" w:rsidRPr="00740025" w:rsidRDefault="00DE10A0" w:rsidP="006269E9"/>
        </w:tc>
        <w:tc>
          <w:tcPr>
            <w:tcW w:w="128" w:type="pct"/>
            <w:vMerge/>
            <w:tcBorders>
              <w:top w:val="single" w:sz="8" w:space="0" w:color="C2D3E8"/>
              <w:left w:val="single" w:sz="8" w:space="0" w:color="C2D3E8"/>
              <w:bottom w:val="single" w:sz="8" w:space="0" w:color="C2D3E8"/>
              <w:right w:val="single" w:sz="8" w:space="0" w:color="C2D3E8"/>
            </w:tcBorders>
            <w:vAlign w:val="center"/>
            <w:hideMark/>
          </w:tcPr>
          <w:p w:rsidR="00DE10A0" w:rsidRPr="00740025" w:rsidRDefault="00DE10A0" w:rsidP="006269E9"/>
        </w:tc>
        <w:tc>
          <w:tcPr>
            <w:tcW w:w="2123" w:type="pct"/>
            <w:vMerge/>
            <w:tcBorders>
              <w:top w:val="single" w:sz="8" w:space="0" w:color="C2D3E8"/>
              <w:left w:val="single" w:sz="8" w:space="0" w:color="C2D3E8"/>
              <w:bottom w:val="single" w:sz="8" w:space="0" w:color="C2D3E8"/>
              <w:right w:val="single" w:sz="8" w:space="0" w:color="C2D3E8"/>
            </w:tcBorders>
            <w:vAlign w:val="center"/>
            <w:hideMark/>
          </w:tcPr>
          <w:p w:rsidR="00DE10A0" w:rsidRPr="00740025" w:rsidRDefault="00DE10A0" w:rsidP="006269E9"/>
        </w:tc>
        <w:tc>
          <w:tcPr>
            <w:tcW w:w="158" w:type="pct"/>
            <w:vMerge w:val="restart"/>
            <w:tcBorders>
              <w:top w:val="single" w:sz="8" w:space="0" w:color="C2D3E8"/>
              <w:left w:val="single" w:sz="8" w:space="0" w:color="C2D3E8"/>
              <w:bottom w:val="single" w:sz="8" w:space="0" w:color="C2D3E8"/>
              <w:right w:val="single" w:sz="8" w:space="0" w:color="C2D3E8"/>
            </w:tcBorders>
            <w:shd w:val="clear" w:color="auto" w:fill="C2CDE1"/>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1F497D"/>
                <w:kern w:val="24"/>
              </w:rPr>
              <w:t>3.</w:t>
            </w:r>
          </w:p>
        </w:tc>
        <w:tc>
          <w:tcPr>
            <w:tcW w:w="2338" w:type="pct"/>
            <w:vMerge w:val="restart"/>
            <w:tcBorders>
              <w:top w:val="single" w:sz="8" w:space="0" w:color="C2D3E8"/>
              <w:left w:val="single" w:sz="8" w:space="0" w:color="C2D3E8"/>
              <w:bottom w:val="single" w:sz="8" w:space="0" w:color="C2D3E8"/>
              <w:right w:val="single" w:sz="8" w:space="0" w:color="9FB6D5"/>
            </w:tcBorders>
            <w:shd w:val="clear" w:color="auto" w:fill="auto"/>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color w:val="292929"/>
                <w:kern w:val="24"/>
              </w:rPr>
              <w:t xml:space="preserve"> Недостаток рабочих мест и слабая</w:t>
            </w:r>
            <w:r w:rsidRPr="00740025">
              <w:rPr>
                <w:color w:val="292929"/>
                <w:kern w:val="24"/>
              </w:rPr>
              <w:br/>
              <w:t xml:space="preserve"> диверсификация сфер занятости</w:t>
            </w:r>
            <w:r w:rsidRPr="00740025">
              <w:rPr>
                <w:color w:val="292929"/>
                <w:kern w:val="24"/>
              </w:rPr>
              <w:br/>
              <w:t xml:space="preserve"> (подавляющее преобладание</w:t>
            </w:r>
            <w:r w:rsidRPr="00740025">
              <w:rPr>
                <w:color w:val="292929"/>
                <w:kern w:val="24"/>
              </w:rPr>
              <w:br/>
              <w:t xml:space="preserve"> растениеводства);</w:t>
            </w:r>
          </w:p>
        </w:tc>
      </w:tr>
      <w:tr w:rsidR="00DE10A0" w:rsidRPr="00740025" w:rsidTr="006269E9">
        <w:trPr>
          <w:trHeight w:val="400"/>
        </w:trPr>
        <w:tc>
          <w:tcPr>
            <w:tcW w:w="254" w:type="pct"/>
            <w:vMerge/>
            <w:tcBorders>
              <w:top w:val="single" w:sz="8" w:space="0" w:color="9FB6D5"/>
              <w:left w:val="single" w:sz="8" w:space="0" w:color="9FB6D5"/>
              <w:bottom w:val="single" w:sz="8" w:space="0" w:color="9FB6D5"/>
              <w:right w:val="single" w:sz="8" w:space="0" w:color="C2D3E8"/>
            </w:tcBorders>
            <w:vAlign w:val="center"/>
            <w:hideMark/>
          </w:tcPr>
          <w:p w:rsidR="00DE10A0" w:rsidRPr="00740025" w:rsidRDefault="00DE10A0" w:rsidP="006269E9"/>
        </w:tc>
        <w:tc>
          <w:tcPr>
            <w:tcW w:w="128" w:type="pct"/>
            <w:vMerge w:val="restart"/>
            <w:tcBorders>
              <w:top w:val="single" w:sz="8" w:space="0" w:color="C2D3E8"/>
              <w:left w:val="single" w:sz="8" w:space="0" w:color="C2D3E8"/>
              <w:bottom w:val="single" w:sz="8" w:space="0" w:color="C2D3E8"/>
              <w:right w:val="single" w:sz="8" w:space="0" w:color="C2D3E8"/>
            </w:tcBorders>
            <w:shd w:val="clear" w:color="auto" w:fill="D1D537"/>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4F81BD"/>
                <w:kern w:val="24"/>
              </w:rPr>
              <w:t>5.</w:t>
            </w:r>
          </w:p>
        </w:tc>
        <w:tc>
          <w:tcPr>
            <w:tcW w:w="2123" w:type="pct"/>
            <w:vMerge w:val="restart"/>
            <w:tcBorders>
              <w:top w:val="single" w:sz="8" w:space="0" w:color="C2D3E8"/>
              <w:left w:val="single" w:sz="8" w:space="0" w:color="C2D3E8"/>
              <w:bottom w:val="single" w:sz="8" w:space="0" w:color="C2D3E8"/>
              <w:right w:val="single" w:sz="8" w:space="0" w:color="C2D3E8"/>
            </w:tcBorders>
            <w:shd w:val="clear" w:color="auto" w:fill="E9EBBF"/>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b/>
                <w:bCs/>
                <w:color w:val="193B65"/>
                <w:kern w:val="24"/>
              </w:rPr>
              <w:t xml:space="preserve"> 100 %-ая газификация</w:t>
            </w:r>
            <w:r w:rsidRPr="00740025">
              <w:rPr>
                <w:b/>
                <w:bCs/>
                <w:color w:val="193B65"/>
                <w:kern w:val="24"/>
              </w:rPr>
              <w:br/>
              <w:t>жилищного фонда;</w:t>
            </w:r>
          </w:p>
        </w:tc>
        <w:tc>
          <w:tcPr>
            <w:tcW w:w="158" w:type="pct"/>
            <w:vMerge/>
            <w:tcBorders>
              <w:top w:val="single" w:sz="8" w:space="0" w:color="C2D3E8"/>
              <w:left w:val="single" w:sz="8" w:space="0" w:color="C2D3E8"/>
              <w:bottom w:val="single" w:sz="8" w:space="0" w:color="C2D3E8"/>
              <w:right w:val="single" w:sz="8" w:space="0" w:color="C2D3E8"/>
            </w:tcBorders>
            <w:vAlign w:val="center"/>
            <w:hideMark/>
          </w:tcPr>
          <w:p w:rsidR="00DE10A0" w:rsidRPr="00740025" w:rsidRDefault="00DE10A0" w:rsidP="006269E9"/>
        </w:tc>
        <w:tc>
          <w:tcPr>
            <w:tcW w:w="2338" w:type="pct"/>
            <w:vMerge/>
            <w:tcBorders>
              <w:top w:val="single" w:sz="8" w:space="0" w:color="C2D3E8"/>
              <w:left w:val="single" w:sz="8" w:space="0" w:color="C2D3E8"/>
              <w:bottom w:val="single" w:sz="8" w:space="0" w:color="C2D3E8"/>
              <w:right w:val="single" w:sz="8" w:space="0" w:color="9FB6D5"/>
            </w:tcBorders>
            <w:vAlign w:val="center"/>
            <w:hideMark/>
          </w:tcPr>
          <w:p w:rsidR="00DE10A0" w:rsidRPr="00740025" w:rsidRDefault="00DE10A0" w:rsidP="006269E9"/>
        </w:tc>
      </w:tr>
      <w:tr w:rsidR="00DE10A0" w:rsidRPr="00740025" w:rsidTr="006269E9">
        <w:trPr>
          <w:trHeight w:val="414"/>
        </w:trPr>
        <w:tc>
          <w:tcPr>
            <w:tcW w:w="254" w:type="pct"/>
            <w:vMerge/>
            <w:tcBorders>
              <w:top w:val="single" w:sz="8" w:space="0" w:color="9FB6D5"/>
              <w:left w:val="single" w:sz="8" w:space="0" w:color="9FB6D5"/>
              <w:bottom w:val="single" w:sz="8" w:space="0" w:color="9FB6D5"/>
              <w:right w:val="single" w:sz="8" w:space="0" w:color="C2D3E8"/>
            </w:tcBorders>
            <w:vAlign w:val="center"/>
            <w:hideMark/>
          </w:tcPr>
          <w:p w:rsidR="00DE10A0" w:rsidRPr="00740025" w:rsidRDefault="00DE10A0" w:rsidP="006269E9"/>
        </w:tc>
        <w:tc>
          <w:tcPr>
            <w:tcW w:w="128" w:type="pct"/>
            <w:vMerge/>
            <w:tcBorders>
              <w:top w:val="single" w:sz="8" w:space="0" w:color="C2D3E8"/>
              <w:left w:val="single" w:sz="8" w:space="0" w:color="C2D3E8"/>
              <w:bottom w:val="single" w:sz="8" w:space="0" w:color="C2D3E8"/>
              <w:right w:val="single" w:sz="8" w:space="0" w:color="C2D3E8"/>
            </w:tcBorders>
            <w:vAlign w:val="center"/>
            <w:hideMark/>
          </w:tcPr>
          <w:p w:rsidR="00DE10A0" w:rsidRPr="00740025" w:rsidRDefault="00DE10A0" w:rsidP="006269E9"/>
        </w:tc>
        <w:tc>
          <w:tcPr>
            <w:tcW w:w="2123" w:type="pct"/>
            <w:vMerge/>
            <w:tcBorders>
              <w:top w:val="single" w:sz="8" w:space="0" w:color="C2D3E8"/>
              <w:left w:val="single" w:sz="8" w:space="0" w:color="C2D3E8"/>
              <w:bottom w:val="single" w:sz="8" w:space="0" w:color="C2D3E8"/>
              <w:right w:val="single" w:sz="8" w:space="0" w:color="C2D3E8"/>
            </w:tcBorders>
            <w:vAlign w:val="center"/>
            <w:hideMark/>
          </w:tcPr>
          <w:p w:rsidR="00DE10A0" w:rsidRPr="00740025" w:rsidRDefault="00DE10A0" w:rsidP="006269E9"/>
        </w:tc>
        <w:tc>
          <w:tcPr>
            <w:tcW w:w="158" w:type="pct"/>
            <w:vMerge w:val="restart"/>
            <w:tcBorders>
              <w:top w:val="single" w:sz="8" w:space="0" w:color="C2D3E8"/>
              <w:left w:val="single" w:sz="8" w:space="0" w:color="C2D3E8"/>
              <w:bottom w:val="single" w:sz="8" w:space="0" w:color="C2D3E8"/>
              <w:right w:val="single" w:sz="8" w:space="0" w:color="C2D3E8"/>
            </w:tcBorders>
            <w:shd w:val="clear" w:color="auto" w:fill="C2CDE1"/>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1F497D"/>
                <w:kern w:val="24"/>
              </w:rPr>
              <w:t>4.</w:t>
            </w:r>
          </w:p>
        </w:tc>
        <w:tc>
          <w:tcPr>
            <w:tcW w:w="2338" w:type="pct"/>
            <w:vMerge w:val="restart"/>
            <w:tcBorders>
              <w:top w:val="single" w:sz="8" w:space="0" w:color="C2D3E8"/>
              <w:left w:val="single" w:sz="8" w:space="0" w:color="C2D3E8"/>
              <w:bottom w:val="single" w:sz="8" w:space="0" w:color="C2D3E8"/>
              <w:right w:val="single" w:sz="8" w:space="0" w:color="9FB6D5"/>
            </w:tcBorders>
            <w:shd w:val="clear" w:color="auto" w:fill="auto"/>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color w:val="292929"/>
                <w:kern w:val="24"/>
              </w:rPr>
              <w:t xml:space="preserve"> Плохое качество твердого дорожного покрытия и недостаток межпоселковых дорог;</w:t>
            </w:r>
          </w:p>
        </w:tc>
      </w:tr>
      <w:tr w:rsidR="00DE10A0" w:rsidRPr="00740025" w:rsidTr="006269E9">
        <w:trPr>
          <w:trHeight w:val="640"/>
        </w:trPr>
        <w:tc>
          <w:tcPr>
            <w:tcW w:w="254" w:type="pct"/>
            <w:vMerge/>
            <w:tcBorders>
              <w:top w:val="single" w:sz="8" w:space="0" w:color="9FB6D5"/>
              <w:left w:val="single" w:sz="8" w:space="0" w:color="9FB6D5"/>
              <w:bottom w:val="single" w:sz="8" w:space="0" w:color="9FB6D5"/>
              <w:right w:val="single" w:sz="8" w:space="0" w:color="C2D3E8"/>
            </w:tcBorders>
            <w:vAlign w:val="center"/>
            <w:hideMark/>
          </w:tcPr>
          <w:p w:rsidR="00DE10A0" w:rsidRPr="00740025" w:rsidRDefault="00DE10A0" w:rsidP="006269E9"/>
        </w:tc>
        <w:tc>
          <w:tcPr>
            <w:tcW w:w="128" w:type="pct"/>
            <w:vMerge w:val="restart"/>
            <w:tcBorders>
              <w:top w:val="single" w:sz="8" w:space="0" w:color="C2D3E8"/>
              <w:left w:val="single" w:sz="8" w:space="0" w:color="C2D3E8"/>
              <w:bottom w:val="single" w:sz="8" w:space="0" w:color="C2D3E8"/>
              <w:right w:val="single" w:sz="8" w:space="0" w:color="C2D3E8"/>
            </w:tcBorders>
            <w:shd w:val="clear" w:color="auto" w:fill="D1D537"/>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4F81BD"/>
                <w:kern w:val="24"/>
              </w:rPr>
              <w:t>6.</w:t>
            </w:r>
          </w:p>
        </w:tc>
        <w:tc>
          <w:tcPr>
            <w:tcW w:w="2123" w:type="pct"/>
            <w:vMerge w:val="restart"/>
            <w:tcBorders>
              <w:top w:val="single" w:sz="8" w:space="0" w:color="C2D3E8"/>
              <w:left w:val="single" w:sz="8" w:space="0" w:color="C2D3E8"/>
              <w:bottom w:val="single" w:sz="8" w:space="0" w:color="C2D3E8"/>
              <w:right w:val="single" w:sz="8" w:space="0" w:color="C2D3E8"/>
            </w:tcBorders>
            <w:shd w:val="clear" w:color="auto" w:fill="E9EBBF"/>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b/>
                <w:bCs/>
                <w:color w:val="193B65"/>
                <w:kern w:val="24"/>
              </w:rPr>
              <w:t xml:space="preserve"> Доступность получения</w:t>
            </w:r>
            <w:r w:rsidRPr="00740025">
              <w:rPr>
                <w:b/>
                <w:bCs/>
                <w:color w:val="193B65"/>
                <w:kern w:val="24"/>
              </w:rPr>
              <w:br/>
              <w:t xml:space="preserve"> земельных участков под</w:t>
            </w:r>
            <w:r w:rsidRPr="00740025">
              <w:rPr>
                <w:b/>
                <w:bCs/>
                <w:color w:val="193B65"/>
                <w:kern w:val="24"/>
              </w:rPr>
              <w:br/>
              <w:t xml:space="preserve"> строительство жилья (6-е место в ВО);</w:t>
            </w:r>
          </w:p>
        </w:tc>
        <w:tc>
          <w:tcPr>
            <w:tcW w:w="158" w:type="pct"/>
            <w:vMerge/>
            <w:tcBorders>
              <w:top w:val="single" w:sz="8" w:space="0" w:color="C2D3E8"/>
              <w:left w:val="single" w:sz="8" w:space="0" w:color="C2D3E8"/>
              <w:bottom w:val="single" w:sz="8" w:space="0" w:color="C2D3E8"/>
              <w:right w:val="single" w:sz="8" w:space="0" w:color="C2D3E8"/>
            </w:tcBorders>
            <w:vAlign w:val="center"/>
            <w:hideMark/>
          </w:tcPr>
          <w:p w:rsidR="00DE10A0" w:rsidRPr="00740025" w:rsidRDefault="00DE10A0" w:rsidP="006269E9"/>
        </w:tc>
        <w:tc>
          <w:tcPr>
            <w:tcW w:w="2338" w:type="pct"/>
            <w:vMerge/>
            <w:tcBorders>
              <w:top w:val="single" w:sz="8" w:space="0" w:color="C2D3E8"/>
              <w:left w:val="single" w:sz="8" w:space="0" w:color="C2D3E8"/>
              <w:bottom w:val="single" w:sz="8" w:space="0" w:color="C2D3E8"/>
              <w:right w:val="single" w:sz="8" w:space="0" w:color="9FB6D5"/>
            </w:tcBorders>
            <w:vAlign w:val="center"/>
            <w:hideMark/>
          </w:tcPr>
          <w:p w:rsidR="00DE10A0" w:rsidRPr="00740025" w:rsidRDefault="00DE10A0" w:rsidP="006269E9"/>
        </w:tc>
      </w:tr>
      <w:tr w:rsidR="00DE10A0" w:rsidRPr="00740025" w:rsidTr="006269E9">
        <w:trPr>
          <w:trHeight w:val="553"/>
        </w:trPr>
        <w:tc>
          <w:tcPr>
            <w:tcW w:w="254" w:type="pct"/>
            <w:vMerge/>
            <w:tcBorders>
              <w:top w:val="single" w:sz="8" w:space="0" w:color="9FB6D5"/>
              <w:left w:val="single" w:sz="8" w:space="0" w:color="9FB6D5"/>
              <w:bottom w:val="single" w:sz="8" w:space="0" w:color="9FB6D5"/>
              <w:right w:val="single" w:sz="8" w:space="0" w:color="C2D3E8"/>
            </w:tcBorders>
            <w:vAlign w:val="center"/>
            <w:hideMark/>
          </w:tcPr>
          <w:p w:rsidR="00DE10A0" w:rsidRPr="00740025" w:rsidRDefault="00DE10A0" w:rsidP="006269E9"/>
        </w:tc>
        <w:tc>
          <w:tcPr>
            <w:tcW w:w="128" w:type="pct"/>
            <w:vMerge/>
            <w:tcBorders>
              <w:top w:val="single" w:sz="8" w:space="0" w:color="C2D3E8"/>
              <w:left w:val="single" w:sz="8" w:space="0" w:color="C2D3E8"/>
              <w:bottom w:val="single" w:sz="8" w:space="0" w:color="C2D3E8"/>
              <w:right w:val="single" w:sz="8" w:space="0" w:color="C2D3E8"/>
            </w:tcBorders>
            <w:vAlign w:val="center"/>
            <w:hideMark/>
          </w:tcPr>
          <w:p w:rsidR="00DE10A0" w:rsidRPr="00740025" w:rsidRDefault="00DE10A0" w:rsidP="006269E9"/>
        </w:tc>
        <w:tc>
          <w:tcPr>
            <w:tcW w:w="2123" w:type="pct"/>
            <w:vMerge/>
            <w:tcBorders>
              <w:top w:val="single" w:sz="8" w:space="0" w:color="C2D3E8"/>
              <w:left w:val="single" w:sz="8" w:space="0" w:color="C2D3E8"/>
              <w:bottom w:val="single" w:sz="8" w:space="0" w:color="C2D3E8"/>
              <w:right w:val="single" w:sz="8" w:space="0" w:color="C2D3E8"/>
            </w:tcBorders>
            <w:vAlign w:val="center"/>
            <w:hideMark/>
          </w:tcPr>
          <w:p w:rsidR="00DE10A0" w:rsidRPr="00740025" w:rsidRDefault="00DE10A0" w:rsidP="006269E9"/>
        </w:tc>
        <w:tc>
          <w:tcPr>
            <w:tcW w:w="158" w:type="pct"/>
            <w:tcBorders>
              <w:top w:val="single" w:sz="8" w:space="0" w:color="C2D3E8"/>
              <w:left w:val="single" w:sz="8" w:space="0" w:color="C2D3E8"/>
              <w:bottom w:val="single" w:sz="8" w:space="0" w:color="C2D3E8"/>
              <w:right w:val="single" w:sz="8" w:space="0" w:color="C2D3E8"/>
            </w:tcBorders>
            <w:shd w:val="clear" w:color="auto" w:fill="C2CDE1"/>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1F497D"/>
                <w:kern w:val="24"/>
              </w:rPr>
              <w:t>5</w:t>
            </w:r>
          </w:p>
        </w:tc>
        <w:tc>
          <w:tcPr>
            <w:tcW w:w="2338" w:type="pct"/>
            <w:tcBorders>
              <w:top w:val="single" w:sz="8" w:space="0" w:color="C2D3E8"/>
              <w:left w:val="single" w:sz="8" w:space="0" w:color="C2D3E8"/>
              <w:bottom w:val="single" w:sz="8" w:space="0" w:color="C2D3E8"/>
              <w:right w:val="single" w:sz="8" w:space="0" w:color="9FB6D5"/>
            </w:tcBorders>
            <w:shd w:val="clear" w:color="auto" w:fill="auto"/>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color w:val="292929"/>
                <w:kern w:val="24"/>
              </w:rPr>
              <w:t xml:space="preserve"> Миграционная убыль населения;</w:t>
            </w:r>
          </w:p>
        </w:tc>
      </w:tr>
      <w:tr w:rsidR="00DE10A0" w:rsidRPr="00740025" w:rsidTr="006269E9">
        <w:trPr>
          <w:trHeight w:val="768"/>
        </w:trPr>
        <w:tc>
          <w:tcPr>
            <w:tcW w:w="254" w:type="pct"/>
            <w:vMerge/>
            <w:tcBorders>
              <w:top w:val="single" w:sz="8" w:space="0" w:color="9FB6D5"/>
              <w:left w:val="single" w:sz="8" w:space="0" w:color="9FB6D5"/>
              <w:bottom w:val="single" w:sz="8" w:space="0" w:color="9FB6D5"/>
              <w:right w:val="single" w:sz="8" w:space="0" w:color="C2D3E8"/>
            </w:tcBorders>
            <w:vAlign w:val="center"/>
            <w:hideMark/>
          </w:tcPr>
          <w:p w:rsidR="00DE10A0" w:rsidRPr="00740025" w:rsidRDefault="00DE10A0" w:rsidP="006269E9"/>
        </w:tc>
        <w:tc>
          <w:tcPr>
            <w:tcW w:w="128" w:type="pct"/>
            <w:vMerge w:val="restart"/>
            <w:tcBorders>
              <w:top w:val="single" w:sz="8" w:space="0" w:color="C2D3E8"/>
              <w:left w:val="single" w:sz="8" w:space="0" w:color="C2D3E8"/>
              <w:bottom w:val="single" w:sz="8" w:space="0" w:color="C2D3E8"/>
              <w:right w:val="single" w:sz="8" w:space="0" w:color="C2D3E8"/>
            </w:tcBorders>
            <w:shd w:val="clear" w:color="auto" w:fill="D1D537"/>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4F81BD"/>
                <w:kern w:val="24"/>
              </w:rPr>
              <w:t>7.</w:t>
            </w:r>
          </w:p>
        </w:tc>
        <w:tc>
          <w:tcPr>
            <w:tcW w:w="2123" w:type="pct"/>
            <w:vMerge w:val="restart"/>
            <w:tcBorders>
              <w:top w:val="single" w:sz="8" w:space="0" w:color="C2D3E8"/>
              <w:left w:val="single" w:sz="8" w:space="0" w:color="C2D3E8"/>
              <w:bottom w:val="single" w:sz="8" w:space="0" w:color="C2D3E8"/>
              <w:right w:val="single" w:sz="8" w:space="0" w:color="C2D3E8"/>
            </w:tcBorders>
            <w:shd w:val="clear" w:color="auto" w:fill="E9EBBF"/>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b/>
                <w:bCs/>
                <w:color w:val="193B65"/>
                <w:kern w:val="24"/>
              </w:rPr>
              <w:t xml:space="preserve"> Хорошие условия для</w:t>
            </w:r>
            <w:r w:rsidRPr="00740025">
              <w:rPr>
                <w:b/>
                <w:bCs/>
                <w:color w:val="193B65"/>
                <w:kern w:val="24"/>
              </w:rPr>
              <w:br/>
              <w:t xml:space="preserve"> получения общего и</w:t>
            </w:r>
            <w:r w:rsidRPr="00740025">
              <w:rPr>
                <w:b/>
                <w:bCs/>
                <w:color w:val="193B65"/>
                <w:kern w:val="24"/>
              </w:rPr>
              <w:br/>
              <w:t xml:space="preserve"> дополнительного образования; </w:t>
            </w:r>
          </w:p>
        </w:tc>
        <w:tc>
          <w:tcPr>
            <w:tcW w:w="158" w:type="pct"/>
            <w:tcBorders>
              <w:top w:val="single" w:sz="8" w:space="0" w:color="C2D3E8"/>
              <w:left w:val="single" w:sz="8" w:space="0" w:color="C2D3E8"/>
              <w:bottom w:val="single" w:sz="8" w:space="0" w:color="C2D3E8"/>
              <w:right w:val="single" w:sz="8" w:space="0" w:color="C2D3E8"/>
            </w:tcBorders>
            <w:shd w:val="clear" w:color="auto" w:fill="C2CDE1"/>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1F497D"/>
                <w:kern w:val="24"/>
              </w:rPr>
              <w:t>6.</w:t>
            </w:r>
          </w:p>
        </w:tc>
        <w:tc>
          <w:tcPr>
            <w:tcW w:w="2338" w:type="pct"/>
            <w:tcBorders>
              <w:top w:val="single" w:sz="8" w:space="0" w:color="C2D3E8"/>
              <w:left w:val="single" w:sz="8" w:space="0" w:color="C2D3E8"/>
              <w:bottom w:val="single" w:sz="8" w:space="0" w:color="C2D3E8"/>
              <w:right w:val="single" w:sz="8" w:space="0" w:color="9FB6D5"/>
            </w:tcBorders>
            <w:shd w:val="clear" w:color="auto" w:fill="auto"/>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color w:val="292929"/>
                <w:kern w:val="24"/>
              </w:rPr>
              <w:t xml:space="preserve"> Слабая поддержка малого и среднего предпринимательства;</w:t>
            </w:r>
          </w:p>
        </w:tc>
      </w:tr>
      <w:tr w:rsidR="00DE10A0" w:rsidRPr="00740025" w:rsidTr="006269E9">
        <w:trPr>
          <w:trHeight w:val="406"/>
        </w:trPr>
        <w:tc>
          <w:tcPr>
            <w:tcW w:w="254" w:type="pct"/>
            <w:vMerge/>
            <w:tcBorders>
              <w:top w:val="single" w:sz="8" w:space="0" w:color="9FB6D5"/>
              <w:left w:val="single" w:sz="8" w:space="0" w:color="9FB6D5"/>
              <w:bottom w:val="single" w:sz="8" w:space="0" w:color="9FB6D5"/>
              <w:right w:val="single" w:sz="8" w:space="0" w:color="C2D3E8"/>
            </w:tcBorders>
            <w:vAlign w:val="center"/>
            <w:hideMark/>
          </w:tcPr>
          <w:p w:rsidR="00DE10A0" w:rsidRPr="00740025" w:rsidRDefault="00DE10A0" w:rsidP="006269E9"/>
        </w:tc>
        <w:tc>
          <w:tcPr>
            <w:tcW w:w="128" w:type="pct"/>
            <w:vMerge/>
            <w:tcBorders>
              <w:top w:val="single" w:sz="8" w:space="0" w:color="C2D3E8"/>
              <w:left w:val="single" w:sz="8" w:space="0" w:color="C2D3E8"/>
              <w:bottom w:val="single" w:sz="8" w:space="0" w:color="C2D3E8"/>
              <w:right w:val="single" w:sz="8" w:space="0" w:color="C2D3E8"/>
            </w:tcBorders>
            <w:vAlign w:val="center"/>
            <w:hideMark/>
          </w:tcPr>
          <w:p w:rsidR="00DE10A0" w:rsidRPr="00740025" w:rsidRDefault="00DE10A0" w:rsidP="006269E9"/>
        </w:tc>
        <w:tc>
          <w:tcPr>
            <w:tcW w:w="2123" w:type="pct"/>
            <w:vMerge/>
            <w:tcBorders>
              <w:top w:val="single" w:sz="8" w:space="0" w:color="C2D3E8"/>
              <w:left w:val="single" w:sz="8" w:space="0" w:color="C2D3E8"/>
              <w:bottom w:val="single" w:sz="8" w:space="0" w:color="C2D3E8"/>
              <w:right w:val="single" w:sz="8" w:space="0" w:color="C2D3E8"/>
            </w:tcBorders>
            <w:vAlign w:val="center"/>
            <w:hideMark/>
          </w:tcPr>
          <w:p w:rsidR="00DE10A0" w:rsidRPr="00740025" w:rsidRDefault="00DE10A0" w:rsidP="006269E9"/>
        </w:tc>
        <w:tc>
          <w:tcPr>
            <w:tcW w:w="158" w:type="pct"/>
            <w:tcBorders>
              <w:top w:val="single" w:sz="8" w:space="0" w:color="C2D3E8"/>
              <w:left w:val="single" w:sz="8" w:space="0" w:color="C2D3E8"/>
              <w:bottom w:val="single" w:sz="8" w:space="0" w:color="C2D3E8"/>
              <w:right w:val="single" w:sz="8" w:space="0" w:color="C2D3E8"/>
            </w:tcBorders>
            <w:shd w:val="clear" w:color="auto" w:fill="C2CDE1"/>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1F497D"/>
                <w:kern w:val="24"/>
              </w:rPr>
              <w:t>7.</w:t>
            </w:r>
          </w:p>
        </w:tc>
        <w:tc>
          <w:tcPr>
            <w:tcW w:w="2338" w:type="pct"/>
            <w:tcBorders>
              <w:top w:val="single" w:sz="8" w:space="0" w:color="C2D3E8"/>
              <w:left w:val="single" w:sz="8" w:space="0" w:color="C2D3E8"/>
              <w:bottom w:val="single" w:sz="8" w:space="0" w:color="C2D3E8"/>
              <w:right w:val="single" w:sz="8" w:space="0" w:color="9FB6D5"/>
            </w:tcBorders>
            <w:shd w:val="clear" w:color="auto" w:fill="auto"/>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color w:val="292929"/>
                <w:kern w:val="24"/>
              </w:rPr>
              <w:t xml:space="preserve"> Неудовлетворительное качество</w:t>
            </w:r>
            <w:r w:rsidRPr="00740025">
              <w:rPr>
                <w:color w:val="292929"/>
                <w:kern w:val="24"/>
              </w:rPr>
              <w:br/>
              <w:t>медицинского обслуживания;</w:t>
            </w:r>
          </w:p>
        </w:tc>
      </w:tr>
      <w:tr w:rsidR="00DE10A0" w:rsidRPr="00740025" w:rsidTr="006269E9">
        <w:trPr>
          <w:trHeight w:val="795"/>
        </w:trPr>
        <w:tc>
          <w:tcPr>
            <w:tcW w:w="254" w:type="pct"/>
            <w:vMerge/>
            <w:tcBorders>
              <w:top w:val="single" w:sz="8" w:space="0" w:color="9FB6D5"/>
              <w:left w:val="single" w:sz="8" w:space="0" w:color="9FB6D5"/>
              <w:bottom w:val="single" w:sz="8" w:space="0" w:color="9FB6D5"/>
              <w:right w:val="single" w:sz="8" w:space="0" w:color="C2D3E8"/>
            </w:tcBorders>
            <w:vAlign w:val="center"/>
            <w:hideMark/>
          </w:tcPr>
          <w:p w:rsidR="00DE10A0" w:rsidRPr="00740025" w:rsidRDefault="00DE10A0" w:rsidP="006269E9"/>
        </w:tc>
        <w:tc>
          <w:tcPr>
            <w:tcW w:w="128" w:type="pct"/>
            <w:tcBorders>
              <w:top w:val="single" w:sz="8" w:space="0" w:color="C2D3E8"/>
              <w:left w:val="single" w:sz="8" w:space="0" w:color="C2D3E8"/>
              <w:bottom w:val="single" w:sz="8" w:space="0" w:color="9FB6D5"/>
              <w:right w:val="single" w:sz="8" w:space="0" w:color="C2D3E8"/>
            </w:tcBorders>
            <w:shd w:val="clear" w:color="auto" w:fill="D1D537"/>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4F81BD"/>
                <w:kern w:val="24"/>
              </w:rPr>
              <w:t>8.</w:t>
            </w:r>
          </w:p>
        </w:tc>
        <w:tc>
          <w:tcPr>
            <w:tcW w:w="2123" w:type="pct"/>
            <w:tcBorders>
              <w:top w:val="single" w:sz="8" w:space="0" w:color="C2D3E8"/>
              <w:left w:val="single" w:sz="8" w:space="0" w:color="C2D3E8"/>
              <w:bottom w:val="single" w:sz="8" w:space="0" w:color="9FB6D5"/>
              <w:right w:val="single" w:sz="8" w:space="0" w:color="C2D3E8"/>
            </w:tcBorders>
            <w:shd w:val="clear" w:color="auto" w:fill="E9EBBF"/>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b/>
                <w:bCs/>
                <w:color w:val="193B65"/>
                <w:kern w:val="24"/>
              </w:rPr>
              <w:t xml:space="preserve"> Активность местной власти.</w:t>
            </w:r>
          </w:p>
        </w:tc>
        <w:tc>
          <w:tcPr>
            <w:tcW w:w="158" w:type="pct"/>
            <w:tcBorders>
              <w:top w:val="single" w:sz="8" w:space="0" w:color="C2D3E8"/>
              <w:left w:val="single" w:sz="8" w:space="0" w:color="C2D3E8"/>
              <w:bottom w:val="single" w:sz="8" w:space="0" w:color="9FB6D5"/>
              <w:right w:val="single" w:sz="8" w:space="0" w:color="C2D3E8"/>
            </w:tcBorders>
            <w:shd w:val="clear" w:color="auto" w:fill="C2CDE1"/>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1F497D"/>
                <w:kern w:val="24"/>
              </w:rPr>
              <w:t>8.</w:t>
            </w:r>
          </w:p>
        </w:tc>
        <w:tc>
          <w:tcPr>
            <w:tcW w:w="2338" w:type="pct"/>
            <w:tcBorders>
              <w:top w:val="single" w:sz="8" w:space="0" w:color="C2D3E8"/>
              <w:left w:val="single" w:sz="8" w:space="0" w:color="C2D3E8"/>
              <w:bottom w:val="single" w:sz="8" w:space="0" w:color="9FB6D5"/>
              <w:right w:val="single" w:sz="8" w:space="0" w:color="9FB6D5"/>
            </w:tcBorders>
            <w:shd w:val="clear" w:color="auto" w:fill="auto"/>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color w:val="292929"/>
                <w:kern w:val="24"/>
              </w:rPr>
              <w:t xml:space="preserve"> Низкие доходы муниципального бюджета (24-е место по доходам МБ).</w:t>
            </w:r>
          </w:p>
        </w:tc>
      </w:tr>
    </w:tbl>
    <w:p w:rsidR="00DE10A0" w:rsidRPr="00740025" w:rsidRDefault="00DE10A0" w:rsidP="00DE10A0">
      <w:pPr>
        <w:spacing w:line="360" w:lineRule="auto"/>
        <w:ind w:firstLine="709"/>
        <w:rPr>
          <w:rFonts w:eastAsiaTheme="minorHAnsi"/>
          <w:b/>
          <w:bCs/>
          <w:lang w:eastAsia="en-US"/>
        </w:rPr>
      </w:pPr>
    </w:p>
    <w:p w:rsidR="00DE10A0" w:rsidRDefault="00DE10A0" w:rsidP="00DE10A0">
      <w:pPr>
        <w:spacing w:line="360" w:lineRule="auto"/>
        <w:ind w:firstLine="709"/>
        <w:rPr>
          <w:rFonts w:eastAsiaTheme="minorHAnsi"/>
          <w:bCs/>
          <w:lang w:eastAsia="en-US"/>
        </w:rPr>
      </w:pPr>
    </w:p>
    <w:p w:rsidR="00DE10A0" w:rsidRPr="00740025" w:rsidRDefault="00DE10A0" w:rsidP="00DE10A0">
      <w:pPr>
        <w:spacing w:line="360" w:lineRule="auto"/>
        <w:ind w:firstLine="709"/>
        <w:rPr>
          <w:rFonts w:eastAsiaTheme="minorHAnsi"/>
          <w:bCs/>
          <w:lang w:eastAsia="en-US"/>
        </w:rPr>
      </w:pPr>
      <w:r w:rsidRPr="00740025">
        <w:rPr>
          <w:rFonts w:eastAsiaTheme="minorHAnsi"/>
          <w:bCs/>
          <w:lang w:eastAsia="en-US"/>
        </w:rPr>
        <w:t>Рисунок 1.6.1 – Сильные и слабые стороны Панинского МО</w:t>
      </w:r>
    </w:p>
    <w:p w:rsidR="00DE10A0" w:rsidRDefault="00DE10A0" w:rsidP="00DE10A0">
      <w:pPr>
        <w:spacing w:line="360" w:lineRule="auto"/>
        <w:ind w:firstLine="709"/>
      </w:pPr>
    </w:p>
    <w:p w:rsidR="00DE10A0" w:rsidRPr="00771D2F" w:rsidRDefault="00DE10A0" w:rsidP="00DE10A0">
      <w:pPr>
        <w:spacing w:line="360" w:lineRule="auto"/>
        <w:ind w:firstLine="709"/>
      </w:pPr>
      <w:r w:rsidRPr="00740025">
        <w:t>На рисунке  1.6.2 представлены возможности и угрозы для Панинского района.</w:t>
      </w:r>
    </w:p>
    <w:tbl>
      <w:tblPr>
        <w:tblW w:w="5000" w:type="pct"/>
        <w:tblCellMar>
          <w:left w:w="0" w:type="dxa"/>
          <w:right w:w="0" w:type="dxa"/>
        </w:tblCellMar>
        <w:tblLook w:val="04A0"/>
      </w:tblPr>
      <w:tblGrid>
        <w:gridCol w:w="479"/>
        <w:gridCol w:w="225"/>
        <w:gridCol w:w="4307"/>
        <w:gridCol w:w="225"/>
        <w:gridCol w:w="4148"/>
      </w:tblGrid>
      <w:tr w:rsidR="00DE10A0" w:rsidRPr="00740025" w:rsidTr="006269E9">
        <w:trPr>
          <w:trHeight w:val="672"/>
        </w:trPr>
        <w:tc>
          <w:tcPr>
            <w:tcW w:w="255" w:type="pct"/>
            <w:tcBorders>
              <w:top w:val="nil"/>
              <w:left w:val="nil"/>
              <w:bottom w:val="single" w:sz="8" w:space="0" w:color="9FB6D5"/>
              <w:right w:val="single" w:sz="8" w:space="0" w:color="9FB6D5"/>
            </w:tcBorders>
            <w:shd w:val="clear" w:color="auto" w:fill="auto"/>
            <w:tcMar>
              <w:top w:w="15" w:type="dxa"/>
              <w:left w:w="15" w:type="dxa"/>
              <w:bottom w:w="0" w:type="dxa"/>
              <w:right w:w="15" w:type="dxa"/>
            </w:tcMar>
            <w:vAlign w:val="center"/>
            <w:hideMark/>
          </w:tcPr>
          <w:p w:rsidR="00DE10A0" w:rsidRPr="00740025" w:rsidRDefault="00DE10A0" w:rsidP="006269E9"/>
        </w:tc>
        <w:tc>
          <w:tcPr>
            <w:tcW w:w="2415" w:type="pct"/>
            <w:gridSpan w:val="2"/>
            <w:tcBorders>
              <w:top w:val="single" w:sz="8" w:space="0" w:color="9FB6D5"/>
              <w:left w:val="single" w:sz="8" w:space="0" w:color="9FB6D5"/>
              <w:bottom w:val="single" w:sz="8" w:space="0" w:color="9FB6D5"/>
              <w:right w:val="single" w:sz="8" w:space="0" w:color="9FB6D5"/>
            </w:tcBorders>
            <w:shd w:val="clear" w:color="auto" w:fill="D1D537"/>
            <w:tcMar>
              <w:top w:w="15" w:type="dxa"/>
              <w:left w:w="15" w:type="dxa"/>
              <w:bottom w:w="0" w:type="dxa"/>
              <w:right w:w="15" w:type="dxa"/>
            </w:tcMar>
            <w:vAlign w:val="center"/>
            <w:hideMark/>
          </w:tcPr>
          <w:p w:rsidR="00DE10A0" w:rsidRPr="00740025" w:rsidRDefault="00DE10A0" w:rsidP="006269E9">
            <w:pPr>
              <w:kinsoku w:val="0"/>
              <w:overflowPunct w:val="0"/>
              <w:jc w:val="center"/>
              <w:textAlignment w:val="baseline"/>
            </w:pPr>
            <w:r w:rsidRPr="00740025">
              <w:rPr>
                <w:b/>
                <w:bCs/>
                <w:shadow/>
                <w:color w:val="2B67AF"/>
                <w:kern w:val="24"/>
                <w:position w:val="1"/>
                <w:lang w:val="en-US"/>
              </w:rPr>
              <w:t xml:space="preserve">O - </w:t>
            </w:r>
            <w:r w:rsidRPr="00740025">
              <w:rPr>
                <w:b/>
                <w:bCs/>
                <w:shadow/>
                <w:color w:val="2B67AF"/>
                <w:kern w:val="24"/>
                <w:position w:val="1"/>
              </w:rPr>
              <w:t>ВОЗМОЖНОСТИ</w:t>
            </w:r>
          </w:p>
        </w:tc>
        <w:tc>
          <w:tcPr>
            <w:tcW w:w="2330" w:type="pct"/>
            <w:gridSpan w:val="2"/>
            <w:tcBorders>
              <w:top w:val="single" w:sz="8" w:space="0" w:color="9FB6D5"/>
              <w:left w:val="single" w:sz="8" w:space="0" w:color="9FB6D5"/>
              <w:bottom w:val="single" w:sz="8" w:space="0" w:color="9FB6D5"/>
              <w:right w:val="single" w:sz="8" w:space="0" w:color="9FB6D5"/>
            </w:tcBorders>
            <w:shd w:val="clear" w:color="auto" w:fill="C2CDE1"/>
            <w:tcMar>
              <w:top w:w="15" w:type="dxa"/>
              <w:left w:w="15" w:type="dxa"/>
              <w:bottom w:w="0" w:type="dxa"/>
              <w:right w:w="15" w:type="dxa"/>
            </w:tcMar>
            <w:vAlign w:val="center"/>
            <w:hideMark/>
          </w:tcPr>
          <w:p w:rsidR="00DE10A0" w:rsidRPr="00740025" w:rsidRDefault="00DE10A0" w:rsidP="006269E9">
            <w:pPr>
              <w:kinsoku w:val="0"/>
              <w:overflowPunct w:val="0"/>
              <w:jc w:val="center"/>
              <w:textAlignment w:val="baseline"/>
            </w:pPr>
            <w:r w:rsidRPr="00740025">
              <w:rPr>
                <w:shadow/>
                <w:color w:val="1B416F"/>
                <w:kern w:val="24"/>
                <w:position w:val="1"/>
                <w:lang w:val="en-US"/>
              </w:rPr>
              <w:t xml:space="preserve">T - </w:t>
            </w:r>
            <w:r w:rsidRPr="00740025">
              <w:rPr>
                <w:shadow/>
                <w:color w:val="1B416F"/>
                <w:kern w:val="24"/>
              </w:rPr>
              <w:t>УГРОЗЫ</w:t>
            </w:r>
          </w:p>
        </w:tc>
      </w:tr>
      <w:tr w:rsidR="00DE10A0" w:rsidRPr="00740025" w:rsidTr="006269E9">
        <w:trPr>
          <w:trHeight w:val="950"/>
        </w:trPr>
        <w:tc>
          <w:tcPr>
            <w:tcW w:w="255" w:type="pct"/>
            <w:vMerge w:val="restart"/>
            <w:tcBorders>
              <w:top w:val="single" w:sz="8" w:space="0" w:color="9FB6D5"/>
              <w:left w:val="single" w:sz="8" w:space="0" w:color="9FB6D5"/>
              <w:bottom w:val="single" w:sz="8" w:space="0" w:color="9FB6D5"/>
              <w:right w:val="single" w:sz="8" w:space="0" w:color="C2D3E8"/>
            </w:tcBorders>
            <w:shd w:val="clear" w:color="auto" w:fill="1F497D"/>
            <w:tcMar>
              <w:top w:w="15" w:type="dxa"/>
              <w:left w:w="15" w:type="dxa"/>
              <w:bottom w:w="0" w:type="dxa"/>
              <w:right w:w="15" w:type="dxa"/>
            </w:tcMar>
            <w:vAlign w:val="bottom"/>
            <w:hideMark/>
          </w:tcPr>
          <w:p w:rsidR="00DE10A0" w:rsidRPr="00740025" w:rsidRDefault="00DE10A0" w:rsidP="006269E9"/>
        </w:tc>
        <w:tc>
          <w:tcPr>
            <w:tcW w:w="120" w:type="pct"/>
            <w:vMerge w:val="restart"/>
            <w:tcBorders>
              <w:top w:val="single" w:sz="8" w:space="0" w:color="9FB6D5"/>
              <w:left w:val="single" w:sz="8" w:space="0" w:color="C2D3E8"/>
              <w:bottom w:val="single" w:sz="8" w:space="0" w:color="C2D3E8"/>
              <w:right w:val="single" w:sz="8" w:space="0" w:color="C2D3E8"/>
            </w:tcBorders>
            <w:shd w:val="clear" w:color="auto" w:fill="D1D537"/>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4F81BD"/>
                <w:kern w:val="24"/>
              </w:rPr>
              <w:t>1.</w:t>
            </w:r>
          </w:p>
        </w:tc>
        <w:tc>
          <w:tcPr>
            <w:tcW w:w="2295" w:type="pct"/>
            <w:vMerge w:val="restart"/>
            <w:tcBorders>
              <w:top w:val="single" w:sz="8" w:space="0" w:color="9FB6D5"/>
              <w:left w:val="single" w:sz="8" w:space="0" w:color="C2D3E8"/>
              <w:bottom w:val="single" w:sz="8" w:space="0" w:color="C2D3E8"/>
              <w:right w:val="single" w:sz="8" w:space="0" w:color="C2D3E8"/>
            </w:tcBorders>
            <w:shd w:val="clear" w:color="auto" w:fill="E9EBBF"/>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b/>
                <w:bCs/>
                <w:color w:val="1F497D"/>
                <w:kern w:val="24"/>
              </w:rPr>
              <w:t xml:space="preserve"> Приоритетность развития</w:t>
            </w:r>
            <w:r w:rsidRPr="00740025">
              <w:rPr>
                <w:b/>
                <w:bCs/>
                <w:color w:val="1F497D"/>
                <w:kern w:val="24"/>
              </w:rPr>
              <w:br/>
              <w:t xml:space="preserve"> сельского хозяйства в</w:t>
            </w:r>
            <w:r w:rsidRPr="00740025">
              <w:rPr>
                <w:b/>
                <w:bCs/>
                <w:color w:val="1F497D"/>
                <w:kern w:val="24"/>
              </w:rPr>
              <w:br/>
              <w:t xml:space="preserve"> Воронежской области; </w:t>
            </w:r>
          </w:p>
        </w:tc>
        <w:tc>
          <w:tcPr>
            <w:tcW w:w="120" w:type="pct"/>
            <w:tcBorders>
              <w:top w:val="single" w:sz="8" w:space="0" w:color="9FB6D5"/>
              <w:left w:val="single" w:sz="8" w:space="0" w:color="C2D3E8"/>
              <w:bottom w:val="single" w:sz="8" w:space="0" w:color="C2D3E8"/>
              <w:right w:val="single" w:sz="8" w:space="0" w:color="C2D3E8"/>
            </w:tcBorders>
            <w:shd w:val="clear" w:color="auto" w:fill="C2CDE1"/>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1F497D"/>
                <w:kern w:val="24"/>
              </w:rPr>
              <w:t>1.</w:t>
            </w:r>
          </w:p>
        </w:tc>
        <w:tc>
          <w:tcPr>
            <w:tcW w:w="2210" w:type="pct"/>
            <w:tcBorders>
              <w:top w:val="single" w:sz="8" w:space="0" w:color="9FB6D5"/>
              <w:left w:val="single" w:sz="8" w:space="0" w:color="C2D3E8"/>
              <w:bottom w:val="single" w:sz="8" w:space="0" w:color="C2D3E8"/>
              <w:right w:val="single" w:sz="8" w:space="0" w:color="9FB6D5"/>
            </w:tcBorders>
            <w:shd w:val="clear" w:color="auto" w:fill="auto"/>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b/>
                <w:bCs/>
                <w:color w:val="1F497D"/>
                <w:kern w:val="24"/>
              </w:rPr>
              <w:t xml:space="preserve"> </w:t>
            </w:r>
            <w:r w:rsidRPr="00740025">
              <w:rPr>
                <w:color w:val="1C1C1C"/>
                <w:kern w:val="24"/>
              </w:rPr>
              <w:t>Усиление монополизма крупных с/х предприятий и торговых сетей</w:t>
            </w:r>
            <w:r w:rsidRPr="00740025">
              <w:rPr>
                <w:color w:val="292929"/>
                <w:kern w:val="24"/>
              </w:rPr>
              <w:t>;</w:t>
            </w:r>
          </w:p>
        </w:tc>
      </w:tr>
      <w:tr w:rsidR="00DE10A0" w:rsidRPr="00740025" w:rsidTr="006269E9">
        <w:trPr>
          <w:trHeight w:val="414"/>
        </w:trPr>
        <w:tc>
          <w:tcPr>
            <w:tcW w:w="255" w:type="pct"/>
            <w:vMerge/>
            <w:tcBorders>
              <w:top w:val="single" w:sz="8" w:space="0" w:color="9FB6D5"/>
              <w:left w:val="single" w:sz="8" w:space="0" w:color="9FB6D5"/>
              <w:bottom w:val="single" w:sz="8" w:space="0" w:color="9FB6D5"/>
              <w:right w:val="single" w:sz="8" w:space="0" w:color="C2D3E8"/>
            </w:tcBorders>
            <w:vAlign w:val="center"/>
            <w:hideMark/>
          </w:tcPr>
          <w:p w:rsidR="00DE10A0" w:rsidRPr="00740025" w:rsidRDefault="00DE10A0" w:rsidP="006269E9"/>
        </w:tc>
        <w:tc>
          <w:tcPr>
            <w:tcW w:w="120" w:type="pct"/>
            <w:vMerge/>
            <w:tcBorders>
              <w:top w:val="single" w:sz="8" w:space="0" w:color="9FB6D5"/>
              <w:left w:val="single" w:sz="8" w:space="0" w:color="C2D3E8"/>
              <w:bottom w:val="single" w:sz="8" w:space="0" w:color="C2D3E8"/>
              <w:right w:val="single" w:sz="8" w:space="0" w:color="C2D3E8"/>
            </w:tcBorders>
            <w:vAlign w:val="center"/>
            <w:hideMark/>
          </w:tcPr>
          <w:p w:rsidR="00DE10A0" w:rsidRPr="00740025" w:rsidRDefault="00DE10A0" w:rsidP="006269E9"/>
        </w:tc>
        <w:tc>
          <w:tcPr>
            <w:tcW w:w="2295" w:type="pct"/>
            <w:vMerge/>
            <w:tcBorders>
              <w:top w:val="single" w:sz="8" w:space="0" w:color="9FB6D5"/>
              <w:left w:val="single" w:sz="8" w:space="0" w:color="C2D3E8"/>
              <w:bottom w:val="single" w:sz="8" w:space="0" w:color="C2D3E8"/>
              <w:right w:val="single" w:sz="8" w:space="0" w:color="C2D3E8"/>
            </w:tcBorders>
            <w:vAlign w:val="center"/>
            <w:hideMark/>
          </w:tcPr>
          <w:p w:rsidR="00DE10A0" w:rsidRPr="00740025" w:rsidRDefault="00DE10A0" w:rsidP="006269E9"/>
        </w:tc>
        <w:tc>
          <w:tcPr>
            <w:tcW w:w="120" w:type="pct"/>
            <w:vMerge w:val="restart"/>
            <w:tcBorders>
              <w:top w:val="single" w:sz="8" w:space="0" w:color="C2D3E8"/>
              <w:left w:val="single" w:sz="8" w:space="0" w:color="C2D3E8"/>
              <w:bottom w:val="single" w:sz="8" w:space="0" w:color="C2D3E8"/>
              <w:right w:val="single" w:sz="8" w:space="0" w:color="C2D3E8"/>
            </w:tcBorders>
            <w:shd w:val="clear" w:color="auto" w:fill="C2CDE1"/>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1F497D"/>
                <w:kern w:val="24"/>
              </w:rPr>
              <w:t>2.</w:t>
            </w:r>
          </w:p>
        </w:tc>
        <w:tc>
          <w:tcPr>
            <w:tcW w:w="2210" w:type="pct"/>
            <w:vMerge w:val="restart"/>
            <w:tcBorders>
              <w:top w:val="single" w:sz="8" w:space="0" w:color="C2D3E8"/>
              <w:left w:val="single" w:sz="8" w:space="0" w:color="C2D3E8"/>
              <w:bottom w:val="single" w:sz="8" w:space="0" w:color="C2D3E8"/>
              <w:right w:val="single" w:sz="8" w:space="0" w:color="9FB6D5"/>
            </w:tcBorders>
            <w:shd w:val="clear" w:color="auto" w:fill="auto"/>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color w:val="1C1C1C"/>
                <w:kern w:val="24"/>
              </w:rPr>
              <w:t xml:space="preserve"> Обострение межнациональной,</w:t>
            </w:r>
            <w:r w:rsidRPr="00740025">
              <w:rPr>
                <w:color w:val="1C1C1C"/>
                <w:kern w:val="24"/>
              </w:rPr>
              <w:br/>
              <w:t xml:space="preserve"> межрегиональной и</w:t>
            </w:r>
            <w:r w:rsidRPr="00740025">
              <w:rPr>
                <w:color w:val="1C1C1C"/>
                <w:kern w:val="24"/>
              </w:rPr>
              <w:br/>
              <w:t xml:space="preserve"> межмуниципальной конкуренции на</w:t>
            </w:r>
            <w:r w:rsidRPr="00740025">
              <w:rPr>
                <w:color w:val="1C1C1C"/>
                <w:kern w:val="24"/>
              </w:rPr>
              <w:br/>
              <w:t xml:space="preserve"> рынках с/х продукции</w:t>
            </w:r>
            <w:r w:rsidRPr="00740025">
              <w:rPr>
                <w:color w:val="292929"/>
                <w:kern w:val="24"/>
              </w:rPr>
              <w:t>;</w:t>
            </w:r>
          </w:p>
        </w:tc>
      </w:tr>
      <w:tr w:rsidR="00DE10A0" w:rsidRPr="00740025" w:rsidTr="006269E9">
        <w:trPr>
          <w:trHeight w:val="1382"/>
        </w:trPr>
        <w:tc>
          <w:tcPr>
            <w:tcW w:w="255" w:type="pct"/>
            <w:vMerge/>
            <w:tcBorders>
              <w:top w:val="single" w:sz="8" w:space="0" w:color="9FB6D5"/>
              <w:left w:val="single" w:sz="8" w:space="0" w:color="9FB6D5"/>
              <w:bottom w:val="single" w:sz="8" w:space="0" w:color="9FB6D5"/>
              <w:right w:val="single" w:sz="8" w:space="0" w:color="C2D3E8"/>
            </w:tcBorders>
            <w:vAlign w:val="center"/>
            <w:hideMark/>
          </w:tcPr>
          <w:p w:rsidR="00DE10A0" w:rsidRPr="00740025" w:rsidRDefault="00DE10A0" w:rsidP="006269E9"/>
        </w:tc>
        <w:tc>
          <w:tcPr>
            <w:tcW w:w="120" w:type="pct"/>
            <w:tcBorders>
              <w:top w:val="single" w:sz="8" w:space="0" w:color="C2D3E8"/>
              <w:left w:val="single" w:sz="8" w:space="0" w:color="C2D3E8"/>
              <w:bottom w:val="single" w:sz="8" w:space="0" w:color="C2D3E8"/>
              <w:right w:val="single" w:sz="8" w:space="0" w:color="C2D3E8"/>
            </w:tcBorders>
            <w:shd w:val="clear" w:color="auto" w:fill="D1D537"/>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4F81BD"/>
                <w:kern w:val="24"/>
              </w:rPr>
              <w:t>2.</w:t>
            </w:r>
          </w:p>
        </w:tc>
        <w:tc>
          <w:tcPr>
            <w:tcW w:w="2295" w:type="pct"/>
            <w:tcBorders>
              <w:top w:val="single" w:sz="8" w:space="0" w:color="C2D3E8"/>
              <w:left w:val="single" w:sz="8" w:space="0" w:color="C2D3E8"/>
              <w:bottom w:val="single" w:sz="8" w:space="0" w:color="C2D3E8"/>
              <w:right w:val="single" w:sz="8" w:space="0" w:color="C2D3E8"/>
            </w:tcBorders>
            <w:shd w:val="clear" w:color="auto" w:fill="E9EBBF"/>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b/>
                <w:bCs/>
                <w:color w:val="1F497D"/>
                <w:kern w:val="24"/>
              </w:rPr>
              <w:t xml:space="preserve"> Политика импортозамещения</w:t>
            </w:r>
            <w:r w:rsidRPr="00740025">
              <w:rPr>
                <w:b/>
                <w:bCs/>
                <w:color w:val="1F497D"/>
                <w:kern w:val="24"/>
              </w:rPr>
              <w:br/>
              <w:t xml:space="preserve"> продовольственных</w:t>
            </w:r>
            <w:r w:rsidRPr="00740025">
              <w:rPr>
                <w:b/>
                <w:bCs/>
                <w:color w:val="1F497D"/>
                <w:kern w:val="24"/>
              </w:rPr>
              <w:br/>
              <w:t xml:space="preserve"> товаров; </w:t>
            </w:r>
          </w:p>
        </w:tc>
        <w:tc>
          <w:tcPr>
            <w:tcW w:w="120" w:type="pct"/>
            <w:vMerge/>
            <w:tcBorders>
              <w:top w:val="single" w:sz="8" w:space="0" w:color="C2D3E8"/>
              <w:left w:val="single" w:sz="8" w:space="0" w:color="C2D3E8"/>
              <w:bottom w:val="single" w:sz="8" w:space="0" w:color="C2D3E8"/>
              <w:right w:val="single" w:sz="8" w:space="0" w:color="C2D3E8"/>
            </w:tcBorders>
            <w:vAlign w:val="center"/>
            <w:hideMark/>
          </w:tcPr>
          <w:p w:rsidR="00DE10A0" w:rsidRPr="00740025" w:rsidRDefault="00DE10A0" w:rsidP="006269E9"/>
        </w:tc>
        <w:tc>
          <w:tcPr>
            <w:tcW w:w="2210" w:type="pct"/>
            <w:vMerge/>
            <w:tcBorders>
              <w:top w:val="single" w:sz="8" w:space="0" w:color="C2D3E8"/>
              <w:left w:val="single" w:sz="8" w:space="0" w:color="C2D3E8"/>
              <w:bottom w:val="single" w:sz="8" w:space="0" w:color="C2D3E8"/>
              <w:right w:val="single" w:sz="8" w:space="0" w:color="9FB6D5"/>
            </w:tcBorders>
            <w:vAlign w:val="center"/>
            <w:hideMark/>
          </w:tcPr>
          <w:p w:rsidR="00DE10A0" w:rsidRPr="00740025" w:rsidRDefault="00DE10A0" w:rsidP="006269E9"/>
        </w:tc>
      </w:tr>
      <w:tr w:rsidR="00DE10A0" w:rsidRPr="00740025" w:rsidTr="006269E9">
        <w:trPr>
          <w:trHeight w:val="864"/>
        </w:trPr>
        <w:tc>
          <w:tcPr>
            <w:tcW w:w="255" w:type="pct"/>
            <w:vMerge/>
            <w:tcBorders>
              <w:top w:val="single" w:sz="8" w:space="0" w:color="9FB6D5"/>
              <w:left w:val="single" w:sz="8" w:space="0" w:color="9FB6D5"/>
              <w:bottom w:val="single" w:sz="8" w:space="0" w:color="9FB6D5"/>
              <w:right w:val="single" w:sz="8" w:space="0" w:color="C2D3E8"/>
            </w:tcBorders>
            <w:vAlign w:val="center"/>
            <w:hideMark/>
          </w:tcPr>
          <w:p w:rsidR="00DE10A0" w:rsidRPr="00740025" w:rsidRDefault="00DE10A0" w:rsidP="006269E9"/>
        </w:tc>
        <w:tc>
          <w:tcPr>
            <w:tcW w:w="120" w:type="pct"/>
            <w:tcBorders>
              <w:top w:val="single" w:sz="8" w:space="0" w:color="C2D3E8"/>
              <w:left w:val="single" w:sz="8" w:space="0" w:color="C2D3E8"/>
              <w:bottom w:val="single" w:sz="8" w:space="0" w:color="C2D3E8"/>
              <w:right w:val="single" w:sz="8" w:space="0" w:color="C2D3E8"/>
            </w:tcBorders>
            <w:shd w:val="clear" w:color="auto" w:fill="D1D537"/>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4F81BD"/>
                <w:kern w:val="24"/>
              </w:rPr>
              <w:t>3.</w:t>
            </w:r>
          </w:p>
        </w:tc>
        <w:tc>
          <w:tcPr>
            <w:tcW w:w="2295" w:type="pct"/>
            <w:tcBorders>
              <w:top w:val="single" w:sz="8" w:space="0" w:color="C2D3E8"/>
              <w:left w:val="single" w:sz="8" w:space="0" w:color="C2D3E8"/>
              <w:bottom w:val="single" w:sz="8" w:space="0" w:color="C2D3E8"/>
              <w:right w:val="single" w:sz="8" w:space="0" w:color="C2D3E8"/>
            </w:tcBorders>
            <w:shd w:val="clear" w:color="auto" w:fill="E9EBBF"/>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b/>
                <w:bCs/>
                <w:color w:val="1F497D"/>
                <w:kern w:val="24"/>
              </w:rPr>
              <w:t xml:space="preserve"> Повышение ценности</w:t>
            </w:r>
            <w:r w:rsidRPr="00740025">
              <w:rPr>
                <w:b/>
                <w:bCs/>
                <w:color w:val="1F497D"/>
                <w:kern w:val="24"/>
              </w:rPr>
              <w:br/>
              <w:t xml:space="preserve"> экологически чистых продуктов;</w:t>
            </w:r>
          </w:p>
        </w:tc>
        <w:tc>
          <w:tcPr>
            <w:tcW w:w="120" w:type="pct"/>
            <w:tcBorders>
              <w:top w:val="single" w:sz="8" w:space="0" w:color="C2D3E8"/>
              <w:left w:val="single" w:sz="8" w:space="0" w:color="C2D3E8"/>
              <w:bottom w:val="single" w:sz="8" w:space="0" w:color="C2D3E8"/>
              <w:right w:val="single" w:sz="8" w:space="0" w:color="C2D3E8"/>
            </w:tcBorders>
            <w:shd w:val="clear" w:color="auto" w:fill="C2CDE1"/>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1F497D"/>
                <w:kern w:val="24"/>
              </w:rPr>
              <w:t>3.</w:t>
            </w:r>
          </w:p>
        </w:tc>
        <w:tc>
          <w:tcPr>
            <w:tcW w:w="2210" w:type="pct"/>
            <w:tcBorders>
              <w:top w:val="single" w:sz="8" w:space="0" w:color="C2D3E8"/>
              <w:left w:val="single" w:sz="8" w:space="0" w:color="C2D3E8"/>
              <w:bottom w:val="single" w:sz="8" w:space="0" w:color="C2D3E8"/>
              <w:right w:val="single" w:sz="8" w:space="0" w:color="9FB6D5"/>
            </w:tcBorders>
            <w:shd w:val="clear" w:color="auto" w:fill="auto"/>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color w:val="1C1C1C"/>
                <w:kern w:val="24"/>
              </w:rPr>
              <w:t xml:space="preserve"> Диспаритет цен на с/х и</w:t>
            </w:r>
            <w:r w:rsidRPr="00740025">
              <w:rPr>
                <w:color w:val="1C1C1C"/>
                <w:kern w:val="24"/>
              </w:rPr>
              <w:br/>
              <w:t xml:space="preserve"> промышленную продукцию</w:t>
            </w:r>
            <w:r w:rsidRPr="00740025">
              <w:rPr>
                <w:color w:val="292929"/>
                <w:kern w:val="24"/>
              </w:rPr>
              <w:t>;</w:t>
            </w:r>
          </w:p>
        </w:tc>
      </w:tr>
      <w:tr w:rsidR="00DE10A0" w:rsidRPr="00740025" w:rsidTr="006269E9">
        <w:trPr>
          <w:trHeight w:val="864"/>
        </w:trPr>
        <w:tc>
          <w:tcPr>
            <w:tcW w:w="255" w:type="pct"/>
            <w:vMerge/>
            <w:tcBorders>
              <w:top w:val="single" w:sz="8" w:space="0" w:color="9FB6D5"/>
              <w:left w:val="single" w:sz="8" w:space="0" w:color="9FB6D5"/>
              <w:bottom w:val="single" w:sz="8" w:space="0" w:color="9FB6D5"/>
              <w:right w:val="single" w:sz="8" w:space="0" w:color="C2D3E8"/>
            </w:tcBorders>
            <w:vAlign w:val="center"/>
            <w:hideMark/>
          </w:tcPr>
          <w:p w:rsidR="00DE10A0" w:rsidRPr="00740025" w:rsidRDefault="00DE10A0" w:rsidP="006269E9"/>
        </w:tc>
        <w:tc>
          <w:tcPr>
            <w:tcW w:w="120" w:type="pct"/>
            <w:tcBorders>
              <w:top w:val="single" w:sz="8" w:space="0" w:color="C2D3E8"/>
              <w:left w:val="single" w:sz="8" w:space="0" w:color="C2D3E8"/>
              <w:bottom w:val="single" w:sz="8" w:space="0" w:color="C2D3E8"/>
              <w:right w:val="single" w:sz="8" w:space="0" w:color="C2D3E8"/>
            </w:tcBorders>
            <w:shd w:val="clear" w:color="auto" w:fill="D1D537"/>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4F81BD"/>
                <w:kern w:val="24"/>
              </w:rPr>
              <w:t>4.</w:t>
            </w:r>
          </w:p>
        </w:tc>
        <w:tc>
          <w:tcPr>
            <w:tcW w:w="2295" w:type="pct"/>
            <w:tcBorders>
              <w:top w:val="single" w:sz="8" w:space="0" w:color="C2D3E8"/>
              <w:left w:val="single" w:sz="8" w:space="0" w:color="C2D3E8"/>
              <w:bottom w:val="single" w:sz="8" w:space="0" w:color="C2D3E8"/>
              <w:right w:val="single" w:sz="8" w:space="0" w:color="C2D3E8"/>
            </w:tcBorders>
            <w:shd w:val="clear" w:color="auto" w:fill="E9EBBF"/>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b/>
                <w:bCs/>
                <w:color w:val="1F497D"/>
                <w:kern w:val="24"/>
              </w:rPr>
              <w:t xml:space="preserve"> Развитие национальных зон</w:t>
            </w:r>
            <w:r w:rsidRPr="00740025">
              <w:rPr>
                <w:b/>
                <w:bCs/>
                <w:color w:val="1F497D"/>
                <w:kern w:val="24"/>
              </w:rPr>
              <w:br/>
              <w:t xml:space="preserve"> отдыха и туризма;</w:t>
            </w:r>
          </w:p>
        </w:tc>
        <w:tc>
          <w:tcPr>
            <w:tcW w:w="120" w:type="pct"/>
            <w:tcBorders>
              <w:top w:val="single" w:sz="8" w:space="0" w:color="C2D3E8"/>
              <w:left w:val="single" w:sz="8" w:space="0" w:color="C2D3E8"/>
              <w:bottom w:val="single" w:sz="8" w:space="0" w:color="C2D3E8"/>
              <w:right w:val="single" w:sz="8" w:space="0" w:color="C2D3E8"/>
            </w:tcBorders>
            <w:shd w:val="clear" w:color="auto" w:fill="C2CDE1"/>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1F497D"/>
                <w:kern w:val="24"/>
              </w:rPr>
              <w:t>4.</w:t>
            </w:r>
          </w:p>
        </w:tc>
        <w:tc>
          <w:tcPr>
            <w:tcW w:w="2210" w:type="pct"/>
            <w:tcBorders>
              <w:top w:val="single" w:sz="8" w:space="0" w:color="C2D3E8"/>
              <w:left w:val="single" w:sz="8" w:space="0" w:color="C2D3E8"/>
              <w:bottom w:val="single" w:sz="8" w:space="0" w:color="C2D3E8"/>
              <w:right w:val="single" w:sz="8" w:space="0" w:color="9FB6D5"/>
            </w:tcBorders>
            <w:shd w:val="clear" w:color="auto" w:fill="auto"/>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color w:val="292929"/>
                <w:kern w:val="24"/>
              </w:rPr>
              <w:t xml:space="preserve"> Уменьшение субсидирования</w:t>
            </w:r>
            <w:r w:rsidRPr="00740025">
              <w:rPr>
                <w:color w:val="292929"/>
                <w:kern w:val="24"/>
              </w:rPr>
              <w:br/>
              <w:t xml:space="preserve"> муниципального бюджета;</w:t>
            </w:r>
          </w:p>
        </w:tc>
      </w:tr>
      <w:tr w:rsidR="00DE10A0" w:rsidRPr="00740025" w:rsidTr="006269E9">
        <w:trPr>
          <w:trHeight w:val="967"/>
        </w:trPr>
        <w:tc>
          <w:tcPr>
            <w:tcW w:w="255" w:type="pct"/>
            <w:vMerge/>
            <w:tcBorders>
              <w:top w:val="single" w:sz="8" w:space="0" w:color="9FB6D5"/>
              <w:left w:val="single" w:sz="8" w:space="0" w:color="9FB6D5"/>
              <w:bottom w:val="single" w:sz="8" w:space="0" w:color="9FB6D5"/>
              <w:right w:val="single" w:sz="8" w:space="0" w:color="C2D3E8"/>
            </w:tcBorders>
            <w:vAlign w:val="center"/>
            <w:hideMark/>
          </w:tcPr>
          <w:p w:rsidR="00DE10A0" w:rsidRPr="00740025" w:rsidRDefault="00DE10A0" w:rsidP="006269E9"/>
        </w:tc>
        <w:tc>
          <w:tcPr>
            <w:tcW w:w="120" w:type="pct"/>
            <w:tcBorders>
              <w:top w:val="single" w:sz="8" w:space="0" w:color="C2D3E8"/>
              <w:left w:val="single" w:sz="8" w:space="0" w:color="C2D3E8"/>
              <w:bottom w:val="single" w:sz="8" w:space="0" w:color="9FB6D5"/>
              <w:right w:val="single" w:sz="8" w:space="0" w:color="C2D3E8"/>
            </w:tcBorders>
            <w:shd w:val="clear" w:color="auto" w:fill="D1D537"/>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4F81BD"/>
                <w:kern w:val="24"/>
              </w:rPr>
              <w:t>5.</w:t>
            </w:r>
          </w:p>
        </w:tc>
        <w:tc>
          <w:tcPr>
            <w:tcW w:w="2295" w:type="pct"/>
            <w:tcBorders>
              <w:top w:val="single" w:sz="8" w:space="0" w:color="C2D3E8"/>
              <w:left w:val="single" w:sz="8" w:space="0" w:color="C2D3E8"/>
              <w:bottom w:val="single" w:sz="8" w:space="0" w:color="9FB6D5"/>
              <w:right w:val="single" w:sz="8" w:space="0" w:color="C2D3E8"/>
            </w:tcBorders>
            <w:shd w:val="clear" w:color="auto" w:fill="E9EBBF"/>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b/>
                <w:bCs/>
                <w:color w:val="1F497D"/>
                <w:kern w:val="24"/>
              </w:rPr>
              <w:t xml:space="preserve"> Приток рабочей силы из</w:t>
            </w:r>
            <w:r w:rsidRPr="00740025">
              <w:rPr>
                <w:b/>
                <w:bCs/>
                <w:color w:val="1F497D"/>
                <w:kern w:val="24"/>
              </w:rPr>
              <w:br/>
              <w:t xml:space="preserve"> ближнего зарубежья</w:t>
            </w:r>
          </w:p>
        </w:tc>
        <w:tc>
          <w:tcPr>
            <w:tcW w:w="120" w:type="pct"/>
            <w:tcBorders>
              <w:top w:val="single" w:sz="8" w:space="0" w:color="C2D3E8"/>
              <w:left w:val="single" w:sz="8" w:space="0" w:color="C2D3E8"/>
              <w:bottom w:val="single" w:sz="8" w:space="0" w:color="9FB6D5"/>
              <w:right w:val="single" w:sz="8" w:space="0" w:color="C2D3E8"/>
            </w:tcBorders>
            <w:shd w:val="clear" w:color="auto" w:fill="C2CDE1"/>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1F497D"/>
                <w:kern w:val="24"/>
              </w:rPr>
              <w:t>5.</w:t>
            </w:r>
          </w:p>
        </w:tc>
        <w:tc>
          <w:tcPr>
            <w:tcW w:w="2210" w:type="pct"/>
            <w:tcBorders>
              <w:top w:val="single" w:sz="8" w:space="0" w:color="C2D3E8"/>
              <w:left w:val="single" w:sz="8" w:space="0" w:color="C2D3E8"/>
              <w:bottom w:val="single" w:sz="8" w:space="0" w:color="9FB6D5"/>
              <w:right w:val="single" w:sz="8" w:space="0" w:color="9FB6D5"/>
            </w:tcBorders>
            <w:shd w:val="clear" w:color="auto" w:fill="auto"/>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color w:val="292929"/>
                <w:kern w:val="24"/>
              </w:rPr>
              <w:t xml:space="preserve"> Вероятность межнациональных</w:t>
            </w:r>
            <w:r w:rsidRPr="00740025">
              <w:rPr>
                <w:color w:val="292929"/>
                <w:kern w:val="24"/>
              </w:rPr>
              <w:br/>
              <w:t xml:space="preserve"> конфликтов</w:t>
            </w:r>
          </w:p>
        </w:tc>
      </w:tr>
    </w:tbl>
    <w:p w:rsidR="00DE10A0" w:rsidRPr="00740025" w:rsidRDefault="00DE10A0" w:rsidP="00DE10A0">
      <w:pPr>
        <w:spacing w:line="360" w:lineRule="auto"/>
        <w:ind w:firstLine="709"/>
        <w:rPr>
          <w:rFonts w:eastAsiaTheme="minorHAnsi"/>
          <w:lang w:eastAsia="en-US"/>
        </w:rPr>
      </w:pPr>
    </w:p>
    <w:p w:rsidR="00DE10A0" w:rsidRPr="00740025" w:rsidRDefault="00DE10A0" w:rsidP="00DE10A0">
      <w:pPr>
        <w:spacing w:line="360" w:lineRule="auto"/>
        <w:ind w:firstLine="709"/>
        <w:rPr>
          <w:rFonts w:eastAsiaTheme="minorHAnsi"/>
          <w:lang w:eastAsia="en-US"/>
        </w:rPr>
      </w:pPr>
      <w:r w:rsidRPr="00740025">
        <w:rPr>
          <w:rFonts w:eastAsiaTheme="minorHAnsi"/>
          <w:lang w:eastAsia="en-US"/>
        </w:rPr>
        <w:t>Рисунок 1.6.2 – Возможности и угрозы для Панинского МО</w:t>
      </w:r>
    </w:p>
    <w:p w:rsidR="00DE10A0" w:rsidRPr="00740025" w:rsidRDefault="00DE10A0" w:rsidP="00DE10A0">
      <w:pPr>
        <w:spacing w:line="360" w:lineRule="auto"/>
        <w:ind w:firstLine="709"/>
      </w:pPr>
      <w:r w:rsidRPr="00740025">
        <w:t xml:space="preserve">Возможности Панинского района, в основном, связаны с экономической политикой, проводимой в стране в целом, и в Воронежской области, в частности. </w:t>
      </w:r>
    </w:p>
    <w:p w:rsidR="00DE10A0" w:rsidRPr="00740025" w:rsidRDefault="00DE10A0" w:rsidP="00DE10A0">
      <w:pPr>
        <w:spacing w:line="360" w:lineRule="auto"/>
        <w:ind w:firstLine="709"/>
      </w:pPr>
      <w:r w:rsidRPr="00740025">
        <w:t>Угрозы, в основном, связаны с обострением конкуренции, причем на разном уровне – межнациональном, межрегиональном, межмуниципальном. При этом подразумевается и несовершенная конкуренция в виде усиления монополизма как крупных сельхозпредприятий, так и торговых сетей.</w:t>
      </w:r>
    </w:p>
    <w:p w:rsidR="00DE10A0" w:rsidRDefault="00DE10A0" w:rsidP="00DE10A0">
      <w:pPr>
        <w:pStyle w:val="1"/>
        <w:spacing w:before="0" w:line="360" w:lineRule="auto"/>
        <w:jc w:val="center"/>
        <w:rPr>
          <w:rFonts w:ascii="Times New Roman" w:hAnsi="Times New Roman"/>
          <w:color w:val="auto"/>
          <w:sz w:val="24"/>
          <w:szCs w:val="24"/>
        </w:rPr>
      </w:pPr>
      <w:bookmarkStart w:id="10" w:name="_Toc486861743"/>
    </w:p>
    <w:p w:rsidR="00DE10A0" w:rsidRPr="005E70ED" w:rsidRDefault="00DE10A0" w:rsidP="00DE10A0">
      <w:pPr>
        <w:pStyle w:val="1"/>
        <w:spacing w:before="0" w:line="360" w:lineRule="auto"/>
        <w:jc w:val="center"/>
        <w:rPr>
          <w:rFonts w:ascii="Times New Roman" w:hAnsi="Times New Roman"/>
          <w:color w:val="auto"/>
          <w:sz w:val="24"/>
          <w:szCs w:val="24"/>
        </w:rPr>
      </w:pPr>
      <w:r w:rsidRPr="005E70ED">
        <w:rPr>
          <w:rFonts w:ascii="Times New Roman" w:hAnsi="Times New Roman"/>
          <w:color w:val="auto"/>
          <w:sz w:val="24"/>
          <w:szCs w:val="24"/>
        </w:rPr>
        <w:t xml:space="preserve">1.7 Ключевые проблемы и конкурентные преимущества развития </w:t>
      </w:r>
      <w:r w:rsidRPr="005E70ED">
        <w:rPr>
          <w:rFonts w:ascii="Times New Roman" w:hAnsi="Times New Roman"/>
          <w:color w:val="auto"/>
          <w:sz w:val="24"/>
          <w:szCs w:val="24"/>
        </w:rPr>
        <w:br/>
        <w:t>Панинского муниципального образования</w:t>
      </w:r>
      <w:bookmarkEnd w:id="10"/>
    </w:p>
    <w:p w:rsidR="00DE10A0" w:rsidRPr="00740025" w:rsidRDefault="00DE10A0" w:rsidP="00DE10A0"/>
    <w:p w:rsidR="00DE10A0" w:rsidRPr="00740025" w:rsidRDefault="00DE10A0" w:rsidP="00DE10A0">
      <w:pPr>
        <w:spacing w:line="360" w:lineRule="auto"/>
        <w:ind w:firstLine="709"/>
      </w:pPr>
      <w:r w:rsidRPr="00740025">
        <w:lastRenderedPageBreak/>
        <w:t xml:space="preserve">По результатам </w:t>
      </w:r>
      <w:r w:rsidRPr="00740025">
        <w:rPr>
          <w:lang w:val="en-US"/>
        </w:rPr>
        <w:t>SWOT</w:t>
      </w:r>
      <w:r w:rsidRPr="00740025">
        <w:t>-анализа были выделены конкурентные преимущества Панинского района и его ключевые проблемы.</w:t>
      </w:r>
    </w:p>
    <w:p w:rsidR="00DE10A0" w:rsidRPr="00740025" w:rsidRDefault="00DE10A0" w:rsidP="00DE10A0">
      <w:pPr>
        <w:spacing w:line="360" w:lineRule="auto"/>
        <w:ind w:firstLine="709"/>
      </w:pPr>
      <w:r w:rsidRPr="00740025">
        <w:rPr>
          <w:b/>
          <w:i/>
        </w:rPr>
        <w:t>Конкурентными преимуществами</w:t>
      </w:r>
      <w:r w:rsidRPr="00740025">
        <w:t xml:space="preserve"> Панинского района являются:</w:t>
      </w:r>
    </w:p>
    <w:p w:rsidR="00DE10A0" w:rsidRPr="00740025" w:rsidRDefault="00DE10A0" w:rsidP="00DE10A0">
      <w:pPr>
        <w:pStyle w:val="a8"/>
        <w:numPr>
          <w:ilvl w:val="0"/>
          <w:numId w:val="22"/>
        </w:numPr>
        <w:spacing w:after="0" w:line="360" w:lineRule="auto"/>
        <w:jc w:val="both"/>
      </w:pPr>
      <w:r w:rsidRPr="00740025">
        <w:t>высокая урожайность многих сельскохозяйственных культур;</w:t>
      </w:r>
    </w:p>
    <w:p w:rsidR="00DE10A0" w:rsidRPr="00740025" w:rsidRDefault="00DE10A0" w:rsidP="00DE10A0">
      <w:pPr>
        <w:pStyle w:val="a8"/>
        <w:numPr>
          <w:ilvl w:val="0"/>
          <w:numId w:val="22"/>
        </w:numPr>
        <w:spacing w:after="0" w:line="360" w:lineRule="auto"/>
        <w:jc w:val="both"/>
      </w:pPr>
      <w:r w:rsidRPr="00740025">
        <w:t>большой метраж водной глади (наличие прудов);</w:t>
      </w:r>
    </w:p>
    <w:p w:rsidR="00DE10A0" w:rsidRPr="00740025" w:rsidRDefault="00DE10A0" w:rsidP="00DE10A0">
      <w:pPr>
        <w:pStyle w:val="a8"/>
        <w:numPr>
          <w:ilvl w:val="0"/>
          <w:numId w:val="22"/>
        </w:numPr>
        <w:spacing w:after="0" w:line="360" w:lineRule="auto"/>
        <w:jc w:val="both"/>
      </w:pPr>
      <w:r w:rsidRPr="00740025">
        <w:t>наличие свободных трудовых ресурсов;</w:t>
      </w:r>
    </w:p>
    <w:p w:rsidR="00DE10A0" w:rsidRPr="00740025" w:rsidRDefault="00DE10A0" w:rsidP="00DE10A0">
      <w:pPr>
        <w:pStyle w:val="a8"/>
        <w:numPr>
          <w:ilvl w:val="0"/>
          <w:numId w:val="22"/>
        </w:numPr>
        <w:spacing w:after="0" w:line="360" w:lineRule="auto"/>
        <w:jc w:val="both"/>
      </w:pPr>
      <w:r w:rsidRPr="00740025">
        <w:t>хорошее транспортное сообщение с областным центром;</w:t>
      </w:r>
    </w:p>
    <w:p w:rsidR="00DE10A0" w:rsidRPr="00740025" w:rsidRDefault="00DE10A0" w:rsidP="00DE10A0">
      <w:pPr>
        <w:pStyle w:val="a8"/>
        <w:numPr>
          <w:ilvl w:val="0"/>
          <w:numId w:val="22"/>
        </w:numPr>
        <w:spacing w:after="0" w:line="360" w:lineRule="auto"/>
        <w:jc w:val="both"/>
      </w:pPr>
      <w:r w:rsidRPr="00740025">
        <w:t>доступность цен на жилье и земельных участков под жилищное строительство.</w:t>
      </w:r>
    </w:p>
    <w:p w:rsidR="00DE10A0" w:rsidRPr="00740025" w:rsidRDefault="00DE10A0" w:rsidP="00DE10A0">
      <w:pPr>
        <w:pStyle w:val="a8"/>
        <w:spacing w:line="360" w:lineRule="auto"/>
        <w:ind w:left="0" w:firstLine="709"/>
      </w:pPr>
      <w:r w:rsidRPr="00740025">
        <w:t xml:space="preserve">К числу </w:t>
      </w:r>
      <w:r w:rsidRPr="00740025">
        <w:rPr>
          <w:b/>
          <w:i/>
        </w:rPr>
        <w:t>ключевых проблем</w:t>
      </w:r>
      <w:r w:rsidRPr="00740025">
        <w:t xml:space="preserve"> Панинского района были отнесены:</w:t>
      </w:r>
    </w:p>
    <w:p w:rsidR="00DE10A0" w:rsidRPr="00740025" w:rsidRDefault="00DE10A0" w:rsidP="00DE10A0">
      <w:pPr>
        <w:pStyle w:val="a8"/>
        <w:numPr>
          <w:ilvl w:val="0"/>
          <w:numId w:val="23"/>
        </w:numPr>
        <w:spacing w:after="0" w:line="360" w:lineRule="auto"/>
        <w:jc w:val="both"/>
      </w:pPr>
      <w:r w:rsidRPr="00740025">
        <w:t>отсутствие предприятий по переработке продукции собственного производства (мяса, молока и овощей) на территории района;</w:t>
      </w:r>
    </w:p>
    <w:p w:rsidR="00DE10A0" w:rsidRPr="00740025" w:rsidRDefault="00DE10A0" w:rsidP="00DE10A0">
      <w:pPr>
        <w:pStyle w:val="a8"/>
        <w:numPr>
          <w:ilvl w:val="0"/>
          <w:numId w:val="23"/>
        </w:numPr>
        <w:spacing w:after="0" w:line="360" w:lineRule="auto"/>
        <w:jc w:val="both"/>
      </w:pPr>
      <w:r w:rsidRPr="00740025">
        <w:t>низкий уровень малого и среднего предпринимательства;</w:t>
      </w:r>
    </w:p>
    <w:p w:rsidR="00DE10A0" w:rsidRPr="00740025" w:rsidRDefault="00DE10A0" w:rsidP="00DE10A0">
      <w:pPr>
        <w:pStyle w:val="a8"/>
        <w:numPr>
          <w:ilvl w:val="0"/>
          <w:numId w:val="23"/>
        </w:numPr>
        <w:spacing w:after="0" w:line="360" w:lineRule="auto"/>
        <w:jc w:val="both"/>
      </w:pPr>
      <w:r w:rsidRPr="00740025">
        <w:t>недостаток рабочих мест и слабая диверсификация сфер занятости (подавляющее преобладание растениеводства);</w:t>
      </w:r>
    </w:p>
    <w:p w:rsidR="00DE10A0" w:rsidRDefault="00DE10A0" w:rsidP="00DE10A0">
      <w:pPr>
        <w:pStyle w:val="a8"/>
        <w:numPr>
          <w:ilvl w:val="0"/>
          <w:numId w:val="23"/>
        </w:numPr>
        <w:spacing w:after="0" w:line="360" w:lineRule="auto"/>
        <w:jc w:val="both"/>
      </w:pPr>
      <w:r w:rsidRPr="00740025">
        <w:t>невысокий уровень развития социальной инфраструктуры (плохое качество твердого дорожного покрытия и недостаток межпоселковых дорог, проблемы водоснабжения жилищного фонда, слабая материальная база здравоохранения).</w:t>
      </w:r>
    </w:p>
    <w:p w:rsidR="00DE10A0" w:rsidRPr="00740025" w:rsidRDefault="00DE10A0" w:rsidP="00DE10A0">
      <w:pPr>
        <w:pStyle w:val="a8"/>
        <w:spacing w:line="360" w:lineRule="auto"/>
        <w:ind w:left="0" w:firstLine="720"/>
      </w:pPr>
      <w:r w:rsidRPr="00740025">
        <w:rPr>
          <w:rFonts w:eastAsiaTheme="minorHAnsi"/>
        </w:rPr>
        <w:t>Конкурентные преимущества и ключевые проблемы Панинского района представлены на рисунке 1.7.1</w:t>
      </w:r>
    </w:p>
    <w:p w:rsidR="00DE10A0" w:rsidRPr="00740025" w:rsidRDefault="00DE10A0" w:rsidP="00DE10A0"/>
    <w:tbl>
      <w:tblPr>
        <w:tblW w:w="5000" w:type="pct"/>
        <w:tblCellMar>
          <w:left w:w="0" w:type="dxa"/>
          <w:right w:w="0" w:type="dxa"/>
        </w:tblCellMar>
        <w:tblLook w:val="04A0"/>
      </w:tblPr>
      <w:tblGrid>
        <w:gridCol w:w="36"/>
        <w:gridCol w:w="4697"/>
        <w:gridCol w:w="305"/>
        <w:gridCol w:w="4346"/>
      </w:tblGrid>
      <w:tr w:rsidR="00DE10A0" w:rsidRPr="00740025" w:rsidTr="006269E9">
        <w:trPr>
          <w:trHeight w:val="825"/>
        </w:trPr>
        <w:tc>
          <w:tcPr>
            <w:tcW w:w="2519" w:type="pct"/>
            <w:gridSpan w:val="2"/>
            <w:tcBorders>
              <w:top w:val="single" w:sz="8" w:space="0" w:color="9FB6D5"/>
              <w:left w:val="single" w:sz="8" w:space="0" w:color="9FB6D5"/>
              <w:bottom w:val="single" w:sz="8" w:space="0" w:color="9FB6D5"/>
              <w:right w:val="single" w:sz="8" w:space="0" w:color="9FB6D5"/>
            </w:tcBorders>
            <w:shd w:val="clear" w:color="auto" w:fill="1F497D"/>
            <w:tcMar>
              <w:top w:w="15" w:type="dxa"/>
              <w:left w:w="15" w:type="dxa"/>
              <w:bottom w:w="0" w:type="dxa"/>
              <w:right w:w="15" w:type="dxa"/>
            </w:tcMar>
            <w:vAlign w:val="center"/>
            <w:hideMark/>
          </w:tcPr>
          <w:p w:rsidR="00DE10A0" w:rsidRPr="00740025" w:rsidRDefault="00DE10A0" w:rsidP="006269E9">
            <w:pPr>
              <w:kinsoku w:val="0"/>
              <w:overflowPunct w:val="0"/>
              <w:jc w:val="center"/>
              <w:textAlignment w:val="baseline"/>
            </w:pPr>
            <w:r w:rsidRPr="00740025">
              <w:rPr>
                <w:shadow/>
                <w:color w:val="EEECE1"/>
                <w:kern w:val="24"/>
                <w:position w:val="1"/>
              </w:rPr>
              <w:t>КОНКУРЕНТНЫЕ преимущества</w:t>
            </w:r>
          </w:p>
        </w:tc>
        <w:tc>
          <w:tcPr>
            <w:tcW w:w="2481" w:type="pct"/>
            <w:gridSpan w:val="2"/>
            <w:tcBorders>
              <w:top w:val="single" w:sz="8" w:space="0" w:color="9FB6D5"/>
              <w:left w:val="single" w:sz="8" w:space="0" w:color="9FB6D5"/>
              <w:bottom w:val="single" w:sz="8" w:space="0" w:color="C2D3E8"/>
              <w:right w:val="single" w:sz="8" w:space="0" w:color="9FB6D5"/>
            </w:tcBorders>
            <w:shd w:val="clear" w:color="auto" w:fill="C2CDE1"/>
            <w:tcMar>
              <w:top w:w="15" w:type="dxa"/>
              <w:left w:w="15" w:type="dxa"/>
              <w:bottom w:w="0" w:type="dxa"/>
              <w:right w:w="15" w:type="dxa"/>
            </w:tcMar>
            <w:vAlign w:val="center"/>
            <w:hideMark/>
          </w:tcPr>
          <w:p w:rsidR="00DE10A0" w:rsidRPr="00740025" w:rsidRDefault="00DE10A0" w:rsidP="006269E9">
            <w:pPr>
              <w:kinsoku w:val="0"/>
              <w:overflowPunct w:val="0"/>
              <w:jc w:val="center"/>
              <w:textAlignment w:val="baseline"/>
            </w:pPr>
            <w:r w:rsidRPr="00740025">
              <w:rPr>
                <w:shadow/>
                <w:color w:val="1B416F"/>
                <w:kern w:val="24"/>
              </w:rPr>
              <w:t xml:space="preserve">КЛЮЧЕВЫЕ проблемы </w:t>
            </w:r>
          </w:p>
        </w:tc>
      </w:tr>
      <w:tr w:rsidR="00DE10A0" w:rsidRPr="00740025" w:rsidTr="006269E9">
        <w:trPr>
          <w:trHeight w:val="650"/>
        </w:trPr>
        <w:tc>
          <w:tcPr>
            <w:tcW w:w="15" w:type="pct"/>
            <w:tcBorders>
              <w:top w:val="single" w:sz="8" w:space="0" w:color="9FB6D5"/>
              <w:left w:val="single" w:sz="8" w:space="0" w:color="C2D3E8"/>
              <w:bottom w:val="single" w:sz="8" w:space="0" w:color="C2D3E8"/>
              <w:right w:val="single" w:sz="8" w:space="0" w:color="C2D3E8"/>
            </w:tcBorders>
            <w:shd w:val="clear" w:color="auto" w:fill="BCE3FE"/>
            <w:tcMar>
              <w:top w:w="15" w:type="dxa"/>
              <w:left w:w="15" w:type="dxa"/>
              <w:bottom w:w="0" w:type="dxa"/>
              <w:right w:w="15" w:type="dxa"/>
            </w:tcMar>
            <w:hideMark/>
          </w:tcPr>
          <w:p w:rsidR="00DE10A0" w:rsidRPr="00740025" w:rsidRDefault="00DE10A0" w:rsidP="006269E9"/>
        </w:tc>
        <w:tc>
          <w:tcPr>
            <w:tcW w:w="2504" w:type="pct"/>
            <w:tcBorders>
              <w:top w:val="single" w:sz="8" w:space="0" w:color="9FB6D5"/>
              <w:left w:val="single" w:sz="8" w:space="0" w:color="C2D3E8"/>
              <w:bottom w:val="single" w:sz="8" w:space="0" w:color="C2D3E8"/>
              <w:right w:val="single" w:sz="8" w:space="0" w:color="C2D3E8"/>
            </w:tcBorders>
            <w:shd w:val="clear" w:color="auto" w:fill="4F81BD"/>
            <w:tcMar>
              <w:top w:w="15" w:type="dxa"/>
              <w:left w:w="15" w:type="dxa"/>
              <w:bottom w:w="0" w:type="dxa"/>
              <w:right w:w="15" w:type="dxa"/>
            </w:tcMar>
            <w:hideMark/>
          </w:tcPr>
          <w:p w:rsidR="00DE10A0" w:rsidRPr="00740025" w:rsidRDefault="00DE10A0" w:rsidP="006269E9">
            <w:pPr>
              <w:kinsoku w:val="0"/>
              <w:overflowPunct w:val="0"/>
              <w:textAlignment w:val="baseline"/>
              <w:rPr>
                <w:b/>
                <w:bCs/>
                <w:color w:val="000000"/>
                <w:kern w:val="24"/>
              </w:rPr>
            </w:pPr>
            <w:r w:rsidRPr="00740025">
              <w:rPr>
                <w:b/>
                <w:bCs/>
                <w:color w:val="000000"/>
                <w:kern w:val="24"/>
              </w:rPr>
              <w:t>Высокая урожайность овощей,</w:t>
            </w:r>
            <w:r w:rsidRPr="00740025">
              <w:rPr>
                <w:b/>
                <w:bCs/>
                <w:color w:val="000000"/>
                <w:kern w:val="24"/>
              </w:rPr>
              <w:br/>
              <w:t xml:space="preserve"> зерновых, сахарной свеклы,</w:t>
            </w:r>
            <w:r w:rsidRPr="00740025">
              <w:rPr>
                <w:b/>
                <w:bCs/>
                <w:color w:val="000000"/>
                <w:kern w:val="24"/>
              </w:rPr>
              <w:br/>
              <w:t xml:space="preserve"> подсолнечника </w:t>
            </w:r>
          </w:p>
          <w:p w:rsidR="00DE10A0" w:rsidRPr="00740025" w:rsidRDefault="00DE10A0" w:rsidP="006269E9">
            <w:pPr>
              <w:kinsoku w:val="0"/>
              <w:overflowPunct w:val="0"/>
              <w:textAlignment w:val="baseline"/>
            </w:pPr>
            <w:r w:rsidRPr="00740025">
              <w:rPr>
                <w:b/>
                <w:bCs/>
                <w:color w:val="000000"/>
                <w:kern w:val="24"/>
              </w:rPr>
              <w:t xml:space="preserve">(1, 2, 2, 5-е место в ВО соответственно); </w:t>
            </w:r>
          </w:p>
        </w:tc>
        <w:tc>
          <w:tcPr>
            <w:tcW w:w="164" w:type="pct"/>
            <w:tcBorders>
              <w:top w:val="single" w:sz="8" w:space="0" w:color="C2D3E8"/>
              <w:left w:val="single" w:sz="8" w:space="0" w:color="C2D3E8"/>
              <w:bottom w:val="single" w:sz="8" w:space="0" w:color="C2D3E8"/>
              <w:right w:val="single" w:sz="8" w:space="0" w:color="C2D3E8"/>
            </w:tcBorders>
            <w:shd w:val="clear" w:color="auto" w:fill="auto"/>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1F497D"/>
                <w:kern w:val="24"/>
              </w:rPr>
              <w:t>1.</w:t>
            </w:r>
          </w:p>
        </w:tc>
        <w:tc>
          <w:tcPr>
            <w:tcW w:w="2317" w:type="pct"/>
            <w:tcBorders>
              <w:top w:val="single" w:sz="8" w:space="0" w:color="C2D3E8"/>
              <w:left w:val="single" w:sz="8" w:space="0" w:color="C2D3E8"/>
              <w:bottom w:val="single" w:sz="8" w:space="0" w:color="C2D3E8"/>
              <w:right w:val="single" w:sz="8" w:space="0" w:color="9FB6D5"/>
            </w:tcBorders>
            <w:shd w:val="clear" w:color="auto" w:fill="C2CDE1"/>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color w:val="000000"/>
                <w:kern w:val="24"/>
              </w:rPr>
              <w:t xml:space="preserve">Отсутствие предприятий по </w:t>
            </w:r>
            <w:r w:rsidRPr="00740025">
              <w:rPr>
                <w:color w:val="000000"/>
                <w:kern w:val="24"/>
              </w:rPr>
              <w:br/>
              <w:t xml:space="preserve"> переработке овощной и рыбной</w:t>
            </w:r>
            <w:r w:rsidRPr="00740025">
              <w:rPr>
                <w:color w:val="000000"/>
                <w:kern w:val="24"/>
              </w:rPr>
              <w:br/>
              <w:t xml:space="preserve"> продукции собственного</w:t>
            </w:r>
            <w:r w:rsidRPr="00740025">
              <w:rPr>
                <w:color w:val="000000"/>
                <w:kern w:val="24"/>
              </w:rPr>
              <w:br/>
              <w:t xml:space="preserve"> производства на территории района;</w:t>
            </w:r>
          </w:p>
        </w:tc>
      </w:tr>
      <w:tr w:rsidR="00DE10A0" w:rsidRPr="00740025" w:rsidTr="006269E9">
        <w:trPr>
          <w:trHeight w:val="260"/>
        </w:trPr>
        <w:tc>
          <w:tcPr>
            <w:tcW w:w="15" w:type="pct"/>
            <w:tcBorders>
              <w:top w:val="single" w:sz="8" w:space="0" w:color="C2D3E8"/>
              <w:left w:val="single" w:sz="8" w:space="0" w:color="C2D3E8"/>
              <w:bottom w:val="single" w:sz="8" w:space="0" w:color="C2D3E8"/>
              <w:right w:val="single" w:sz="8" w:space="0" w:color="C2D3E8"/>
            </w:tcBorders>
            <w:shd w:val="clear" w:color="auto" w:fill="BCE3FE"/>
            <w:tcMar>
              <w:top w:w="15" w:type="dxa"/>
              <w:left w:w="15" w:type="dxa"/>
              <w:bottom w:w="0" w:type="dxa"/>
              <w:right w:w="15" w:type="dxa"/>
            </w:tcMar>
            <w:hideMark/>
          </w:tcPr>
          <w:p w:rsidR="00DE10A0" w:rsidRPr="00740025" w:rsidRDefault="00DE10A0" w:rsidP="006269E9"/>
        </w:tc>
        <w:tc>
          <w:tcPr>
            <w:tcW w:w="2504" w:type="pct"/>
            <w:tcBorders>
              <w:top w:val="single" w:sz="8" w:space="0" w:color="C2D3E8"/>
              <w:left w:val="single" w:sz="8" w:space="0" w:color="C2D3E8"/>
              <w:bottom w:val="single" w:sz="8" w:space="0" w:color="C2D3E8"/>
              <w:right w:val="single" w:sz="8" w:space="0" w:color="C2D3E8"/>
            </w:tcBorders>
            <w:shd w:val="clear" w:color="auto" w:fill="4F81BD"/>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b/>
                <w:bCs/>
                <w:color w:val="000000"/>
                <w:kern w:val="24"/>
              </w:rPr>
              <w:t>Большой метраж водной глади</w:t>
            </w:r>
            <w:r w:rsidRPr="00740025">
              <w:rPr>
                <w:b/>
                <w:bCs/>
                <w:color w:val="000000"/>
                <w:kern w:val="24"/>
              </w:rPr>
              <w:br/>
              <w:t xml:space="preserve"> (пруды);</w:t>
            </w:r>
          </w:p>
        </w:tc>
        <w:tc>
          <w:tcPr>
            <w:tcW w:w="164" w:type="pct"/>
            <w:tcBorders>
              <w:top w:val="single" w:sz="8" w:space="0" w:color="C2D3E8"/>
              <w:left w:val="single" w:sz="8" w:space="0" w:color="C2D3E8"/>
              <w:bottom w:val="single" w:sz="8" w:space="0" w:color="9FB6D5"/>
              <w:right w:val="single" w:sz="8" w:space="0" w:color="C2D3E8"/>
            </w:tcBorders>
            <w:shd w:val="clear" w:color="auto" w:fill="auto"/>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1F497D"/>
                <w:kern w:val="24"/>
              </w:rPr>
              <w:t>2.</w:t>
            </w:r>
          </w:p>
        </w:tc>
        <w:tc>
          <w:tcPr>
            <w:tcW w:w="2317" w:type="pct"/>
            <w:tcBorders>
              <w:top w:val="single" w:sz="8" w:space="0" w:color="C2D3E8"/>
              <w:left w:val="single" w:sz="8" w:space="0" w:color="C2D3E8"/>
              <w:bottom w:val="single" w:sz="8" w:space="0" w:color="9FB6D5"/>
              <w:right w:val="single" w:sz="8" w:space="0" w:color="9FB6D5"/>
            </w:tcBorders>
            <w:shd w:val="clear" w:color="auto" w:fill="C2CDE1"/>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color w:val="000000"/>
                <w:kern w:val="24"/>
              </w:rPr>
              <w:t>Низкий уровень развития малого и</w:t>
            </w:r>
            <w:r w:rsidRPr="00740025">
              <w:rPr>
                <w:color w:val="000000"/>
                <w:kern w:val="24"/>
              </w:rPr>
              <w:br/>
              <w:t xml:space="preserve"> среднего предпринимательства;</w:t>
            </w:r>
          </w:p>
        </w:tc>
      </w:tr>
      <w:tr w:rsidR="00DE10A0" w:rsidRPr="00740025" w:rsidTr="006269E9">
        <w:trPr>
          <w:trHeight w:val="378"/>
        </w:trPr>
        <w:tc>
          <w:tcPr>
            <w:tcW w:w="15" w:type="pct"/>
            <w:vMerge w:val="restart"/>
            <w:tcBorders>
              <w:top w:val="single" w:sz="8" w:space="0" w:color="C2D3E8"/>
              <w:left w:val="single" w:sz="8" w:space="0" w:color="C2D3E8"/>
              <w:bottom w:val="single" w:sz="8" w:space="0" w:color="C2D3E8"/>
              <w:right w:val="single" w:sz="8" w:space="0" w:color="C2D3E8"/>
            </w:tcBorders>
            <w:shd w:val="clear" w:color="auto" w:fill="BCE3FE"/>
            <w:tcMar>
              <w:top w:w="15" w:type="dxa"/>
              <w:left w:w="15" w:type="dxa"/>
              <w:bottom w:w="0" w:type="dxa"/>
              <w:right w:w="15" w:type="dxa"/>
            </w:tcMar>
            <w:hideMark/>
          </w:tcPr>
          <w:p w:rsidR="00DE10A0" w:rsidRPr="00740025" w:rsidRDefault="00DE10A0" w:rsidP="006269E9"/>
        </w:tc>
        <w:tc>
          <w:tcPr>
            <w:tcW w:w="2504" w:type="pct"/>
            <w:vMerge w:val="restart"/>
            <w:tcBorders>
              <w:top w:val="single" w:sz="8" w:space="0" w:color="C2D3E8"/>
              <w:left w:val="single" w:sz="8" w:space="0" w:color="C2D3E8"/>
              <w:bottom w:val="single" w:sz="8" w:space="0" w:color="C2D3E8"/>
              <w:right w:val="single" w:sz="8" w:space="0" w:color="C2D3E8"/>
            </w:tcBorders>
            <w:shd w:val="clear" w:color="auto" w:fill="4F81BD"/>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b/>
                <w:bCs/>
                <w:color w:val="000000"/>
                <w:kern w:val="24"/>
              </w:rPr>
              <w:t>Наличие свободных трудовых</w:t>
            </w:r>
            <w:r w:rsidRPr="00740025">
              <w:rPr>
                <w:b/>
                <w:bCs/>
                <w:color w:val="000000"/>
                <w:kern w:val="24"/>
              </w:rPr>
              <w:br/>
              <w:t xml:space="preserve"> ресурсов; </w:t>
            </w:r>
          </w:p>
        </w:tc>
        <w:tc>
          <w:tcPr>
            <w:tcW w:w="164" w:type="pct"/>
            <w:tcBorders>
              <w:top w:val="single" w:sz="8" w:space="0" w:color="9FB6D5"/>
              <w:left w:val="single" w:sz="8" w:space="0" w:color="C2D3E8"/>
              <w:bottom w:val="single" w:sz="8" w:space="0" w:color="C2D3E8"/>
              <w:right w:val="single" w:sz="8" w:space="0" w:color="C2D3E8"/>
            </w:tcBorders>
            <w:shd w:val="clear" w:color="auto" w:fill="auto"/>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1F497D"/>
                <w:kern w:val="24"/>
              </w:rPr>
              <w:t>3.</w:t>
            </w:r>
          </w:p>
        </w:tc>
        <w:tc>
          <w:tcPr>
            <w:tcW w:w="2317" w:type="pct"/>
            <w:tcBorders>
              <w:top w:val="single" w:sz="8" w:space="0" w:color="9FB6D5"/>
              <w:left w:val="single" w:sz="8" w:space="0" w:color="C2D3E8"/>
              <w:bottom w:val="single" w:sz="8" w:space="0" w:color="C2D3E8"/>
              <w:right w:val="single" w:sz="8" w:space="0" w:color="9FB6D5"/>
            </w:tcBorders>
            <w:shd w:val="clear" w:color="auto" w:fill="C2CDE1"/>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color w:val="000000"/>
                <w:kern w:val="24"/>
              </w:rPr>
              <w:t>Недостаток рабочих мест;</w:t>
            </w:r>
          </w:p>
        </w:tc>
      </w:tr>
      <w:tr w:rsidR="00DE10A0" w:rsidRPr="00740025" w:rsidTr="006269E9">
        <w:trPr>
          <w:trHeight w:val="414"/>
        </w:trPr>
        <w:tc>
          <w:tcPr>
            <w:tcW w:w="15" w:type="pct"/>
            <w:vMerge/>
            <w:tcBorders>
              <w:top w:val="single" w:sz="8" w:space="0" w:color="C2D3E8"/>
              <w:left w:val="single" w:sz="8" w:space="0" w:color="C2D3E8"/>
              <w:bottom w:val="single" w:sz="8" w:space="0" w:color="C2D3E8"/>
              <w:right w:val="single" w:sz="8" w:space="0" w:color="C2D3E8"/>
            </w:tcBorders>
            <w:vAlign w:val="center"/>
            <w:hideMark/>
          </w:tcPr>
          <w:p w:rsidR="00DE10A0" w:rsidRPr="00740025" w:rsidRDefault="00DE10A0" w:rsidP="006269E9"/>
        </w:tc>
        <w:tc>
          <w:tcPr>
            <w:tcW w:w="2504" w:type="pct"/>
            <w:vMerge/>
            <w:tcBorders>
              <w:top w:val="single" w:sz="8" w:space="0" w:color="C2D3E8"/>
              <w:left w:val="single" w:sz="8" w:space="0" w:color="C2D3E8"/>
              <w:bottom w:val="single" w:sz="8" w:space="0" w:color="C2D3E8"/>
              <w:right w:val="single" w:sz="8" w:space="0" w:color="C2D3E8"/>
            </w:tcBorders>
            <w:vAlign w:val="center"/>
            <w:hideMark/>
          </w:tcPr>
          <w:p w:rsidR="00DE10A0" w:rsidRPr="00740025" w:rsidRDefault="00DE10A0" w:rsidP="006269E9"/>
        </w:tc>
        <w:tc>
          <w:tcPr>
            <w:tcW w:w="164" w:type="pct"/>
            <w:vMerge w:val="restart"/>
            <w:tcBorders>
              <w:top w:val="single" w:sz="8" w:space="0" w:color="C2D3E8"/>
              <w:left w:val="single" w:sz="8" w:space="0" w:color="C2D3E8"/>
              <w:bottom w:val="single" w:sz="8" w:space="0" w:color="C2D3E8"/>
              <w:right w:val="single" w:sz="8" w:space="0" w:color="C2D3E8"/>
            </w:tcBorders>
            <w:shd w:val="clear" w:color="auto" w:fill="auto"/>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1F497D"/>
                <w:kern w:val="24"/>
              </w:rPr>
              <w:t>4.</w:t>
            </w:r>
          </w:p>
        </w:tc>
        <w:tc>
          <w:tcPr>
            <w:tcW w:w="2317" w:type="pct"/>
            <w:vMerge w:val="restart"/>
            <w:tcBorders>
              <w:top w:val="single" w:sz="8" w:space="0" w:color="C2D3E8"/>
              <w:left w:val="single" w:sz="8" w:space="0" w:color="C2D3E8"/>
              <w:bottom w:val="single" w:sz="8" w:space="0" w:color="C2D3E8"/>
              <w:right w:val="single" w:sz="8" w:space="0" w:color="9FB6D5"/>
            </w:tcBorders>
            <w:shd w:val="clear" w:color="auto" w:fill="C2CDE1"/>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color w:val="000000"/>
                <w:kern w:val="24"/>
              </w:rPr>
              <w:t>Низкое качество твердого дорожного</w:t>
            </w:r>
            <w:r w:rsidRPr="00740025">
              <w:rPr>
                <w:color w:val="000000"/>
                <w:kern w:val="24"/>
              </w:rPr>
              <w:br/>
              <w:t xml:space="preserve"> покрытия и недостаток</w:t>
            </w:r>
            <w:r w:rsidRPr="00740025">
              <w:rPr>
                <w:color w:val="000000"/>
                <w:kern w:val="24"/>
              </w:rPr>
              <w:br/>
              <w:t xml:space="preserve"> межпоселковых дорог;</w:t>
            </w:r>
          </w:p>
        </w:tc>
      </w:tr>
      <w:tr w:rsidR="00DE10A0" w:rsidRPr="00740025" w:rsidTr="006269E9">
        <w:trPr>
          <w:trHeight w:val="100"/>
        </w:trPr>
        <w:tc>
          <w:tcPr>
            <w:tcW w:w="15" w:type="pct"/>
            <w:tcBorders>
              <w:top w:val="single" w:sz="8" w:space="0" w:color="C2D3E8"/>
              <w:left w:val="single" w:sz="8" w:space="0" w:color="C2D3E8"/>
              <w:bottom w:val="single" w:sz="8" w:space="0" w:color="C2D3E8"/>
              <w:right w:val="single" w:sz="8" w:space="0" w:color="C2D3E8"/>
            </w:tcBorders>
            <w:shd w:val="clear" w:color="auto" w:fill="BCE3FE"/>
            <w:tcMar>
              <w:top w:w="15" w:type="dxa"/>
              <w:left w:w="15" w:type="dxa"/>
              <w:bottom w:w="0" w:type="dxa"/>
              <w:right w:w="15" w:type="dxa"/>
            </w:tcMar>
            <w:hideMark/>
          </w:tcPr>
          <w:p w:rsidR="00DE10A0" w:rsidRPr="00740025" w:rsidRDefault="00DE10A0" w:rsidP="006269E9"/>
        </w:tc>
        <w:tc>
          <w:tcPr>
            <w:tcW w:w="2504" w:type="pct"/>
            <w:tcBorders>
              <w:top w:val="single" w:sz="8" w:space="0" w:color="C2D3E8"/>
              <w:left w:val="single" w:sz="8" w:space="0" w:color="C2D3E8"/>
              <w:bottom w:val="single" w:sz="8" w:space="0" w:color="C2D3E8"/>
              <w:right w:val="single" w:sz="8" w:space="0" w:color="C2D3E8"/>
            </w:tcBorders>
            <w:shd w:val="clear" w:color="auto" w:fill="4F81BD"/>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b/>
                <w:bCs/>
                <w:color w:val="000000"/>
                <w:kern w:val="24"/>
              </w:rPr>
              <w:t>Хорошее транспортное сообщение</w:t>
            </w:r>
            <w:r w:rsidRPr="00740025">
              <w:rPr>
                <w:b/>
                <w:bCs/>
                <w:color w:val="000000"/>
                <w:kern w:val="24"/>
              </w:rPr>
              <w:br/>
            </w:r>
            <w:r w:rsidRPr="00740025">
              <w:rPr>
                <w:b/>
                <w:bCs/>
                <w:color w:val="000000"/>
                <w:kern w:val="24"/>
              </w:rPr>
              <w:lastRenderedPageBreak/>
              <w:t xml:space="preserve"> с областным центром;</w:t>
            </w:r>
          </w:p>
        </w:tc>
        <w:tc>
          <w:tcPr>
            <w:tcW w:w="164" w:type="pct"/>
            <w:vMerge/>
            <w:tcBorders>
              <w:top w:val="single" w:sz="8" w:space="0" w:color="C2D3E8"/>
              <w:left w:val="single" w:sz="8" w:space="0" w:color="C2D3E8"/>
              <w:bottom w:val="single" w:sz="8" w:space="0" w:color="C2D3E8"/>
              <w:right w:val="single" w:sz="8" w:space="0" w:color="C2D3E8"/>
            </w:tcBorders>
            <w:vAlign w:val="center"/>
            <w:hideMark/>
          </w:tcPr>
          <w:p w:rsidR="00DE10A0" w:rsidRPr="00740025" w:rsidRDefault="00DE10A0" w:rsidP="006269E9"/>
        </w:tc>
        <w:tc>
          <w:tcPr>
            <w:tcW w:w="2317" w:type="pct"/>
            <w:vMerge/>
            <w:tcBorders>
              <w:top w:val="single" w:sz="8" w:space="0" w:color="C2D3E8"/>
              <w:left w:val="single" w:sz="8" w:space="0" w:color="C2D3E8"/>
              <w:bottom w:val="single" w:sz="8" w:space="0" w:color="C2D3E8"/>
              <w:right w:val="single" w:sz="8" w:space="0" w:color="9FB6D5"/>
            </w:tcBorders>
            <w:vAlign w:val="center"/>
            <w:hideMark/>
          </w:tcPr>
          <w:p w:rsidR="00DE10A0" w:rsidRPr="00740025" w:rsidRDefault="00DE10A0" w:rsidP="006269E9"/>
        </w:tc>
      </w:tr>
      <w:tr w:rsidR="00DE10A0" w:rsidRPr="00740025" w:rsidTr="006269E9">
        <w:trPr>
          <w:trHeight w:val="475"/>
        </w:trPr>
        <w:tc>
          <w:tcPr>
            <w:tcW w:w="15" w:type="pct"/>
            <w:vMerge w:val="restart"/>
            <w:tcBorders>
              <w:top w:val="single" w:sz="8" w:space="0" w:color="C2D3E8"/>
              <w:left w:val="single" w:sz="8" w:space="0" w:color="C2D3E8"/>
              <w:bottom w:val="single" w:sz="8" w:space="0" w:color="9FB6D5"/>
              <w:right w:val="single" w:sz="8" w:space="0" w:color="BED1E4"/>
            </w:tcBorders>
            <w:shd w:val="clear" w:color="auto" w:fill="BCE3FE"/>
            <w:tcMar>
              <w:top w:w="15" w:type="dxa"/>
              <w:left w:w="15" w:type="dxa"/>
              <w:bottom w:w="0" w:type="dxa"/>
              <w:right w:w="15" w:type="dxa"/>
            </w:tcMar>
            <w:hideMark/>
          </w:tcPr>
          <w:p w:rsidR="00DE10A0" w:rsidRPr="00740025" w:rsidRDefault="00DE10A0" w:rsidP="006269E9"/>
        </w:tc>
        <w:tc>
          <w:tcPr>
            <w:tcW w:w="2504" w:type="pct"/>
            <w:vMerge w:val="restart"/>
            <w:tcBorders>
              <w:top w:val="single" w:sz="8" w:space="0" w:color="C2D3E8"/>
              <w:left w:val="single" w:sz="8" w:space="0" w:color="BED1E4"/>
              <w:bottom w:val="single" w:sz="8" w:space="0" w:color="9FB6D5"/>
              <w:right w:val="single" w:sz="8" w:space="0" w:color="C2D3E8"/>
            </w:tcBorders>
            <w:shd w:val="clear" w:color="auto" w:fill="4F81BD"/>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b/>
                <w:bCs/>
                <w:color w:val="000000"/>
                <w:kern w:val="24"/>
              </w:rPr>
              <w:t>Доступность цен на жилье и</w:t>
            </w:r>
            <w:r w:rsidRPr="00740025">
              <w:rPr>
                <w:b/>
                <w:bCs/>
                <w:color w:val="000000"/>
                <w:kern w:val="24"/>
              </w:rPr>
              <w:br/>
              <w:t xml:space="preserve"> участков под жилищное</w:t>
            </w:r>
            <w:r w:rsidRPr="00740025">
              <w:rPr>
                <w:b/>
                <w:bCs/>
                <w:color w:val="000000"/>
                <w:kern w:val="24"/>
              </w:rPr>
              <w:br/>
              <w:t xml:space="preserve"> строительство.</w:t>
            </w:r>
          </w:p>
        </w:tc>
        <w:tc>
          <w:tcPr>
            <w:tcW w:w="164" w:type="pct"/>
            <w:tcBorders>
              <w:top w:val="single" w:sz="8" w:space="0" w:color="C2D3E8"/>
              <w:left w:val="single" w:sz="8" w:space="0" w:color="C2D3E8"/>
              <w:bottom w:val="single" w:sz="8" w:space="0" w:color="C2D3E8"/>
              <w:right w:val="single" w:sz="8" w:space="0" w:color="C2D3E8"/>
            </w:tcBorders>
            <w:shd w:val="clear" w:color="auto" w:fill="auto"/>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1F497D"/>
                <w:kern w:val="24"/>
              </w:rPr>
              <w:t>5.</w:t>
            </w:r>
          </w:p>
        </w:tc>
        <w:tc>
          <w:tcPr>
            <w:tcW w:w="2317" w:type="pct"/>
            <w:tcBorders>
              <w:top w:val="single" w:sz="8" w:space="0" w:color="C2D3E8"/>
              <w:left w:val="single" w:sz="8" w:space="0" w:color="C2D3E8"/>
              <w:bottom w:val="single" w:sz="8" w:space="0" w:color="C2D3E8"/>
              <w:right w:val="single" w:sz="8" w:space="0" w:color="9FB6D5"/>
            </w:tcBorders>
            <w:shd w:val="clear" w:color="auto" w:fill="C2CDE1"/>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color w:val="000000"/>
                <w:kern w:val="24"/>
              </w:rPr>
              <w:t>Проблемы водоснабжения</w:t>
            </w:r>
            <w:r w:rsidRPr="00740025">
              <w:rPr>
                <w:color w:val="000000"/>
                <w:kern w:val="24"/>
              </w:rPr>
              <w:br/>
              <w:t xml:space="preserve"> жилищного фонда (плохое качество </w:t>
            </w:r>
          </w:p>
          <w:p w:rsidR="00DE10A0" w:rsidRPr="00740025" w:rsidRDefault="00DE10A0" w:rsidP="006269E9">
            <w:pPr>
              <w:kinsoku w:val="0"/>
              <w:overflowPunct w:val="0"/>
              <w:textAlignment w:val="baseline"/>
            </w:pPr>
            <w:r w:rsidRPr="00740025">
              <w:rPr>
                <w:color w:val="000000"/>
                <w:kern w:val="24"/>
              </w:rPr>
              <w:t xml:space="preserve">воды, отсутствие водопровода, </w:t>
            </w:r>
            <w:r w:rsidRPr="00740025">
              <w:rPr>
                <w:color w:val="000000"/>
                <w:kern w:val="24"/>
              </w:rPr>
              <w:br/>
              <w:t xml:space="preserve"> горячей воды, канализации);</w:t>
            </w:r>
          </w:p>
        </w:tc>
      </w:tr>
      <w:tr w:rsidR="00DE10A0" w:rsidRPr="00740025" w:rsidTr="006269E9">
        <w:trPr>
          <w:trHeight w:val="1640"/>
        </w:trPr>
        <w:tc>
          <w:tcPr>
            <w:tcW w:w="15" w:type="pct"/>
            <w:vMerge/>
            <w:tcBorders>
              <w:top w:val="single" w:sz="8" w:space="0" w:color="C2D3E8"/>
              <w:left w:val="single" w:sz="8" w:space="0" w:color="C2D3E8"/>
              <w:bottom w:val="single" w:sz="8" w:space="0" w:color="9FB6D5"/>
              <w:right w:val="single" w:sz="8" w:space="0" w:color="BED1E4"/>
            </w:tcBorders>
            <w:vAlign w:val="center"/>
            <w:hideMark/>
          </w:tcPr>
          <w:p w:rsidR="00DE10A0" w:rsidRPr="00740025" w:rsidRDefault="00DE10A0" w:rsidP="006269E9"/>
        </w:tc>
        <w:tc>
          <w:tcPr>
            <w:tcW w:w="2504" w:type="pct"/>
            <w:vMerge/>
            <w:tcBorders>
              <w:top w:val="single" w:sz="8" w:space="0" w:color="C2D3E8"/>
              <w:left w:val="single" w:sz="8" w:space="0" w:color="BED1E4"/>
              <w:bottom w:val="single" w:sz="8" w:space="0" w:color="9FB6D5"/>
              <w:right w:val="single" w:sz="8" w:space="0" w:color="C2D3E8"/>
            </w:tcBorders>
            <w:vAlign w:val="center"/>
            <w:hideMark/>
          </w:tcPr>
          <w:p w:rsidR="00DE10A0" w:rsidRPr="00740025" w:rsidRDefault="00DE10A0" w:rsidP="006269E9"/>
        </w:tc>
        <w:tc>
          <w:tcPr>
            <w:tcW w:w="164" w:type="pct"/>
            <w:tcBorders>
              <w:top w:val="single" w:sz="8" w:space="0" w:color="C2D3E8"/>
              <w:left w:val="single" w:sz="8" w:space="0" w:color="C2D3E8"/>
              <w:bottom w:val="single" w:sz="8" w:space="0" w:color="9FB6D5"/>
              <w:right w:val="single" w:sz="8" w:space="0" w:color="C2D3E8"/>
            </w:tcBorders>
            <w:shd w:val="clear" w:color="auto" w:fill="auto"/>
            <w:tcMar>
              <w:top w:w="15" w:type="dxa"/>
              <w:left w:w="15" w:type="dxa"/>
              <w:bottom w:w="0" w:type="dxa"/>
              <w:right w:w="15" w:type="dxa"/>
            </w:tcMar>
            <w:hideMark/>
          </w:tcPr>
          <w:p w:rsidR="00DE10A0" w:rsidRPr="00740025" w:rsidRDefault="00DE10A0" w:rsidP="006269E9">
            <w:pPr>
              <w:kinsoku w:val="0"/>
              <w:overflowPunct w:val="0"/>
              <w:jc w:val="center"/>
              <w:textAlignment w:val="baseline"/>
            </w:pPr>
            <w:r w:rsidRPr="00740025">
              <w:rPr>
                <w:shadow/>
                <w:color w:val="1F497D"/>
                <w:kern w:val="24"/>
              </w:rPr>
              <w:t>6.</w:t>
            </w:r>
          </w:p>
        </w:tc>
        <w:tc>
          <w:tcPr>
            <w:tcW w:w="2317" w:type="pct"/>
            <w:tcBorders>
              <w:top w:val="single" w:sz="8" w:space="0" w:color="C2D3E8"/>
              <w:left w:val="single" w:sz="8" w:space="0" w:color="C2D3E8"/>
              <w:bottom w:val="single" w:sz="8" w:space="0" w:color="9FB6D5"/>
              <w:right w:val="single" w:sz="8" w:space="0" w:color="9FB6D5"/>
            </w:tcBorders>
            <w:shd w:val="clear" w:color="auto" w:fill="C2CDE1"/>
            <w:tcMar>
              <w:top w:w="15" w:type="dxa"/>
              <w:left w:w="15" w:type="dxa"/>
              <w:bottom w:w="0" w:type="dxa"/>
              <w:right w:w="15" w:type="dxa"/>
            </w:tcMar>
            <w:hideMark/>
          </w:tcPr>
          <w:p w:rsidR="00DE10A0" w:rsidRPr="00740025" w:rsidRDefault="00DE10A0" w:rsidP="006269E9">
            <w:pPr>
              <w:kinsoku w:val="0"/>
              <w:overflowPunct w:val="0"/>
              <w:textAlignment w:val="baseline"/>
            </w:pPr>
            <w:r w:rsidRPr="00740025">
              <w:rPr>
                <w:color w:val="000000"/>
                <w:kern w:val="24"/>
              </w:rPr>
              <w:t>Невысокое качество медицинских</w:t>
            </w:r>
            <w:r w:rsidRPr="00740025">
              <w:rPr>
                <w:color w:val="000000"/>
                <w:kern w:val="24"/>
              </w:rPr>
              <w:br/>
              <w:t xml:space="preserve"> услуг (слабая материальная</w:t>
            </w:r>
            <w:r w:rsidRPr="00740025">
              <w:rPr>
                <w:color w:val="000000"/>
                <w:kern w:val="24"/>
              </w:rPr>
              <w:br/>
              <w:t xml:space="preserve"> база здравоохранения, нехватка среднего</w:t>
            </w:r>
            <w:r w:rsidRPr="00740025">
              <w:rPr>
                <w:color w:val="000000"/>
                <w:kern w:val="24"/>
              </w:rPr>
              <w:br/>
              <w:t xml:space="preserve"> медицинского персонала)</w:t>
            </w:r>
          </w:p>
        </w:tc>
      </w:tr>
    </w:tbl>
    <w:p w:rsidR="00DE10A0" w:rsidRPr="00740025" w:rsidRDefault="00DE10A0" w:rsidP="00DE10A0">
      <w:pPr>
        <w:rPr>
          <w:rFonts w:eastAsiaTheme="minorHAnsi"/>
          <w:lang w:eastAsia="en-US"/>
        </w:rPr>
      </w:pPr>
    </w:p>
    <w:p w:rsidR="00DE10A0" w:rsidRPr="0099061F" w:rsidRDefault="00DE10A0" w:rsidP="00DE10A0">
      <w:pPr>
        <w:pStyle w:val="a8"/>
        <w:spacing w:line="360" w:lineRule="auto"/>
        <w:rPr>
          <w:rFonts w:eastAsiaTheme="minorHAnsi"/>
        </w:rPr>
      </w:pPr>
      <w:bookmarkStart w:id="11" w:name="_Toc511145785"/>
      <w:bookmarkEnd w:id="0"/>
      <w:bookmarkEnd w:id="1"/>
      <w:r w:rsidRPr="0099061F">
        <w:rPr>
          <w:rFonts w:eastAsiaTheme="minorHAnsi"/>
        </w:rPr>
        <w:t>Рисунок 1.7.1 – Конкурентные преимущества и ключевые проблемы Панинского района</w:t>
      </w:r>
    </w:p>
    <w:p w:rsidR="00DE10A0" w:rsidRDefault="00DE10A0" w:rsidP="00DE10A0">
      <w:pPr>
        <w:spacing w:after="200" w:line="276" w:lineRule="auto"/>
        <w:jc w:val="center"/>
        <w:rPr>
          <w:b/>
        </w:rPr>
      </w:pPr>
    </w:p>
    <w:p w:rsidR="00DE10A0" w:rsidRDefault="00DE10A0" w:rsidP="00DE10A0">
      <w:pPr>
        <w:spacing w:after="200" w:line="276" w:lineRule="auto"/>
        <w:jc w:val="center"/>
        <w:rPr>
          <w:b/>
        </w:rPr>
      </w:pPr>
      <w:r w:rsidRPr="009953CE">
        <w:rPr>
          <w:b/>
        </w:rPr>
        <w:t>2</w:t>
      </w:r>
      <w:r>
        <w:rPr>
          <w:b/>
        </w:rPr>
        <w:t xml:space="preserve">. </w:t>
      </w:r>
      <w:r w:rsidRPr="009953CE">
        <w:rPr>
          <w:b/>
        </w:rPr>
        <w:t xml:space="preserve"> МИССИЯ, ЦЕЛИ И ЗАДАЧИ СОЦИАЛЬНО-ЭКОНОМИЧЕСКОГО РАЗВИТИЯ МУНИЦИПАЛЬНОГО РАЙОНА НА ПЕРИОД ДО 2035 ГОДА</w:t>
      </w:r>
      <w:bookmarkEnd w:id="11"/>
    </w:p>
    <w:p w:rsidR="00DE10A0" w:rsidRPr="009953CE" w:rsidRDefault="00DE10A0" w:rsidP="00DE10A0">
      <w:pPr>
        <w:spacing w:after="200" w:line="276" w:lineRule="auto"/>
        <w:jc w:val="center"/>
        <w:rPr>
          <w:b/>
        </w:rPr>
      </w:pPr>
    </w:p>
    <w:p w:rsidR="00DE10A0" w:rsidRPr="009953CE" w:rsidRDefault="00DE10A0" w:rsidP="00DE10A0">
      <w:pPr>
        <w:spacing w:line="360" w:lineRule="auto"/>
        <w:ind w:firstLine="709"/>
        <w:contextualSpacing/>
        <w:rPr>
          <w:b/>
        </w:rPr>
      </w:pPr>
      <w:r w:rsidRPr="009953CE">
        <w:t xml:space="preserve">Миссия, генеральная цель, приоритеты социально-экономического развития муниципального района определены на основе проведенного анализа тенденций развития района, </w:t>
      </w:r>
      <w:r w:rsidRPr="009953CE">
        <w:rPr>
          <w:lang w:val="en-US"/>
        </w:rPr>
        <w:t>SWOT</w:t>
      </w:r>
      <w:r w:rsidRPr="009953CE">
        <w:t>-анализа. Учитывая уровень развития и экономическую ориентацию района, были сформулированы следующие миссия и генеральная цель.</w:t>
      </w:r>
    </w:p>
    <w:p w:rsidR="00DE10A0" w:rsidRPr="00840857" w:rsidRDefault="00DE10A0" w:rsidP="00DE10A0">
      <w:pPr>
        <w:spacing w:line="360" w:lineRule="auto"/>
        <w:ind w:firstLine="709"/>
        <w:rPr>
          <w:b/>
        </w:rPr>
      </w:pPr>
      <w:r w:rsidRPr="00840857">
        <w:rPr>
          <w:b/>
          <w:bCs/>
        </w:rPr>
        <w:t>Миссия:</w:t>
      </w:r>
      <w:r w:rsidRPr="00840857">
        <w:rPr>
          <w:b/>
        </w:rPr>
        <w:t xml:space="preserve">  Панинский район –  территория многоотраслевого аграрного производства и социального благополучия.</w:t>
      </w:r>
    </w:p>
    <w:p w:rsidR="00DE10A0" w:rsidRPr="00B85857" w:rsidRDefault="00DE10A0" w:rsidP="00DE10A0">
      <w:pPr>
        <w:spacing w:line="360" w:lineRule="auto"/>
        <w:ind w:firstLine="709"/>
      </w:pPr>
      <w:r w:rsidRPr="00840857">
        <w:rPr>
          <w:b/>
          <w:bCs/>
        </w:rPr>
        <w:t xml:space="preserve">Генеральная цель: обеспечение социального благополучия населения </w:t>
      </w:r>
      <w:r w:rsidRPr="00840857">
        <w:rPr>
          <w:b/>
        </w:rPr>
        <w:t>Панинского района на основе диверсификации аграрного производства и развития предпринимательства.</w:t>
      </w:r>
    </w:p>
    <w:p w:rsidR="00DE10A0" w:rsidRPr="00B85857" w:rsidRDefault="00DE10A0" w:rsidP="00DE10A0">
      <w:pPr>
        <w:spacing w:line="360" w:lineRule="auto"/>
        <w:ind w:firstLine="709"/>
      </w:pPr>
      <w:r>
        <w:t>Обозначенная генеральная цель вытекает из того, что н</w:t>
      </w:r>
      <w:r w:rsidRPr="00B85857">
        <w:t>а всех этапах Стратегического анализа выявлялась самая главная проблема Панинского района – нехватка рабочих мест. С этой проблемой связан отток населения, который, к сожалению, наблюдается в районе в последние годы.</w:t>
      </w:r>
    </w:p>
    <w:p w:rsidR="00DE10A0" w:rsidRPr="00B85857" w:rsidRDefault="00DE10A0" w:rsidP="00DE10A0">
      <w:pPr>
        <w:spacing w:line="360" w:lineRule="auto"/>
        <w:ind w:firstLine="709"/>
      </w:pPr>
      <w:r w:rsidRPr="00B85857">
        <w:t xml:space="preserve">Данная проблема не может быть решена в рамках развития исключительно растениеводства. Особенно с учетом того, что 70% посевных площадей обрабатывается крупными сельхозорганизациями, в которых наблюдается высокий уровень механизации и небольшая потребность в живой рабочей силе. </w:t>
      </w:r>
    </w:p>
    <w:p w:rsidR="00DE10A0" w:rsidRPr="00B85857" w:rsidRDefault="00DE10A0" w:rsidP="00DE10A0">
      <w:pPr>
        <w:spacing w:line="360" w:lineRule="auto"/>
        <w:ind w:firstLine="709"/>
      </w:pPr>
      <w:r w:rsidRPr="00B85857">
        <w:lastRenderedPageBreak/>
        <w:t>Значительно выше потребность в рабочей силе у фермерских хозяйств, но их расширение за счет увеличения посевных площадей практически невозможно в силу того, что все земельные угодья района уже находятся в чьей-либо собственности.</w:t>
      </w:r>
    </w:p>
    <w:p w:rsidR="00DE10A0" w:rsidRPr="00B85857" w:rsidRDefault="00DE10A0" w:rsidP="00DE10A0">
      <w:pPr>
        <w:spacing w:line="360" w:lineRule="auto"/>
        <w:ind w:firstLine="709"/>
      </w:pPr>
      <w:r w:rsidRPr="00B85857">
        <w:t>Выход из сложившейся ситуации видится в развитии на территории Панинского района</w:t>
      </w:r>
      <w:r w:rsidRPr="00B85857">
        <w:rPr>
          <w:b/>
          <w:i/>
        </w:rPr>
        <w:t xml:space="preserve"> </w:t>
      </w:r>
      <w:r w:rsidRPr="00B85857">
        <w:t xml:space="preserve">животноводства и перерабатывающего производства, что позволит кардинально увеличить количество рабочих мест. </w:t>
      </w:r>
    </w:p>
    <w:p w:rsidR="00DE10A0" w:rsidRPr="00B85857" w:rsidRDefault="00DE10A0" w:rsidP="00DE10A0">
      <w:pPr>
        <w:spacing w:line="360" w:lineRule="auto"/>
        <w:ind w:firstLine="709"/>
      </w:pPr>
      <w:r w:rsidRPr="00B85857">
        <w:t>Об остроте проблемы отсутствия других сфер занятости, за исключением растениеводства, можно судить по тому факту, что в 8-и из 10-и сельских поселений Панинского района функционируют только сельхозорганизации и фермерские хозяйства.</w:t>
      </w:r>
    </w:p>
    <w:p w:rsidR="00DE10A0" w:rsidRPr="00B85857" w:rsidRDefault="00DE10A0" w:rsidP="00DE10A0">
      <w:pPr>
        <w:spacing w:line="360" w:lineRule="auto"/>
        <w:ind w:firstLine="709"/>
      </w:pPr>
      <w:r w:rsidRPr="00B85857">
        <w:t>Причем вероятность того, что животноводство или переработку будут развивать крупные сельхозорганизации, очень мала. Эти организации, как правило, имеют межрайонную диверсификацию размещения своего производства. На территории Панинского района им выгоднее осуществлять растениеводство.</w:t>
      </w:r>
    </w:p>
    <w:p w:rsidR="00DE10A0" w:rsidRPr="00B85857" w:rsidRDefault="00DE10A0" w:rsidP="00DE10A0">
      <w:pPr>
        <w:spacing w:line="360" w:lineRule="auto"/>
        <w:ind w:firstLine="709"/>
      </w:pPr>
      <w:r w:rsidRPr="00B85857">
        <w:t>При этом социальная сфера Панинского района большинству крупных сельхозорганизаций малоинтересна, поскольку их владельцы родились, живут и работают в других городах, как правило, в Москве.</w:t>
      </w:r>
    </w:p>
    <w:p w:rsidR="00DE10A0" w:rsidRPr="00840857" w:rsidRDefault="00DE10A0" w:rsidP="00DE10A0">
      <w:pPr>
        <w:spacing w:line="360" w:lineRule="auto"/>
        <w:ind w:firstLine="709"/>
        <w:rPr>
          <w:b/>
        </w:rPr>
      </w:pPr>
      <w:r w:rsidRPr="00B85857">
        <w:t xml:space="preserve">Опорой Администрации района в решении социальных вопросов являются как раз фермеры. Именно им нужно оказывать максимальную поддержку в развитии животноводства и налаживании перерабатывающих производств. Поэтому для Панинского района исключительно важно его подключение к федеральным программам, связанным с развитием </w:t>
      </w:r>
      <w:r w:rsidRPr="00840857">
        <w:t>животноводства, с поддержкой малого бизнеса и предпринимательской инициативы.</w:t>
      </w:r>
    </w:p>
    <w:p w:rsidR="00DE10A0" w:rsidRDefault="00DE10A0" w:rsidP="00DE10A0">
      <w:pPr>
        <w:spacing w:line="360" w:lineRule="auto"/>
        <w:ind w:firstLine="709"/>
        <w:rPr>
          <w:bCs/>
        </w:rPr>
      </w:pPr>
      <w:r w:rsidRPr="00840857">
        <w:rPr>
          <w:bCs/>
        </w:rPr>
        <w:t>Обозначенная генеральная цель Стратегии 2035 диктует необходимость выделения следующих приоритетов развития Панинского района:</w:t>
      </w:r>
    </w:p>
    <w:p w:rsidR="00DE10A0" w:rsidRPr="00A41D32" w:rsidRDefault="00DE10A0" w:rsidP="00DE10A0">
      <w:pPr>
        <w:pStyle w:val="a8"/>
        <w:numPr>
          <w:ilvl w:val="0"/>
          <w:numId w:val="25"/>
        </w:numPr>
        <w:spacing w:after="0" w:line="360" w:lineRule="auto"/>
        <w:jc w:val="both"/>
        <w:rPr>
          <w:bCs/>
        </w:rPr>
      </w:pPr>
      <w:r w:rsidRPr="00A41D32">
        <w:rPr>
          <w:bCs/>
        </w:rPr>
        <w:t>Развитие мясомолочного животноводства с целью диверсификации экономики района;</w:t>
      </w:r>
    </w:p>
    <w:p w:rsidR="00DE10A0" w:rsidRPr="00A41D32" w:rsidRDefault="00DE10A0" w:rsidP="00DE10A0">
      <w:pPr>
        <w:pStyle w:val="a8"/>
        <w:numPr>
          <w:ilvl w:val="0"/>
          <w:numId w:val="25"/>
        </w:numPr>
        <w:spacing w:after="0" w:line="360" w:lineRule="auto"/>
        <w:jc w:val="both"/>
        <w:rPr>
          <w:bCs/>
        </w:rPr>
      </w:pPr>
      <w:r w:rsidRPr="00A41D32">
        <w:rPr>
          <w:bCs/>
        </w:rPr>
        <w:t xml:space="preserve">Интегрированное развитие производства и переработки мясомолочной и овощной продукции с целью обеспечения переработки собственной сельскохозяйственной продукции на территории района; </w:t>
      </w:r>
    </w:p>
    <w:p w:rsidR="00DE10A0" w:rsidRPr="00A41D32" w:rsidRDefault="00DE10A0" w:rsidP="00DE10A0">
      <w:pPr>
        <w:pStyle w:val="a8"/>
        <w:numPr>
          <w:ilvl w:val="0"/>
          <w:numId w:val="25"/>
        </w:numPr>
        <w:spacing w:after="0" w:line="360" w:lineRule="auto"/>
        <w:jc w:val="both"/>
        <w:rPr>
          <w:bCs/>
        </w:rPr>
      </w:pPr>
      <w:r w:rsidRPr="00A41D32">
        <w:rPr>
          <w:bCs/>
        </w:rPr>
        <w:t>Развитие малого и среднего предпринимательства в сельском хозяйстве и сфере туризма и отдыха с целью обеспечения занятости населения;</w:t>
      </w:r>
    </w:p>
    <w:p w:rsidR="00DE10A0" w:rsidRPr="00A41D32" w:rsidRDefault="00DE10A0" w:rsidP="00DE10A0">
      <w:pPr>
        <w:pStyle w:val="a8"/>
        <w:numPr>
          <w:ilvl w:val="0"/>
          <w:numId w:val="25"/>
        </w:numPr>
        <w:spacing w:after="0" w:line="360" w:lineRule="auto"/>
        <w:jc w:val="both"/>
        <w:rPr>
          <w:bCs/>
        </w:rPr>
      </w:pPr>
      <w:r w:rsidRPr="00A41D32">
        <w:rPr>
          <w:bCs/>
        </w:rPr>
        <w:t>Формирование комфортной среды для проживания с целью обеспечения повышения уровня и качества жизни населения.</w:t>
      </w:r>
    </w:p>
    <w:p w:rsidR="00DE10A0" w:rsidRDefault="00DE10A0" w:rsidP="00DE10A0">
      <w:pPr>
        <w:spacing w:line="360" w:lineRule="auto"/>
        <w:ind w:firstLine="709"/>
      </w:pPr>
      <w:r>
        <w:lastRenderedPageBreak/>
        <w:t>В результате декомпозиции генеральной</w:t>
      </w:r>
      <w:r w:rsidRPr="004C04F6">
        <w:t xml:space="preserve"> цели определены стратегические цели разви</w:t>
      </w:r>
      <w:r>
        <w:t>тия Панинского района</w:t>
      </w:r>
      <w:r w:rsidRPr="004C04F6">
        <w:t xml:space="preserve"> до 2035 года: </w:t>
      </w:r>
    </w:p>
    <w:p w:rsidR="00DE10A0" w:rsidRPr="001F4AE1" w:rsidRDefault="00DE10A0" w:rsidP="00DE10A0">
      <w:pPr>
        <w:pStyle w:val="a8"/>
        <w:numPr>
          <w:ilvl w:val="0"/>
          <w:numId w:val="35"/>
        </w:numPr>
        <w:spacing w:after="0" w:line="360" w:lineRule="auto"/>
        <w:jc w:val="both"/>
      </w:pPr>
      <w:r w:rsidRPr="001F4AE1">
        <w:t>Развитие человеческого потенциала  и улучшение качества жизни населения Панинского МО;</w:t>
      </w:r>
    </w:p>
    <w:p w:rsidR="00DE10A0" w:rsidRPr="004C04F6" w:rsidRDefault="00DE10A0" w:rsidP="00DE10A0">
      <w:pPr>
        <w:pStyle w:val="a8"/>
        <w:numPr>
          <w:ilvl w:val="0"/>
          <w:numId w:val="35"/>
        </w:numPr>
        <w:spacing w:after="0" w:line="360" w:lineRule="auto"/>
        <w:jc w:val="both"/>
      </w:pPr>
      <w:r w:rsidRPr="004C04F6">
        <w:rPr>
          <w:iCs/>
        </w:rPr>
        <w:t xml:space="preserve">Обеспечение устойчивого экономического развития и занятости населения </w:t>
      </w:r>
      <w:r>
        <w:rPr>
          <w:iCs/>
        </w:rPr>
        <w:t xml:space="preserve">Панинского </w:t>
      </w:r>
      <w:r w:rsidRPr="004C04F6">
        <w:rPr>
          <w:iCs/>
        </w:rPr>
        <w:t>МО на основе диверсификации производства и развития предпринимательской инициативы.</w:t>
      </w:r>
    </w:p>
    <w:p w:rsidR="00DE10A0" w:rsidRPr="00A2705A" w:rsidRDefault="00DE10A0" w:rsidP="00DE10A0">
      <w:pPr>
        <w:ind w:firstLine="709"/>
        <w:contextualSpacing/>
      </w:pPr>
      <w:r w:rsidRPr="00A2705A">
        <w:t xml:space="preserve">Декомпозиция стратегических целей позволяет выделить </w:t>
      </w:r>
      <w:r>
        <w:t>подцели</w:t>
      </w:r>
      <w:r w:rsidRPr="00A2705A">
        <w:t xml:space="preserve"> (рисунок</w:t>
      </w:r>
      <w:r>
        <w:t xml:space="preserve"> 2</w:t>
      </w:r>
      <w:r w:rsidRPr="00A2705A">
        <w:t>).</w:t>
      </w:r>
    </w:p>
    <w:p w:rsidR="00DE10A0" w:rsidRPr="00A321C1" w:rsidRDefault="00CE1AC8" w:rsidP="00DE10A0">
      <w:pPr>
        <w:ind w:firstLine="709"/>
        <w:contextualSpacing/>
        <w:rPr>
          <w:sz w:val="28"/>
          <w:szCs w:val="28"/>
        </w:rPr>
      </w:pPr>
      <w:r w:rsidRPr="00CE1AC8">
        <w:rPr>
          <w:rFonts w:ascii="Calibri" w:hAnsi="Calibri"/>
          <w:noProof/>
          <w:sz w:val="22"/>
          <w:szCs w:val="22"/>
          <w:lang w:eastAsia="en-US"/>
        </w:rPr>
        <w:pict>
          <v:shapetype id="_x0000_t202" coordsize="21600,21600" o:spt="202" path="m,l,21600r21600,l21600,xe">
            <v:stroke joinstyle="miter"/>
            <v:path gradientshapeok="t" o:connecttype="rect"/>
          </v:shapetype>
          <v:shape id="Поле 6" o:spid="_x0000_s1048" type="#_x0000_t202" style="position:absolute;left:0;text-align:left;margin-left:45.05pt;margin-top:9.45pt;width:351.35pt;height:53.8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ACdAIAANkEAAAOAAAAZHJzL2Uyb0RvYy54bWysVM1u2zAMvg/YOwi6r05Sx+uMOEWWIsOA&#10;oC2QDj0rshwblUVNUmJnL7On2GnAniGPNEp20qzdaVgOCil+4s9H0pPrtpZkJ4ytQGV0eDGgRCgO&#10;eaU2Gf3ysHh3RYl1TOVMghIZ3QtLr6dv30wanYoRlCBzYQg6UTZtdEZL53QaRZaXomb2ArRQaCzA&#10;1MyhajZRbliD3msZjQaDJGrA5NoAF9bi7U1npNPgvygEd3dFYYUjMqOYmwunCefan9F0wtKNYbqs&#10;eJ8G+4csalYpDHpydcMcI1tTvXJVV9yAhcJdcKgjKIqKi1ADVjMcvKhmVTItQi1IjtUnmuz/c8tv&#10;d/eGVHlGE0oUq7FFh++HX4efhx8k8ew02qYIWmmEufYjtNjlUKnVS+BPFiHRGaZ7YBHt2WgLU/t/&#10;rJPgQ2zA/kS6aB3heBnHyWgYjynhaEuuLkdJ6Er0/Fob6z4JqIkXMmqwqSEDtlta5+Oz9AjxwSzI&#10;Kl9UUgZlb+fSkB3D/uPY5NBQIpl1eJnRRfj5KtHFH8+kIg1mczkedLWeu/SxTj7XkvGn1x7Qn1Q+&#10;vggz2Ofpeeqo8ZJr121P8BryPfJroJtPq/miwihLTPSeGRxIZA6XzN3hUUjA1KCXKCnBfPvbvcfj&#10;nKCVkgYHPKP265YZgfV/VjhBH4Zx7DciKPH4/QgVc25Zn1vUtp4DcjjEddY8iB7v5FEsDNSPuIsz&#10;HxVNTHGMnVF3FOeuWzvcZS5mswDCHdDMLdVK8+NYeXYf2kdmdN9uh4NyC8dVYOmLrndYT7WC2dZB&#10;UYWR8AR3rPbzifsT2tzvul/Qcz2gnr9I098AAAD//wMAUEsDBBQABgAIAAAAIQBxVMT93wAAAAkB&#10;AAAPAAAAZHJzL2Rvd25yZXYueG1sTI/BTsMwEETvSPyDtUjcqNNULU2IU7WVUOGEKEiImxNvkyjx&#10;OordNP17lhMcd2Y0+ybbTLYTIw6+caRgPotAIJXONFQp+Px4fliD8EGT0Z0jVHBFD5v89ibTqXEX&#10;esfxGCrBJeRTraAOoU+l9GWNVvuZ65HYO7nB6sDnUEkz6AuX207GUbSSVjfEH2rd477Gsj2erYLt&#10;22vx4svFaTTtHg9fu75NvpdK3d9N2ycQAafwF4ZffEaHnJkKdybjRacgieacZH2dgGD/MYl5SsFC&#10;vFqCzDP5f0H+AwAA//8DAFBLAQItABQABgAIAAAAIQC2gziS/gAAAOEBAAATAAAAAAAAAAAAAAAA&#10;AAAAAABbQ29udGVudF9UeXBlc10ueG1sUEsBAi0AFAAGAAgAAAAhADj9If/WAAAAlAEAAAsAAAAA&#10;AAAAAAAAAAAALwEAAF9yZWxzLy5yZWxzUEsBAi0AFAAGAAgAAAAhAA6h8AJ0AgAA2QQAAA4AAAAA&#10;AAAAAAAAAAAALgIAAGRycy9lMm9Eb2MueG1sUEsBAi0AFAAGAAgAAAAhAHFUxP3fAAAACQEAAA8A&#10;AAAAAAAAAAAAAAAAzgQAAGRycy9kb3ducmV2LnhtbFBLBQYAAAAABAAEAPMAAADaBQAAAAA=&#10;" fillcolor="window" strokeweight=".5pt">
            <v:path arrowok="t"/>
            <v:textbox style="mso-next-textbox:#Поле 6">
              <w:txbxContent>
                <w:p w:rsidR="00DE10A0" w:rsidRPr="00373D52" w:rsidRDefault="00DE10A0" w:rsidP="00DE10A0">
                  <w:pPr>
                    <w:autoSpaceDE w:val="0"/>
                    <w:autoSpaceDN w:val="0"/>
                    <w:adjustRightInd w:val="0"/>
                    <w:rPr>
                      <w:color w:val="0D0D0D" w:themeColor="text1" w:themeTint="F2"/>
                    </w:rPr>
                  </w:pPr>
                  <w:r w:rsidRPr="00373D52">
                    <w:rPr>
                      <w:b/>
                      <w:caps/>
                      <w:color w:val="0D0D0D" w:themeColor="text1" w:themeTint="F2"/>
                    </w:rPr>
                    <w:t xml:space="preserve">Генеральная цель </w:t>
                  </w:r>
                  <w:r w:rsidRPr="00373D52">
                    <w:rPr>
                      <w:color w:val="0D0D0D" w:themeColor="text1" w:themeTint="F2"/>
                    </w:rPr>
                    <w:t xml:space="preserve">– </w:t>
                  </w:r>
                  <w:r>
                    <w:rPr>
                      <w:color w:val="0D0D0D" w:themeColor="text1" w:themeTint="F2"/>
                    </w:rPr>
                    <w:t>обеспечение социального благополучия населения Панинского района на основе диверсификации аграрного производства и развития предпринимательства</w:t>
                  </w:r>
                </w:p>
                <w:p w:rsidR="00DE10A0" w:rsidRPr="00373D52" w:rsidRDefault="00DE10A0" w:rsidP="00DE10A0">
                  <w:pPr>
                    <w:rPr>
                      <w:color w:val="0D0D0D" w:themeColor="text1" w:themeTint="F2"/>
                    </w:rPr>
                  </w:pPr>
                </w:p>
              </w:txbxContent>
            </v:textbox>
          </v:shape>
        </w:pict>
      </w:r>
    </w:p>
    <w:p w:rsidR="00DE10A0" w:rsidRPr="00A321C1" w:rsidRDefault="00DE10A0" w:rsidP="00DE10A0">
      <w:pPr>
        <w:ind w:firstLine="709"/>
        <w:contextualSpacing/>
        <w:rPr>
          <w:sz w:val="28"/>
          <w:szCs w:val="28"/>
        </w:rPr>
      </w:pPr>
    </w:p>
    <w:p w:rsidR="00DE10A0" w:rsidRPr="00A321C1" w:rsidRDefault="00CE1AC8" w:rsidP="00DE10A0">
      <w:pPr>
        <w:rPr>
          <w:sz w:val="28"/>
          <w:szCs w:val="28"/>
        </w:rPr>
      </w:pPr>
      <w:r w:rsidRPr="00CE1AC8">
        <w:rPr>
          <w:rFonts w:ascii="Calibri" w:hAnsi="Calibri"/>
          <w:noProof/>
          <w:sz w:val="22"/>
          <w:szCs w:val="22"/>
          <w:lang w:eastAsia="en-US"/>
        </w:rPr>
        <w:pict>
          <v:shape id="Поле 19" o:spid="_x0000_s1054" type="#_x0000_t202" style="position:absolute;margin-left:45.05pt;margin-top:228.3pt;width:2in;height:331.1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kqeAIAAOMEAAAOAAAAZHJzL2Uyb0RvYy54bWysVEtu2zAQ3RfoHQjua/kb14LlwHXgooCR&#10;BHCKrGmKsoRQHJakLbmX6SmyKtAz+EgdUrLjJl0V9YImOY/zefNG0+u6lGQvjC1AJbTX6VIiFIe0&#10;UNuEfn1YfvhIiXVMpUyCEgk9CEuvZ+/fTSsdiz7kIFNhCDpRNq50QnPndBxFlueiZLYDWig0ZmBK&#10;5vBotlFqWIXeSxn1u92rqAKTagNcWIu3N42RzoL/LBPc3WWZFY7IhGJuLqwmrBu/RrMpi7eG6bzg&#10;bRrsH7IoWaEw6NnVDXOM7EzxxlVZcAMWMtfhUEaQZQUXoQasptd9Vc06Z1qEWpAcq8802f/nlt/u&#10;7w0pUuzdhBLFSuzR8cfx1/Hn8ZngFfJTaRsjbK0R6OpPUCM21Gr1CviTRUh0gWkeWER7PurMlP4f&#10;KyX4EFtwONMuake49zYeD0ajESUcbYOr8aQ3CY2JXp5rY91nASXxm4Qa7GtIge1X1vkEWHyC+GgW&#10;ZJEuCynD4WAX0pA9QwmgclKoKJHMOrxM6DL8fJno4o9nUpEqoVeDUbcp9tKlj3X2uZGMP731gP6k&#10;8vFFkGGbpyeq4cbvXL2pA/mDE9EbSA/Is4FGqVbzZYHBVpjvPTMoTWQQx83d4ZJJwAyh3VGSg/n+&#10;t3uPR8WglZIKpZ5Q+23HjEAavijU0qQ3HPrZCIfhaNzHg7m0bC4talcuAKns4WBrHrYe7+Rpmxko&#10;H3Eq5z4qmpjiGDuh7rRduGYAcaq5mM8DCKdBM7dSa81P8vIkP9SPzOi26w4FcwunoWDxq+Y3WM+4&#10;gvnOQVYEZXieG1ZbneIkhW63U+9H9fIcUC/fptlvAAAA//8DAFBLAwQUAAYACAAAACEA/EA1PeIA&#10;AAALAQAADwAAAGRycy9kb3ducmV2LnhtbEyPwU7DMAyG70i8Q2QkbltKOzZWmk5jEgJOiIGEuKWN&#10;11ZtnKrJuvL2805ws+VPv78/20y2EyMOvnGk4G4egUAqnWmoUvD1+Tx7AOGDJqM7R6jgFz1s8uur&#10;TKfGnegDx32oBIeQT7WCOoQ+ldKXNVrt565H4tvBDVYHXodKmkGfONx2Mo6ipbS6If5Q6x53NZbt&#10;/mgVbN/fildfJofRtDt8+X7q2/XPvVK3N9P2EUTAKfzBcNFndcjZqXBHMl50CmYrrhIULJYRDwzE&#10;qzgBUTAZJesFyDyT/zvkZwAAAP//AwBQSwECLQAUAAYACAAAACEAtoM4kv4AAADhAQAAEwAAAAAA&#10;AAAAAAAAAAAAAAAAW0NvbnRlbnRfVHlwZXNdLnhtbFBLAQItABQABgAIAAAAIQA4/SH/1gAAAJQB&#10;AAALAAAAAAAAAAAAAAAAAC8BAABfcmVscy8ucmVsc1BLAQItABQABgAIAAAAIQDoe1kqeAIAAOME&#10;AAAOAAAAAAAAAAAAAAAAAC4CAABkcnMvZTJvRG9jLnhtbFBLAQItABQABgAIAAAAIQD8QDU94gAA&#10;AAsBAAAPAAAAAAAAAAAAAAAAANIEAABkcnMvZG93bnJldi54bWxQSwUGAAAAAAQABADzAAAA4QUA&#10;AAAA&#10;" fillcolor="window" strokeweight=".5pt">
            <v:path arrowok="t"/>
            <v:textbox style="mso-next-textbox:#Поле 19">
              <w:txbxContent>
                <w:p w:rsidR="00DE10A0" w:rsidRPr="00373D52" w:rsidRDefault="00DE10A0" w:rsidP="00DE10A0">
                  <w:pPr>
                    <w:pStyle w:val="a8"/>
                    <w:autoSpaceDE w:val="0"/>
                    <w:autoSpaceDN w:val="0"/>
                    <w:adjustRightInd w:val="0"/>
                    <w:ind w:left="0"/>
                    <w:rPr>
                      <w:color w:val="0D0D0D" w:themeColor="text1" w:themeTint="F2"/>
                    </w:rPr>
                  </w:pPr>
                  <w:r>
                    <w:rPr>
                      <w:b/>
                      <w:color w:val="0D0D0D" w:themeColor="text1" w:themeTint="F2"/>
                    </w:rPr>
                    <w:t>Подц</w:t>
                  </w:r>
                  <w:r w:rsidRPr="00373D52">
                    <w:rPr>
                      <w:b/>
                      <w:color w:val="0D0D0D" w:themeColor="text1" w:themeTint="F2"/>
                    </w:rPr>
                    <w:t>ель 1.1.</w:t>
                  </w:r>
                  <w:r w:rsidRPr="00373D52">
                    <w:rPr>
                      <w:color w:val="0D0D0D" w:themeColor="text1" w:themeTint="F2"/>
                    </w:rPr>
                    <w:t xml:space="preserve"> Стабилизация численности населения </w:t>
                  </w:r>
                  <w:r>
                    <w:rPr>
                      <w:color w:val="0D0D0D" w:themeColor="text1" w:themeTint="F2"/>
                    </w:rPr>
                    <w:t>Панинского МО</w:t>
                  </w:r>
                </w:p>
                <w:p w:rsidR="00DE10A0" w:rsidRPr="00373D52" w:rsidRDefault="00DE10A0" w:rsidP="00DE10A0">
                  <w:pPr>
                    <w:pStyle w:val="a8"/>
                    <w:autoSpaceDE w:val="0"/>
                    <w:autoSpaceDN w:val="0"/>
                    <w:adjustRightInd w:val="0"/>
                    <w:ind w:left="0"/>
                    <w:rPr>
                      <w:color w:val="0D0D0D" w:themeColor="text1" w:themeTint="F2"/>
                    </w:rPr>
                  </w:pPr>
                </w:p>
                <w:p w:rsidR="00DE10A0" w:rsidRDefault="00DE10A0" w:rsidP="00DE10A0">
                  <w:pPr>
                    <w:pStyle w:val="a8"/>
                    <w:autoSpaceDE w:val="0"/>
                    <w:autoSpaceDN w:val="0"/>
                    <w:adjustRightInd w:val="0"/>
                    <w:ind w:left="0"/>
                    <w:rPr>
                      <w:b/>
                      <w:color w:val="0D0D0D" w:themeColor="text1" w:themeTint="F2"/>
                    </w:rPr>
                  </w:pPr>
                </w:p>
                <w:p w:rsidR="00DE10A0" w:rsidRDefault="00DE10A0" w:rsidP="00DE10A0">
                  <w:pPr>
                    <w:pStyle w:val="a8"/>
                    <w:autoSpaceDE w:val="0"/>
                    <w:autoSpaceDN w:val="0"/>
                    <w:adjustRightInd w:val="0"/>
                    <w:ind w:left="0"/>
                    <w:rPr>
                      <w:b/>
                      <w:color w:val="0D0D0D" w:themeColor="text1" w:themeTint="F2"/>
                    </w:rPr>
                  </w:pPr>
                </w:p>
                <w:p w:rsidR="00DE10A0" w:rsidRDefault="00DE10A0" w:rsidP="00DE10A0">
                  <w:pPr>
                    <w:pStyle w:val="a8"/>
                    <w:autoSpaceDE w:val="0"/>
                    <w:autoSpaceDN w:val="0"/>
                    <w:adjustRightInd w:val="0"/>
                    <w:ind w:left="0"/>
                    <w:rPr>
                      <w:b/>
                      <w:color w:val="0D0D0D" w:themeColor="text1" w:themeTint="F2"/>
                    </w:rPr>
                  </w:pPr>
                </w:p>
                <w:p w:rsidR="00DE10A0" w:rsidRPr="00373D52" w:rsidRDefault="00DE10A0" w:rsidP="00DE10A0">
                  <w:pPr>
                    <w:pStyle w:val="a8"/>
                    <w:autoSpaceDE w:val="0"/>
                    <w:autoSpaceDN w:val="0"/>
                    <w:adjustRightInd w:val="0"/>
                    <w:ind w:left="0"/>
                    <w:rPr>
                      <w:color w:val="0D0D0D" w:themeColor="text1" w:themeTint="F2"/>
                    </w:rPr>
                  </w:pPr>
                  <w:r>
                    <w:rPr>
                      <w:b/>
                      <w:color w:val="0D0D0D" w:themeColor="text1" w:themeTint="F2"/>
                    </w:rPr>
                    <w:t>Подц</w:t>
                  </w:r>
                  <w:r w:rsidRPr="00373D52">
                    <w:rPr>
                      <w:b/>
                      <w:color w:val="0D0D0D" w:themeColor="text1" w:themeTint="F2"/>
                    </w:rPr>
                    <w:t>ель 1.</w:t>
                  </w:r>
                  <w:r>
                    <w:rPr>
                      <w:b/>
                      <w:color w:val="0D0D0D" w:themeColor="text1" w:themeTint="F2"/>
                    </w:rPr>
                    <w:t xml:space="preserve">2 </w:t>
                  </w:r>
                  <w:r w:rsidRPr="00A2705A">
                    <w:rPr>
                      <w:color w:val="0D0D0D" w:themeColor="text1" w:themeTint="F2"/>
                    </w:rPr>
                    <w:t>Создание комфортной среды проживания</w:t>
                  </w:r>
                </w:p>
                <w:p w:rsidR="00DE10A0" w:rsidRPr="00373D52" w:rsidRDefault="00DE10A0" w:rsidP="00DE10A0">
                  <w:pPr>
                    <w:pStyle w:val="a8"/>
                    <w:autoSpaceDE w:val="0"/>
                    <w:autoSpaceDN w:val="0"/>
                    <w:adjustRightInd w:val="0"/>
                    <w:ind w:left="0"/>
                    <w:rPr>
                      <w:color w:val="0D0D0D" w:themeColor="text1" w:themeTint="F2"/>
                    </w:rPr>
                  </w:pPr>
                </w:p>
                <w:p w:rsidR="00DE10A0" w:rsidRDefault="00DE10A0" w:rsidP="00DE10A0">
                  <w:pPr>
                    <w:pStyle w:val="a8"/>
                    <w:autoSpaceDE w:val="0"/>
                    <w:autoSpaceDN w:val="0"/>
                    <w:adjustRightInd w:val="0"/>
                    <w:ind w:left="0"/>
                    <w:rPr>
                      <w:b/>
                      <w:color w:val="0D0D0D" w:themeColor="text1" w:themeTint="F2"/>
                    </w:rPr>
                  </w:pPr>
                </w:p>
                <w:p w:rsidR="00DE10A0" w:rsidRPr="00373D52" w:rsidRDefault="00DE10A0" w:rsidP="00DE10A0">
                  <w:pPr>
                    <w:pStyle w:val="a8"/>
                    <w:autoSpaceDE w:val="0"/>
                    <w:autoSpaceDN w:val="0"/>
                    <w:adjustRightInd w:val="0"/>
                    <w:ind w:left="0"/>
                    <w:rPr>
                      <w:color w:val="0D0D0D" w:themeColor="text1" w:themeTint="F2"/>
                    </w:rPr>
                  </w:pPr>
                  <w:r>
                    <w:rPr>
                      <w:b/>
                      <w:color w:val="0D0D0D" w:themeColor="text1" w:themeTint="F2"/>
                    </w:rPr>
                    <w:t>Подц</w:t>
                  </w:r>
                  <w:r w:rsidRPr="00373D52">
                    <w:rPr>
                      <w:b/>
                      <w:color w:val="0D0D0D" w:themeColor="text1" w:themeTint="F2"/>
                    </w:rPr>
                    <w:t>ель  1.</w:t>
                  </w:r>
                  <w:r>
                    <w:rPr>
                      <w:b/>
                      <w:color w:val="0D0D0D" w:themeColor="text1" w:themeTint="F2"/>
                    </w:rPr>
                    <w:t>3</w:t>
                  </w:r>
                  <w:r w:rsidRPr="00373D52">
                    <w:rPr>
                      <w:color w:val="0D0D0D" w:themeColor="text1" w:themeTint="F2"/>
                    </w:rPr>
                    <w:t xml:space="preserve">. </w:t>
                  </w:r>
                  <w:r>
                    <w:rPr>
                      <w:color w:val="0D0D0D" w:themeColor="text1" w:themeTint="F2"/>
                    </w:rPr>
                    <w:t>Формирование культурно-образовательной среды, отвечающей современным требованиям</w:t>
                  </w:r>
                </w:p>
              </w:txbxContent>
            </v:textbox>
          </v:shape>
        </w:pict>
      </w:r>
      <w:r w:rsidRPr="00CE1AC8">
        <w:rPr>
          <w:rFonts w:ascii="Calibri" w:hAnsi="Calibri"/>
          <w:noProof/>
          <w:sz w:val="22"/>
          <w:szCs w:val="22"/>
          <w:lang w:eastAsia="en-US"/>
        </w:rPr>
        <w:pict>
          <v:shape id="Поле 28" o:spid="_x0000_s1057" type="#_x0000_t202" style="position:absolute;margin-left:-10.15pt;margin-top:583.4pt;width:457.15pt;height:62.75pt;z-index:2516930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4XbgIAAPQEAAAOAAAAZHJzL2Uyb0RvYy54bWysVN1u0zAUvkfiHSzf0zRZu0HVdCqdipCq&#10;bVKHdu06ThPh+BjbbVJehqfYFRLP0Efi2Em6MrgCeuHaPp/Pz3e+k+l1U0myF8aWoFIaD4aUCMUh&#10;K9U2pZ8elm/eUmIdUxmToERKD8LS69nrV9NaT0QCBchMGIJOlJ3UOqWFc3oSRZYXomJ2AFooNOZg&#10;KubwaLZRZliN3isZJcPhZVSDybQBLqzF25vWSGfBf54L7u7y3ApHZEoxNxdWE9aNX6PZlE22humi&#10;5F0a7C+yqFipMOjJ1Q1zjOxM+ZurquQGLORuwKGKIM9LLkINWE08fFHNumBahFqQHKtPNNn/55bf&#10;7u8NKbOUJtgpxSrs0fHb8cfx+/GJ4BXyU2s7QdhaI9A176HBPodarV4B/2wREp1h2gcW0Z6PJjeV&#10;/8dKCT7EFhxOtIvGEY6Xo4skjq/GlHC0xcNklIzHPnD0/Fwb6z4IqIjfpNRgX0MKbL+yroX2EB/N&#10;giyzZSllOBzsQhqyZygBVE4GNSWSWYeXKV2GXxftl2dSkTqllxfjYVvsP7vEcqTyCYmgyy5xz1xL&#10;lt+5ZtOEblz1zG8gOyDxBlrpWs2XJXKwwgLumUGtIqU4f+4Ol1wCpgzdjpICzNc/3Xs8SgitlNSo&#10;/ZTaLztmBPLyUaG43sWjkR+WcBiNrxI8mHPL5tyidtUCkNsYJ13zsPV4J/ttbqB6xDGd+6hoYopj&#10;7JS6frtw7UTimHMxnwcQjodmbqXWmvd68x1+aB6Z0Z0MHCroFvopYZMXamixnnEF852DvAxS8Ty3&#10;rHbCxdEKYus+A352z88B9fyxmv0EAAD//wMAUEsDBBQABgAIAAAAIQDwgBJI4gAAAA0BAAAPAAAA&#10;ZHJzL2Rvd25yZXYueG1sTI/BTsMwEETvSPyDtUjcqJ0E0irEqRAqFRcKtBw4uvESh8Z2FDtt+Hu2&#10;J7jtaJ5mZ8rlZDt2xCG03klIZgIYutrr1jUSPnZPNwtgISqnVecdSvjBAMvq8qJUhfYn947HbWwY&#10;hbhQKAkmxr7gPNQGrQoz36Mj78sPVkWSQ8P1oE4UbjueCpFzq1pHH4zq8dFgfdiOVsImO+xeX57n&#10;fDTr1fcKc/v5lq6lvL6aHu6BRZziHwzn+lQdKuq096PTgXWk09ucUDrEPMmAEbIQdwmw/dnL0hx4&#10;VfL/K6pfAAAA//8DAFBLAQItABQABgAIAAAAIQC2gziS/gAAAOEBAAATAAAAAAAAAAAAAAAAAAAA&#10;AABbQ29udGVudF9UeXBlc10ueG1sUEsBAi0AFAAGAAgAAAAhADj9If/WAAAAlAEAAAsAAAAAAAAA&#10;AAAAAAAALwEAAF9yZWxzLy5yZWxzUEsBAi0AFAAGAAgAAAAhABqT3hduAgAA9AQAAA4AAAAAAAAA&#10;AAAAAAAALgIAAGRycy9lMm9Eb2MueG1sUEsBAi0AFAAGAAgAAAAhAPCAEkjiAAAADQEAAA8AAAAA&#10;AAAAAAAAAAAAyAQAAGRycy9kb3ducmV2LnhtbFBLBQYAAAAABAAEAPMAAADXBQAAAAA=&#10;" fillcolor="window" strokecolor="window" strokeweight=".5pt">
            <v:path arrowok="t"/>
            <v:textbox style="mso-next-textbox:#Поле 28">
              <w:txbxContent>
                <w:p w:rsidR="00DE10A0" w:rsidRDefault="00DE10A0" w:rsidP="00DE10A0">
                  <w:pPr>
                    <w:jc w:val="center"/>
                    <w:rPr>
                      <w:color w:val="0D0D0D" w:themeColor="text1" w:themeTint="F2"/>
                    </w:rPr>
                  </w:pPr>
                </w:p>
                <w:p w:rsidR="00DE10A0" w:rsidRPr="00A2705A" w:rsidRDefault="00DE10A0" w:rsidP="00DE10A0">
                  <w:pPr>
                    <w:jc w:val="center"/>
                    <w:rPr>
                      <w:color w:val="0D0D0D" w:themeColor="text1" w:themeTint="F2"/>
                    </w:rPr>
                  </w:pPr>
                  <w:r>
                    <w:rPr>
                      <w:color w:val="0D0D0D" w:themeColor="text1" w:themeTint="F2"/>
                    </w:rPr>
                    <w:t>Рисунок 2</w:t>
                  </w:r>
                  <w:r w:rsidRPr="00A2705A">
                    <w:rPr>
                      <w:color w:val="0D0D0D" w:themeColor="text1" w:themeTint="F2"/>
                    </w:rPr>
                    <w:t xml:space="preserve"> – Система стратегических целей социально-экономического развития Панинского МО</w:t>
                  </w:r>
                  <w:r>
                    <w:rPr>
                      <w:color w:val="0D0D0D" w:themeColor="text1" w:themeTint="F2"/>
                    </w:rPr>
                    <w:t xml:space="preserve"> </w:t>
                  </w:r>
                  <w:r w:rsidRPr="00A2705A">
                    <w:rPr>
                      <w:color w:val="0D0D0D" w:themeColor="text1" w:themeTint="F2"/>
                    </w:rPr>
                    <w:t>на период до 2035 года</w:t>
                  </w:r>
                </w:p>
                <w:p w:rsidR="00DE10A0" w:rsidRPr="00373D52" w:rsidRDefault="00DE10A0" w:rsidP="00DE10A0">
                  <w:pPr>
                    <w:rPr>
                      <w:color w:val="0D0D0D" w:themeColor="text1" w:themeTint="F2"/>
                    </w:rPr>
                  </w:pPr>
                </w:p>
              </w:txbxContent>
            </v:textbox>
          </v:shape>
        </w:pict>
      </w:r>
      <w:r w:rsidRPr="00CE1AC8">
        <w:rPr>
          <w:rFonts w:ascii="Calibri" w:hAnsi="Calibri"/>
          <w:noProof/>
          <w:sz w:val="22"/>
          <w:szCs w:val="22"/>
          <w:lang w:eastAsia="en-US"/>
        </w:rPr>
        <w:pict>
          <v:shape id="Поле 21" o:spid="_x0000_s1049" type="#_x0000_t202" style="position:absolute;margin-left:256.75pt;margin-top:228.3pt;width:139.65pt;height:331.1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wpeAIAAOMEAAAOAAAAZHJzL2Uyb0RvYy54bWysVEtu2zAQ3RfoHQjuG8m/OBUsB64DFwWM&#10;JIBTZE1TlCWE4rAkbcm9TE+RVYGewUfqkJIdN+mqqBc0yRm+mXnzRpPrppJkJ4wtQaW0dxFTIhSH&#10;rFSblH59WHy4osQ6pjImQYmU7oWl19P37ya1TkQfCpCZMARBlE1qndLCOZ1EkeWFqJi9AC0UGnMw&#10;FXN4NJsoM6xG9EpG/Ti+jGowmTbAhbV4e9Ma6TTg57ng7i7PrXBEphRzc2E1YV37NZpOWLIxTBcl&#10;79Jg/5BFxUqFQU9QN8wxsjXlG6iq5AYs5O6CQxVBnpdchBqwml78qppVwbQItSA5Vp9osv8Plt/u&#10;7g0ps5T2e5QoVmGPDj8Ovw4/D88Er5CfWtsE3VYaHV3zCRrsc6jV6iXwJ4su0ZlP+8Cit+ejyU3l&#10;/7FSgg+xBfsT7aJxhHu08XgwGo0o4WgbjON4fBUaE70818a6zwIq4jcpNdjXkALbLa3zCbDk6OKj&#10;WZBltiilDIe9nUtDdgwlgMrJoKZEMuvwMqWL8PNlIsQfz6QidUovB6O4LfYc0sc6Ya4l409vERBP&#10;Kh9fBBl2eXqiWm78zjXrJpB/InoN2R55NtAq1Wq+KDHYEvO9ZwaliQziuLk7XHIJmCF0O0oKMN//&#10;du/9UTFopaRGqafUftsyI5CGLwq19LE3HPrZCIfhaNzHgzm3rM8talvNAalEuWB2Yev9nTxucwPV&#10;I07lzEdFE1McY6fUHbdz1w4gTjUXs1lwwmnQzC3VSvOjvDzJD80jM7rrukPB3MJxKFjyqvmtr2dc&#10;wWzrIC+DMjzPLaudTnGSQre7qfejen4OXi/fpulvAAAA//8DAFBLAwQUAAYACAAAACEAKOjNqOIA&#10;AAAMAQAADwAAAGRycy9kb3ducmV2LnhtbEyPy07DMBBF90j8gzVI7KjdPFAa4lSlEgJWiIKEunPi&#10;aRIltqPYTcPfM6xgOZqje88ttosZ2IyT75yVsF4JYGhrpzvbSPj8eLrLgPmgrFaDsyjhGz1sy+ur&#10;QuXaXew7zofQMAqxPlcS2hDGnHNft2iUX7kRLf1ObjIq0Dk1XE/qQuFm4JEQ99yozlJDq0bct1j3&#10;h7ORsHt7rV58HZ9m3e/x+etx7DfHVMrbm2X3ACzgEv5g+NUndSjJqXJnqz0bJMQiTgmVkKRZAoyI&#10;NItoTEWoSNYR8LLg/0eUPwAAAP//AwBQSwECLQAUAAYACAAAACEAtoM4kv4AAADhAQAAEwAAAAAA&#10;AAAAAAAAAAAAAAAAW0NvbnRlbnRfVHlwZXNdLnhtbFBLAQItABQABgAIAAAAIQA4/SH/1gAAAJQB&#10;AAALAAAAAAAAAAAAAAAAAC8BAABfcmVscy8ucmVsc1BLAQItABQABgAIAAAAIQCuwZwpeAIAAOME&#10;AAAOAAAAAAAAAAAAAAAAAC4CAABkcnMvZTJvRG9jLnhtbFBLAQItABQABgAIAAAAIQAo6M2o4gAA&#10;AAwBAAAPAAAAAAAAAAAAAAAAANIEAABkcnMvZG93bnJldi54bWxQSwUGAAAAAAQABADzAAAA4QUA&#10;AAAA&#10;" fillcolor="window" strokeweight=".5pt">
            <v:path arrowok="t"/>
            <v:textbox style="mso-next-textbox:#Поле 21">
              <w:txbxContent>
                <w:p w:rsidR="00DE10A0" w:rsidRPr="00373D52" w:rsidRDefault="00DE10A0" w:rsidP="00DE10A0">
                  <w:pPr>
                    <w:rPr>
                      <w:color w:val="0D0D0D" w:themeColor="text1" w:themeTint="F2"/>
                    </w:rPr>
                  </w:pPr>
                  <w:r>
                    <w:rPr>
                      <w:b/>
                      <w:color w:val="0D0D0D" w:themeColor="text1" w:themeTint="F2"/>
                    </w:rPr>
                    <w:t>Подц</w:t>
                  </w:r>
                  <w:r w:rsidRPr="00373D52">
                    <w:rPr>
                      <w:b/>
                      <w:color w:val="0D0D0D" w:themeColor="text1" w:themeTint="F2"/>
                    </w:rPr>
                    <w:t>ель</w:t>
                  </w:r>
                  <w:r>
                    <w:rPr>
                      <w:b/>
                      <w:color w:val="0D0D0D" w:themeColor="text1" w:themeTint="F2"/>
                    </w:rPr>
                    <w:t xml:space="preserve"> </w:t>
                  </w:r>
                  <w:r w:rsidRPr="00373D52">
                    <w:rPr>
                      <w:b/>
                      <w:color w:val="0D0D0D" w:themeColor="text1" w:themeTint="F2"/>
                    </w:rPr>
                    <w:t>2.1.</w:t>
                  </w:r>
                  <w:r>
                    <w:rPr>
                      <w:b/>
                      <w:color w:val="0D0D0D" w:themeColor="text1" w:themeTint="F2"/>
                    </w:rPr>
                    <w:t xml:space="preserve"> </w:t>
                  </w:r>
                  <w:r>
                    <w:rPr>
                      <w:color w:val="0D0D0D" w:themeColor="text1" w:themeTint="F2"/>
                    </w:rPr>
                    <w:t>Диверсификация экономики Панинского МО с ориентацией на ускоренное развитие животноводства</w:t>
                  </w:r>
                </w:p>
                <w:p w:rsidR="00DE10A0" w:rsidRDefault="00DE10A0" w:rsidP="00DE10A0">
                  <w:pPr>
                    <w:rPr>
                      <w:b/>
                      <w:color w:val="0D0D0D" w:themeColor="text1" w:themeTint="F2"/>
                    </w:rPr>
                  </w:pPr>
                </w:p>
                <w:p w:rsidR="00DE10A0" w:rsidRPr="00373D52" w:rsidRDefault="00DE10A0" w:rsidP="00DE10A0">
                  <w:pPr>
                    <w:rPr>
                      <w:color w:val="0D0D0D" w:themeColor="text1" w:themeTint="F2"/>
                    </w:rPr>
                  </w:pPr>
                  <w:r>
                    <w:rPr>
                      <w:b/>
                      <w:color w:val="0D0D0D" w:themeColor="text1" w:themeTint="F2"/>
                    </w:rPr>
                    <w:t>Подц</w:t>
                  </w:r>
                  <w:r w:rsidRPr="00373D52">
                    <w:rPr>
                      <w:b/>
                      <w:color w:val="0D0D0D" w:themeColor="text1" w:themeTint="F2"/>
                    </w:rPr>
                    <w:t>ель  2.2.</w:t>
                  </w:r>
                  <w:r>
                    <w:rPr>
                      <w:b/>
                      <w:color w:val="0D0D0D" w:themeColor="text1" w:themeTint="F2"/>
                    </w:rPr>
                    <w:t xml:space="preserve"> </w:t>
                  </w:r>
                  <w:r w:rsidRPr="00A2705A">
                    <w:rPr>
                      <w:color w:val="0D0D0D" w:themeColor="text1" w:themeTint="F2"/>
                    </w:rPr>
                    <w:t>Поддержка предпринимательской инициативы и развитие МСП</w:t>
                  </w:r>
                </w:p>
                <w:p w:rsidR="00DE10A0" w:rsidRDefault="00DE10A0" w:rsidP="00DE10A0">
                  <w:pPr>
                    <w:pStyle w:val="a8"/>
                    <w:autoSpaceDE w:val="0"/>
                    <w:autoSpaceDN w:val="0"/>
                    <w:adjustRightInd w:val="0"/>
                    <w:ind w:left="0"/>
                    <w:rPr>
                      <w:b/>
                      <w:color w:val="0D0D0D" w:themeColor="text1" w:themeTint="F2"/>
                    </w:rPr>
                  </w:pPr>
                </w:p>
                <w:p w:rsidR="00DE10A0" w:rsidRDefault="00DE10A0" w:rsidP="00DE10A0">
                  <w:pPr>
                    <w:pStyle w:val="a8"/>
                    <w:autoSpaceDE w:val="0"/>
                    <w:autoSpaceDN w:val="0"/>
                    <w:adjustRightInd w:val="0"/>
                    <w:ind w:left="0"/>
                    <w:rPr>
                      <w:color w:val="0D0D0D" w:themeColor="text1" w:themeTint="F2"/>
                    </w:rPr>
                  </w:pPr>
                  <w:r>
                    <w:rPr>
                      <w:b/>
                      <w:color w:val="0D0D0D" w:themeColor="text1" w:themeTint="F2"/>
                    </w:rPr>
                    <w:t>Подц</w:t>
                  </w:r>
                  <w:r w:rsidRPr="00373D52">
                    <w:rPr>
                      <w:b/>
                      <w:color w:val="0D0D0D" w:themeColor="text1" w:themeTint="F2"/>
                    </w:rPr>
                    <w:t>ель  2.3.</w:t>
                  </w:r>
                  <w:r w:rsidRPr="00373D52">
                    <w:rPr>
                      <w:color w:val="0D0D0D" w:themeColor="text1" w:themeTint="F2"/>
                    </w:rPr>
                    <w:t xml:space="preserve"> Повышение эффективности сель</w:t>
                  </w:r>
                  <w:r>
                    <w:rPr>
                      <w:color w:val="0D0D0D" w:themeColor="text1" w:themeTint="F2"/>
                    </w:rPr>
                    <w:t>скохозяйственного производства</w:t>
                  </w:r>
                </w:p>
                <w:p w:rsidR="00DE10A0" w:rsidRDefault="00DE10A0" w:rsidP="00DE10A0">
                  <w:pPr>
                    <w:pStyle w:val="a8"/>
                    <w:autoSpaceDE w:val="0"/>
                    <w:autoSpaceDN w:val="0"/>
                    <w:adjustRightInd w:val="0"/>
                    <w:ind w:left="0"/>
                    <w:rPr>
                      <w:b/>
                      <w:color w:val="0D0D0D" w:themeColor="text1" w:themeTint="F2"/>
                    </w:rPr>
                  </w:pPr>
                </w:p>
                <w:p w:rsidR="00DE10A0" w:rsidRPr="001C37F8" w:rsidRDefault="00DE10A0" w:rsidP="00DE10A0">
                  <w:pPr>
                    <w:pStyle w:val="a8"/>
                    <w:autoSpaceDE w:val="0"/>
                    <w:autoSpaceDN w:val="0"/>
                    <w:adjustRightInd w:val="0"/>
                    <w:ind w:left="0"/>
                    <w:rPr>
                      <w:b/>
                      <w:color w:val="0D0D0D" w:themeColor="text1" w:themeTint="F2"/>
                    </w:rPr>
                  </w:pPr>
                  <w:r w:rsidRPr="001C37F8">
                    <w:rPr>
                      <w:b/>
                      <w:color w:val="0D0D0D" w:themeColor="text1" w:themeTint="F2"/>
                    </w:rPr>
                    <w:t>Подцель 2.4.</w:t>
                  </w:r>
                  <w:r>
                    <w:rPr>
                      <w:b/>
                      <w:color w:val="0D0D0D" w:themeColor="text1" w:themeTint="F2"/>
                    </w:rPr>
                    <w:t xml:space="preserve"> </w:t>
                  </w:r>
                  <w:r>
                    <w:rPr>
                      <w:color w:val="0D0D0D" w:themeColor="text1" w:themeTint="F2"/>
                    </w:rPr>
                    <w:t>Обеспечение занятости населения Панинского МО</w:t>
                  </w:r>
                </w:p>
              </w:txbxContent>
            </v:textbox>
          </v:shape>
        </w:pict>
      </w:r>
      <w:r w:rsidRPr="00CE1AC8">
        <w:rPr>
          <w:rFonts w:ascii="Calibri" w:hAnsi="Calibri"/>
          <w:noProof/>
          <w:sz w:val="22"/>
          <w:szCs w:val="22"/>
          <w:lang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 o:spid="_x0000_s1053" type="#_x0000_t67" style="position:absolute;margin-left:106.1pt;margin-top:197.6pt;width:13.85pt;height:22.55pt;z-index:2516889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5BngIAACgFAAAOAAAAZHJzL2Uyb0RvYy54bWysVMFuEzEQvSPxD5bvdJOQtGnUpAqNgpCq&#10;tlKLep54vdkVXo+xnWzKCfEn/AFCQiAQ/7D9I8beTZuWnhB7sDw7b2Y8z298dLwpFVtL6wrUY97d&#10;63AmtcC00Msxf3s1fzHkzHnQKSjUcsxvpOPHk+fPjiozkj3MUaXSMkqi3agyY557b0ZJ4kQuS3B7&#10;aKQmZ4a2BE+mXSaphYqylyrpdTr7SYU2NRaFdI7+zhonn8T8WSaFP88yJz1TY05n83G1cV2ENZkc&#10;wWhpweSFaI8B/3CKEgpNRe9SzcADW9nir1RlISw6zPyewDLBLCuEjD1QN93Oo24uczAy9kLkOHNH&#10;k/t/acXZ+sKyIqW763GmoaQ7qj/ffrr9WH+rf9U/6y+s/lr/rn/U3xkhiK7KuBFFXZoLGxp25hTF&#10;O0eO5IEnGK7FbDJbBiy1yzaR+5s77uXGM0E/uweD4eGAM0Gu3nD/5XAQiiUw2gYb6/xriSULmzFP&#10;sdJTa7GKtMP61PkGv8XFw6Eq0nmhVDTscnGiLFsDaaE/H3ZfzdoSbhemNKvoCIN+h/QigDSZKfC0&#10;LQ2x5PSSM1BLErvwNtZ+EO2eKBKL55DKpvSgQ9+2cgOPjT7IE7qYgcubkOhqQ5QO+WTUdtv0Pddh&#10;t8D0hu7UYiN2Z8S8oGyn4PwFWFI39UUT689pyRRSs9juOMvRfnjqf8CT6MjLWUXTQkS8X4GVnKk3&#10;muR42O33w3hFoz846JFhdz2LXY9elSdIl9Clt8GIuA14r7bbzGJ5TYM9DVXJBVpQ7Yby1jjxzRTT&#10;0yDkdBphNFIG/Km+NCIkDzwFHq8212BNqxtPgjvD7WTB6JFyGmyI1DhdecyKKKt7Xlud0zjGS2uf&#10;jjDvu3ZE3T9wkz8AAAD//wMAUEsDBBQABgAIAAAAIQD8cz0n4AAAAAsBAAAPAAAAZHJzL2Rvd25y&#10;ZXYueG1sTI/BTsMwDIbvSLxDZCRuLFm3bqU0ndCkSRyQEIMJjl7jtRVNUjXZ1r093gmOv/3p9+di&#10;NdpOnGgIrXcaphMFglzlTetqDZ8fm4cMRIjoDHbekYYLBViVtzcF5saf3TudtrEWXOJCjhqaGPtc&#10;ylA1ZDFMfE+Odwc/WIwch1qaAc9cbjuZKLWQFlvHFxrsad1Q9bM9Wg1K9a8Vri/L3Yv8xgV9vZlx&#10;c9D6/m58fgIRaYx/MFz1WR1Kdtr7ozNBdJyTLGFUw3w6m4G4Emn6CGLPkzSbgywL+f+H8hcAAP//&#10;AwBQSwECLQAUAAYACAAAACEAtoM4kv4AAADhAQAAEwAAAAAAAAAAAAAAAAAAAAAAW0NvbnRlbnRf&#10;VHlwZXNdLnhtbFBLAQItABQABgAIAAAAIQA4/SH/1gAAAJQBAAALAAAAAAAAAAAAAAAAAC8BAABf&#10;cmVscy8ucmVsc1BLAQItABQABgAIAAAAIQAaX05BngIAACgFAAAOAAAAAAAAAAAAAAAAAC4CAABk&#10;cnMvZTJvRG9jLnhtbFBLAQItABQABgAIAAAAIQD8cz0n4AAAAAsBAAAPAAAAAAAAAAAAAAAAAPgE&#10;AABkcnMvZG93bnJldi54bWxQSwUGAAAAAAQABADzAAAABQYAAAAA&#10;" adj="14967" fillcolor="#4f81bd" strokecolor="#385d8a" strokeweight="2pt">
            <v:path arrowok="t"/>
          </v:shape>
        </w:pict>
      </w:r>
      <w:r w:rsidRPr="00CE1AC8">
        <w:rPr>
          <w:rFonts w:ascii="Calibri" w:hAnsi="Calibri"/>
          <w:noProof/>
          <w:sz w:val="22"/>
          <w:szCs w:val="22"/>
          <w:lang w:eastAsia="en-US"/>
        </w:rPr>
        <w:pict>
          <v:shape id="Стрелка вниз 7" o:spid="_x0000_s1050" type="#_x0000_t67" style="position:absolute;margin-left:322.95pt;margin-top:197.6pt;width:13.85pt;height:22.55pt;z-index:2516858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zSmwIAACYFAAAOAAAAZHJzL2Uyb0RvYy54bWysVN1u0zAUvkfiHSzfs7SlXbto6VRWFSFV&#10;26QN7dp1nCbC8TG223RcId6EN0BICATiHbI34thJ13bsCpEL65yc/8/f8enZppRkLYwtQCW0e9Sh&#10;RCgOaaGWCX17M3sxosQ6plImQYmE3glLz8bPn51WOhY9yEGmwhBMomxc6YTmzuk4iizPRcnsEWih&#10;0JiBKZlD1Syj1LAKs5cy6nU6x1EFJtUGuLAW/04bIx2H/FkmuLvMMisckQnF3lw4TTgX/ozGpyxe&#10;GqbzgrdtsH/oomSFwqIPqabMMbIyxV+pyoIbsJC5Iw5lBFlWcBFmwGm6nUfTXOdMizALgmP1A0z2&#10;/6XlF+srQ4o0oUNKFCvxiurP95/uP9bf6l/1z/oLqb/Wv+sf9Xcy9GBV2sYYc62vjB/X6jnwdxYN&#10;0YHFK7b12WSm9L44LNkE5O8ekBcbRzj+7A4Ho5MBJRxNvdHxy9HAF4tYvA3WxrrXAkrihYSmUKmJ&#10;MVAF0Nl6bl3jv/ULzYEs0lkhZVDMcnEuDVkzZEJ/Nuq+mrYl7L6bVKTCFgb9DrKFM2RkJplDsdSI&#10;kVVLSphcItW5M6H2QbR9okgonrNUNKUHHfy2lRv3MOhBHj/FlNm8CQmmNkQqn08EZrdD77D20gLS&#10;O7xRAw3VreazArPNmXVXzCC3cS7cV3eJRyYBh4VWoiQH8+Gp/94fKYdWSircFQTi/YoZQYl8o5CM&#10;J91+3y9XUPqDYQ8Vs29Z7FvUqjwHvIQuvgyaB9H7O7kVMwPlLa71xFdFE1McazeQt8q5a3YYHwYu&#10;JpPghgulmZura819co+Tx/Fmc8uMbnnjkHAXsN0rFj9iTuPrIxVMVg6yItBqh2vLc1zGcGntw+G3&#10;fV8PXrvnbfwHAAD//wMAUEsDBBQABgAIAAAAIQCQfsbT4AAAAAsBAAAPAAAAZHJzL2Rvd25yZXYu&#10;eG1sTI9BS8NAEIXvgv9hGcGb3cTUWGM2RQoFD4JYFT1Os9MkmJ0N2W2b/nunJ729x3y8ea9cTq5X&#10;BxpD59lAOktAEdfedtwY+Hhf3yxAhYhssfdMBk4UYFldXpRYWH/kNzpsYqMkhEOBBtoYh0LrULfk&#10;MMz8QCy3nR8dRrFjo+2IRwl3vb5Nklw77Fg+tDjQqqX6Z7N3BpJkeKlxdbr/fNbfmNPXq53WO2Ou&#10;r6anR1CRpvgHw7m+VIdKOm39nm1QvYF5luaCikgzGSXE/O4hA7U9i0UKuir1/w3VLwAAAP//AwBQ&#10;SwECLQAUAAYACAAAACEAtoM4kv4AAADhAQAAEwAAAAAAAAAAAAAAAAAAAAAAW0NvbnRlbnRfVHlw&#10;ZXNdLnhtbFBLAQItABQABgAIAAAAIQA4/SH/1gAAAJQBAAALAAAAAAAAAAAAAAAAAC8BAABfcmVs&#10;cy8ucmVsc1BLAQItABQABgAIAAAAIQCLOFzSmwIAACYFAAAOAAAAAAAAAAAAAAAAAC4CAABkcnMv&#10;ZTJvRG9jLnhtbFBLAQItABQABgAIAAAAIQCQfsbT4AAAAAsBAAAPAAAAAAAAAAAAAAAAAPUEAABk&#10;cnMvZG93bnJldi54bWxQSwUGAAAAAAQABADzAAAAAgYAAAAA&#10;" adj="14967" fillcolor="#4f81bd" strokecolor="#385d8a" strokeweight="2pt">
            <v:path arrowok="t"/>
          </v:shape>
        </w:pict>
      </w:r>
      <w:r w:rsidRPr="00CE1AC8">
        <w:rPr>
          <w:rFonts w:ascii="Calibri" w:hAnsi="Calibri"/>
          <w:noProof/>
          <w:sz w:val="22"/>
          <w:szCs w:val="22"/>
          <w:lang w:eastAsia="en-US"/>
        </w:rPr>
        <w:pict>
          <v:shape id="Стрелка вниз 26" o:spid="_x0000_s1052" type="#_x0000_t67" style="position:absolute;margin-left:322.95pt;margin-top:31.05pt;width:13.9pt;height:16.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fNunQIAACgFAAAOAAAAZHJzL2Uyb0RvYy54bWysVN1u0zAUvkfiHSzfs6Sl3U+0dCqripCq&#10;rdKGdn3qOE2EYxvbbTqu0N6EN0BICATiHbI34thJt+7nCpELyyfn/zvf8fHJphJkzY0tlUxpby+m&#10;hEumslIuU/r+cvrqkBLrQGYglOQpveaWnoxevjiudcL7qlAi44ZgEGmTWqe0cE4nUWRZwSuwe0pz&#10;icpcmQocimYZZQZqjF6JqB/H+1GtTKaNYtxa/DtplXQU4uc5Z+48zy13RKQUa3PhNOFc+DMaHUOy&#10;NKCLknVlwD9UUUEpMeldqAk4ICtTPglVlcwoq3K3x1QVqTwvGQ89YDe9+FE3FwVoHnpBcKy+g8n+&#10;v7DsbD03pMxS2t+nREKFM2q+3N7cfm6+N7+bX81X0nxr/jQ/mx8ELRCuWtsEvS703PiGrZ4p9sGi&#10;Inqg8YLtbDa5qbwttks2AfvrO+z5xhGGP3sH+8PXOCGGqn58NByG2USQbJ21se4tVxXxl5RmqpZj&#10;Y1QdYIf1zDpfAyRbu1CcEmU2LYUIglkuToUha0AuDKaHvTcT3w+62F0zIUmNJQwHsa8GkJO5AIfX&#10;SiNKVi4pAbFEsjNnQu4H3vaZJCF5ARlvUw9j/LaZW/OnVfguJmCL1iWk6FyE9PF44HbX9D3W/rZQ&#10;2TXO1KiW7FazaYnRZmDdHAyyG/vCjXXneORCYbOqu1FSKPPpuf/eHkmHWkpq3BYE4uMKDKdEvJNI&#10;x6PeYODXKwiD4UEfBbOrWexq5Ko6VTiEHr4NmoWrt3die82Nqq5wscc+K6pAMszdQt4Jp67dYnwa&#10;GB+PgxmulAY3kxea+eAeJ4/j5eYKjO5445BwZ2q7WZA8Yk5r6z2lGq+cystAq3tcO57jOoahdU+H&#10;3/ddOVjdP3CjvwAAAP//AwBQSwMEFAAGAAgAAAAhAAjXPbHgAAAACQEAAA8AAABkcnMvZG93bnJl&#10;di54bWxMj8FOwzAMhu9IvENkJG4s3Sjr2jWdUCUOCFUaA4lr1nhp1caJmmwrb084wc2WP/3+/nI3&#10;m5FdcPK9JQHLRQIMqbWqJy3g8+PlYQPMB0lKjpZQwDd62FW3N6UslL3SO14OQbMYQr6QAroQXMG5&#10;bzs00i+sQ4q3k52MDHGdNFeTvMZwM/JVkqy5kT3FD510WHfYDoezEZCcatTDm+tfnV7tv7Bumnpo&#10;hLi/m5+3wALO4Q+GX/2oDlV0OtozKc9GAenjMo+ogHWaAYtA+pTH4SggzzLgVcn/N6h+AAAA//8D&#10;AFBLAQItABQABgAIAAAAIQC2gziS/gAAAOEBAAATAAAAAAAAAAAAAAAAAAAAAABbQ29udGVudF9U&#10;eXBlc10ueG1sUEsBAi0AFAAGAAgAAAAhADj9If/WAAAAlAEAAAsAAAAAAAAAAAAAAAAALwEAAF9y&#10;ZWxzLy5yZWxzUEsBAi0AFAAGAAgAAAAhAPfZ826dAgAAKAUAAA4AAAAAAAAAAAAAAAAALgIAAGRy&#10;cy9lMm9Eb2MueG1sUEsBAi0AFAAGAAgAAAAhAAjXPbHgAAAACQEAAA8AAAAAAAAAAAAAAAAA9wQA&#10;AGRycy9kb3ducmV2LnhtbFBLBQYAAAAABAAEAPMAAAAEBgAAAAA=&#10;" adj="12502" fillcolor="#4f81bd" strokecolor="#385d8a" strokeweight="2pt">
            <v:path arrowok="t"/>
          </v:shape>
        </w:pict>
      </w:r>
      <w:r w:rsidRPr="00CE1AC8">
        <w:rPr>
          <w:rFonts w:ascii="Calibri" w:hAnsi="Calibri"/>
          <w:noProof/>
          <w:sz w:val="22"/>
          <w:szCs w:val="22"/>
          <w:lang w:eastAsia="en-US"/>
        </w:rPr>
        <w:pict>
          <v:shape id="Стрелка вниз 27" o:spid="_x0000_s1056" type="#_x0000_t67" style="position:absolute;margin-left:111pt;margin-top:31.05pt;width:13.9pt;height:16.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rnQIAACgFAAAOAAAAZHJzL2Uyb0RvYy54bWysVN1u0zAUvkfiHSzfs6Sl3U+0dCqripCq&#10;rdKGdn3qOE2EYxvbbTqu0N6EN0BICATiHbI34thJt+7nCpELyyfn/zvf8fHJphJkzY0tlUxpby+m&#10;hEumslIuU/r+cvrqkBLrQGYglOQpveaWnoxevjiudcL7qlAi44ZgEGmTWqe0cE4nUWRZwSuwe0pz&#10;icpcmQocimYZZQZqjF6JqB/H+1GtTKaNYtxa/DtplXQU4uc5Z+48zy13RKQUa3PhNOFc+DMaHUOy&#10;NKCLknVlwD9UUUEpMeldqAk4ICtTPglVlcwoq3K3x1QVqTwvGQ89YDe9+FE3FwVoHnpBcKy+g8n+&#10;v7DsbD03pMxS2j+gREKFM2q+3N7cfm6+N7+bX81X0nxr/jQ/mx8ELRCuWtsEvS703PiGrZ4p9sGi&#10;Inqg8YLtbDa5qbwttks2AfvrO+z5xhGGP3sH+8PXOCGGqn58NByG2USQbJ21se4tVxXxl5RmqpZj&#10;Y1QdYIf1zDpfAyRbu1CcEmU2LYUIglkuToUha0AuDKaHvTcT3w+62F0zIUmNJQwHsa8GkJO5AIfX&#10;SiNKVi4pAbFEsjNnQu4H3vaZJCF5ARlvUw9j/LaZW/OnVfguJmCL1iWk6FyE9PF44HbX9D3W/rZQ&#10;2TXO1KiW7FazaYnRZmDdHAyyG/vCjXXneORCYbOqu1FSKPPpuf/eHkmHWkpq3BYE4uMKDKdEvJNI&#10;x6PeYODXKwiD4UEfBbOrWexq5Ko6VTiEHr4NmoWrt3die82Nqq5wscc+K6pAMszdQt4Jp67dYnwa&#10;GB+PgxmulAY3kxea+eAeJ4/j5eYKjO5445BwZ2q7WZA8Yk5r6z2lGq+cystAq3tcO57jOoahdU+H&#10;3/ddOVjdP3CjvwAAAP//AwBQSwMEFAAGAAgAAAAhADMOV3DeAAAACQEAAA8AAABkcnMvZG93bnJl&#10;di54bWxMj1FLwzAUhd8F/0O4gm8uWdXV1aZDCj6IFOYUfM2au7S0uQlNttV/b/akj4f7cc53y81s&#10;R3bCKfSOJCwXAhhS63RPRsLX5+vdE7AQFWk1OkIJPxhgU11flarQ7kwfeNpFw1IJhUJJ6GL0Beeh&#10;7dCqsHAeKd0ObrIqpjgZrid1TuV25JkQK25VT2mhUx7rDtthd7QSxKFGM7z7/s2bbPuNddPUQyPl&#10;7c388gws4hz/YLjoJ3WoktPeHUkHNqac3S8TKmH1kAO7AI9iDWwvYZ3nwKuS//+g+gUAAP//AwBQ&#10;SwECLQAUAAYACAAAACEAtoM4kv4AAADhAQAAEwAAAAAAAAAAAAAAAAAAAAAAW0NvbnRlbnRfVHlw&#10;ZXNdLnhtbFBLAQItABQABgAIAAAAIQA4/SH/1gAAAJQBAAALAAAAAAAAAAAAAAAAAC8BAABfcmVs&#10;cy8ucmVsc1BLAQItABQABgAIAAAAIQC/WqurnQIAACgFAAAOAAAAAAAAAAAAAAAAAC4CAABkcnMv&#10;ZTJvRG9jLnhtbFBLAQItABQABgAIAAAAIQAzDldw3gAAAAkBAAAPAAAAAAAAAAAAAAAAAPcEAABk&#10;cnMvZG93bnJldi54bWxQSwUGAAAAAAQABADzAAAAAgYAAAAA&#10;" adj="12502" fillcolor="#4f81bd" strokecolor="#385d8a" strokeweight="2pt">
            <v:path arrowok="t"/>
          </v:shape>
        </w:pict>
      </w:r>
      <w:r w:rsidRPr="00CE1AC8">
        <w:rPr>
          <w:rFonts w:ascii="Calibri" w:hAnsi="Calibri"/>
          <w:noProof/>
          <w:sz w:val="22"/>
          <w:szCs w:val="22"/>
          <w:lang w:eastAsia="en-US"/>
        </w:rPr>
        <w:pict>
          <v:shape id="Поле 16" o:spid="_x0000_s1051" type="#_x0000_t202" style="position:absolute;margin-left:256.75pt;margin-top:47.55pt;width:139.65pt;height:150.0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cmdQIAAOMEAAAOAAAAZHJzL2Uyb0RvYy54bWysVMtuGjEU3VfqP1jeNwMkJA3KENFEVJVQ&#10;EympsjYeTxjF4+vahhn6M/2Krir1G/ikHnuA0KSrqizMte/xfRyfOxeXba3ZSjlfkcl5/6jHmTKS&#10;iso85vzL/fTde858EKYQmozK+Vp5fjl+++aisSM1oAXpQjmGIMaPGpvzRQh2lGVeLlQt/BFZZeAs&#10;ydUiYOses8KJBtFrnQ16vdOsIVdYR1J5j9PrzsnHKX5ZKhluytKrwHTOUVtIq0vrPK7Z+EKMHp2w&#10;i0puyxD/UEUtKoOk+1DXIgi2dNWrUHUlHXkqw5GkOqOyrKRKPaCbfu9FN3cLYVXqBeR4u6fJ/7+w&#10;8vPq1rGqwNudcmZEjTfafN/82vzc/GA4Aj+N9SPA7iyAof1ALbCpV29nJJ88INkBprvggY58tKWr&#10;4z86ZbiIJ1jvaVdtYDJGOzs7Hg6HnEn4+ue94enxMCbOnq9b58NHRTWLRs4d3jWVIFYzHzroDhKz&#10;edJVMa20Tpu1v9KOrQQkAOUU1HCmhQ84zPk0/bbZ/rimDWtyjlJ6XbOHIWOufcy5FvLpdQRUr03M&#10;r5IMt3VGojpuohXaeZvIH+yInlOxBs+OOqV6K6cVks1Q761wkCYYxLiFGyylJlRIW4uzBblvfzuP&#10;eCgGXs4aSD3n/utSOAUaPhlo6bx/chJnI21OhmcDbNyhZ37oMcv6ikBlH4NtZTIjPuidWTqqHzCV&#10;k5gVLmEkcuc87Myr0A0gplqqySSBMA1WhJm5s3Inr0jyffsgnN2+eoBgPtNuKMToxeN32Mi4ocky&#10;UFklZUSeO1a3OsUkJW1tpz6O6uE+oZ6/TePfAAAA//8DAFBLAwQUAAYACAAAACEAnK0LLuAAAAAK&#10;AQAADwAAAGRycy9kb3ducmV2LnhtbEyPQUvDQBCF74L/YRnBm93Y0KaJ2ZRaEPVUrIJ422SnSUh2&#10;NmS3afz3jic9Du/jzffy7Wx7MeHoW0cK7hcRCKTKmZZqBR/vT3cbED5oMrp3hAq+0cO2uL7KdWbc&#10;hd5wOoZacAn5TCtoQhgyKX3VoNV+4QYkzk5utDrwOdbSjPrC5baXyyhaS6tb4g+NHnDfYNUdz1bB&#10;7vBavvgqPk2m2+Pz5+PQpV8rpW5v5t0DiIBz+IPhV5/VoWCn0p3JeNEriKN4xaiCNFmDYGC1WfKW&#10;kpM0SUAWufw/ofgBAAD//wMAUEsBAi0AFAAGAAgAAAAhALaDOJL+AAAA4QEAABMAAAAAAAAAAAAA&#10;AAAAAAAAAFtDb250ZW50X1R5cGVzXS54bWxQSwECLQAUAAYACAAAACEAOP0h/9YAAACUAQAACwAA&#10;AAAAAAAAAAAAAAAvAQAAX3JlbHMvLnJlbHNQSwECLQAUAAYACAAAACEAxgJHJnUCAADjBAAADgAA&#10;AAAAAAAAAAAAAAAuAgAAZHJzL2Uyb0RvYy54bWxQSwECLQAUAAYACAAAACEAnK0LLuAAAAAKAQAA&#10;DwAAAAAAAAAAAAAAAADPBAAAZHJzL2Rvd25yZXYueG1sUEsFBgAAAAAEAAQA8wAAANwFAAAAAA==&#10;" fillcolor="window" strokeweight=".5pt">
            <v:path arrowok="t"/>
            <v:textbox style="mso-next-textbox:#Поле 16">
              <w:txbxContent>
                <w:p w:rsidR="00DE10A0" w:rsidRPr="00373D52" w:rsidRDefault="00DE10A0" w:rsidP="00DE10A0">
                  <w:pPr>
                    <w:pStyle w:val="a8"/>
                    <w:autoSpaceDE w:val="0"/>
                    <w:autoSpaceDN w:val="0"/>
                    <w:adjustRightInd w:val="0"/>
                    <w:ind w:left="0"/>
                    <w:rPr>
                      <w:color w:val="0D0D0D" w:themeColor="text1" w:themeTint="F2"/>
                    </w:rPr>
                  </w:pPr>
                  <w:r>
                    <w:rPr>
                      <w:b/>
                      <w:color w:val="0D0D0D" w:themeColor="text1" w:themeTint="F2"/>
                    </w:rPr>
                    <w:t xml:space="preserve">2. </w:t>
                  </w:r>
                  <w:r w:rsidRPr="00373D52">
                    <w:rPr>
                      <w:b/>
                      <w:color w:val="0D0D0D" w:themeColor="text1" w:themeTint="F2"/>
                    </w:rPr>
                    <w:t>Стратегическая</w:t>
                  </w:r>
                  <w:r>
                    <w:rPr>
                      <w:b/>
                    </w:rPr>
                    <w:t xml:space="preserve"> </w:t>
                  </w:r>
                  <w:r w:rsidRPr="00373D52">
                    <w:rPr>
                      <w:b/>
                      <w:color w:val="0D0D0D" w:themeColor="text1" w:themeTint="F2"/>
                    </w:rPr>
                    <w:t>цель</w:t>
                  </w:r>
                  <w:r w:rsidRPr="00373D52">
                    <w:rPr>
                      <w:color w:val="0D0D0D" w:themeColor="text1" w:themeTint="F2"/>
                    </w:rPr>
                    <w:t xml:space="preserve"> -  обеспечение устойчивого экономического развития </w:t>
                  </w:r>
                  <w:r>
                    <w:rPr>
                      <w:color w:val="0D0D0D" w:themeColor="text1" w:themeTint="F2"/>
                    </w:rPr>
                    <w:t>и занятости населения Панинского МО на основе диверсификации производства и развития предпринимательской инициативы</w:t>
                  </w:r>
                </w:p>
              </w:txbxContent>
            </v:textbox>
          </v:shape>
        </w:pict>
      </w:r>
      <w:r w:rsidRPr="00CE1AC8">
        <w:rPr>
          <w:rFonts w:ascii="Calibri" w:hAnsi="Calibri"/>
          <w:noProof/>
          <w:sz w:val="22"/>
          <w:szCs w:val="22"/>
          <w:lang w:eastAsia="en-US"/>
        </w:rPr>
        <w:pict>
          <v:shape id="Поле 17" o:spid="_x0000_s1055" type="#_x0000_t202" style="position:absolute;margin-left:45.05pt;margin-top:47.55pt;width:139.65pt;height:148.3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7JeQIAAOMEAAAOAAAAZHJzL2Uyb0RvYy54bWysVMtuGjEU3VfqP1jeNwMJJCnKENFEVJVQ&#10;EympsjYeTxjF4+vahhn6M/2Krir1G/ikHnuA0KSrqiyM7Xt8H+eeOxeXba3ZSjlfkcl5/6jHmTKS&#10;iso85vzL/fTdOWc+CFMITUblfK08vxy/fXPR2JE6pgXpQjkGJ8aPGpvzRQh2lGVeLlQt/BFZZWAs&#10;ydUi4Oges8KJBt5rnR33eqdZQ66wjqTyHrfXnZGPk/+yVDLclKVXgemcI7eQVpfWeVyz8YUYPTph&#10;F5XcpiH+IYtaVAZB966uRRBs6apXrupKOvJUhiNJdUZlWUmVakA1/d6Lau4WwqpUC8jxdk+T/39u&#10;5efVrWNVgd6dcWZEjR5tvm9+bX5ufjBcgZ/G+hFgdxbA0H6gFthUq7czkk8ekOwA0z3wQEc+2tLV&#10;8R+VMjxEC9Z72lUbmIzezs5OhsMhZxK2/vn5yaCfGpM9P7fOh4+KahY3OXfoa0pBrGY+xATEaAeJ&#10;0TzpqphWWqfD2l9px1YCEoByCmo408IHXOZ8mn6xTLj445k2rMn56cmw1xV76DLG2vucayGfXnuA&#10;P21ifJVkuM0zEtVxE3ehnbeJ/NMd0XMq1uDZUadUb+W0QrAZ8r0VDtIEgxi3cIOl1IQMabvjbEHu&#10;29/uIx6KgZWzBlLPuf+6FE6Bhk8GWnrfHwzibKTDYHh2jIM7tMwPLWZZXxGo7GOwrUzbiA96ty0d&#10;1Q+YykmMCpMwErFzHnbbq9ANIKZaqskkgTANVoSZubNyJ69I8n37IJzddj1AMJ9pNxRi9KL5HTYy&#10;bmiyDFRWSRmR547VrU4xSanb26mPo3p4Tqjnb9P4NwAAAP//AwBQSwMEFAAGAAgAAAAhANRV+bXi&#10;AAAACgEAAA8AAABkcnMvZG93bnJldi54bWxMj8FOg0AQhu8mfYfNmHhrl4KlgixN28RoT8Zq0vS2&#10;sFMgsLOE3VJ8e9eT3mYyX/75/mwz6Y6NONjGkIDlIgCGVBrVUCXg6/Nl/gTMOklKdoZQwDda2OSz&#10;u0ymytzoA8ejq5gPIZtKAbVzfcq5LWvU0i5Mj+RvFzNo6fw6VFwN8ubDdcfDIIi5lg35D7XscV9j&#10;2R6vWsD2/VC82TK6jKrd4+tp17fJeSXEw/20fQbmcHJ/MPzqe3XIvVNhrqQs6wTMl6u1RwUk6xiY&#10;B8I48kMhIEoeQ+B5xv9XyH8AAAD//wMAUEsBAi0AFAAGAAgAAAAhALaDOJL+AAAA4QEAABMAAAAA&#10;AAAAAAAAAAAAAAAAAFtDb250ZW50X1R5cGVzXS54bWxQSwECLQAUAAYACAAAACEAOP0h/9YAAACU&#10;AQAACwAAAAAAAAAAAAAAAAAvAQAAX3JlbHMvLnJlbHNQSwECLQAUAAYACAAAACEADGkuyXkCAADj&#10;BAAADgAAAAAAAAAAAAAAAAAuAgAAZHJzL2Uyb0RvYy54bWxQSwECLQAUAAYACAAAACEA1FX5teIA&#10;AAAKAQAADwAAAAAAAAAAAAAAAADTBAAAZHJzL2Rvd25yZXYueG1sUEsFBgAAAAAEAAQA8wAAAOIF&#10;AAAAAA==&#10;" fillcolor="window" strokeweight=".5pt">
            <v:path arrowok="t"/>
            <v:textbox style="mso-next-textbox:#Поле 17">
              <w:txbxContent>
                <w:p w:rsidR="00DE10A0" w:rsidRPr="00373D52" w:rsidRDefault="00DE10A0" w:rsidP="00DE10A0">
                  <w:pPr>
                    <w:pStyle w:val="a8"/>
                    <w:autoSpaceDE w:val="0"/>
                    <w:autoSpaceDN w:val="0"/>
                    <w:adjustRightInd w:val="0"/>
                    <w:ind w:left="0"/>
                    <w:rPr>
                      <w:color w:val="0D0D0D" w:themeColor="text1" w:themeTint="F2"/>
                    </w:rPr>
                  </w:pPr>
                  <w:r>
                    <w:rPr>
                      <w:b/>
                      <w:color w:val="0D0D0D" w:themeColor="text1" w:themeTint="F2"/>
                    </w:rPr>
                    <w:t xml:space="preserve">1. </w:t>
                  </w:r>
                  <w:r w:rsidRPr="00373D52">
                    <w:rPr>
                      <w:b/>
                      <w:color w:val="0D0D0D" w:themeColor="text1" w:themeTint="F2"/>
                    </w:rPr>
                    <w:t>Стратегическая цель</w:t>
                  </w:r>
                  <w:r w:rsidRPr="00373D52">
                    <w:rPr>
                      <w:color w:val="0D0D0D" w:themeColor="text1" w:themeTint="F2"/>
                    </w:rPr>
                    <w:t xml:space="preserve"> -  </w:t>
                  </w:r>
                  <w:r>
                    <w:rPr>
                      <w:color w:val="0D0D0D" w:themeColor="text1" w:themeTint="F2"/>
                    </w:rPr>
                    <w:t>Развитие человеческого потенциала и улучшение качества жизни населения Панинского МО</w:t>
                  </w:r>
                </w:p>
              </w:txbxContent>
            </v:textbox>
          </v:shape>
        </w:pict>
      </w:r>
      <w:r w:rsidR="00DE10A0" w:rsidRPr="00A321C1">
        <w:rPr>
          <w:sz w:val="28"/>
          <w:szCs w:val="28"/>
        </w:rPr>
        <w:br w:type="page"/>
      </w:r>
    </w:p>
    <w:p w:rsidR="00DE10A0" w:rsidRDefault="00DE10A0" w:rsidP="00DE10A0">
      <w:pPr>
        <w:spacing w:line="360" w:lineRule="auto"/>
        <w:ind w:firstLine="709"/>
        <w:rPr>
          <w:color w:val="000000"/>
          <w:shd w:val="clear" w:color="auto" w:fill="FFFFFF"/>
        </w:rPr>
      </w:pPr>
      <w:r w:rsidRPr="00A2705A">
        <w:rPr>
          <w:color w:val="000000"/>
          <w:shd w:val="clear" w:color="auto" w:fill="FFFFFF"/>
        </w:rPr>
        <w:lastRenderedPageBreak/>
        <w:t xml:space="preserve">Система стратегических целей определяет задачи социально-экономической политики Панинского МО на долгосрочную перспективу (Таблица 2.1). </w:t>
      </w:r>
    </w:p>
    <w:p w:rsidR="00DE10A0" w:rsidRPr="00457A71" w:rsidRDefault="00DE10A0" w:rsidP="00DE10A0">
      <w:pPr>
        <w:spacing w:line="360" w:lineRule="auto"/>
        <w:ind w:firstLine="709"/>
        <w:rPr>
          <w:color w:val="000000"/>
          <w:shd w:val="clear" w:color="auto" w:fill="FFFFFF"/>
        </w:rPr>
      </w:pPr>
      <w:r w:rsidRPr="00A2705A">
        <w:rPr>
          <w:color w:val="000000"/>
          <w:shd w:val="clear" w:color="auto" w:fill="FFFFFF"/>
        </w:rPr>
        <w:t>Таблица 2.1 – Задачи социально-экономической политики Панинского МО на период до 2035 г.</w:t>
      </w:r>
    </w:p>
    <w:tbl>
      <w:tblPr>
        <w:tblW w:w="0" w:type="auto"/>
        <w:tblLook w:val="04A0"/>
      </w:tblPr>
      <w:tblGrid>
        <w:gridCol w:w="3085"/>
        <w:gridCol w:w="66"/>
        <w:gridCol w:w="38"/>
        <w:gridCol w:w="6381"/>
      </w:tblGrid>
      <w:tr w:rsidR="00DE10A0" w:rsidRPr="00A321C1" w:rsidTr="006269E9">
        <w:trPr>
          <w:trHeight w:val="241"/>
        </w:trPr>
        <w:tc>
          <w:tcPr>
            <w:tcW w:w="3151" w:type="dxa"/>
            <w:gridSpan w:val="2"/>
            <w:tcBorders>
              <w:top w:val="single" w:sz="4" w:space="0" w:color="auto"/>
              <w:left w:val="single" w:sz="4" w:space="0" w:color="auto"/>
              <w:bottom w:val="single" w:sz="4" w:space="0" w:color="auto"/>
              <w:right w:val="single" w:sz="4" w:space="0" w:color="auto"/>
            </w:tcBorders>
            <w:vAlign w:val="center"/>
            <w:hideMark/>
          </w:tcPr>
          <w:p w:rsidR="00DE10A0" w:rsidRPr="00A321C1" w:rsidRDefault="00DE10A0" w:rsidP="006269E9">
            <w:pPr>
              <w:jc w:val="center"/>
              <w:rPr>
                <w:rFonts w:ascii="AngsanaUPC" w:hAnsi="AngsanaUPC" w:cs="AngsanaUPC"/>
                <w:color w:val="000000"/>
                <w:shd w:val="clear" w:color="auto" w:fill="FFFFFF"/>
              </w:rPr>
            </w:pPr>
            <w:r w:rsidRPr="00A321C1">
              <w:rPr>
                <w:color w:val="000000"/>
                <w:shd w:val="clear" w:color="auto" w:fill="FFFFFF"/>
              </w:rPr>
              <w:t>Цел</w:t>
            </w:r>
            <w:r>
              <w:rPr>
                <w:color w:val="000000"/>
                <w:shd w:val="clear" w:color="auto" w:fill="FFFFFF"/>
              </w:rPr>
              <w:t>и и  подцели Панинского МО</w:t>
            </w:r>
          </w:p>
        </w:tc>
        <w:tc>
          <w:tcPr>
            <w:tcW w:w="6419" w:type="dxa"/>
            <w:gridSpan w:val="2"/>
            <w:tcBorders>
              <w:top w:val="single" w:sz="4" w:space="0" w:color="auto"/>
              <w:left w:val="single" w:sz="4" w:space="0" w:color="auto"/>
              <w:bottom w:val="single" w:sz="4" w:space="0" w:color="auto"/>
              <w:right w:val="single" w:sz="4" w:space="0" w:color="auto"/>
            </w:tcBorders>
            <w:vAlign w:val="center"/>
            <w:hideMark/>
          </w:tcPr>
          <w:p w:rsidR="00DE10A0" w:rsidRPr="00A321C1" w:rsidRDefault="00DE10A0" w:rsidP="006269E9">
            <w:pPr>
              <w:jc w:val="center"/>
              <w:rPr>
                <w:rFonts w:ascii="AngsanaUPC" w:hAnsi="AngsanaUPC" w:cs="AngsanaUPC"/>
                <w:color w:val="000000"/>
                <w:shd w:val="clear" w:color="auto" w:fill="FFFFFF"/>
              </w:rPr>
            </w:pPr>
            <w:r w:rsidRPr="00A321C1">
              <w:rPr>
                <w:color w:val="000000"/>
                <w:shd w:val="clear" w:color="auto" w:fill="FFFFFF"/>
              </w:rPr>
              <w:t>Задачи</w:t>
            </w:r>
            <w:r>
              <w:rPr>
                <w:color w:val="000000"/>
                <w:shd w:val="clear" w:color="auto" w:fill="FFFFFF"/>
              </w:rPr>
              <w:t xml:space="preserve"> Панинского МО</w:t>
            </w:r>
          </w:p>
        </w:tc>
      </w:tr>
      <w:tr w:rsidR="00DE10A0" w:rsidRPr="00A321C1" w:rsidTr="006269E9">
        <w:tc>
          <w:tcPr>
            <w:tcW w:w="9570" w:type="dxa"/>
            <w:gridSpan w:val="4"/>
            <w:tcBorders>
              <w:top w:val="single" w:sz="4" w:space="0" w:color="auto"/>
              <w:left w:val="single" w:sz="4" w:space="0" w:color="auto"/>
              <w:bottom w:val="single" w:sz="4" w:space="0" w:color="auto"/>
              <w:right w:val="single" w:sz="4" w:space="0" w:color="auto"/>
            </w:tcBorders>
            <w:hideMark/>
          </w:tcPr>
          <w:p w:rsidR="00DE10A0" w:rsidRPr="00A321C1" w:rsidRDefault="00DE10A0" w:rsidP="006269E9">
            <w:pPr>
              <w:ind w:left="710"/>
              <w:jc w:val="center"/>
            </w:pPr>
            <w:r>
              <w:rPr>
                <w:color w:val="0D0D0D" w:themeColor="text1" w:themeTint="F2"/>
              </w:rPr>
              <w:t>Цель 1: Развитие человеческого потенциала и улучшение качества жизни населения Панинского МО</w:t>
            </w:r>
          </w:p>
        </w:tc>
      </w:tr>
      <w:tr w:rsidR="00DE10A0" w:rsidRPr="00A321C1" w:rsidTr="006269E9">
        <w:tc>
          <w:tcPr>
            <w:tcW w:w="3085" w:type="dxa"/>
            <w:tcBorders>
              <w:top w:val="single" w:sz="4" w:space="0" w:color="auto"/>
              <w:left w:val="single" w:sz="4" w:space="0" w:color="auto"/>
              <w:bottom w:val="single" w:sz="4" w:space="0" w:color="auto"/>
              <w:right w:val="single" w:sz="4" w:space="0" w:color="auto"/>
            </w:tcBorders>
            <w:hideMark/>
          </w:tcPr>
          <w:p w:rsidR="00DE10A0" w:rsidRDefault="00DE10A0" w:rsidP="006269E9">
            <w:r>
              <w:t>Подц</w:t>
            </w:r>
            <w:r w:rsidRPr="00A321C1">
              <w:t xml:space="preserve">ель 1.1. </w:t>
            </w:r>
          </w:p>
          <w:p w:rsidR="00DE10A0" w:rsidRPr="00A321C1" w:rsidRDefault="00DE10A0" w:rsidP="006269E9">
            <w:pPr>
              <w:rPr>
                <w:color w:val="000000"/>
                <w:shd w:val="clear" w:color="auto" w:fill="FFFFFF"/>
              </w:rPr>
            </w:pPr>
            <w:r w:rsidRPr="00A321C1">
              <w:t xml:space="preserve">Стабилизация численности населения </w:t>
            </w:r>
            <w:r>
              <w:t>Панинского МО</w:t>
            </w:r>
          </w:p>
        </w:tc>
        <w:tc>
          <w:tcPr>
            <w:tcW w:w="6485" w:type="dxa"/>
            <w:gridSpan w:val="3"/>
            <w:tcBorders>
              <w:top w:val="single" w:sz="4" w:space="0" w:color="auto"/>
              <w:left w:val="single" w:sz="4" w:space="0" w:color="auto"/>
              <w:bottom w:val="single" w:sz="4" w:space="0" w:color="auto"/>
              <w:right w:val="single" w:sz="4" w:space="0" w:color="auto"/>
            </w:tcBorders>
            <w:hideMark/>
          </w:tcPr>
          <w:p w:rsidR="00DE10A0" w:rsidRPr="00B60417" w:rsidRDefault="00DE10A0" w:rsidP="006269E9">
            <w:r w:rsidRPr="00B60417">
              <w:t>1. Создание условий для уменьшения оттока молодежи и привлечения трудовых мигрантов с высокими профессиональными характеристиками.</w:t>
            </w:r>
          </w:p>
          <w:p w:rsidR="00DE10A0" w:rsidRPr="00B60417" w:rsidRDefault="00DE10A0" w:rsidP="006269E9"/>
          <w:p w:rsidR="00DE10A0" w:rsidRPr="00B60417" w:rsidRDefault="00DE10A0" w:rsidP="006269E9">
            <w:r w:rsidRPr="00B60417">
              <w:t>2. Сохранение и укрепление здоровья населения.</w:t>
            </w:r>
          </w:p>
          <w:p w:rsidR="00DE10A0" w:rsidRPr="00A321C1" w:rsidRDefault="00DE10A0" w:rsidP="006269E9"/>
        </w:tc>
      </w:tr>
      <w:tr w:rsidR="00DE10A0" w:rsidRPr="00A321C1" w:rsidTr="006269E9">
        <w:tc>
          <w:tcPr>
            <w:tcW w:w="3085" w:type="dxa"/>
            <w:tcBorders>
              <w:top w:val="single" w:sz="4" w:space="0" w:color="auto"/>
              <w:left w:val="single" w:sz="4" w:space="0" w:color="auto"/>
              <w:bottom w:val="single" w:sz="4" w:space="0" w:color="auto"/>
              <w:right w:val="single" w:sz="4" w:space="0" w:color="auto"/>
            </w:tcBorders>
            <w:hideMark/>
          </w:tcPr>
          <w:p w:rsidR="00DE10A0" w:rsidRDefault="00DE10A0" w:rsidP="006269E9">
            <w:r>
              <w:t>Подц</w:t>
            </w:r>
            <w:r w:rsidRPr="00A321C1">
              <w:t>ель 1.3</w:t>
            </w:r>
            <w:r>
              <w:t>.</w:t>
            </w:r>
            <w:r w:rsidRPr="00A321C1">
              <w:t xml:space="preserve"> </w:t>
            </w:r>
          </w:p>
          <w:p w:rsidR="00DE10A0" w:rsidRPr="00A321C1" w:rsidRDefault="00DE10A0" w:rsidP="006269E9">
            <w:r w:rsidRPr="00A321C1">
              <w:t>Создание комфортной среды проживания</w:t>
            </w:r>
          </w:p>
        </w:tc>
        <w:tc>
          <w:tcPr>
            <w:tcW w:w="6485" w:type="dxa"/>
            <w:gridSpan w:val="3"/>
            <w:tcBorders>
              <w:top w:val="single" w:sz="4" w:space="0" w:color="auto"/>
              <w:left w:val="single" w:sz="4" w:space="0" w:color="auto"/>
              <w:bottom w:val="single" w:sz="4" w:space="0" w:color="auto"/>
              <w:right w:val="single" w:sz="4" w:space="0" w:color="auto"/>
            </w:tcBorders>
            <w:hideMark/>
          </w:tcPr>
          <w:p w:rsidR="00DE10A0" w:rsidRDefault="00DE10A0" w:rsidP="006269E9">
            <w:r>
              <w:t xml:space="preserve">1. </w:t>
            </w:r>
            <w:r w:rsidRPr="003B5F50">
              <w:t>Приведение сети автомобильных дорог  в состояние, отвечающее нормативным требованиям</w:t>
            </w:r>
            <w:r>
              <w:t>.</w:t>
            </w:r>
          </w:p>
          <w:p w:rsidR="00DE10A0" w:rsidRDefault="00DE10A0" w:rsidP="006269E9"/>
          <w:p w:rsidR="00DE10A0" w:rsidRDefault="00DE10A0" w:rsidP="006269E9">
            <w:r>
              <w:t>2.Благоустройство общественных пространств.</w:t>
            </w:r>
          </w:p>
          <w:p w:rsidR="00DE10A0" w:rsidRPr="007E282D" w:rsidRDefault="00DE10A0" w:rsidP="006269E9">
            <w:pPr>
              <w:pStyle w:val="a8"/>
              <w:ind w:left="0"/>
            </w:pPr>
            <w:r>
              <w:t>3.</w:t>
            </w:r>
            <w:r w:rsidRPr="007E282D">
              <w:t>Увеличение общей площади жилых помещений</w:t>
            </w:r>
          </w:p>
          <w:p w:rsidR="00DE10A0" w:rsidRPr="00A321C1" w:rsidRDefault="00DE10A0" w:rsidP="006269E9"/>
        </w:tc>
      </w:tr>
      <w:tr w:rsidR="00DE10A0" w:rsidRPr="00A321C1" w:rsidTr="006269E9">
        <w:tc>
          <w:tcPr>
            <w:tcW w:w="3085" w:type="dxa"/>
            <w:tcBorders>
              <w:top w:val="single" w:sz="4" w:space="0" w:color="auto"/>
              <w:left w:val="single" w:sz="4" w:space="0" w:color="auto"/>
              <w:bottom w:val="single" w:sz="4" w:space="0" w:color="auto"/>
              <w:right w:val="single" w:sz="4" w:space="0" w:color="auto"/>
            </w:tcBorders>
            <w:hideMark/>
          </w:tcPr>
          <w:p w:rsidR="00DE10A0" w:rsidRDefault="00DE10A0" w:rsidP="006269E9">
            <w:r>
              <w:t>Подц</w:t>
            </w:r>
            <w:r w:rsidRPr="00A321C1">
              <w:t xml:space="preserve">ель  1.4. </w:t>
            </w:r>
          </w:p>
          <w:p w:rsidR="00DE10A0" w:rsidRDefault="00DE10A0" w:rsidP="006269E9">
            <w:pPr>
              <w:rPr>
                <w:color w:val="0D0D0D" w:themeColor="text1" w:themeTint="F2"/>
              </w:rPr>
            </w:pPr>
            <w:r>
              <w:rPr>
                <w:color w:val="0D0D0D" w:themeColor="text1" w:themeTint="F2"/>
              </w:rPr>
              <w:t>Формирование культурно-образовательной среды, отвечающей современным требованиям</w:t>
            </w:r>
          </w:p>
          <w:p w:rsidR="00DE10A0" w:rsidRPr="00A321C1" w:rsidRDefault="00DE10A0" w:rsidP="006269E9"/>
        </w:tc>
        <w:tc>
          <w:tcPr>
            <w:tcW w:w="6485" w:type="dxa"/>
            <w:gridSpan w:val="3"/>
            <w:tcBorders>
              <w:top w:val="single" w:sz="4" w:space="0" w:color="auto"/>
              <w:left w:val="single" w:sz="4" w:space="0" w:color="auto"/>
              <w:bottom w:val="single" w:sz="4" w:space="0" w:color="auto"/>
              <w:right w:val="single" w:sz="4" w:space="0" w:color="auto"/>
            </w:tcBorders>
            <w:hideMark/>
          </w:tcPr>
          <w:p w:rsidR="00DE10A0" w:rsidRDefault="00DE10A0" w:rsidP="006269E9">
            <w:pPr>
              <w:spacing w:after="100" w:afterAutospacing="1"/>
              <w:contextualSpacing/>
            </w:pPr>
            <w:r>
              <w:t xml:space="preserve">1. </w:t>
            </w:r>
            <w:r w:rsidRPr="003D7276">
              <w:t>Обеспечение условий для получения качественного образования</w:t>
            </w:r>
            <w:r>
              <w:t>.</w:t>
            </w:r>
          </w:p>
          <w:p w:rsidR="00DE10A0" w:rsidRDefault="00DE10A0" w:rsidP="006269E9">
            <w:pPr>
              <w:spacing w:after="100" w:afterAutospacing="1"/>
              <w:contextualSpacing/>
            </w:pPr>
          </w:p>
          <w:p w:rsidR="00DE10A0" w:rsidRPr="003B5F50" w:rsidRDefault="00DE10A0" w:rsidP="006269E9">
            <w:pPr>
              <w:spacing w:after="100" w:afterAutospacing="1"/>
              <w:contextualSpacing/>
            </w:pPr>
            <w:r>
              <w:t xml:space="preserve">2. </w:t>
            </w:r>
            <w:r w:rsidRPr="003B5F50">
              <w:t>Обеспечение культурного досуга населения</w:t>
            </w:r>
            <w:r>
              <w:t>.</w:t>
            </w:r>
          </w:p>
          <w:p w:rsidR="00DE10A0" w:rsidRPr="003D7276" w:rsidRDefault="00DE10A0" w:rsidP="006269E9">
            <w:pPr>
              <w:spacing w:after="100" w:afterAutospacing="1"/>
              <w:contextualSpacing/>
              <w:rPr>
                <w:color w:val="0070C0"/>
              </w:rPr>
            </w:pPr>
          </w:p>
          <w:p w:rsidR="00DE10A0" w:rsidRPr="00A321C1" w:rsidRDefault="00DE10A0" w:rsidP="006269E9"/>
        </w:tc>
      </w:tr>
      <w:tr w:rsidR="00DE10A0" w:rsidRPr="00A321C1" w:rsidTr="006269E9">
        <w:tc>
          <w:tcPr>
            <w:tcW w:w="9570" w:type="dxa"/>
            <w:gridSpan w:val="4"/>
            <w:tcBorders>
              <w:top w:val="single" w:sz="4" w:space="0" w:color="auto"/>
              <w:left w:val="single" w:sz="4" w:space="0" w:color="auto"/>
              <w:bottom w:val="single" w:sz="4" w:space="0" w:color="auto"/>
              <w:right w:val="single" w:sz="4" w:space="0" w:color="auto"/>
            </w:tcBorders>
            <w:hideMark/>
          </w:tcPr>
          <w:p w:rsidR="00DE10A0" w:rsidRPr="006E5FBB" w:rsidRDefault="00DE10A0" w:rsidP="006269E9">
            <w:pPr>
              <w:ind w:left="710"/>
              <w:jc w:val="center"/>
            </w:pPr>
            <w:r>
              <w:rPr>
                <w:color w:val="0D0D0D" w:themeColor="text1" w:themeTint="F2"/>
              </w:rPr>
              <w:t>Цель 2 : О</w:t>
            </w:r>
            <w:r w:rsidRPr="00373D52">
              <w:rPr>
                <w:color w:val="0D0D0D" w:themeColor="text1" w:themeTint="F2"/>
              </w:rPr>
              <w:t xml:space="preserve">беспечение устойчивого экономического развития </w:t>
            </w:r>
            <w:r>
              <w:rPr>
                <w:color w:val="0D0D0D" w:themeColor="text1" w:themeTint="F2"/>
              </w:rPr>
              <w:t xml:space="preserve">и занятости населения </w:t>
            </w:r>
          </w:p>
          <w:p w:rsidR="00DE10A0" w:rsidRPr="006E5FBB" w:rsidRDefault="00DE10A0" w:rsidP="006269E9">
            <w:pPr>
              <w:jc w:val="center"/>
            </w:pPr>
            <w:r>
              <w:rPr>
                <w:color w:val="0D0D0D" w:themeColor="text1" w:themeTint="F2"/>
              </w:rPr>
              <w:t>Панинского МО на основе диверсификации производства</w:t>
            </w:r>
          </w:p>
          <w:p w:rsidR="00DE10A0" w:rsidRPr="00A321C1" w:rsidRDefault="00DE10A0" w:rsidP="006269E9">
            <w:pPr>
              <w:jc w:val="center"/>
            </w:pPr>
            <w:r>
              <w:rPr>
                <w:color w:val="0D0D0D" w:themeColor="text1" w:themeTint="F2"/>
              </w:rPr>
              <w:t>и развития предпринимательской инициативы</w:t>
            </w:r>
          </w:p>
        </w:tc>
      </w:tr>
      <w:tr w:rsidR="00DE10A0" w:rsidRPr="00A321C1" w:rsidTr="006269E9">
        <w:tc>
          <w:tcPr>
            <w:tcW w:w="3189" w:type="dxa"/>
            <w:gridSpan w:val="3"/>
            <w:tcBorders>
              <w:top w:val="single" w:sz="4" w:space="0" w:color="auto"/>
              <w:left w:val="single" w:sz="4" w:space="0" w:color="auto"/>
              <w:bottom w:val="single" w:sz="4" w:space="0" w:color="auto"/>
              <w:right w:val="single" w:sz="4" w:space="0" w:color="auto"/>
            </w:tcBorders>
          </w:tcPr>
          <w:p w:rsidR="00DE10A0" w:rsidRDefault="00DE10A0" w:rsidP="006269E9">
            <w:r>
              <w:t>Подц</w:t>
            </w:r>
            <w:r w:rsidRPr="00A321C1">
              <w:t xml:space="preserve">ель  2.1. </w:t>
            </w:r>
          </w:p>
          <w:p w:rsidR="00DE10A0" w:rsidRPr="00A321C1" w:rsidRDefault="00DE10A0" w:rsidP="006269E9">
            <w:r>
              <w:rPr>
                <w:color w:val="0D0D0D" w:themeColor="text1" w:themeTint="F2"/>
              </w:rPr>
              <w:t>Диверсификация экономики Панинского МО с ориентацией на ускоренное развитие животноводства</w:t>
            </w:r>
          </w:p>
          <w:p w:rsidR="00DE10A0" w:rsidRPr="00A321C1" w:rsidRDefault="00DE10A0" w:rsidP="006269E9"/>
        </w:tc>
        <w:tc>
          <w:tcPr>
            <w:tcW w:w="6381" w:type="dxa"/>
            <w:tcBorders>
              <w:top w:val="single" w:sz="4" w:space="0" w:color="auto"/>
              <w:left w:val="single" w:sz="4" w:space="0" w:color="auto"/>
              <w:bottom w:val="single" w:sz="4" w:space="0" w:color="auto"/>
              <w:right w:val="single" w:sz="4" w:space="0" w:color="auto"/>
            </w:tcBorders>
            <w:hideMark/>
          </w:tcPr>
          <w:p w:rsidR="00DE10A0" w:rsidRDefault="00DE10A0" w:rsidP="006269E9">
            <w:r>
              <w:t>1. Ускоренное развитие животноводства.</w:t>
            </w:r>
          </w:p>
          <w:p w:rsidR="00DE10A0" w:rsidRDefault="00DE10A0" w:rsidP="006269E9"/>
          <w:p w:rsidR="00DE10A0" w:rsidRDefault="00DE10A0" w:rsidP="006269E9">
            <w:r>
              <w:t>2. Создание и развитие предприятий по переработке с/х продукции на территории МО.</w:t>
            </w:r>
          </w:p>
          <w:p w:rsidR="00DE10A0" w:rsidRPr="00A321C1" w:rsidRDefault="00DE10A0" w:rsidP="006269E9"/>
        </w:tc>
      </w:tr>
      <w:tr w:rsidR="00DE10A0" w:rsidRPr="00A321C1" w:rsidTr="006269E9">
        <w:trPr>
          <w:trHeight w:val="303"/>
        </w:trPr>
        <w:tc>
          <w:tcPr>
            <w:tcW w:w="3189" w:type="dxa"/>
            <w:gridSpan w:val="3"/>
            <w:tcBorders>
              <w:top w:val="single" w:sz="4" w:space="0" w:color="auto"/>
              <w:left w:val="single" w:sz="4" w:space="0" w:color="auto"/>
              <w:bottom w:val="single" w:sz="4" w:space="0" w:color="auto"/>
              <w:right w:val="single" w:sz="4" w:space="0" w:color="auto"/>
            </w:tcBorders>
          </w:tcPr>
          <w:p w:rsidR="00DE10A0" w:rsidRDefault="00DE10A0" w:rsidP="006269E9">
            <w:r>
              <w:t>Подц</w:t>
            </w:r>
            <w:r w:rsidRPr="00A321C1">
              <w:t xml:space="preserve">ель   2.2. </w:t>
            </w:r>
          </w:p>
          <w:p w:rsidR="00DE10A0" w:rsidRPr="00A321C1" w:rsidRDefault="00DE10A0" w:rsidP="006269E9">
            <w:r w:rsidRPr="00A2705A">
              <w:rPr>
                <w:color w:val="0D0D0D" w:themeColor="text1" w:themeTint="F2"/>
              </w:rPr>
              <w:t>Поддержка предпринимательской инициативы и развитие МСП</w:t>
            </w:r>
          </w:p>
          <w:p w:rsidR="00DE10A0" w:rsidRPr="00A321C1" w:rsidRDefault="00DE10A0" w:rsidP="006269E9"/>
        </w:tc>
        <w:tc>
          <w:tcPr>
            <w:tcW w:w="6381" w:type="dxa"/>
            <w:tcBorders>
              <w:top w:val="single" w:sz="4" w:space="0" w:color="auto"/>
              <w:left w:val="single" w:sz="4" w:space="0" w:color="auto"/>
              <w:bottom w:val="single" w:sz="4" w:space="0" w:color="auto"/>
              <w:right w:val="single" w:sz="4" w:space="0" w:color="auto"/>
            </w:tcBorders>
            <w:hideMark/>
          </w:tcPr>
          <w:p w:rsidR="00DE10A0" w:rsidRDefault="00DE10A0" w:rsidP="006269E9">
            <w:r>
              <w:t>1.</w:t>
            </w:r>
            <w:r w:rsidRPr="00E543D8">
              <w:t xml:space="preserve"> Поддержка самозанятости и субъектов МСП, создающих новые рабочие места</w:t>
            </w:r>
            <w:r>
              <w:t>.</w:t>
            </w:r>
          </w:p>
          <w:p w:rsidR="00DE10A0" w:rsidRDefault="00DE10A0" w:rsidP="006269E9"/>
          <w:p w:rsidR="00DE10A0" w:rsidRPr="00A321C1" w:rsidRDefault="00DE10A0" w:rsidP="006269E9"/>
        </w:tc>
      </w:tr>
      <w:tr w:rsidR="00DE10A0" w:rsidRPr="00A321C1" w:rsidTr="006269E9">
        <w:trPr>
          <w:trHeight w:val="303"/>
        </w:trPr>
        <w:tc>
          <w:tcPr>
            <w:tcW w:w="3189" w:type="dxa"/>
            <w:gridSpan w:val="3"/>
            <w:tcBorders>
              <w:top w:val="single" w:sz="4" w:space="0" w:color="auto"/>
              <w:left w:val="single" w:sz="4" w:space="0" w:color="auto"/>
              <w:bottom w:val="single" w:sz="4" w:space="0" w:color="auto"/>
              <w:right w:val="single" w:sz="4" w:space="0" w:color="auto"/>
            </w:tcBorders>
          </w:tcPr>
          <w:p w:rsidR="00DE10A0" w:rsidRDefault="00DE10A0" w:rsidP="006269E9">
            <w:r>
              <w:t>Подц</w:t>
            </w:r>
            <w:r w:rsidRPr="00A321C1">
              <w:t>ель</w:t>
            </w:r>
            <w:r>
              <w:t xml:space="preserve"> 2.3</w:t>
            </w:r>
            <w:r w:rsidRPr="00A321C1">
              <w:t xml:space="preserve">. </w:t>
            </w:r>
          </w:p>
          <w:p w:rsidR="00DE10A0" w:rsidRPr="00A321C1" w:rsidRDefault="00DE10A0" w:rsidP="006269E9">
            <w:r w:rsidRPr="00373D52">
              <w:rPr>
                <w:color w:val="0D0D0D" w:themeColor="text1" w:themeTint="F2"/>
              </w:rPr>
              <w:t>Повышение эффективности сель</w:t>
            </w:r>
            <w:r>
              <w:rPr>
                <w:color w:val="0D0D0D" w:themeColor="text1" w:themeTint="F2"/>
              </w:rPr>
              <w:t>скохозяйственного производства</w:t>
            </w:r>
          </w:p>
        </w:tc>
        <w:tc>
          <w:tcPr>
            <w:tcW w:w="6381" w:type="dxa"/>
            <w:tcBorders>
              <w:top w:val="single" w:sz="4" w:space="0" w:color="auto"/>
              <w:left w:val="single" w:sz="4" w:space="0" w:color="auto"/>
              <w:bottom w:val="single" w:sz="4" w:space="0" w:color="auto"/>
              <w:right w:val="single" w:sz="4" w:space="0" w:color="auto"/>
            </w:tcBorders>
            <w:hideMark/>
          </w:tcPr>
          <w:p w:rsidR="00DE10A0" w:rsidRDefault="00DE10A0" w:rsidP="006269E9">
            <w:r>
              <w:t>1. Обеспечение производительности труда в аграрном секторе.</w:t>
            </w:r>
          </w:p>
          <w:p w:rsidR="00DE10A0" w:rsidRDefault="00DE10A0" w:rsidP="006269E9">
            <w:r>
              <w:t>2. Создание привлекательного инвестиционного климата.</w:t>
            </w:r>
          </w:p>
          <w:p w:rsidR="00DE10A0" w:rsidRPr="00A321C1" w:rsidRDefault="00DE10A0" w:rsidP="006269E9">
            <w:pPr>
              <w:ind w:firstLine="33"/>
            </w:pPr>
          </w:p>
        </w:tc>
      </w:tr>
      <w:tr w:rsidR="00DE10A0" w:rsidRPr="00A321C1" w:rsidTr="006269E9">
        <w:tc>
          <w:tcPr>
            <w:tcW w:w="3189" w:type="dxa"/>
            <w:gridSpan w:val="3"/>
            <w:tcBorders>
              <w:top w:val="single" w:sz="4" w:space="0" w:color="auto"/>
              <w:left w:val="single" w:sz="4" w:space="0" w:color="auto"/>
              <w:bottom w:val="single" w:sz="4" w:space="0" w:color="auto"/>
              <w:right w:val="single" w:sz="4" w:space="0" w:color="auto"/>
            </w:tcBorders>
            <w:hideMark/>
          </w:tcPr>
          <w:p w:rsidR="00DE10A0" w:rsidRDefault="00DE10A0" w:rsidP="006269E9">
            <w:r>
              <w:t>Подц</w:t>
            </w:r>
            <w:r w:rsidRPr="00A321C1">
              <w:t xml:space="preserve">ель  </w:t>
            </w:r>
            <w:r>
              <w:t>2.4</w:t>
            </w:r>
            <w:r w:rsidRPr="00A321C1">
              <w:t xml:space="preserve">. </w:t>
            </w:r>
          </w:p>
          <w:p w:rsidR="00DE10A0" w:rsidRPr="00A321C1" w:rsidRDefault="00DE10A0" w:rsidP="006269E9">
            <w:pPr>
              <w:rPr>
                <w:color w:val="000000"/>
                <w:shd w:val="clear" w:color="auto" w:fill="FFFFFF"/>
              </w:rPr>
            </w:pPr>
            <w:r>
              <w:t>Обеспечение занятости населения Панинского МО</w:t>
            </w:r>
          </w:p>
        </w:tc>
        <w:tc>
          <w:tcPr>
            <w:tcW w:w="6381" w:type="dxa"/>
            <w:tcBorders>
              <w:top w:val="single" w:sz="4" w:space="0" w:color="auto"/>
              <w:left w:val="single" w:sz="4" w:space="0" w:color="auto"/>
              <w:bottom w:val="single" w:sz="4" w:space="0" w:color="auto"/>
              <w:right w:val="single" w:sz="4" w:space="0" w:color="auto"/>
            </w:tcBorders>
            <w:hideMark/>
          </w:tcPr>
          <w:p w:rsidR="00DE10A0" w:rsidRDefault="00DE10A0" w:rsidP="006269E9">
            <w:r>
              <w:t>1. Увеличение количества рабочих мест.</w:t>
            </w:r>
          </w:p>
          <w:p w:rsidR="00DE10A0" w:rsidRDefault="00DE10A0" w:rsidP="006269E9"/>
          <w:p w:rsidR="00DE10A0" w:rsidRDefault="00DE10A0" w:rsidP="006269E9">
            <w:r>
              <w:t>2. Сокращение уровня безработицы.</w:t>
            </w:r>
          </w:p>
          <w:p w:rsidR="00DE10A0" w:rsidRPr="00A321C1" w:rsidRDefault="00DE10A0" w:rsidP="006269E9"/>
        </w:tc>
      </w:tr>
    </w:tbl>
    <w:p w:rsidR="00DE10A0" w:rsidRPr="00A321C1" w:rsidRDefault="00DE10A0" w:rsidP="00DE10A0">
      <w:pPr>
        <w:spacing w:line="360" w:lineRule="auto"/>
        <w:ind w:left="1125"/>
        <w:contextualSpacing/>
        <w:rPr>
          <w:sz w:val="28"/>
          <w:szCs w:val="28"/>
        </w:rPr>
      </w:pPr>
    </w:p>
    <w:p w:rsidR="00DE10A0" w:rsidRPr="009C3E94" w:rsidRDefault="00DE10A0" w:rsidP="00DE10A0">
      <w:pPr>
        <w:spacing w:line="360" w:lineRule="auto"/>
        <w:ind w:firstLine="709"/>
        <w:contextualSpacing/>
        <w:rPr>
          <w:bCs/>
          <w:i/>
        </w:rPr>
      </w:pPr>
      <w:r w:rsidRPr="009C3E94">
        <w:rPr>
          <w:bCs/>
          <w:i/>
        </w:rPr>
        <w:t>Взаимосвязь стратегических целей и задач Стратегии социально-экономического развития Панинского МО и стратегических целей Стратегии социально-экономического развития Воронежской области на период до 20</w:t>
      </w:r>
      <w:r>
        <w:rPr>
          <w:bCs/>
          <w:i/>
        </w:rPr>
        <w:t xml:space="preserve">35 </w:t>
      </w:r>
      <w:r w:rsidRPr="009C3E94">
        <w:rPr>
          <w:bCs/>
          <w:i/>
        </w:rPr>
        <w:t xml:space="preserve"> года представлены в Приложении 1</w:t>
      </w:r>
      <w:r>
        <w:rPr>
          <w:bCs/>
          <w:i/>
        </w:rPr>
        <w:t>0</w:t>
      </w:r>
      <w:r w:rsidRPr="009C3E94">
        <w:rPr>
          <w:bCs/>
          <w:i/>
        </w:rPr>
        <w:t>.</w:t>
      </w:r>
    </w:p>
    <w:p w:rsidR="00DE10A0" w:rsidRPr="00A41D32" w:rsidRDefault="00DE10A0" w:rsidP="00DE10A0">
      <w:pPr>
        <w:spacing w:line="360" w:lineRule="auto"/>
        <w:ind w:firstLine="709"/>
        <w:contextualSpacing/>
        <w:rPr>
          <w:bCs/>
        </w:rPr>
      </w:pPr>
      <w:r w:rsidRPr="00367237">
        <w:rPr>
          <w:bCs/>
        </w:rPr>
        <w:t>Ключевые инвестиционные проекты муниципального района, исходя из стратеги</w:t>
      </w:r>
      <w:r w:rsidRPr="00A41D32">
        <w:rPr>
          <w:bCs/>
        </w:rPr>
        <w:t>ческих приоритетов, целей и задач определены следующие:</w:t>
      </w:r>
    </w:p>
    <w:p w:rsidR="00DE10A0" w:rsidRPr="00A41D32" w:rsidRDefault="00DE10A0" w:rsidP="00DE10A0">
      <w:pPr>
        <w:numPr>
          <w:ilvl w:val="0"/>
          <w:numId w:val="24"/>
        </w:numPr>
        <w:tabs>
          <w:tab w:val="left" w:pos="1134"/>
        </w:tabs>
        <w:suppressAutoHyphens w:val="0"/>
        <w:spacing w:line="360" w:lineRule="auto"/>
        <w:ind w:left="0" w:firstLine="709"/>
        <w:contextualSpacing/>
        <w:jc w:val="both"/>
        <w:rPr>
          <w:bCs/>
        </w:rPr>
      </w:pPr>
      <w:r w:rsidRPr="00A41D32">
        <w:rPr>
          <w:bCs/>
        </w:rPr>
        <w:t>строительство свиноводческого  комплекса в Чернавском сельском поселении (75 тыс. голов);</w:t>
      </w:r>
    </w:p>
    <w:p w:rsidR="00DE10A0" w:rsidRPr="00A41D32" w:rsidRDefault="00DE10A0" w:rsidP="00DE10A0">
      <w:pPr>
        <w:numPr>
          <w:ilvl w:val="0"/>
          <w:numId w:val="24"/>
        </w:numPr>
        <w:tabs>
          <w:tab w:val="left" w:pos="1134"/>
        </w:tabs>
        <w:suppressAutoHyphens w:val="0"/>
        <w:spacing w:line="360" w:lineRule="auto"/>
        <w:ind w:left="0" w:firstLine="709"/>
        <w:contextualSpacing/>
        <w:jc w:val="both"/>
        <w:rPr>
          <w:bCs/>
        </w:rPr>
      </w:pPr>
      <w:r w:rsidRPr="00A41D32">
        <w:rPr>
          <w:bCs/>
        </w:rPr>
        <w:t>строительство молочного комплекса на базе ООО «ЦЧ АПК» (1200 голов);</w:t>
      </w:r>
    </w:p>
    <w:p w:rsidR="00DE10A0" w:rsidRPr="00A41D32" w:rsidRDefault="00DE10A0" w:rsidP="00DE10A0">
      <w:pPr>
        <w:numPr>
          <w:ilvl w:val="0"/>
          <w:numId w:val="24"/>
        </w:numPr>
        <w:tabs>
          <w:tab w:val="left" w:pos="1134"/>
        </w:tabs>
        <w:suppressAutoHyphens w:val="0"/>
        <w:spacing w:line="360" w:lineRule="auto"/>
        <w:ind w:left="0" w:firstLine="709"/>
        <w:contextualSpacing/>
        <w:jc w:val="both"/>
        <w:rPr>
          <w:bCs/>
        </w:rPr>
      </w:pPr>
      <w:r w:rsidRPr="00A41D32">
        <w:rPr>
          <w:bCs/>
        </w:rPr>
        <w:t>создание с/х кооперативов по производству и переработке продукции на базе фермерских хозяйств (место реализации: Криушанское сельское поселение, Панинское городское поселение);</w:t>
      </w:r>
    </w:p>
    <w:p w:rsidR="00DE10A0" w:rsidRPr="00A41D32" w:rsidRDefault="00DE10A0" w:rsidP="00DE10A0">
      <w:pPr>
        <w:numPr>
          <w:ilvl w:val="0"/>
          <w:numId w:val="24"/>
        </w:numPr>
        <w:tabs>
          <w:tab w:val="left" w:pos="1134"/>
        </w:tabs>
        <w:suppressAutoHyphens w:val="0"/>
        <w:spacing w:line="360" w:lineRule="auto"/>
        <w:ind w:left="0" w:firstLine="709"/>
        <w:contextualSpacing/>
        <w:jc w:val="both"/>
        <w:rPr>
          <w:bCs/>
        </w:rPr>
      </w:pPr>
      <w:r w:rsidRPr="00A41D32">
        <w:rPr>
          <w:bCs/>
        </w:rPr>
        <w:t>организация производства по глубокой переработке зерновых и крупяных культур на базе ПАО «Тулиновский элеватор»;</w:t>
      </w:r>
    </w:p>
    <w:p w:rsidR="00DE10A0" w:rsidRPr="00B37C07" w:rsidRDefault="00DE10A0" w:rsidP="00DE10A0">
      <w:pPr>
        <w:numPr>
          <w:ilvl w:val="0"/>
          <w:numId w:val="24"/>
        </w:numPr>
        <w:tabs>
          <w:tab w:val="left" w:pos="1134"/>
        </w:tabs>
        <w:suppressAutoHyphens w:val="0"/>
        <w:spacing w:line="360" w:lineRule="auto"/>
        <w:ind w:left="0" w:firstLine="709"/>
        <w:contextualSpacing/>
        <w:jc w:val="both"/>
        <w:rPr>
          <w:bCs/>
        </w:rPr>
      </w:pPr>
      <w:r w:rsidRPr="00A41D32">
        <w:rPr>
          <w:bCs/>
        </w:rPr>
        <w:t>создание кластера по переработке свеклы на базе ООО «Перелешенский сахар</w:t>
      </w:r>
      <w:r w:rsidRPr="00B37C07">
        <w:rPr>
          <w:bCs/>
        </w:rPr>
        <w:t>ный комбинат», установка линии по производству сахара;</w:t>
      </w:r>
    </w:p>
    <w:p w:rsidR="00DE10A0" w:rsidRPr="00B37C07" w:rsidRDefault="00DE10A0" w:rsidP="00DE10A0">
      <w:pPr>
        <w:numPr>
          <w:ilvl w:val="0"/>
          <w:numId w:val="24"/>
        </w:numPr>
        <w:tabs>
          <w:tab w:val="left" w:pos="1134"/>
        </w:tabs>
        <w:suppressAutoHyphens w:val="0"/>
        <w:spacing w:line="360" w:lineRule="auto"/>
        <w:ind w:left="0" w:firstLine="709"/>
        <w:contextualSpacing/>
        <w:jc w:val="both"/>
        <w:rPr>
          <w:bCs/>
        </w:rPr>
      </w:pPr>
      <w:r w:rsidRPr="00B37C07">
        <w:rPr>
          <w:bCs/>
        </w:rPr>
        <w:t>строительство тепличного комплекса по выращиванию овощей (место реализации: Панинское городское поселение);</w:t>
      </w:r>
    </w:p>
    <w:p w:rsidR="00DE10A0" w:rsidRDefault="00DE10A0" w:rsidP="00DE10A0">
      <w:pPr>
        <w:numPr>
          <w:ilvl w:val="0"/>
          <w:numId w:val="24"/>
        </w:numPr>
        <w:tabs>
          <w:tab w:val="left" w:pos="1134"/>
        </w:tabs>
        <w:suppressAutoHyphens w:val="0"/>
        <w:spacing w:line="360" w:lineRule="auto"/>
        <w:ind w:left="0" w:firstLine="709"/>
        <w:contextualSpacing/>
        <w:jc w:val="both"/>
        <w:rPr>
          <w:bCs/>
        </w:rPr>
      </w:pPr>
      <w:r w:rsidRPr="00B37C07">
        <w:rPr>
          <w:bCs/>
        </w:rPr>
        <w:t>закладка семечковых садов на базе плодоносящих ООО «Фавор» и КФК (место реализации: Красненское сельское поселение);</w:t>
      </w:r>
    </w:p>
    <w:p w:rsidR="00DE10A0" w:rsidRPr="00B37C07" w:rsidRDefault="00DE10A0" w:rsidP="00DE10A0">
      <w:pPr>
        <w:numPr>
          <w:ilvl w:val="0"/>
          <w:numId w:val="24"/>
        </w:numPr>
        <w:tabs>
          <w:tab w:val="left" w:pos="1134"/>
        </w:tabs>
        <w:suppressAutoHyphens w:val="0"/>
        <w:spacing w:line="360" w:lineRule="auto"/>
        <w:ind w:left="0" w:firstLine="709"/>
        <w:contextualSpacing/>
        <w:jc w:val="both"/>
        <w:rPr>
          <w:bCs/>
        </w:rPr>
      </w:pPr>
      <w:r w:rsidRPr="00B37C07">
        <w:rPr>
          <w:bCs/>
        </w:rPr>
        <w:t>капитальный ремонт и строительство автомобильных дорог с твердым покрытием, автомобильных дорог местного значения по улицам населенных пунктов р.п. Панино, р.п. Перелешинский, п. Перелешино;</w:t>
      </w:r>
    </w:p>
    <w:p w:rsidR="00DE10A0" w:rsidRPr="00B37C07" w:rsidRDefault="00DE10A0" w:rsidP="00DE10A0">
      <w:pPr>
        <w:numPr>
          <w:ilvl w:val="0"/>
          <w:numId w:val="24"/>
        </w:numPr>
        <w:tabs>
          <w:tab w:val="left" w:pos="1134"/>
        </w:tabs>
        <w:suppressAutoHyphens w:val="0"/>
        <w:spacing w:line="360" w:lineRule="auto"/>
        <w:ind w:left="0" w:firstLine="709"/>
        <w:contextualSpacing/>
        <w:jc w:val="both"/>
        <w:rPr>
          <w:bCs/>
        </w:rPr>
      </w:pPr>
      <w:r w:rsidRPr="00B37C07">
        <w:rPr>
          <w:bCs/>
        </w:rPr>
        <w:t>капитальный ремонт и строительство автомобильных дорог с твердым покрытием, автомобильных дорог местного значения по улицам населенных пунктов р.п. Панино, р.п. Перелешинский, п. Перелешино.</w:t>
      </w:r>
    </w:p>
    <w:p w:rsidR="00DE10A0" w:rsidRPr="00041E37" w:rsidRDefault="00DE10A0" w:rsidP="00DE10A0">
      <w:pPr>
        <w:spacing w:line="360" w:lineRule="auto"/>
        <w:ind w:firstLine="709"/>
      </w:pPr>
      <w:r w:rsidRPr="00B37C07">
        <w:t xml:space="preserve">На основании количественного анализа были определены ожидаемые результаты реализации Стратегии в соответствии с целевым сценарием социально-экономического </w:t>
      </w:r>
      <w:r w:rsidRPr="00041E37">
        <w:t>развития мун</w:t>
      </w:r>
      <w:r>
        <w:t>иципального района (таблица 2.2</w:t>
      </w:r>
      <w:r w:rsidRPr="00041E37">
        <w:t>).</w:t>
      </w:r>
    </w:p>
    <w:p w:rsidR="00DE10A0" w:rsidRPr="00E50743" w:rsidRDefault="00DE10A0" w:rsidP="00DE10A0">
      <w:pPr>
        <w:spacing w:line="360" w:lineRule="auto"/>
      </w:pPr>
      <w:r w:rsidRPr="00E50743">
        <w:t>Таблица 2.2 – Ожидаемые результаты реализации стратегии социально-экономического развития Панинского района (целевой сценарий)</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4677"/>
        <w:gridCol w:w="4645"/>
      </w:tblGrid>
      <w:tr w:rsidR="00DE10A0" w:rsidRPr="00E50743" w:rsidTr="006269E9">
        <w:trPr>
          <w:trHeight w:val="364"/>
          <w:tblHeader/>
          <w:jc w:val="center"/>
        </w:trPr>
        <w:tc>
          <w:tcPr>
            <w:tcW w:w="4677" w:type="dxa"/>
            <w:vAlign w:val="center"/>
          </w:tcPr>
          <w:p w:rsidR="00DE10A0" w:rsidRPr="00E50743" w:rsidRDefault="00DE10A0" w:rsidP="006269E9">
            <w:pPr>
              <w:jc w:val="center"/>
            </w:pPr>
            <w:r w:rsidRPr="00E50743">
              <w:t>Приоритеты развития МО</w:t>
            </w:r>
          </w:p>
        </w:tc>
        <w:tc>
          <w:tcPr>
            <w:tcW w:w="4645" w:type="dxa"/>
            <w:vAlign w:val="center"/>
          </w:tcPr>
          <w:p w:rsidR="00DE10A0" w:rsidRPr="00E50743" w:rsidRDefault="00DE10A0" w:rsidP="006269E9">
            <w:pPr>
              <w:jc w:val="center"/>
            </w:pPr>
            <w:r w:rsidRPr="00E50743">
              <w:t>Ожидаемый результат</w:t>
            </w:r>
          </w:p>
        </w:tc>
      </w:tr>
      <w:tr w:rsidR="00DE10A0" w:rsidRPr="00E50743" w:rsidTr="006269E9">
        <w:trPr>
          <w:trHeight w:val="364"/>
          <w:jc w:val="center"/>
        </w:trPr>
        <w:tc>
          <w:tcPr>
            <w:tcW w:w="4677" w:type="dxa"/>
            <w:vMerge w:val="restart"/>
            <w:vAlign w:val="center"/>
          </w:tcPr>
          <w:p w:rsidR="00DE10A0" w:rsidRPr="00E50743" w:rsidRDefault="00DE10A0" w:rsidP="006269E9">
            <w:r w:rsidRPr="00E50743">
              <w:rPr>
                <w:bCs/>
              </w:rPr>
              <w:t>1. Развитие мясомолочного животноводства</w:t>
            </w:r>
          </w:p>
        </w:tc>
        <w:tc>
          <w:tcPr>
            <w:tcW w:w="4645" w:type="dxa"/>
            <w:vAlign w:val="center"/>
          </w:tcPr>
          <w:p w:rsidR="00DE10A0" w:rsidRPr="00E50743" w:rsidRDefault="00DE10A0" w:rsidP="006269E9">
            <w:r w:rsidRPr="00E50743">
              <w:t xml:space="preserve">Увеличение производства молока в </w:t>
            </w:r>
            <w:r>
              <w:t xml:space="preserve"> 5</w:t>
            </w:r>
            <w:r w:rsidRPr="00E50743">
              <w:t xml:space="preserve"> раз</w:t>
            </w:r>
          </w:p>
        </w:tc>
      </w:tr>
      <w:tr w:rsidR="00DE10A0" w:rsidRPr="00E50743" w:rsidTr="006269E9">
        <w:trPr>
          <w:trHeight w:val="644"/>
          <w:jc w:val="center"/>
        </w:trPr>
        <w:tc>
          <w:tcPr>
            <w:tcW w:w="4677" w:type="dxa"/>
            <w:vMerge/>
            <w:vAlign w:val="center"/>
          </w:tcPr>
          <w:p w:rsidR="00DE10A0" w:rsidRPr="00E50743" w:rsidRDefault="00DE10A0" w:rsidP="006269E9">
            <w:pPr>
              <w:jc w:val="center"/>
            </w:pPr>
          </w:p>
        </w:tc>
        <w:tc>
          <w:tcPr>
            <w:tcW w:w="4645" w:type="dxa"/>
            <w:vAlign w:val="center"/>
          </w:tcPr>
          <w:p w:rsidR="00DE10A0" w:rsidRPr="00E50743" w:rsidRDefault="00DE10A0" w:rsidP="006269E9">
            <w:r w:rsidRPr="00E50743">
              <w:t xml:space="preserve">Увеличение производства скота и птицы на убой в </w:t>
            </w:r>
            <w:r>
              <w:t>4</w:t>
            </w:r>
            <w:r w:rsidRPr="00E50743">
              <w:t xml:space="preserve"> раз</w:t>
            </w:r>
            <w:r>
              <w:t>а</w:t>
            </w:r>
          </w:p>
        </w:tc>
      </w:tr>
      <w:tr w:rsidR="00DE10A0" w:rsidRPr="00E50743" w:rsidTr="006269E9">
        <w:trPr>
          <w:trHeight w:val="364"/>
          <w:jc w:val="center"/>
        </w:trPr>
        <w:tc>
          <w:tcPr>
            <w:tcW w:w="4677" w:type="dxa"/>
            <w:vMerge w:val="restart"/>
            <w:vAlign w:val="center"/>
          </w:tcPr>
          <w:p w:rsidR="00DE10A0" w:rsidRPr="00E50743" w:rsidRDefault="00DE10A0" w:rsidP="006269E9">
            <w:r w:rsidRPr="00E50743">
              <w:rPr>
                <w:bCs/>
              </w:rPr>
              <w:lastRenderedPageBreak/>
              <w:t>2. Интегрированное развитие производства и переработки мясомолочной и овощной продукции</w:t>
            </w:r>
          </w:p>
        </w:tc>
        <w:tc>
          <w:tcPr>
            <w:tcW w:w="4645" w:type="dxa"/>
            <w:vAlign w:val="center"/>
          </w:tcPr>
          <w:p w:rsidR="00DE10A0" w:rsidRPr="00254C7A" w:rsidRDefault="00DE10A0" w:rsidP="006269E9">
            <w:r w:rsidRPr="00254C7A">
              <w:t>Увеличение объемов переработки собственной продукции животноводства на территории района до 60 000 тыс. рублей</w:t>
            </w:r>
          </w:p>
        </w:tc>
      </w:tr>
      <w:tr w:rsidR="00DE10A0" w:rsidRPr="00E50743" w:rsidTr="006269E9">
        <w:trPr>
          <w:trHeight w:val="386"/>
          <w:jc w:val="center"/>
        </w:trPr>
        <w:tc>
          <w:tcPr>
            <w:tcW w:w="4677" w:type="dxa"/>
            <w:vMerge/>
            <w:tcBorders>
              <w:bottom w:val="single" w:sz="4" w:space="0" w:color="auto"/>
            </w:tcBorders>
            <w:vAlign w:val="center"/>
          </w:tcPr>
          <w:p w:rsidR="00DE10A0" w:rsidRPr="00E50743" w:rsidRDefault="00DE10A0" w:rsidP="006269E9">
            <w:pPr>
              <w:jc w:val="center"/>
            </w:pPr>
          </w:p>
        </w:tc>
        <w:tc>
          <w:tcPr>
            <w:tcW w:w="4645" w:type="dxa"/>
            <w:tcBorders>
              <w:bottom w:val="single" w:sz="4" w:space="0" w:color="auto"/>
            </w:tcBorders>
            <w:vAlign w:val="center"/>
          </w:tcPr>
          <w:p w:rsidR="00DE10A0" w:rsidRPr="00254C7A" w:rsidRDefault="00DE10A0" w:rsidP="006269E9">
            <w:r w:rsidRPr="00254C7A">
              <w:t xml:space="preserve">Увеличение объемов переработки собственной продукции растениеводства на территории района в 3,3 раза </w:t>
            </w:r>
          </w:p>
        </w:tc>
      </w:tr>
      <w:tr w:rsidR="00DE10A0" w:rsidRPr="00E50743" w:rsidTr="006269E9">
        <w:trPr>
          <w:trHeight w:val="420"/>
          <w:jc w:val="center"/>
        </w:trPr>
        <w:tc>
          <w:tcPr>
            <w:tcW w:w="4677" w:type="dxa"/>
            <w:vMerge w:val="restart"/>
            <w:vAlign w:val="center"/>
          </w:tcPr>
          <w:p w:rsidR="00DE10A0" w:rsidRPr="00E50743" w:rsidRDefault="00DE10A0" w:rsidP="006269E9">
            <w:r w:rsidRPr="00E50743">
              <w:rPr>
                <w:bCs/>
              </w:rPr>
              <w:t>3. Развитие малого и среднего предпринимательства в сельском хозяйстве и сфере туризма и отдыха</w:t>
            </w:r>
          </w:p>
        </w:tc>
        <w:tc>
          <w:tcPr>
            <w:tcW w:w="4645" w:type="dxa"/>
            <w:tcBorders>
              <w:bottom w:val="single" w:sz="4" w:space="0" w:color="auto"/>
            </w:tcBorders>
            <w:vAlign w:val="center"/>
          </w:tcPr>
          <w:p w:rsidR="00DE10A0" w:rsidRPr="00254C7A" w:rsidRDefault="00DE10A0" w:rsidP="006269E9">
            <w:r w:rsidRPr="00254C7A">
              <w:t>Увеличение числа МСП в расчете на 10 тыс. человек населения в 1,6 раз</w:t>
            </w:r>
          </w:p>
        </w:tc>
      </w:tr>
      <w:tr w:rsidR="00DE10A0" w:rsidRPr="00E50743" w:rsidTr="006269E9">
        <w:trPr>
          <w:trHeight w:val="427"/>
          <w:jc w:val="center"/>
        </w:trPr>
        <w:tc>
          <w:tcPr>
            <w:tcW w:w="4677" w:type="dxa"/>
            <w:vMerge/>
            <w:vAlign w:val="center"/>
          </w:tcPr>
          <w:p w:rsidR="00DE10A0" w:rsidRPr="00E50743" w:rsidRDefault="00DE10A0" w:rsidP="006269E9">
            <w:pPr>
              <w:tabs>
                <w:tab w:val="num" w:pos="175"/>
                <w:tab w:val="num" w:pos="720"/>
              </w:tabs>
              <w:contextualSpacing/>
              <w:jc w:val="center"/>
            </w:pPr>
          </w:p>
        </w:tc>
        <w:tc>
          <w:tcPr>
            <w:tcW w:w="4645" w:type="dxa"/>
            <w:tcBorders>
              <w:bottom w:val="single" w:sz="4" w:space="0" w:color="auto"/>
            </w:tcBorders>
            <w:vAlign w:val="center"/>
          </w:tcPr>
          <w:p w:rsidR="00DE10A0" w:rsidRPr="00E50743" w:rsidRDefault="00DE10A0" w:rsidP="006269E9">
            <w:r w:rsidRPr="00E50743">
              <w:t>Доведение доли среднесписочной численности работников МСП в среднесписочной численности работников всех предприятий и организаций до 38%</w:t>
            </w:r>
          </w:p>
        </w:tc>
      </w:tr>
      <w:tr w:rsidR="00DE10A0" w:rsidRPr="00E50743" w:rsidTr="006269E9">
        <w:trPr>
          <w:trHeight w:val="427"/>
          <w:jc w:val="center"/>
        </w:trPr>
        <w:tc>
          <w:tcPr>
            <w:tcW w:w="4677" w:type="dxa"/>
            <w:vMerge/>
            <w:vAlign w:val="center"/>
          </w:tcPr>
          <w:p w:rsidR="00DE10A0" w:rsidRPr="00E50743" w:rsidRDefault="00DE10A0" w:rsidP="006269E9">
            <w:pPr>
              <w:tabs>
                <w:tab w:val="num" w:pos="175"/>
                <w:tab w:val="num" w:pos="720"/>
              </w:tabs>
              <w:contextualSpacing/>
              <w:jc w:val="center"/>
            </w:pPr>
          </w:p>
        </w:tc>
        <w:tc>
          <w:tcPr>
            <w:tcW w:w="4645" w:type="dxa"/>
            <w:tcBorders>
              <w:bottom w:val="single" w:sz="4" w:space="0" w:color="auto"/>
            </w:tcBorders>
            <w:vAlign w:val="center"/>
          </w:tcPr>
          <w:p w:rsidR="00DE10A0" w:rsidRPr="00E50743" w:rsidRDefault="00DE10A0" w:rsidP="006269E9">
            <w:r>
              <w:t>Уменьшение уровня регистрируемой безработицы на 1,34 %</w:t>
            </w:r>
          </w:p>
        </w:tc>
      </w:tr>
      <w:tr w:rsidR="00DE10A0" w:rsidRPr="00E50743" w:rsidTr="006269E9">
        <w:trPr>
          <w:trHeight w:val="427"/>
          <w:jc w:val="center"/>
        </w:trPr>
        <w:tc>
          <w:tcPr>
            <w:tcW w:w="4677" w:type="dxa"/>
            <w:vMerge/>
            <w:tcBorders>
              <w:bottom w:val="single" w:sz="4" w:space="0" w:color="auto"/>
            </w:tcBorders>
            <w:vAlign w:val="center"/>
          </w:tcPr>
          <w:p w:rsidR="00DE10A0" w:rsidRPr="00E50743" w:rsidRDefault="00DE10A0" w:rsidP="006269E9">
            <w:pPr>
              <w:tabs>
                <w:tab w:val="num" w:pos="175"/>
                <w:tab w:val="num" w:pos="720"/>
              </w:tabs>
              <w:contextualSpacing/>
              <w:jc w:val="center"/>
            </w:pPr>
          </w:p>
        </w:tc>
        <w:tc>
          <w:tcPr>
            <w:tcW w:w="4645" w:type="dxa"/>
            <w:tcBorders>
              <w:bottom w:val="single" w:sz="4" w:space="0" w:color="auto"/>
            </w:tcBorders>
            <w:vAlign w:val="center"/>
          </w:tcPr>
          <w:p w:rsidR="00DE10A0" w:rsidRPr="00E50743" w:rsidRDefault="00DE10A0" w:rsidP="006269E9">
            <w:r>
              <w:t>Увеличение налоговых доходов местного бюджета</w:t>
            </w:r>
          </w:p>
        </w:tc>
      </w:tr>
      <w:tr w:rsidR="00DE10A0" w:rsidRPr="00E50743" w:rsidTr="006269E9">
        <w:trPr>
          <w:trHeight w:val="563"/>
          <w:jc w:val="center"/>
        </w:trPr>
        <w:tc>
          <w:tcPr>
            <w:tcW w:w="4677" w:type="dxa"/>
            <w:vMerge w:val="restart"/>
            <w:vAlign w:val="center"/>
          </w:tcPr>
          <w:p w:rsidR="00DE10A0" w:rsidRPr="00E50743" w:rsidRDefault="00DE10A0" w:rsidP="006269E9">
            <w:pPr>
              <w:tabs>
                <w:tab w:val="num" w:pos="175"/>
                <w:tab w:val="num" w:pos="720"/>
              </w:tabs>
              <w:contextualSpacing/>
            </w:pPr>
            <w:r w:rsidRPr="00E50743">
              <w:rPr>
                <w:bCs/>
              </w:rPr>
              <w:t>4. Формирование комфортной среды для проживания</w:t>
            </w:r>
          </w:p>
        </w:tc>
        <w:tc>
          <w:tcPr>
            <w:tcW w:w="4645" w:type="dxa"/>
            <w:tcBorders>
              <w:bottom w:val="single" w:sz="4" w:space="0" w:color="auto"/>
            </w:tcBorders>
            <w:vAlign w:val="center"/>
          </w:tcPr>
          <w:p w:rsidR="00DE10A0" w:rsidRPr="00E50743" w:rsidRDefault="00DE10A0" w:rsidP="006269E9">
            <w:pPr>
              <w:tabs>
                <w:tab w:val="num" w:pos="175"/>
                <w:tab w:val="num" w:pos="720"/>
              </w:tabs>
              <w:contextualSpacing/>
            </w:pPr>
            <w:r w:rsidRPr="00E50743">
              <w:t>Обеспеченность рабочими местами 69% населения</w:t>
            </w:r>
          </w:p>
        </w:tc>
      </w:tr>
      <w:tr w:rsidR="00DE10A0" w:rsidRPr="00E50743" w:rsidTr="006269E9">
        <w:trPr>
          <w:trHeight w:val="415"/>
          <w:jc w:val="center"/>
        </w:trPr>
        <w:tc>
          <w:tcPr>
            <w:tcW w:w="4677" w:type="dxa"/>
            <w:vMerge/>
            <w:vAlign w:val="center"/>
          </w:tcPr>
          <w:p w:rsidR="00DE10A0" w:rsidRPr="00E50743" w:rsidRDefault="00DE10A0" w:rsidP="006269E9">
            <w:pPr>
              <w:jc w:val="center"/>
            </w:pPr>
          </w:p>
        </w:tc>
        <w:tc>
          <w:tcPr>
            <w:tcW w:w="4645" w:type="dxa"/>
            <w:vAlign w:val="center"/>
          </w:tcPr>
          <w:p w:rsidR="00DE10A0" w:rsidRPr="00E50743" w:rsidRDefault="00DE10A0" w:rsidP="006269E9">
            <w:pPr>
              <w:pStyle w:val="a8"/>
              <w:tabs>
                <w:tab w:val="left" w:pos="286"/>
              </w:tabs>
              <w:ind w:left="0"/>
            </w:pPr>
            <w:r w:rsidRPr="00E50743">
              <w:t>Стабилизация и небольшой прирост постоянного населения</w:t>
            </w:r>
          </w:p>
        </w:tc>
      </w:tr>
      <w:tr w:rsidR="00DE10A0" w:rsidRPr="00E50743" w:rsidTr="006269E9">
        <w:trPr>
          <w:trHeight w:val="415"/>
          <w:jc w:val="center"/>
        </w:trPr>
        <w:tc>
          <w:tcPr>
            <w:tcW w:w="4677" w:type="dxa"/>
            <w:vMerge/>
            <w:vAlign w:val="center"/>
          </w:tcPr>
          <w:p w:rsidR="00DE10A0" w:rsidRPr="00E50743" w:rsidRDefault="00DE10A0" w:rsidP="006269E9">
            <w:pPr>
              <w:jc w:val="center"/>
            </w:pPr>
          </w:p>
        </w:tc>
        <w:tc>
          <w:tcPr>
            <w:tcW w:w="4645" w:type="dxa"/>
            <w:vAlign w:val="center"/>
          </w:tcPr>
          <w:p w:rsidR="00DE10A0" w:rsidRPr="00E50743" w:rsidRDefault="00DE10A0" w:rsidP="006269E9">
            <w:pPr>
              <w:pStyle w:val="a8"/>
              <w:tabs>
                <w:tab w:val="left" w:pos="286"/>
              </w:tabs>
              <w:ind w:left="0"/>
            </w:pPr>
            <w:r w:rsidRPr="00E50743">
              <w:t xml:space="preserve">Увеличение </w:t>
            </w:r>
            <w:r>
              <w:t xml:space="preserve">доли </w:t>
            </w:r>
            <w:r w:rsidRPr="00E50743">
              <w:t xml:space="preserve">протяженности поселковых дорог с твердым покрытием на </w:t>
            </w:r>
            <w:r>
              <w:t>20,4%</w:t>
            </w:r>
          </w:p>
        </w:tc>
      </w:tr>
      <w:tr w:rsidR="00DE10A0" w:rsidRPr="00E50743" w:rsidTr="006269E9">
        <w:trPr>
          <w:trHeight w:val="415"/>
          <w:jc w:val="center"/>
        </w:trPr>
        <w:tc>
          <w:tcPr>
            <w:tcW w:w="4677" w:type="dxa"/>
            <w:vMerge/>
            <w:vAlign w:val="center"/>
          </w:tcPr>
          <w:p w:rsidR="00DE10A0" w:rsidRPr="00E50743" w:rsidRDefault="00DE10A0" w:rsidP="006269E9">
            <w:pPr>
              <w:jc w:val="center"/>
            </w:pPr>
          </w:p>
        </w:tc>
        <w:tc>
          <w:tcPr>
            <w:tcW w:w="4645" w:type="dxa"/>
            <w:vAlign w:val="center"/>
          </w:tcPr>
          <w:p w:rsidR="00DE10A0" w:rsidRPr="00E50743" w:rsidRDefault="00DE10A0" w:rsidP="006269E9">
            <w:pPr>
              <w:pStyle w:val="a8"/>
              <w:tabs>
                <w:tab w:val="left" w:pos="286"/>
              </w:tabs>
              <w:ind w:left="0"/>
            </w:pPr>
            <w:r w:rsidRPr="00E50743">
              <w:t xml:space="preserve">Увеличение протяженности уличной водопроводной сети </w:t>
            </w:r>
            <w:r>
              <w:t>на 16,7 км</w:t>
            </w:r>
          </w:p>
        </w:tc>
      </w:tr>
      <w:tr w:rsidR="00DE10A0" w:rsidRPr="00E50743" w:rsidTr="006269E9">
        <w:trPr>
          <w:trHeight w:val="609"/>
          <w:jc w:val="center"/>
        </w:trPr>
        <w:tc>
          <w:tcPr>
            <w:tcW w:w="4677" w:type="dxa"/>
            <w:vMerge/>
            <w:vAlign w:val="center"/>
          </w:tcPr>
          <w:p w:rsidR="00DE10A0" w:rsidRPr="00E50743" w:rsidRDefault="00DE10A0" w:rsidP="006269E9">
            <w:pPr>
              <w:jc w:val="center"/>
            </w:pPr>
          </w:p>
        </w:tc>
        <w:tc>
          <w:tcPr>
            <w:tcW w:w="4645" w:type="dxa"/>
            <w:vAlign w:val="center"/>
          </w:tcPr>
          <w:p w:rsidR="00DE10A0" w:rsidRPr="00E50743" w:rsidRDefault="00DE10A0" w:rsidP="006269E9">
            <w:r w:rsidRPr="00E50743">
              <w:t xml:space="preserve">Увеличение </w:t>
            </w:r>
            <w:r>
              <w:t xml:space="preserve">доли </w:t>
            </w:r>
            <w:r w:rsidRPr="00E50743">
              <w:t xml:space="preserve"> освещенных улиц на </w:t>
            </w:r>
            <w:r>
              <w:t>26,9%</w:t>
            </w:r>
          </w:p>
        </w:tc>
      </w:tr>
      <w:tr w:rsidR="00DE10A0" w:rsidRPr="00E50743" w:rsidTr="006269E9">
        <w:trPr>
          <w:trHeight w:val="609"/>
          <w:jc w:val="center"/>
        </w:trPr>
        <w:tc>
          <w:tcPr>
            <w:tcW w:w="4677" w:type="dxa"/>
            <w:vMerge/>
            <w:vAlign w:val="center"/>
          </w:tcPr>
          <w:p w:rsidR="00DE10A0" w:rsidRPr="00E50743" w:rsidRDefault="00DE10A0" w:rsidP="006269E9">
            <w:pPr>
              <w:jc w:val="center"/>
            </w:pPr>
          </w:p>
        </w:tc>
        <w:tc>
          <w:tcPr>
            <w:tcW w:w="4645" w:type="dxa"/>
            <w:vAlign w:val="center"/>
          </w:tcPr>
          <w:p w:rsidR="00DE10A0" w:rsidRPr="00E50743" w:rsidRDefault="00DE10A0" w:rsidP="006269E9">
            <w:r w:rsidRPr="00E50743">
              <w:rPr>
                <w:bCs/>
              </w:rPr>
              <w:t xml:space="preserve">Укомплектование районной больницы кадрами медицинских работников в соответствии со штатным расписанием </w:t>
            </w:r>
          </w:p>
        </w:tc>
      </w:tr>
      <w:tr w:rsidR="00DE10A0" w:rsidRPr="00E50743" w:rsidTr="006269E9">
        <w:trPr>
          <w:trHeight w:val="609"/>
          <w:jc w:val="center"/>
        </w:trPr>
        <w:tc>
          <w:tcPr>
            <w:tcW w:w="4677" w:type="dxa"/>
            <w:vMerge/>
            <w:vAlign w:val="center"/>
          </w:tcPr>
          <w:p w:rsidR="00DE10A0" w:rsidRPr="00E50743" w:rsidRDefault="00DE10A0" w:rsidP="006269E9">
            <w:pPr>
              <w:jc w:val="center"/>
            </w:pPr>
          </w:p>
        </w:tc>
        <w:tc>
          <w:tcPr>
            <w:tcW w:w="4645" w:type="dxa"/>
            <w:vAlign w:val="center"/>
          </w:tcPr>
          <w:p w:rsidR="00DE10A0" w:rsidRPr="00E50743" w:rsidRDefault="00DE10A0" w:rsidP="006269E9">
            <w:r>
              <w:t>Увеличение доли граждан, занимающихся физической культурой и спортом в общей численности населения на 26%</w:t>
            </w:r>
          </w:p>
        </w:tc>
      </w:tr>
      <w:tr w:rsidR="00DE10A0" w:rsidRPr="00E50743" w:rsidTr="006269E9">
        <w:trPr>
          <w:trHeight w:val="609"/>
          <w:jc w:val="center"/>
        </w:trPr>
        <w:tc>
          <w:tcPr>
            <w:tcW w:w="4677" w:type="dxa"/>
            <w:vMerge/>
            <w:vAlign w:val="center"/>
          </w:tcPr>
          <w:p w:rsidR="00DE10A0" w:rsidRPr="00E50743" w:rsidRDefault="00DE10A0" w:rsidP="006269E9">
            <w:pPr>
              <w:jc w:val="center"/>
            </w:pPr>
          </w:p>
        </w:tc>
        <w:tc>
          <w:tcPr>
            <w:tcW w:w="4645" w:type="dxa"/>
            <w:vAlign w:val="center"/>
          </w:tcPr>
          <w:p w:rsidR="00DE10A0" w:rsidRPr="00E50743" w:rsidRDefault="00DE10A0" w:rsidP="006269E9">
            <w:r>
              <w:rPr>
                <w:bCs/>
              </w:rPr>
              <w:t>У</w:t>
            </w:r>
            <w:r w:rsidRPr="00987483">
              <w:rPr>
                <w:bCs/>
              </w:rPr>
              <w:t>величение общей площади жилых помещений</w:t>
            </w:r>
            <w:r>
              <w:rPr>
                <w:bCs/>
              </w:rPr>
              <w:t xml:space="preserve">, </w:t>
            </w:r>
            <w:r w:rsidRPr="00987483">
              <w:rPr>
                <w:bCs/>
              </w:rPr>
              <w:t xml:space="preserve">  приходящаяся в среднем на 1 жителя на </w:t>
            </w:r>
            <w:r>
              <w:rPr>
                <w:bCs/>
              </w:rPr>
              <w:t>7,8</w:t>
            </w:r>
            <w:r w:rsidRPr="00987483">
              <w:rPr>
                <w:bCs/>
              </w:rPr>
              <w:t xml:space="preserve"> кв.м</w:t>
            </w:r>
            <w:r>
              <w:rPr>
                <w:bCs/>
              </w:rPr>
              <w:t>.</w:t>
            </w:r>
          </w:p>
        </w:tc>
      </w:tr>
      <w:tr w:rsidR="00DE10A0" w:rsidRPr="00E50743" w:rsidTr="006269E9">
        <w:trPr>
          <w:trHeight w:val="609"/>
          <w:jc w:val="center"/>
        </w:trPr>
        <w:tc>
          <w:tcPr>
            <w:tcW w:w="4677" w:type="dxa"/>
            <w:vMerge/>
            <w:vAlign w:val="center"/>
          </w:tcPr>
          <w:p w:rsidR="00DE10A0" w:rsidRPr="00E50743" w:rsidRDefault="00DE10A0" w:rsidP="006269E9">
            <w:pPr>
              <w:jc w:val="center"/>
            </w:pPr>
          </w:p>
        </w:tc>
        <w:tc>
          <w:tcPr>
            <w:tcW w:w="4645" w:type="dxa"/>
            <w:vAlign w:val="center"/>
          </w:tcPr>
          <w:p w:rsidR="00DE10A0" w:rsidRPr="00E50743" w:rsidRDefault="00DE10A0" w:rsidP="006269E9">
            <w:r>
              <w:t>Увеличение расходов</w:t>
            </w:r>
            <w:r w:rsidRPr="00945202">
              <w:t xml:space="preserve"> консолидированного бюджета муниципального района в расчете на одно</w:t>
            </w:r>
            <w:r>
              <w:t>го жителя в 1,8 раз.</w:t>
            </w:r>
          </w:p>
        </w:tc>
      </w:tr>
    </w:tbl>
    <w:p w:rsidR="00DE10A0" w:rsidRPr="00041E37" w:rsidRDefault="00DE10A0" w:rsidP="00DE10A0">
      <w:pPr>
        <w:shd w:val="clear" w:color="auto" w:fill="FFFFFF"/>
        <w:rPr>
          <w:rFonts w:ascii="Arial" w:hAnsi="Arial" w:cs="Arial"/>
        </w:rPr>
      </w:pPr>
    </w:p>
    <w:p w:rsidR="00DE10A0" w:rsidRPr="00041E37" w:rsidRDefault="00DE10A0" w:rsidP="00DE10A0">
      <w:pPr>
        <w:spacing w:line="360" w:lineRule="auto"/>
        <w:ind w:firstLine="709"/>
      </w:pPr>
      <w:r w:rsidRPr="00041E37">
        <w:t>Реализация возможностей, конкурентных преимуществ, решение ключевых проблем, достижение всех целей обеспечит выполнение генеральной цели и миссии и выведет район на качественно новый уровень социально-экономического развития.</w:t>
      </w:r>
    </w:p>
    <w:p w:rsidR="00DE10A0" w:rsidRDefault="00DE10A0" w:rsidP="00DE10A0">
      <w:pPr>
        <w:spacing w:after="200" w:line="276" w:lineRule="auto"/>
        <w:rPr>
          <w:rFonts w:eastAsiaTheme="minorHAnsi"/>
          <w:sz w:val="28"/>
          <w:szCs w:val="28"/>
          <w:lang w:eastAsia="en-US"/>
        </w:rPr>
      </w:pPr>
      <w:r>
        <w:rPr>
          <w:rFonts w:eastAsiaTheme="minorHAnsi"/>
          <w:sz w:val="28"/>
          <w:szCs w:val="28"/>
          <w:lang w:eastAsia="en-US"/>
        </w:rPr>
        <w:lastRenderedPageBreak/>
        <w:br w:type="page"/>
      </w:r>
    </w:p>
    <w:p w:rsidR="00DE10A0" w:rsidRPr="00171128" w:rsidRDefault="00DE10A0" w:rsidP="00DE10A0">
      <w:pPr>
        <w:pageBreakBefore/>
        <w:spacing w:line="360" w:lineRule="auto"/>
        <w:contextualSpacing/>
        <w:jc w:val="center"/>
        <w:outlineLvl w:val="1"/>
        <w:rPr>
          <w:b/>
        </w:rPr>
      </w:pPr>
      <w:bookmarkStart w:id="12" w:name="_Toc511145786"/>
      <w:r w:rsidRPr="00171128">
        <w:rPr>
          <w:b/>
        </w:rPr>
        <w:lastRenderedPageBreak/>
        <w:t>3</w:t>
      </w:r>
      <w:r>
        <w:rPr>
          <w:b/>
        </w:rPr>
        <w:t>.</w:t>
      </w:r>
      <w:r w:rsidRPr="00171128">
        <w:rPr>
          <w:b/>
        </w:rPr>
        <w:t xml:space="preserve"> СЦЕНАРИИ И ПОКАЗАТЕЛИ ДОСТИЖЕНИЯ ЦЕЛИ СОЦИАЛЬНО-ЭКОНОМИЧЕСКОГО РАЗВИТИЯ </w:t>
      </w:r>
      <w:r>
        <w:rPr>
          <w:b/>
        </w:rPr>
        <w:t xml:space="preserve">ПАНИНСКОГО </w:t>
      </w:r>
      <w:r w:rsidRPr="00171128">
        <w:rPr>
          <w:b/>
        </w:rPr>
        <w:t>МУНИЦИПАЛЬНОГО ОБРАЗОВАНИЯ</w:t>
      </w:r>
      <w:bookmarkEnd w:id="12"/>
    </w:p>
    <w:p w:rsidR="00DE10A0" w:rsidRPr="00171128" w:rsidRDefault="00DE10A0" w:rsidP="00DE10A0">
      <w:pPr>
        <w:spacing w:line="360" w:lineRule="auto"/>
        <w:ind w:firstLine="709"/>
        <w:contextualSpacing/>
      </w:pPr>
    </w:p>
    <w:p w:rsidR="00DE10A0" w:rsidRPr="002A7597" w:rsidRDefault="00DE10A0" w:rsidP="00DE10A0">
      <w:pPr>
        <w:spacing w:line="360" w:lineRule="auto"/>
        <w:ind w:firstLine="709"/>
        <w:rPr>
          <w:rFonts w:eastAsiaTheme="minorHAnsi"/>
          <w:lang w:eastAsia="en-US"/>
        </w:rPr>
      </w:pPr>
      <w:r w:rsidRPr="002A7597">
        <w:rPr>
          <w:rFonts w:eastAsiaTheme="minorHAnsi"/>
          <w:lang w:eastAsia="en-US"/>
        </w:rPr>
        <w:t>Стратегия социально-экономического развития Панинского района до 2035 года будет направлена, в первую очередь, на обеспечение тенденций его развития, позволяющих обеспечить трудоспособное население района рабочими местами с тем, чтобы прекратился его отток в областной центр в поисках работы, и появилась возможность комфортно жить и работать на территории самого района.</w:t>
      </w:r>
    </w:p>
    <w:p w:rsidR="00DE10A0" w:rsidRPr="002A7597" w:rsidRDefault="00DE10A0" w:rsidP="00DE10A0">
      <w:pPr>
        <w:spacing w:line="360" w:lineRule="auto"/>
        <w:ind w:firstLine="709"/>
        <w:rPr>
          <w:rFonts w:eastAsiaTheme="minorHAnsi"/>
          <w:lang w:eastAsia="en-US"/>
        </w:rPr>
      </w:pPr>
      <w:r w:rsidRPr="002A7597">
        <w:rPr>
          <w:rFonts w:eastAsiaTheme="minorHAnsi"/>
          <w:lang w:eastAsia="en-US"/>
        </w:rPr>
        <w:t xml:space="preserve">Поставленная задача предполагает развитие животноводческой отрасли сельского хозяйства, так как именно она создает количество рабочих мест большее, нежели растениеводство. </w:t>
      </w:r>
    </w:p>
    <w:p w:rsidR="00DE10A0" w:rsidRPr="002A7597" w:rsidRDefault="00DE10A0" w:rsidP="00DE10A0">
      <w:pPr>
        <w:spacing w:line="360" w:lineRule="auto"/>
        <w:ind w:firstLine="709"/>
        <w:rPr>
          <w:rFonts w:eastAsiaTheme="minorHAnsi"/>
          <w:lang w:eastAsia="en-US"/>
        </w:rPr>
      </w:pPr>
      <w:r w:rsidRPr="002A7597">
        <w:rPr>
          <w:rFonts w:eastAsiaTheme="minorHAnsi"/>
          <w:lang w:eastAsia="en-US"/>
        </w:rPr>
        <w:t xml:space="preserve">Кроме того, необходимо восстановить процесс переработки сельхозпродукции на территории самого района, который ранее был достаточно развит, а в настоящее время – во многом пришел в упадок. </w:t>
      </w:r>
    </w:p>
    <w:p w:rsidR="00DE10A0" w:rsidRPr="002A7597" w:rsidRDefault="00DE10A0" w:rsidP="00DE10A0">
      <w:pPr>
        <w:spacing w:line="360" w:lineRule="auto"/>
        <w:ind w:firstLine="709"/>
        <w:rPr>
          <w:rFonts w:eastAsiaTheme="minorHAnsi"/>
          <w:lang w:eastAsia="en-US"/>
        </w:rPr>
      </w:pPr>
      <w:r w:rsidRPr="002A7597">
        <w:rPr>
          <w:rFonts w:eastAsiaTheme="minorHAnsi"/>
          <w:lang w:eastAsia="en-US"/>
        </w:rPr>
        <w:t>Создание на прудах района туристической базы так же будет способствовать обеспечению занятости населения.</w:t>
      </w:r>
    </w:p>
    <w:p w:rsidR="00DE10A0" w:rsidRPr="002A7597" w:rsidRDefault="00DE10A0" w:rsidP="00DE10A0">
      <w:pPr>
        <w:spacing w:line="360" w:lineRule="auto"/>
        <w:ind w:firstLine="709"/>
        <w:rPr>
          <w:rFonts w:eastAsiaTheme="minorHAnsi"/>
          <w:lang w:eastAsia="en-US"/>
        </w:rPr>
      </w:pPr>
      <w:r w:rsidRPr="002A7597">
        <w:rPr>
          <w:rFonts w:eastAsiaTheme="minorHAnsi"/>
          <w:lang w:eastAsia="en-US"/>
        </w:rPr>
        <w:t xml:space="preserve">Стратегия социально-экономического развития Панинского района до 2035 года будет нацелена на поддержку крестьянско-фермерских хозяйств, поскольку они в значительно большей степени, нежели крупные сельхозорганизации, заинтересованы в социальном благополучии района. </w:t>
      </w:r>
    </w:p>
    <w:p w:rsidR="00DE10A0" w:rsidRPr="002A7597" w:rsidRDefault="00DE10A0" w:rsidP="00DE10A0">
      <w:pPr>
        <w:spacing w:line="360" w:lineRule="auto"/>
        <w:ind w:firstLine="709"/>
        <w:rPr>
          <w:rFonts w:eastAsiaTheme="minorHAnsi"/>
          <w:lang w:eastAsia="en-US"/>
        </w:rPr>
      </w:pPr>
      <w:r w:rsidRPr="002A7597">
        <w:rPr>
          <w:rFonts w:eastAsiaTheme="minorHAnsi"/>
          <w:lang w:eastAsia="en-US"/>
        </w:rPr>
        <w:t>Стратегия намечает также конкретные задачи по улучшению условий проживания в районе. Поскольку население жалуется на плохое состояние межпоселковых дорог, плохое водоснабжение и неоперативность работы скорой помощи, в первую очередь должны будут решены именно эти проблемы.</w:t>
      </w:r>
    </w:p>
    <w:p w:rsidR="00DE10A0" w:rsidRPr="002A7597" w:rsidRDefault="00DE10A0" w:rsidP="00DE10A0">
      <w:pPr>
        <w:spacing w:line="360" w:lineRule="auto"/>
        <w:ind w:firstLine="709"/>
        <w:rPr>
          <w:rFonts w:eastAsiaTheme="minorHAnsi"/>
          <w:lang w:eastAsia="en-US"/>
        </w:rPr>
      </w:pPr>
      <w:r w:rsidRPr="002A7597">
        <w:rPr>
          <w:rFonts w:eastAsiaTheme="minorHAnsi"/>
          <w:lang w:eastAsia="en-US"/>
        </w:rPr>
        <w:t>Реализация Стратегии социально-экономического развития Панинского района до 2035 года будет оцениваться по индикативным показателям (индикаторам), представленным в таблице 2.2.1.</w:t>
      </w:r>
    </w:p>
    <w:p w:rsidR="00DE10A0" w:rsidRPr="009541A8" w:rsidRDefault="00DE10A0" w:rsidP="00DE10A0">
      <w:pPr>
        <w:spacing w:line="360" w:lineRule="auto"/>
        <w:ind w:firstLine="709"/>
        <w:rPr>
          <w:rFonts w:eastAsiaTheme="minorHAnsi"/>
          <w:lang w:eastAsia="en-US"/>
        </w:rPr>
      </w:pPr>
      <w:r w:rsidRPr="002A7597">
        <w:rPr>
          <w:rFonts w:eastAsiaTheme="minorHAnsi"/>
          <w:lang w:eastAsia="en-US"/>
        </w:rPr>
        <w:t xml:space="preserve">Таблица 2.2.1 – Индикативные показатели социально-экономического развития </w:t>
      </w:r>
      <w:r w:rsidRPr="009541A8">
        <w:rPr>
          <w:rFonts w:eastAsiaTheme="minorHAnsi"/>
          <w:lang w:eastAsia="en-US"/>
        </w:rPr>
        <w:t>Панинского района в рамках Стратегии СЭР до 2035 года</w:t>
      </w:r>
    </w:p>
    <w:tbl>
      <w:tblPr>
        <w:tblStyle w:val="ae"/>
        <w:tblW w:w="5000" w:type="pct"/>
        <w:tblLook w:val="04A0"/>
      </w:tblPr>
      <w:tblGrid>
        <w:gridCol w:w="1242"/>
        <w:gridCol w:w="142"/>
        <w:gridCol w:w="8186"/>
      </w:tblGrid>
      <w:tr w:rsidR="00DE10A0" w:rsidRPr="009541A8" w:rsidTr="006269E9">
        <w:trPr>
          <w:trHeight w:val="300"/>
        </w:trPr>
        <w:tc>
          <w:tcPr>
            <w:tcW w:w="649" w:type="pct"/>
            <w:vMerge w:val="restart"/>
          </w:tcPr>
          <w:p w:rsidR="00DE10A0" w:rsidRPr="009541A8" w:rsidRDefault="00DE10A0" w:rsidP="006269E9">
            <w:r w:rsidRPr="009541A8">
              <w:t>№ п/п</w:t>
            </w:r>
          </w:p>
        </w:tc>
        <w:tc>
          <w:tcPr>
            <w:tcW w:w="4351" w:type="pct"/>
            <w:gridSpan w:val="2"/>
            <w:vMerge w:val="restart"/>
          </w:tcPr>
          <w:p w:rsidR="00DE10A0" w:rsidRPr="009541A8" w:rsidRDefault="00DE10A0" w:rsidP="006269E9">
            <w:pPr>
              <w:jc w:val="center"/>
            </w:pPr>
            <w:r w:rsidRPr="009541A8">
              <w:t>Показатель</w:t>
            </w:r>
          </w:p>
        </w:tc>
      </w:tr>
      <w:tr w:rsidR="00DE10A0" w:rsidRPr="009541A8" w:rsidTr="006269E9">
        <w:trPr>
          <w:trHeight w:val="276"/>
        </w:trPr>
        <w:tc>
          <w:tcPr>
            <w:tcW w:w="649" w:type="pct"/>
            <w:vMerge/>
          </w:tcPr>
          <w:p w:rsidR="00DE10A0" w:rsidRPr="009541A8" w:rsidRDefault="00DE10A0" w:rsidP="006269E9"/>
        </w:tc>
        <w:tc>
          <w:tcPr>
            <w:tcW w:w="4351" w:type="pct"/>
            <w:gridSpan w:val="2"/>
            <w:vMerge/>
          </w:tcPr>
          <w:p w:rsidR="00DE10A0" w:rsidRPr="009541A8" w:rsidRDefault="00DE10A0" w:rsidP="006269E9"/>
        </w:tc>
      </w:tr>
      <w:tr w:rsidR="00DE10A0" w:rsidRPr="009541A8" w:rsidTr="006269E9">
        <w:tc>
          <w:tcPr>
            <w:tcW w:w="5000" w:type="pct"/>
            <w:gridSpan w:val="3"/>
          </w:tcPr>
          <w:p w:rsidR="00DE10A0" w:rsidRPr="009541A8" w:rsidRDefault="00DE10A0" w:rsidP="006269E9">
            <w:pPr>
              <w:jc w:val="center"/>
              <w:rPr>
                <w:b/>
                <w:i/>
              </w:rPr>
            </w:pPr>
            <w:r w:rsidRPr="009541A8">
              <w:rPr>
                <w:b/>
                <w:i/>
              </w:rPr>
              <w:t>Приоритет – Формирование комфортной среды проживания</w:t>
            </w:r>
          </w:p>
        </w:tc>
      </w:tr>
      <w:tr w:rsidR="00DE10A0" w:rsidRPr="009541A8" w:rsidTr="006269E9">
        <w:tc>
          <w:tcPr>
            <w:tcW w:w="649" w:type="pct"/>
          </w:tcPr>
          <w:p w:rsidR="00DE10A0" w:rsidRPr="009541A8" w:rsidRDefault="00DE10A0" w:rsidP="006269E9">
            <w:r w:rsidRPr="009541A8">
              <w:t>1</w:t>
            </w:r>
          </w:p>
        </w:tc>
        <w:tc>
          <w:tcPr>
            <w:tcW w:w="4351" w:type="pct"/>
            <w:gridSpan w:val="2"/>
          </w:tcPr>
          <w:p w:rsidR="00DE10A0" w:rsidRPr="009541A8" w:rsidRDefault="00DE10A0" w:rsidP="006269E9">
            <w:r w:rsidRPr="009541A8">
              <w:t>Среднегод</w:t>
            </w:r>
            <w:r>
              <w:t xml:space="preserve">овая численность населения, </w:t>
            </w:r>
            <w:r w:rsidRPr="009541A8">
              <w:t>чел</w:t>
            </w:r>
          </w:p>
        </w:tc>
      </w:tr>
      <w:tr w:rsidR="00DE10A0" w:rsidRPr="009541A8" w:rsidTr="006269E9">
        <w:tc>
          <w:tcPr>
            <w:tcW w:w="649" w:type="pct"/>
          </w:tcPr>
          <w:p w:rsidR="00DE10A0" w:rsidRPr="009541A8" w:rsidRDefault="00DE10A0" w:rsidP="006269E9">
            <w:r w:rsidRPr="009541A8">
              <w:t>2</w:t>
            </w:r>
          </w:p>
        </w:tc>
        <w:tc>
          <w:tcPr>
            <w:tcW w:w="4351" w:type="pct"/>
            <w:gridSpan w:val="2"/>
          </w:tcPr>
          <w:p w:rsidR="00DE10A0" w:rsidRPr="009541A8" w:rsidRDefault="00DE10A0" w:rsidP="006269E9">
            <w:r w:rsidRPr="009541A8">
              <w:t>Числен</w:t>
            </w:r>
            <w:r>
              <w:t xml:space="preserve">ность занятых в экономике, </w:t>
            </w:r>
            <w:r w:rsidRPr="009541A8">
              <w:t xml:space="preserve">чел </w:t>
            </w:r>
          </w:p>
        </w:tc>
      </w:tr>
      <w:tr w:rsidR="00DE10A0" w:rsidRPr="009541A8" w:rsidTr="006269E9">
        <w:tc>
          <w:tcPr>
            <w:tcW w:w="649" w:type="pct"/>
          </w:tcPr>
          <w:p w:rsidR="00DE10A0" w:rsidRPr="009541A8" w:rsidRDefault="00DE10A0" w:rsidP="006269E9">
            <w:r w:rsidRPr="009541A8">
              <w:t>3</w:t>
            </w:r>
          </w:p>
        </w:tc>
        <w:tc>
          <w:tcPr>
            <w:tcW w:w="4351" w:type="pct"/>
            <w:gridSpan w:val="2"/>
          </w:tcPr>
          <w:p w:rsidR="00DE10A0" w:rsidRPr="00657009" w:rsidRDefault="00DE10A0" w:rsidP="006269E9">
            <w:r w:rsidRPr="00657009">
              <w:t>Уровень регистрируемой безработицы, %</w:t>
            </w:r>
          </w:p>
        </w:tc>
      </w:tr>
      <w:tr w:rsidR="00DE10A0" w:rsidRPr="009541A8" w:rsidTr="006269E9">
        <w:tc>
          <w:tcPr>
            <w:tcW w:w="649" w:type="pct"/>
          </w:tcPr>
          <w:p w:rsidR="00DE10A0" w:rsidRDefault="00DE10A0" w:rsidP="006269E9">
            <w:r>
              <w:t>4</w:t>
            </w:r>
          </w:p>
        </w:tc>
        <w:tc>
          <w:tcPr>
            <w:tcW w:w="4351" w:type="pct"/>
            <w:gridSpan w:val="2"/>
          </w:tcPr>
          <w:p w:rsidR="00DE10A0" w:rsidRPr="002E678E" w:rsidRDefault="00DE10A0" w:rsidP="006269E9">
            <w:r w:rsidRPr="002E678E">
              <w:t>Коэффициент миграционного прироста</w:t>
            </w:r>
            <w:r>
              <w:t>, %</w:t>
            </w:r>
          </w:p>
        </w:tc>
      </w:tr>
      <w:tr w:rsidR="00DE10A0" w:rsidRPr="009541A8" w:rsidTr="006269E9">
        <w:tc>
          <w:tcPr>
            <w:tcW w:w="649" w:type="pct"/>
          </w:tcPr>
          <w:p w:rsidR="00DE10A0" w:rsidRPr="009541A8" w:rsidRDefault="00DE10A0" w:rsidP="006269E9">
            <w:r>
              <w:lastRenderedPageBreak/>
              <w:t>5</w:t>
            </w:r>
          </w:p>
        </w:tc>
        <w:tc>
          <w:tcPr>
            <w:tcW w:w="4351" w:type="pct"/>
            <w:gridSpan w:val="2"/>
          </w:tcPr>
          <w:p w:rsidR="00DE10A0" w:rsidRPr="009541A8" w:rsidRDefault="00DE10A0" w:rsidP="006269E9">
            <w:r>
              <w:t>Доля п</w:t>
            </w:r>
            <w:r w:rsidRPr="008A492F">
              <w:t>ротяженност</w:t>
            </w:r>
            <w:r>
              <w:t xml:space="preserve">и </w:t>
            </w:r>
            <w:r w:rsidRPr="009541A8">
              <w:t xml:space="preserve"> автодорог улично-дорожной сети населенных пунктов с твердым покрытием в отношении к общей протяженности  автодорог улично-дорожной сети населенных пунктов, </w:t>
            </w:r>
            <w:r>
              <w:t>%</w:t>
            </w:r>
          </w:p>
        </w:tc>
      </w:tr>
      <w:tr w:rsidR="00DE10A0" w:rsidRPr="009541A8" w:rsidTr="006269E9">
        <w:tc>
          <w:tcPr>
            <w:tcW w:w="649" w:type="pct"/>
          </w:tcPr>
          <w:p w:rsidR="00DE10A0" w:rsidRPr="009541A8" w:rsidRDefault="00DE10A0" w:rsidP="006269E9">
            <w:r>
              <w:t>6</w:t>
            </w:r>
          </w:p>
        </w:tc>
        <w:tc>
          <w:tcPr>
            <w:tcW w:w="4351" w:type="pct"/>
            <w:gridSpan w:val="2"/>
          </w:tcPr>
          <w:p w:rsidR="00DE10A0" w:rsidRPr="009541A8" w:rsidRDefault="00DE10A0" w:rsidP="006269E9">
            <w:r w:rsidRPr="009541A8">
              <w:t>Протяженность уличной водопроводной сети, км</w:t>
            </w:r>
          </w:p>
        </w:tc>
      </w:tr>
      <w:tr w:rsidR="00DE10A0" w:rsidRPr="009541A8" w:rsidTr="006269E9">
        <w:tc>
          <w:tcPr>
            <w:tcW w:w="649" w:type="pct"/>
          </w:tcPr>
          <w:p w:rsidR="00DE10A0" w:rsidRPr="009541A8" w:rsidRDefault="00DE10A0" w:rsidP="006269E9">
            <w:r>
              <w:t>7</w:t>
            </w:r>
          </w:p>
        </w:tc>
        <w:tc>
          <w:tcPr>
            <w:tcW w:w="4351" w:type="pct"/>
            <w:gridSpan w:val="2"/>
          </w:tcPr>
          <w:p w:rsidR="00DE10A0" w:rsidRPr="009541A8" w:rsidRDefault="00DE10A0" w:rsidP="006269E9">
            <w:r w:rsidRPr="000D69A2">
              <w:t>Доля протяженности освещенных улиц, проездов, набережных к общей протяженности улиц, проездов, набережных</w:t>
            </w:r>
            <w:r>
              <w:t>, %</w:t>
            </w:r>
          </w:p>
        </w:tc>
      </w:tr>
      <w:tr w:rsidR="00DE10A0" w:rsidRPr="009541A8" w:rsidTr="006269E9">
        <w:tc>
          <w:tcPr>
            <w:tcW w:w="649" w:type="pct"/>
          </w:tcPr>
          <w:p w:rsidR="00DE10A0" w:rsidRDefault="00DE10A0" w:rsidP="006269E9">
            <w:r>
              <w:t>8</w:t>
            </w:r>
          </w:p>
        </w:tc>
        <w:tc>
          <w:tcPr>
            <w:tcW w:w="4351" w:type="pct"/>
            <w:gridSpan w:val="2"/>
          </w:tcPr>
          <w:p w:rsidR="00DE10A0" w:rsidRPr="009541A8" w:rsidRDefault="00DE10A0" w:rsidP="006269E9">
            <w:r w:rsidRPr="00470F4A">
              <w:t>Общая площадь жилых помещений, приходящаяся  в среднем на 1 жителя муниципального образования</w:t>
            </w:r>
            <w:r>
              <w:t>, кв.м.</w:t>
            </w:r>
          </w:p>
        </w:tc>
      </w:tr>
      <w:tr w:rsidR="00DE10A0" w:rsidRPr="009541A8" w:rsidTr="006269E9">
        <w:tc>
          <w:tcPr>
            <w:tcW w:w="649" w:type="pct"/>
          </w:tcPr>
          <w:p w:rsidR="00DE10A0" w:rsidRPr="009541A8" w:rsidRDefault="00DE10A0" w:rsidP="006269E9">
            <w:r>
              <w:t>9</w:t>
            </w:r>
          </w:p>
        </w:tc>
        <w:tc>
          <w:tcPr>
            <w:tcW w:w="4351" w:type="pct"/>
            <w:gridSpan w:val="2"/>
          </w:tcPr>
          <w:p w:rsidR="00DE10A0" w:rsidRPr="009541A8" w:rsidRDefault="00DE10A0" w:rsidP="006269E9">
            <w:r w:rsidRPr="009541A8">
              <w:t xml:space="preserve">Численность врачей всех специальностей (без зубных), </w:t>
            </w:r>
            <w:r>
              <w:t>на 10 тыс.человек общего населения</w:t>
            </w:r>
            <w:r w:rsidRPr="009541A8">
              <w:t xml:space="preserve"> ед.</w:t>
            </w:r>
          </w:p>
        </w:tc>
      </w:tr>
      <w:tr w:rsidR="00DE10A0" w:rsidRPr="009541A8" w:rsidTr="006269E9">
        <w:tc>
          <w:tcPr>
            <w:tcW w:w="649" w:type="pct"/>
          </w:tcPr>
          <w:p w:rsidR="00DE10A0" w:rsidRPr="009541A8" w:rsidRDefault="00DE10A0" w:rsidP="006269E9">
            <w:r>
              <w:t>10</w:t>
            </w:r>
          </w:p>
        </w:tc>
        <w:tc>
          <w:tcPr>
            <w:tcW w:w="4351" w:type="pct"/>
            <w:gridSpan w:val="2"/>
          </w:tcPr>
          <w:p w:rsidR="00DE10A0" w:rsidRPr="009541A8" w:rsidRDefault="00DE10A0" w:rsidP="006269E9">
            <w:r w:rsidRPr="009541A8">
              <w:t xml:space="preserve">Численность медицинского персонала, </w:t>
            </w:r>
            <w:r>
              <w:t>на 10 тыс.человек общего населения</w:t>
            </w:r>
            <w:r w:rsidRPr="009541A8">
              <w:t xml:space="preserve"> ед</w:t>
            </w:r>
          </w:p>
        </w:tc>
      </w:tr>
      <w:tr w:rsidR="00DE10A0" w:rsidRPr="009541A8" w:rsidTr="006269E9">
        <w:tc>
          <w:tcPr>
            <w:tcW w:w="649" w:type="pct"/>
          </w:tcPr>
          <w:p w:rsidR="00DE10A0" w:rsidRPr="009541A8" w:rsidRDefault="00DE10A0" w:rsidP="006269E9">
            <w:r>
              <w:t>11</w:t>
            </w:r>
          </w:p>
        </w:tc>
        <w:tc>
          <w:tcPr>
            <w:tcW w:w="4351" w:type="pct"/>
            <w:gridSpan w:val="2"/>
          </w:tcPr>
          <w:p w:rsidR="00DE10A0" w:rsidRDefault="00DE10A0" w:rsidP="006269E9">
            <w:r w:rsidRPr="008A492F">
              <w:t>Расходы консолидированного бюджета муниципального района</w:t>
            </w:r>
            <w:r>
              <w:t xml:space="preserve"> на культуру </w:t>
            </w:r>
            <w:r w:rsidRPr="008A492F">
              <w:t xml:space="preserve"> в р</w:t>
            </w:r>
            <w:r>
              <w:t>асчете на одного жителя, руб.</w:t>
            </w:r>
          </w:p>
        </w:tc>
      </w:tr>
      <w:tr w:rsidR="00DE10A0" w:rsidRPr="009541A8" w:rsidTr="006269E9">
        <w:tc>
          <w:tcPr>
            <w:tcW w:w="649" w:type="pct"/>
          </w:tcPr>
          <w:p w:rsidR="00DE10A0" w:rsidRPr="009541A8" w:rsidRDefault="00DE10A0" w:rsidP="006269E9">
            <w:r>
              <w:t>12</w:t>
            </w:r>
          </w:p>
        </w:tc>
        <w:tc>
          <w:tcPr>
            <w:tcW w:w="4351" w:type="pct"/>
            <w:gridSpan w:val="2"/>
          </w:tcPr>
          <w:p w:rsidR="00DE10A0" w:rsidRPr="009541A8" w:rsidRDefault="00DE10A0" w:rsidP="006269E9">
            <w:r w:rsidRPr="00D8179D">
              <w:t>Обеспеченность бюджета муниципального образования налоговыми и неналоговыми доходами в расчете на 10 000 рублей доходов местного бюджета (без учета безвозмездных поступлений, имеющих целевой характер), руб.</w:t>
            </w:r>
          </w:p>
        </w:tc>
      </w:tr>
      <w:tr w:rsidR="00DE10A0" w:rsidRPr="009541A8" w:rsidTr="006269E9">
        <w:tc>
          <w:tcPr>
            <w:tcW w:w="649" w:type="pct"/>
          </w:tcPr>
          <w:p w:rsidR="00DE10A0" w:rsidRDefault="00DE10A0" w:rsidP="006269E9">
            <w:r>
              <w:t>13</w:t>
            </w:r>
          </w:p>
        </w:tc>
        <w:tc>
          <w:tcPr>
            <w:tcW w:w="4351" w:type="pct"/>
            <w:gridSpan w:val="2"/>
          </w:tcPr>
          <w:p w:rsidR="00DE10A0" w:rsidRPr="00F1258C" w:rsidRDefault="00DE10A0" w:rsidP="006269E9">
            <w:r w:rsidRPr="00F1258C">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w:t>
            </w:r>
            <w:r>
              <w:t>, %</w:t>
            </w:r>
            <w:r w:rsidRPr="00F1258C">
              <w:t>,</w:t>
            </w:r>
          </w:p>
        </w:tc>
      </w:tr>
      <w:tr w:rsidR="00DE10A0" w:rsidRPr="009541A8" w:rsidTr="006269E9">
        <w:tc>
          <w:tcPr>
            <w:tcW w:w="649" w:type="pct"/>
          </w:tcPr>
          <w:p w:rsidR="00DE10A0" w:rsidRPr="009541A8" w:rsidRDefault="00DE10A0" w:rsidP="006269E9">
            <w:r>
              <w:t>14</w:t>
            </w:r>
          </w:p>
        </w:tc>
        <w:tc>
          <w:tcPr>
            <w:tcW w:w="4351" w:type="pct"/>
            <w:gridSpan w:val="2"/>
          </w:tcPr>
          <w:p w:rsidR="00DE10A0" w:rsidRPr="009541A8" w:rsidRDefault="00DE10A0" w:rsidP="006269E9">
            <w:r w:rsidRPr="00D8179D">
              <w:t>Расходы консолидированного бюджета муниципального района в расчете на одного жителя, рублей;</w:t>
            </w:r>
          </w:p>
        </w:tc>
      </w:tr>
      <w:tr w:rsidR="00DE10A0" w:rsidRPr="009541A8" w:rsidTr="006269E9">
        <w:tc>
          <w:tcPr>
            <w:tcW w:w="649" w:type="pct"/>
          </w:tcPr>
          <w:p w:rsidR="00DE10A0" w:rsidRDefault="00DE10A0" w:rsidP="006269E9">
            <w:r>
              <w:t>15</w:t>
            </w:r>
          </w:p>
        </w:tc>
        <w:tc>
          <w:tcPr>
            <w:tcW w:w="4351" w:type="pct"/>
            <w:gridSpan w:val="2"/>
          </w:tcPr>
          <w:p w:rsidR="00DE10A0" w:rsidRPr="00B17800" w:rsidRDefault="00DE10A0" w:rsidP="006269E9">
            <w:r w:rsidRPr="00B17800">
              <w:t>Доля граждан, систематически занимающихся физической культурой и спортом, в общей численности населения</w:t>
            </w:r>
            <w:r>
              <w:t>, %</w:t>
            </w:r>
          </w:p>
        </w:tc>
      </w:tr>
      <w:tr w:rsidR="00DE10A0" w:rsidRPr="009541A8" w:rsidTr="006269E9">
        <w:tc>
          <w:tcPr>
            <w:tcW w:w="5000" w:type="pct"/>
            <w:gridSpan w:val="3"/>
          </w:tcPr>
          <w:p w:rsidR="00DE10A0" w:rsidRPr="00B17800" w:rsidRDefault="00DE10A0" w:rsidP="006269E9">
            <w:pPr>
              <w:spacing w:line="276" w:lineRule="auto"/>
              <w:rPr>
                <w:b/>
                <w:i/>
              </w:rPr>
            </w:pPr>
            <w:r w:rsidRPr="00B17800">
              <w:rPr>
                <w:b/>
                <w:i/>
              </w:rPr>
              <w:t>Приоритет –</w:t>
            </w:r>
            <w:r w:rsidRPr="00B17800">
              <w:rPr>
                <w:bCs/>
              </w:rPr>
              <w:t xml:space="preserve"> </w:t>
            </w:r>
            <w:r w:rsidRPr="00B17800">
              <w:rPr>
                <w:b/>
                <w:bCs/>
                <w:i/>
              </w:rPr>
              <w:t>Развитие мясомолочного животноводства с целью диверсификации экономики района</w:t>
            </w:r>
          </w:p>
        </w:tc>
      </w:tr>
      <w:tr w:rsidR="00DE10A0" w:rsidRPr="009541A8" w:rsidTr="006269E9">
        <w:tc>
          <w:tcPr>
            <w:tcW w:w="723" w:type="pct"/>
            <w:gridSpan w:val="2"/>
          </w:tcPr>
          <w:p w:rsidR="00DE10A0" w:rsidRPr="009541A8" w:rsidRDefault="00DE10A0" w:rsidP="006269E9">
            <w:r>
              <w:t>16</w:t>
            </w:r>
          </w:p>
        </w:tc>
        <w:tc>
          <w:tcPr>
            <w:tcW w:w="4277" w:type="pct"/>
          </w:tcPr>
          <w:p w:rsidR="00DE10A0" w:rsidRPr="009541A8" w:rsidRDefault="00DE10A0" w:rsidP="006269E9">
            <w:r w:rsidRPr="009541A8">
              <w:t>Рост объемов производства молока в сельскохозяйственных предприятиях и крестьянских (фермерских) хозяйствах, в % к базовому году</w:t>
            </w:r>
          </w:p>
        </w:tc>
      </w:tr>
      <w:tr w:rsidR="00DE10A0" w:rsidRPr="009541A8" w:rsidTr="006269E9">
        <w:tc>
          <w:tcPr>
            <w:tcW w:w="723" w:type="pct"/>
            <w:gridSpan w:val="2"/>
          </w:tcPr>
          <w:p w:rsidR="00DE10A0" w:rsidRPr="009541A8" w:rsidRDefault="00DE10A0" w:rsidP="006269E9">
            <w:r>
              <w:t>17</w:t>
            </w:r>
          </w:p>
        </w:tc>
        <w:tc>
          <w:tcPr>
            <w:tcW w:w="4277" w:type="pct"/>
          </w:tcPr>
          <w:p w:rsidR="00DE10A0" w:rsidRPr="009541A8" w:rsidRDefault="00DE10A0" w:rsidP="006269E9">
            <w:r w:rsidRPr="009541A8">
              <w:t>Рост объемов производства мяса скота и птицы  в сельскохозяйственных предприятиях и крестьянских (фермерских) хозяйствах, в % к базовому году</w:t>
            </w:r>
          </w:p>
        </w:tc>
      </w:tr>
      <w:tr w:rsidR="00DE10A0" w:rsidRPr="009541A8" w:rsidTr="006269E9">
        <w:tc>
          <w:tcPr>
            <w:tcW w:w="5000" w:type="pct"/>
            <w:gridSpan w:val="3"/>
          </w:tcPr>
          <w:p w:rsidR="00DE10A0" w:rsidRPr="009541A8" w:rsidRDefault="00DE10A0" w:rsidP="006269E9">
            <w:pPr>
              <w:widowControl w:val="0"/>
              <w:autoSpaceDE w:val="0"/>
              <w:autoSpaceDN w:val="0"/>
              <w:adjustRightInd w:val="0"/>
              <w:jc w:val="center"/>
              <w:rPr>
                <w:b/>
                <w:i/>
              </w:rPr>
            </w:pPr>
            <w:r w:rsidRPr="009541A8">
              <w:rPr>
                <w:b/>
                <w:i/>
              </w:rPr>
              <w:t>Приоритет – Интегрированное развитие производства и переработки молочной и овощной продукции</w:t>
            </w:r>
          </w:p>
        </w:tc>
      </w:tr>
      <w:tr w:rsidR="00DE10A0" w:rsidRPr="009541A8" w:rsidTr="006269E9">
        <w:tc>
          <w:tcPr>
            <w:tcW w:w="723" w:type="pct"/>
            <w:gridSpan w:val="2"/>
          </w:tcPr>
          <w:p w:rsidR="00DE10A0" w:rsidRPr="009541A8" w:rsidRDefault="00DE10A0" w:rsidP="006269E9">
            <w:r>
              <w:t>18</w:t>
            </w:r>
          </w:p>
        </w:tc>
        <w:tc>
          <w:tcPr>
            <w:tcW w:w="4277" w:type="pct"/>
          </w:tcPr>
          <w:p w:rsidR="00DE10A0" w:rsidRPr="009541A8" w:rsidRDefault="00DE10A0" w:rsidP="006269E9">
            <w:pPr>
              <w:widowControl w:val="0"/>
              <w:autoSpaceDE w:val="0"/>
              <w:autoSpaceDN w:val="0"/>
              <w:adjustRightInd w:val="0"/>
            </w:pPr>
            <w:r w:rsidRPr="009541A8">
              <w:t>Объем отгруженных товаров собственного производства, выполненных работ и услуг собственными силами по предприятиям переработки продукции животноводства, млн руб</w:t>
            </w:r>
          </w:p>
        </w:tc>
      </w:tr>
      <w:tr w:rsidR="00DE10A0" w:rsidRPr="009541A8" w:rsidTr="006269E9">
        <w:tc>
          <w:tcPr>
            <w:tcW w:w="723" w:type="pct"/>
            <w:gridSpan w:val="2"/>
          </w:tcPr>
          <w:p w:rsidR="00DE10A0" w:rsidRPr="009541A8" w:rsidRDefault="00DE10A0" w:rsidP="006269E9">
            <w:r>
              <w:t>19</w:t>
            </w:r>
          </w:p>
        </w:tc>
        <w:tc>
          <w:tcPr>
            <w:tcW w:w="4277" w:type="pct"/>
          </w:tcPr>
          <w:p w:rsidR="00DE10A0" w:rsidRPr="009541A8" w:rsidRDefault="00DE10A0" w:rsidP="006269E9">
            <w:pPr>
              <w:widowControl w:val="0"/>
              <w:autoSpaceDE w:val="0"/>
              <w:autoSpaceDN w:val="0"/>
              <w:adjustRightInd w:val="0"/>
            </w:pPr>
            <w:r w:rsidRPr="009541A8">
              <w:t>Объем отгруженных товаров собственного производства, выполненных работ и услуг собственными силами по предприятиям переработки продукции растениеводства, млн руб.</w:t>
            </w:r>
          </w:p>
        </w:tc>
      </w:tr>
      <w:tr w:rsidR="00DE10A0" w:rsidRPr="009541A8" w:rsidTr="006269E9">
        <w:tc>
          <w:tcPr>
            <w:tcW w:w="723" w:type="pct"/>
            <w:gridSpan w:val="2"/>
          </w:tcPr>
          <w:p w:rsidR="00DE10A0" w:rsidRDefault="00DE10A0" w:rsidP="006269E9"/>
        </w:tc>
        <w:tc>
          <w:tcPr>
            <w:tcW w:w="4277" w:type="pct"/>
          </w:tcPr>
          <w:p w:rsidR="00DE10A0" w:rsidRPr="009541A8" w:rsidRDefault="00DE10A0" w:rsidP="006269E9">
            <w:r w:rsidRPr="009541A8">
              <w:t>Объем инвестиций (в основной капитал)  за счет всех источников финансирования, тыс. руб</w:t>
            </w:r>
          </w:p>
        </w:tc>
      </w:tr>
      <w:tr w:rsidR="00DE10A0" w:rsidRPr="009541A8" w:rsidTr="006269E9">
        <w:tc>
          <w:tcPr>
            <w:tcW w:w="723" w:type="pct"/>
            <w:gridSpan w:val="2"/>
          </w:tcPr>
          <w:p w:rsidR="00DE10A0" w:rsidRPr="009541A8" w:rsidRDefault="00DE10A0" w:rsidP="006269E9">
            <w:r>
              <w:t>20</w:t>
            </w:r>
          </w:p>
        </w:tc>
        <w:tc>
          <w:tcPr>
            <w:tcW w:w="4277" w:type="pct"/>
          </w:tcPr>
          <w:p w:rsidR="00DE10A0" w:rsidRPr="009541A8" w:rsidRDefault="00DE10A0" w:rsidP="006269E9">
            <w:r w:rsidRPr="009541A8">
              <w:t>Индекс производства продукции с/х хозяйствами всех категорий</w:t>
            </w:r>
          </w:p>
        </w:tc>
      </w:tr>
      <w:tr w:rsidR="00DE10A0" w:rsidRPr="009541A8" w:rsidTr="006269E9">
        <w:tc>
          <w:tcPr>
            <w:tcW w:w="5000" w:type="pct"/>
            <w:gridSpan w:val="3"/>
          </w:tcPr>
          <w:p w:rsidR="00DE10A0" w:rsidRPr="009541A8" w:rsidRDefault="00DE10A0" w:rsidP="006269E9">
            <w:pPr>
              <w:jc w:val="center"/>
              <w:rPr>
                <w:b/>
                <w:i/>
              </w:rPr>
            </w:pPr>
            <w:r w:rsidRPr="009541A8">
              <w:rPr>
                <w:b/>
                <w:i/>
              </w:rPr>
              <w:t>Приоритет – Развитие малого и среднего предпринимательства в сельском хозяйстве и сфере туризма и отдыха</w:t>
            </w:r>
          </w:p>
        </w:tc>
      </w:tr>
      <w:tr w:rsidR="00DE10A0" w:rsidRPr="009541A8" w:rsidTr="006269E9">
        <w:tc>
          <w:tcPr>
            <w:tcW w:w="723" w:type="pct"/>
            <w:gridSpan w:val="2"/>
          </w:tcPr>
          <w:p w:rsidR="00DE10A0" w:rsidRPr="009541A8" w:rsidRDefault="00DE10A0" w:rsidP="006269E9">
            <w:r>
              <w:t>21</w:t>
            </w:r>
          </w:p>
        </w:tc>
        <w:tc>
          <w:tcPr>
            <w:tcW w:w="4277" w:type="pct"/>
          </w:tcPr>
          <w:p w:rsidR="00DE10A0" w:rsidRPr="009541A8" w:rsidRDefault="00DE10A0" w:rsidP="006269E9">
            <w:r>
              <w:t>Количество</w:t>
            </w:r>
            <w:r w:rsidRPr="009541A8">
              <w:t xml:space="preserve"> субъектов малого и среднего предпринимательства в расчете на 10 тысяч человек населения, ед.</w:t>
            </w:r>
          </w:p>
        </w:tc>
      </w:tr>
      <w:tr w:rsidR="00DE10A0" w:rsidRPr="009541A8" w:rsidTr="006269E9">
        <w:tc>
          <w:tcPr>
            <w:tcW w:w="723" w:type="pct"/>
            <w:gridSpan w:val="2"/>
          </w:tcPr>
          <w:p w:rsidR="00DE10A0" w:rsidRPr="009541A8" w:rsidRDefault="00DE10A0" w:rsidP="006269E9">
            <w:r>
              <w:t>22</w:t>
            </w:r>
          </w:p>
        </w:tc>
        <w:tc>
          <w:tcPr>
            <w:tcW w:w="4277" w:type="pct"/>
          </w:tcPr>
          <w:p w:rsidR="00DE10A0" w:rsidRPr="009541A8" w:rsidRDefault="00DE10A0" w:rsidP="006269E9">
            <w:r w:rsidRPr="009541A8">
              <w:t xml:space="preserve"> Доля среднесписочной численности работников (без внешних совместителей) малых и средних предприятий (включая микропредприятия и индивидуальных предпринимателей) в среднесписочной численности работников (без внешних совместителей) всех предприятий и организаций, %</w:t>
            </w:r>
          </w:p>
        </w:tc>
      </w:tr>
    </w:tbl>
    <w:p w:rsidR="00DE10A0" w:rsidRDefault="00DE10A0" w:rsidP="00DE10A0">
      <w:pPr>
        <w:spacing w:line="360" w:lineRule="auto"/>
        <w:ind w:firstLine="709"/>
      </w:pPr>
    </w:p>
    <w:p w:rsidR="00DE10A0" w:rsidRPr="009541A8" w:rsidRDefault="00DE10A0" w:rsidP="00DE10A0">
      <w:pPr>
        <w:spacing w:line="360" w:lineRule="auto"/>
        <w:ind w:firstLine="709"/>
      </w:pPr>
    </w:p>
    <w:p w:rsidR="00DE10A0" w:rsidRPr="002A7597" w:rsidRDefault="00DE10A0" w:rsidP="00DE10A0">
      <w:pPr>
        <w:spacing w:line="360" w:lineRule="auto"/>
        <w:ind w:firstLine="709"/>
        <w:rPr>
          <w:rFonts w:eastAsiaTheme="minorHAnsi"/>
          <w:lang w:eastAsia="en-US"/>
        </w:rPr>
      </w:pPr>
      <w:r w:rsidRPr="002A7597">
        <w:rPr>
          <w:rFonts w:eastAsiaTheme="minorHAnsi"/>
          <w:lang w:eastAsia="en-US"/>
        </w:rPr>
        <w:t xml:space="preserve">Представленные индикативные показатели сгруппированы по четырем приоритетам Стратегии СЭР Панинского района до 2035 года. </w:t>
      </w:r>
    </w:p>
    <w:p w:rsidR="00DE10A0" w:rsidRPr="002A7597" w:rsidRDefault="00DE10A0" w:rsidP="00DE10A0">
      <w:pPr>
        <w:spacing w:line="360" w:lineRule="auto"/>
        <w:ind w:firstLine="709"/>
        <w:rPr>
          <w:rFonts w:eastAsiaTheme="minorHAnsi"/>
          <w:lang w:eastAsia="en-US"/>
        </w:rPr>
      </w:pPr>
      <w:r w:rsidRPr="002A7597">
        <w:rPr>
          <w:rFonts w:eastAsiaTheme="minorHAnsi"/>
          <w:lang w:eastAsia="en-US"/>
        </w:rPr>
        <w:t>Безусловно, возможность реализации поставленных задач и достижения поставленных целей будет зависеть от целого ряда объективных факторов:</w:t>
      </w:r>
    </w:p>
    <w:p w:rsidR="00DE10A0" w:rsidRPr="002A7597" w:rsidRDefault="00DE10A0" w:rsidP="00DE10A0">
      <w:pPr>
        <w:pStyle w:val="a8"/>
        <w:numPr>
          <w:ilvl w:val="0"/>
          <w:numId w:val="26"/>
        </w:numPr>
        <w:spacing w:after="0" w:line="360" w:lineRule="auto"/>
        <w:jc w:val="both"/>
        <w:rPr>
          <w:rFonts w:eastAsiaTheme="minorHAnsi"/>
        </w:rPr>
      </w:pPr>
      <w:r w:rsidRPr="002A7597">
        <w:rPr>
          <w:rFonts w:eastAsiaTheme="minorHAnsi"/>
        </w:rPr>
        <w:t>подключение района к финансированию из вышестоящих бюджетов в рамках целевых программ по развитию малого предпринимательства, развитию животноводства, улучшению дорожного фонда, улучшению качества воды (возобновление программы «Чистая вода») и др.;</w:t>
      </w:r>
    </w:p>
    <w:p w:rsidR="00DE10A0" w:rsidRPr="002A7597" w:rsidRDefault="00DE10A0" w:rsidP="00DE10A0">
      <w:pPr>
        <w:pStyle w:val="a8"/>
        <w:numPr>
          <w:ilvl w:val="0"/>
          <w:numId w:val="26"/>
        </w:numPr>
        <w:spacing w:after="0" w:line="360" w:lineRule="auto"/>
        <w:jc w:val="both"/>
        <w:rPr>
          <w:rFonts w:eastAsiaTheme="minorHAnsi"/>
        </w:rPr>
      </w:pPr>
      <w:r w:rsidRPr="002A7597">
        <w:rPr>
          <w:rFonts w:eastAsiaTheme="minorHAnsi"/>
        </w:rPr>
        <w:t>возможность привлечения на инвестиционные площадки района стратегических инвесторов;</w:t>
      </w:r>
    </w:p>
    <w:p w:rsidR="00DE10A0" w:rsidRPr="002A7597" w:rsidRDefault="00DE10A0" w:rsidP="00DE10A0">
      <w:pPr>
        <w:pStyle w:val="a8"/>
        <w:numPr>
          <w:ilvl w:val="0"/>
          <w:numId w:val="26"/>
        </w:numPr>
        <w:spacing w:after="0" w:line="360" w:lineRule="auto"/>
        <w:jc w:val="both"/>
        <w:rPr>
          <w:rFonts w:eastAsiaTheme="minorHAnsi"/>
        </w:rPr>
      </w:pPr>
      <w:r w:rsidRPr="002A7597">
        <w:rPr>
          <w:rFonts w:eastAsiaTheme="minorHAnsi"/>
        </w:rPr>
        <w:t>условия кредитования реального сектора экономики в целом и сельхозпроизводителей в частности, что определяется денежно-кредитной политикой Банка России;</w:t>
      </w:r>
    </w:p>
    <w:p w:rsidR="00DE10A0" w:rsidRPr="002A7597" w:rsidRDefault="00DE10A0" w:rsidP="00DE10A0">
      <w:pPr>
        <w:pStyle w:val="a8"/>
        <w:numPr>
          <w:ilvl w:val="0"/>
          <w:numId w:val="26"/>
        </w:numPr>
        <w:spacing w:after="0" w:line="360" w:lineRule="auto"/>
        <w:jc w:val="both"/>
        <w:rPr>
          <w:rFonts w:eastAsiaTheme="minorHAnsi"/>
        </w:rPr>
      </w:pPr>
      <w:r w:rsidRPr="002A7597">
        <w:rPr>
          <w:rFonts w:eastAsiaTheme="minorHAnsi"/>
        </w:rPr>
        <w:t>емкость потребительского рынка, что определяется платежеспособностью населения и зависит от уровня его доходов и темпов инфляции в стране;</w:t>
      </w:r>
    </w:p>
    <w:p w:rsidR="00DE10A0" w:rsidRPr="002A7597" w:rsidRDefault="00DE10A0" w:rsidP="00DE10A0">
      <w:pPr>
        <w:pStyle w:val="a8"/>
        <w:numPr>
          <w:ilvl w:val="0"/>
          <w:numId w:val="26"/>
        </w:numPr>
        <w:spacing w:after="0" w:line="360" w:lineRule="auto"/>
        <w:jc w:val="both"/>
        <w:rPr>
          <w:rFonts w:eastAsiaTheme="minorHAnsi"/>
        </w:rPr>
      </w:pPr>
      <w:r w:rsidRPr="002A7597">
        <w:rPr>
          <w:rFonts w:eastAsiaTheme="minorHAnsi"/>
        </w:rPr>
        <w:t>динамика цен на ГСМ и минеральные удобрения.</w:t>
      </w:r>
    </w:p>
    <w:p w:rsidR="00DE10A0" w:rsidRPr="002A7597" w:rsidRDefault="00DE10A0" w:rsidP="00DE10A0">
      <w:pPr>
        <w:spacing w:line="360" w:lineRule="auto"/>
        <w:ind w:firstLine="709"/>
        <w:rPr>
          <w:rFonts w:eastAsiaTheme="minorHAnsi"/>
          <w:lang w:eastAsia="en-US"/>
        </w:rPr>
      </w:pPr>
    </w:p>
    <w:p w:rsidR="00DE10A0" w:rsidRPr="002A7597" w:rsidRDefault="00DE10A0" w:rsidP="00DE10A0">
      <w:pPr>
        <w:spacing w:line="360" w:lineRule="auto"/>
        <w:ind w:firstLine="709"/>
        <w:rPr>
          <w:rFonts w:eastAsiaTheme="minorHAnsi"/>
          <w:lang w:eastAsia="en-US"/>
        </w:rPr>
      </w:pPr>
      <w:r w:rsidRPr="002A7597">
        <w:rPr>
          <w:rFonts w:eastAsiaTheme="minorHAnsi"/>
          <w:lang w:eastAsia="en-US"/>
        </w:rPr>
        <w:t>В зависимости от степени благоприятности вышеперечисленных факторов можно спрогнозировать три сценария социально-экономического развития района – консервативный (пессимистический), базовый и целевой.</w:t>
      </w:r>
    </w:p>
    <w:p w:rsidR="00DE10A0" w:rsidRPr="00877137" w:rsidRDefault="00DE10A0" w:rsidP="00DE10A0">
      <w:pPr>
        <w:spacing w:line="360" w:lineRule="auto"/>
        <w:ind w:firstLine="709"/>
        <w:rPr>
          <w:b/>
          <w:i/>
          <w:color w:val="000000"/>
          <w:kern w:val="24"/>
        </w:rPr>
      </w:pPr>
      <w:r w:rsidRPr="00877137">
        <w:rPr>
          <w:b/>
          <w:i/>
          <w:color w:val="000000"/>
          <w:kern w:val="24"/>
        </w:rPr>
        <w:t>Консервативный сценарий:</w:t>
      </w:r>
    </w:p>
    <w:p w:rsidR="00DE10A0" w:rsidRPr="002A7597" w:rsidRDefault="00DE10A0" w:rsidP="00DE10A0">
      <w:pPr>
        <w:spacing w:line="360" w:lineRule="auto"/>
        <w:ind w:firstLine="709"/>
        <w:rPr>
          <w:rFonts w:eastAsiaTheme="minorHAnsi"/>
          <w:lang w:eastAsia="en-US"/>
        </w:rPr>
      </w:pPr>
      <w:r w:rsidRPr="002A7597">
        <w:rPr>
          <w:rFonts w:eastAsiaTheme="minorHAnsi"/>
          <w:lang w:eastAsia="en-US"/>
        </w:rPr>
        <w:t xml:space="preserve">Развитие отраслей сельского хозяйства и перерабатывающей промышленности </w:t>
      </w:r>
      <w:r>
        <w:rPr>
          <w:rFonts w:eastAsiaTheme="minorHAnsi"/>
          <w:lang w:eastAsia="en-US"/>
        </w:rPr>
        <w:t xml:space="preserve">Панинского района </w:t>
      </w:r>
      <w:r w:rsidRPr="002A7597">
        <w:rPr>
          <w:rFonts w:eastAsiaTheme="minorHAnsi"/>
          <w:lang w:eastAsia="en-US"/>
        </w:rPr>
        <w:t>будет происходить согласно имеющимся собственным возможностям.</w:t>
      </w:r>
    </w:p>
    <w:p w:rsidR="00DE10A0" w:rsidRPr="00877137" w:rsidRDefault="00DE10A0" w:rsidP="00DE10A0">
      <w:pPr>
        <w:spacing w:line="360" w:lineRule="auto"/>
        <w:ind w:firstLine="709"/>
        <w:rPr>
          <w:sz w:val="36"/>
          <w:szCs w:val="36"/>
        </w:rPr>
      </w:pPr>
      <w:r w:rsidRPr="00182945">
        <w:rPr>
          <w:color w:val="000000"/>
          <w:kern w:val="24"/>
        </w:rPr>
        <w:t>Планируемые инвестиционные проекты по улучшению социальной инфраструктуры будут реализованы в минимальном объеме.</w:t>
      </w:r>
    </w:p>
    <w:p w:rsidR="00DE10A0" w:rsidRPr="00877137" w:rsidRDefault="00DE10A0" w:rsidP="00DE10A0">
      <w:pPr>
        <w:spacing w:line="360" w:lineRule="auto"/>
        <w:ind w:firstLine="709"/>
        <w:rPr>
          <w:sz w:val="36"/>
          <w:szCs w:val="36"/>
        </w:rPr>
      </w:pPr>
      <w:r w:rsidRPr="00182945">
        <w:rPr>
          <w:color w:val="000000"/>
          <w:kern w:val="24"/>
        </w:rPr>
        <w:t>Поголовье крупного рогатого скота сохранится на прежнем уровне. Вопреки заявленной миссии, Панинский район станет районом с усиливающейся специализацией на производстве сахарной свеклы, подсолнечника и зерновых.</w:t>
      </w:r>
    </w:p>
    <w:p w:rsidR="00DE10A0" w:rsidRPr="00877137" w:rsidRDefault="00DE10A0" w:rsidP="00DE10A0">
      <w:pPr>
        <w:spacing w:line="360" w:lineRule="auto"/>
        <w:ind w:firstLine="709"/>
        <w:rPr>
          <w:sz w:val="36"/>
          <w:szCs w:val="36"/>
        </w:rPr>
      </w:pPr>
      <w:r w:rsidRPr="00182945">
        <w:rPr>
          <w:color w:val="000000"/>
          <w:kern w:val="24"/>
        </w:rPr>
        <w:t>Количество перерабатывающих предприятий не увеличится. Хозяйствующие субъекты района будут поддерживать и частично модернизировать существующие перерабатывающие производства.</w:t>
      </w:r>
    </w:p>
    <w:p w:rsidR="00DE10A0" w:rsidRPr="00877137" w:rsidRDefault="00DE10A0" w:rsidP="00DE10A0">
      <w:pPr>
        <w:spacing w:line="360" w:lineRule="auto"/>
        <w:ind w:firstLine="709"/>
        <w:rPr>
          <w:sz w:val="36"/>
          <w:szCs w:val="36"/>
        </w:rPr>
      </w:pPr>
      <w:r w:rsidRPr="00182945">
        <w:rPr>
          <w:color w:val="000000"/>
          <w:kern w:val="24"/>
        </w:rPr>
        <w:lastRenderedPageBreak/>
        <w:t>Экономическая активность населения предполагается низкой.  Занятость населения в сфере МСП увеличится не более, чем на 5%.</w:t>
      </w:r>
    </w:p>
    <w:p w:rsidR="00DE10A0" w:rsidRDefault="00DE10A0" w:rsidP="00DE10A0">
      <w:pPr>
        <w:spacing w:line="360" w:lineRule="auto"/>
        <w:ind w:firstLine="709"/>
        <w:rPr>
          <w:color w:val="000000"/>
          <w:kern w:val="24"/>
        </w:rPr>
      </w:pPr>
      <w:r w:rsidRPr="00182945">
        <w:rPr>
          <w:color w:val="000000"/>
          <w:kern w:val="24"/>
        </w:rPr>
        <w:t>Не будет построена и туристическая база.</w:t>
      </w:r>
    </w:p>
    <w:p w:rsidR="00DE10A0" w:rsidRPr="002A7597" w:rsidRDefault="00DE10A0" w:rsidP="00DE10A0">
      <w:pPr>
        <w:spacing w:line="360" w:lineRule="auto"/>
        <w:ind w:firstLine="709"/>
        <w:rPr>
          <w:rFonts w:eastAsiaTheme="minorHAnsi"/>
          <w:lang w:eastAsia="en-US"/>
        </w:rPr>
      </w:pPr>
      <w:r w:rsidRPr="002A7597">
        <w:rPr>
          <w:rFonts w:eastAsiaTheme="minorHAnsi"/>
          <w:lang w:eastAsia="en-US"/>
        </w:rPr>
        <w:t>Незначительно улучшится ситуация в отраслях образования и здравоохранения. Возможно осуществление косметического ремонта в общеобразовательных школах и штучное увеличение машин скорой помощи. Возможен небольшой объем замены изношенных водопроводных сетей.</w:t>
      </w:r>
    </w:p>
    <w:p w:rsidR="00DE10A0" w:rsidRPr="00877137" w:rsidRDefault="00DE10A0" w:rsidP="00DE10A0">
      <w:pPr>
        <w:spacing w:line="360" w:lineRule="auto"/>
        <w:ind w:firstLine="709"/>
        <w:rPr>
          <w:sz w:val="36"/>
          <w:szCs w:val="36"/>
        </w:rPr>
      </w:pPr>
      <w:r w:rsidRPr="00182945">
        <w:rPr>
          <w:color w:val="000000"/>
          <w:kern w:val="24"/>
        </w:rPr>
        <w:t>Темпы убыли</w:t>
      </w:r>
      <w:r w:rsidRPr="00182945">
        <w:rPr>
          <w:color w:val="000000"/>
          <w:kern w:val="24"/>
          <w:sz w:val="36"/>
          <w:szCs w:val="36"/>
        </w:rPr>
        <w:t xml:space="preserve"> </w:t>
      </w:r>
      <w:r w:rsidRPr="00182945">
        <w:rPr>
          <w:color w:val="000000"/>
          <w:kern w:val="24"/>
        </w:rPr>
        <w:t xml:space="preserve">населения не только не уменьшатся, но даже увеличатся. Количество рабочих мест в лучшем случае сохранится на прежнем уровне. </w:t>
      </w:r>
    </w:p>
    <w:p w:rsidR="00DE10A0" w:rsidRPr="00F4491D" w:rsidRDefault="00DE10A0" w:rsidP="00DE10A0">
      <w:pPr>
        <w:spacing w:line="360" w:lineRule="auto"/>
        <w:ind w:firstLine="709"/>
      </w:pPr>
      <w:r w:rsidRPr="00F4491D">
        <w:t>Показатели реализации консервативного сценария социально-экономического развития Панинского МО представлены в таблице 3.1</w:t>
      </w:r>
    </w:p>
    <w:p w:rsidR="00DE10A0" w:rsidRPr="009541A8" w:rsidRDefault="00DE10A0" w:rsidP="00DE10A0">
      <w:pPr>
        <w:spacing w:line="360" w:lineRule="auto"/>
      </w:pPr>
      <w:r w:rsidRPr="0074548F">
        <w:t xml:space="preserve">Таблица </w:t>
      </w:r>
      <w:r w:rsidRPr="00771D2F">
        <w:t xml:space="preserve">3.1 </w:t>
      </w:r>
      <w:r w:rsidRPr="0074548F">
        <w:t>– Показатели реализации стратегии социально-экономического раз</w:t>
      </w:r>
      <w:r w:rsidRPr="009541A8">
        <w:t>вития Панинского района (консервативный сценарий)</w:t>
      </w:r>
    </w:p>
    <w:p w:rsidR="00DE10A0" w:rsidRPr="00E01592" w:rsidRDefault="00DE10A0" w:rsidP="00DE10A0">
      <w:pPr>
        <w:rPr>
          <w:color w:val="FF0000"/>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7"/>
        <w:gridCol w:w="3231"/>
        <w:gridCol w:w="1317"/>
        <w:gridCol w:w="1188"/>
        <w:gridCol w:w="1096"/>
        <w:gridCol w:w="1096"/>
        <w:gridCol w:w="1096"/>
      </w:tblGrid>
      <w:tr w:rsidR="00DE10A0" w:rsidRPr="00D8179D" w:rsidTr="006269E9">
        <w:trPr>
          <w:trHeight w:val="300"/>
        </w:trPr>
        <w:tc>
          <w:tcPr>
            <w:tcW w:w="547" w:type="dxa"/>
            <w:vMerge w:val="restart"/>
          </w:tcPr>
          <w:p w:rsidR="00DE10A0" w:rsidRPr="00D8179D" w:rsidRDefault="00DE10A0" w:rsidP="006269E9">
            <w:r w:rsidRPr="00D8179D">
              <w:t>№ п/п</w:t>
            </w:r>
          </w:p>
        </w:tc>
        <w:tc>
          <w:tcPr>
            <w:tcW w:w="3231" w:type="dxa"/>
            <w:vMerge w:val="restart"/>
            <w:tcBorders>
              <w:right w:val="single" w:sz="4" w:space="0" w:color="auto"/>
            </w:tcBorders>
            <w:vAlign w:val="center"/>
          </w:tcPr>
          <w:p w:rsidR="00DE10A0" w:rsidRPr="00D8179D" w:rsidRDefault="00DE10A0" w:rsidP="006269E9">
            <w:pPr>
              <w:jc w:val="center"/>
            </w:pPr>
            <w:r w:rsidRPr="00D8179D">
              <w:t>Показатель</w:t>
            </w:r>
          </w:p>
        </w:tc>
        <w:tc>
          <w:tcPr>
            <w:tcW w:w="1317" w:type="dxa"/>
            <w:vMerge w:val="restart"/>
            <w:tcBorders>
              <w:left w:val="single" w:sz="4" w:space="0" w:color="auto"/>
              <w:right w:val="single" w:sz="4" w:space="0" w:color="auto"/>
            </w:tcBorders>
          </w:tcPr>
          <w:p w:rsidR="00DE10A0" w:rsidRPr="00D8179D" w:rsidRDefault="00DE10A0" w:rsidP="006269E9">
            <w:pPr>
              <w:jc w:val="center"/>
            </w:pPr>
            <w:r w:rsidRPr="00D8179D">
              <w:t>Единица измерения</w:t>
            </w:r>
          </w:p>
        </w:tc>
        <w:tc>
          <w:tcPr>
            <w:tcW w:w="1188" w:type="dxa"/>
            <w:vMerge w:val="restart"/>
            <w:tcBorders>
              <w:left w:val="single" w:sz="4" w:space="0" w:color="auto"/>
            </w:tcBorders>
          </w:tcPr>
          <w:p w:rsidR="00DE10A0" w:rsidRPr="00D8179D" w:rsidRDefault="00DE10A0" w:rsidP="006269E9">
            <w:pPr>
              <w:jc w:val="center"/>
            </w:pPr>
            <w:r w:rsidRPr="00D8179D">
              <w:t>Базовые значения 2016 год</w:t>
            </w:r>
          </w:p>
        </w:tc>
        <w:tc>
          <w:tcPr>
            <w:tcW w:w="3288" w:type="dxa"/>
            <w:gridSpan w:val="3"/>
            <w:tcBorders>
              <w:bottom w:val="single" w:sz="4" w:space="0" w:color="auto"/>
            </w:tcBorders>
          </w:tcPr>
          <w:p w:rsidR="00DE10A0" w:rsidRPr="00D8179D" w:rsidRDefault="00DE10A0" w:rsidP="006269E9">
            <w:pPr>
              <w:jc w:val="center"/>
            </w:pPr>
            <w:r w:rsidRPr="00D8179D">
              <w:t>Целевое значение</w:t>
            </w:r>
          </w:p>
        </w:tc>
      </w:tr>
      <w:tr w:rsidR="00DE10A0" w:rsidRPr="00D8179D" w:rsidTr="006269E9">
        <w:trPr>
          <w:trHeight w:val="330"/>
        </w:trPr>
        <w:tc>
          <w:tcPr>
            <w:tcW w:w="547" w:type="dxa"/>
            <w:vMerge/>
          </w:tcPr>
          <w:p w:rsidR="00DE10A0" w:rsidRPr="00D8179D" w:rsidRDefault="00DE10A0" w:rsidP="006269E9"/>
        </w:tc>
        <w:tc>
          <w:tcPr>
            <w:tcW w:w="3231" w:type="dxa"/>
            <w:vMerge/>
            <w:tcBorders>
              <w:right w:val="single" w:sz="4" w:space="0" w:color="auto"/>
            </w:tcBorders>
          </w:tcPr>
          <w:p w:rsidR="00DE10A0" w:rsidRPr="00D8179D" w:rsidRDefault="00DE10A0" w:rsidP="006269E9"/>
        </w:tc>
        <w:tc>
          <w:tcPr>
            <w:tcW w:w="1317" w:type="dxa"/>
            <w:vMerge/>
            <w:tcBorders>
              <w:left w:val="single" w:sz="4" w:space="0" w:color="auto"/>
              <w:right w:val="single" w:sz="4" w:space="0" w:color="auto"/>
            </w:tcBorders>
          </w:tcPr>
          <w:p w:rsidR="00DE10A0" w:rsidRPr="00D8179D" w:rsidRDefault="00DE10A0" w:rsidP="006269E9"/>
        </w:tc>
        <w:tc>
          <w:tcPr>
            <w:tcW w:w="1188" w:type="dxa"/>
            <w:vMerge/>
            <w:tcBorders>
              <w:left w:val="single" w:sz="4" w:space="0" w:color="auto"/>
            </w:tcBorders>
          </w:tcPr>
          <w:p w:rsidR="00DE10A0" w:rsidRPr="00D8179D" w:rsidRDefault="00DE10A0" w:rsidP="006269E9"/>
        </w:tc>
        <w:tc>
          <w:tcPr>
            <w:tcW w:w="1096" w:type="dxa"/>
            <w:tcBorders>
              <w:top w:val="single" w:sz="4" w:space="0" w:color="auto"/>
            </w:tcBorders>
          </w:tcPr>
          <w:p w:rsidR="00DE10A0" w:rsidRPr="00D8179D" w:rsidRDefault="00DE10A0" w:rsidP="006269E9">
            <w:pPr>
              <w:jc w:val="center"/>
            </w:pPr>
            <w:r w:rsidRPr="00D8179D">
              <w:t>2024</w:t>
            </w:r>
          </w:p>
        </w:tc>
        <w:tc>
          <w:tcPr>
            <w:tcW w:w="1096" w:type="dxa"/>
            <w:tcBorders>
              <w:top w:val="single" w:sz="4" w:space="0" w:color="auto"/>
            </w:tcBorders>
          </w:tcPr>
          <w:p w:rsidR="00DE10A0" w:rsidRPr="00D8179D" w:rsidRDefault="00DE10A0" w:rsidP="006269E9">
            <w:pPr>
              <w:jc w:val="center"/>
            </w:pPr>
            <w:r w:rsidRPr="00D8179D">
              <w:t>2030</w:t>
            </w:r>
          </w:p>
        </w:tc>
        <w:tc>
          <w:tcPr>
            <w:tcW w:w="1096" w:type="dxa"/>
            <w:tcBorders>
              <w:top w:val="single" w:sz="4" w:space="0" w:color="auto"/>
            </w:tcBorders>
          </w:tcPr>
          <w:p w:rsidR="00DE10A0" w:rsidRPr="00D8179D" w:rsidRDefault="00DE10A0" w:rsidP="006269E9">
            <w:pPr>
              <w:jc w:val="center"/>
            </w:pPr>
            <w:r w:rsidRPr="00D8179D">
              <w:t>2035</w:t>
            </w:r>
          </w:p>
        </w:tc>
      </w:tr>
      <w:tr w:rsidR="00DE10A0" w:rsidRPr="00D8179D" w:rsidTr="006269E9">
        <w:tc>
          <w:tcPr>
            <w:tcW w:w="547" w:type="dxa"/>
          </w:tcPr>
          <w:p w:rsidR="00DE10A0" w:rsidRPr="00D8179D" w:rsidRDefault="00DE10A0" w:rsidP="006269E9">
            <w:pPr>
              <w:numPr>
                <w:ilvl w:val="0"/>
                <w:numId w:val="28"/>
              </w:numPr>
              <w:suppressAutoHyphens w:val="0"/>
              <w:ind w:left="0" w:firstLine="0"/>
            </w:pPr>
          </w:p>
        </w:tc>
        <w:tc>
          <w:tcPr>
            <w:tcW w:w="3231" w:type="dxa"/>
            <w:tcBorders>
              <w:right w:val="single" w:sz="4" w:space="0" w:color="auto"/>
            </w:tcBorders>
          </w:tcPr>
          <w:p w:rsidR="00DE10A0" w:rsidRPr="00D8179D" w:rsidRDefault="00DE10A0" w:rsidP="006269E9">
            <w:r w:rsidRPr="00D8179D">
              <w:t>Среднегодовая численность населения</w:t>
            </w:r>
          </w:p>
        </w:tc>
        <w:tc>
          <w:tcPr>
            <w:tcW w:w="1317" w:type="dxa"/>
            <w:tcBorders>
              <w:left w:val="single" w:sz="4" w:space="0" w:color="auto"/>
              <w:right w:val="single" w:sz="4" w:space="0" w:color="auto"/>
            </w:tcBorders>
            <w:vAlign w:val="bottom"/>
          </w:tcPr>
          <w:p w:rsidR="00DE10A0" w:rsidRPr="00D8179D" w:rsidRDefault="00DE10A0" w:rsidP="006269E9">
            <w:pPr>
              <w:jc w:val="center"/>
            </w:pPr>
            <w:r w:rsidRPr="00D8179D">
              <w:t>чел.</w:t>
            </w:r>
          </w:p>
        </w:tc>
        <w:tc>
          <w:tcPr>
            <w:tcW w:w="1188" w:type="dxa"/>
            <w:tcBorders>
              <w:left w:val="single" w:sz="4" w:space="0" w:color="auto"/>
            </w:tcBorders>
            <w:vAlign w:val="bottom"/>
          </w:tcPr>
          <w:p w:rsidR="00DE10A0" w:rsidRPr="00D8179D" w:rsidRDefault="00DE10A0" w:rsidP="006269E9">
            <w:pPr>
              <w:jc w:val="right"/>
            </w:pPr>
            <w:r w:rsidRPr="00D8179D">
              <w:rPr>
                <w:sz w:val="22"/>
                <w:szCs w:val="22"/>
              </w:rPr>
              <w:t>26 050</w:t>
            </w:r>
          </w:p>
        </w:tc>
        <w:tc>
          <w:tcPr>
            <w:tcW w:w="1096" w:type="dxa"/>
            <w:vAlign w:val="bottom"/>
          </w:tcPr>
          <w:p w:rsidR="00DE10A0" w:rsidRPr="00D8179D" w:rsidRDefault="00DE10A0" w:rsidP="006269E9">
            <w:pPr>
              <w:jc w:val="right"/>
            </w:pPr>
            <w:r w:rsidRPr="00D8179D">
              <w:rPr>
                <w:sz w:val="22"/>
                <w:szCs w:val="22"/>
              </w:rPr>
              <w:t>25300</w:t>
            </w:r>
          </w:p>
        </w:tc>
        <w:tc>
          <w:tcPr>
            <w:tcW w:w="1096" w:type="dxa"/>
            <w:vAlign w:val="bottom"/>
          </w:tcPr>
          <w:p w:rsidR="00DE10A0" w:rsidRPr="00D8179D" w:rsidRDefault="00DE10A0" w:rsidP="006269E9">
            <w:pPr>
              <w:jc w:val="right"/>
            </w:pPr>
            <w:r w:rsidRPr="00D8179D">
              <w:rPr>
                <w:sz w:val="22"/>
                <w:szCs w:val="22"/>
              </w:rPr>
              <w:t>24100</w:t>
            </w:r>
          </w:p>
        </w:tc>
        <w:tc>
          <w:tcPr>
            <w:tcW w:w="1096" w:type="dxa"/>
            <w:vAlign w:val="bottom"/>
          </w:tcPr>
          <w:p w:rsidR="00DE10A0" w:rsidRPr="00D8179D" w:rsidRDefault="00DE10A0" w:rsidP="006269E9">
            <w:pPr>
              <w:jc w:val="right"/>
            </w:pPr>
            <w:r w:rsidRPr="00D8179D">
              <w:rPr>
                <w:sz w:val="22"/>
                <w:szCs w:val="22"/>
              </w:rPr>
              <w:t>22800</w:t>
            </w:r>
          </w:p>
        </w:tc>
      </w:tr>
      <w:tr w:rsidR="00DE10A0" w:rsidRPr="00D8179D" w:rsidTr="006269E9">
        <w:tc>
          <w:tcPr>
            <w:tcW w:w="547" w:type="dxa"/>
          </w:tcPr>
          <w:p w:rsidR="00DE10A0" w:rsidRPr="00D8179D" w:rsidRDefault="00DE10A0" w:rsidP="006269E9">
            <w:pPr>
              <w:numPr>
                <w:ilvl w:val="0"/>
                <w:numId w:val="28"/>
              </w:numPr>
              <w:suppressAutoHyphens w:val="0"/>
              <w:ind w:left="0" w:firstLine="0"/>
            </w:pPr>
          </w:p>
        </w:tc>
        <w:tc>
          <w:tcPr>
            <w:tcW w:w="3231" w:type="dxa"/>
          </w:tcPr>
          <w:p w:rsidR="00DE10A0" w:rsidRPr="00D8179D" w:rsidRDefault="00DE10A0" w:rsidP="006269E9">
            <w:r w:rsidRPr="00D8179D">
              <w:t>Численность занятых в экономике</w:t>
            </w:r>
          </w:p>
        </w:tc>
        <w:tc>
          <w:tcPr>
            <w:tcW w:w="1317" w:type="dxa"/>
            <w:tcBorders>
              <w:right w:val="single" w:sz="4" w:space="0" w:color="auto"/>
            </w:tcBorders>
            <w:vAlign w:val="bottom"/>
          </w:tcPr>
          <w:p w:rsidR="00DE10A0" w:rsidRPr="00D8179D" w:rsidRDefault="00DE10A0" w:rsidP="006269E9">
            <w:pPr>
              <w:jc w:val="center"/>
            </w:pPr>
            <w:r w:rsidRPr="00D8179D">
              <w:t>чел.</w:t>
            </w:r>
          </w:p>
        </w:tc>
        <w:tc>
          <w:tcPr>
            <w:tcW w:w="1188" w:type="dxa"/>
            <w:tcBorders>
              <w:left w:val="single" w:sz="4" w:space="0" w:color="auto"/>
            </w:tcBorders>
            <w:vAlign w:val="bottom"/>
          </w:tcPr>
          <w:p w:rsidR="00DE10A0" w:rsidRPr="00D8179D" w:rsidRDefault="00DE10A0" w:rsidP="006269E9">
            <w:pPr>
              <w:jc w:val="right"/>
            </w:pPr>
            <w:r w:rsidRPr="00D8179D">
              <w:rPr>
                <w:sz w:val="22"/>
                <w:szCs w:val="22"/>
              </w:rPr>
              <w:t>10 998</w:t>
            </w:r>
          </w:p>
        </w:tc>
        <w:tc>
          <w:tcPr>
            <w:tcW w:w="1096" w:type="dxa"/>
            <w:vAlign w:val="bottom"/>
          </w:tcPr>
          <w:p w:rsidR="00DE10A0" w:rsidRPr="00D8179D" w:rsidRDefault="00DE10A0" w:rsidP="006269E9">
            <w:pPr>
              <w:jc w:val="right"/>
            </w:pPr>
            <w:r w:rsidRPr="00D8179D">
              <w:rPr>
                <w:sz w:val="22"/>
                <w:szCs w:val="22"/>
              </w:rPr>
              <w:t>10900</w:t>
            </w:r>
          </w:p>
        </w:tc>
        <w:tc>
          <w:tcPr>
            <w:tcW w:w="1096" w:type="dxa"/>
            <w:vAlign w:val="bottom"/>
          </w:tcPr>
          <w:p w:rsidR="00DE10A0" w:rsidRPr="00D8179D" w:rsidRDefault="00DE10A0" w:rsidP="006269E9">
            <w:pPr>
              <w:jc w:val="right"/>
            </w:pPr>
            <w:r w:rsidRPr="00D8179D">
              <w:rPr>
                <w:sz w:val="22"/>
                <w:szCs w:val="22"/>
              </w:rPr>
              <w:t>10850</w:t>
            </w:r>
          </w:p>
        </w:tc>
        <w:tc>
          <w:tcPr>
            <w:tcW w:w="1096" w:type="dxa"/>
            <w:vAlign w:val="bottom"/>
          </w:tcPr>
          <w:p w:rsidR="00DE10A0" w:rsidRPr="00D8179D" w:rsidRDefault="00DE10A0" w:rsidP="006269E9">
            <w:pPr>
              <w:jc w:val="right"/>
            </w:pPr>
            <w:r w:rsidRPr="00D8179D">
              <w:rPr>
                <w:sz w:val="22"/>
                <w:szCs w:val="22"/>
              </w:rPr>
              <w:t>10800</w:t>
            </w:r>
          </w:p>
        </w:tc>
      </w:tr>
      <w:tr w:rsidR="00DE10A0" w:rsidRPr="00D8179D" w:rsidTr="006269E9">
        <w:tc>
          <w:tcPr>
            <w:tcW w:w="547" w:type="dxa"/>
          </w:tcPr>
          <w:p w:rsidR="00DE10A0" w:rsidRPr="002E678E" w:rsidRDefault="00DE10A0" w:rsidP="006269E9">
            <w:pPr>
              <w:numPr>
                <w:ilvl w:val="0"/>
                <w:numId w:val="28"/>
              </w:numPr>
              <w:suppressAutoHyphens w:val="0"/>
              <w:ind w:left="0" w:firstLine="0"/>
            </w:pPr>
          </w:p>
        </w:tc>
        <w:tc>
          <w:tcPr>
            <w:tcW w:w="3231" w:type="dxa"/>
          </w:tcPr>
          <w:p w:rsidR="00DE10A0" w:rsidRPr="002E678E" w:rsidRDefault="00DE10A0" w:rsidP="006269E9">
            <w:r w:rsidRPr="002E678E">
              <w:t>Коэффициент миграционного прироста</w:t>
            </w:r>
          </w:p>
        </w:tc>
        <w:tc>
          <w:tcPr>
            <w:tcW w:w="1317" w:type="dxa"/>
            <w:tcBorders>
              <w:right w:val="single" w:sz="4" w:space="0" w:color="auto"/>
            </w:tcBorders>
            <w:vAlign w:val="bottom"/>
          </w:tcPr>
          <w:p w:rsidR="00DE10A0" w:rsidRPr="002E678E" w:rsidRDefault="00DE10A0" w:rsidP="006269E9">
            <w:pPr>
              <w:jc w:val="center"/>
            </w:pPr>
            <w:r w:rsidRPr="002E678E">
              <w:t>%</w:t>
            </w:r>
          </w:p>
        </w:tc>
        <w:tc>
          <w:tcPr>
            <w:tcW w:w="1188" w:type="dxa"/>
            <w:tcBorders>
              <w:left w:val="single" w:sz="4" w:space="0" w:color="auto"/>
            </w:tcBorders>
            <w:vAlign w:val="bottom"/>
          </w:tcPr>
          <w:p w:rsidR="00DE10A0" w:rsidRPr="002E678E" w:rsidRDefault="00DE10A0" w:rsidP="006269E9">
            <w:pPr>
              <w:jc w:val="right"/>
            </w:pPr>
            <w:r w:rsidRPr="002E678E">
              <w:t>-3,5</w:t>
            </w:r>
          </w:p>
        </w:tc>
        <w:tc>
          <w:tcPr>
            <w:tcW w:w="1096" w:type="dxa"/>
            <w:vAlign w:val="bottom"/>
          </w:tcPr>
          <w:p w:rsidR="00DE10A0" w:rsidRPr="002E678E" w:rsidRDefault="00DE10A0" w:rsidP="006269E9">
            <w:pPr>
              <w:jc w:val="right"/>
            </w:pPr>
            <w:r w:rsidRPr="002E678E">
              <w:t>-2,7</w:t>
            </w:r>
          </w:p>
        </w:tc>
        <w:tc>
          <w:tcPr>
            <w:tcW w:w="1096" w:type="dxa"/>
            <w:vAlign w:val="bottom"/>
          </w:tcPr>
          <w:p w:rsidR="00DE10A0" w:rsidRPr="002E678E" w:rsidRDefault="00DE10A0" w:rsidP="006269E9">
            <w:pPr>
              <w:jc w:val="right"/>
            </w:pPr>
            <w:r w:rsidRPr="002E678E">
              <w:t>-0,4</w:t>
            </w:r>
          </w:p>
        </w:tc>
        <w:tc>
          <w:tcPr>
            <w:tcW w:w="1096" w:type="dxa"/>
            <w:vAlign w:val="bottom"/>
          </w:tcPr>
          <w:p w:rsidR="00DE10A0" w:rsidRPr="002E678E" w:rsidRDefault="00DE10A0" w:rsidP="006269E9">
            <w:pPr>
              <w:jc w:val="right"/>
            </w:pPr>
            <w:r w:rsidRPr="002E678E">
              <w:t>1,2</w:t>
            </w:r>
          </w:p>
        </w:tc>
      </w:tr>
      <w:tr w:rsidR="00DE10A0" w:rsidRPr="00D8179D" w:rsidTr="006269E9">
        <w:tc>
          <w:tcPr>
            <w:tcW w:w="547" w:type="dxa"/>
          </w:tcPr>
          <w:p w:rsidR="00DE10A0" w:rsidRPr="00D8179D" w:rsidRDefault="00DE10A0" w:rsidP="006269E9">
            <w:pPr>
              <w:numPr>
                <w:ilvl w:val="0"/>
                <w:numId w:val="28"/>
              </w:numPr>
              <w:suppressAutoHyphens w:val="0"/>
              <w:ind w:left="0" w:firstLine="0"/>
            </w:pPr>
          </w:p>
        </w:tc>
        <w:tc>
          <w:tcPr>
            <w:tcW w:w="3231" w:type="dxa"/>
          </w:tcPr>
          <w:p w:rsidR="00DE10A0" w:rsidRPr="00D8179D" w:rsidRDefault="00DE10A0" w:rsidP="006269E9">
            <w:r w:rsidRPr="00D8179D">
              <w:t>Объем инвестиций (в основной капитал) за счет всех источников финансирования</w:t>
            </w:r>
          </w:p>
        </w:tc>
        <w:tc>
          <w:tcPr>
            <w:tcW w:w="1317" w:type="dxa"/>
            <w:tcBorders>
              <w:right w:val="single" w:sz="4" w:space="0" w:color="auto"/>
            </w:tcBorders>
            <w:vAlign w:val="bottom"/>
          </w:tcPr>
          <w:p w:rsidR="00DE10A0" w:rsidRPr="00D8179D" w:rsidRDefault="00DE10A0" w:rsidP="006269E9">
            <w:pPr>
              <w:jc w:val="center"/>
            </w:pPr>
            <w:r w:rsidRPr="00D8179D">
              <w:t>тыс. руб.</w:t>
            </w:r>
          </w:p>
        </w:tc>
        <w:tc>
          <w:tcPr>
            <w:tcW w:w="1188" w:type="dxa"/>
            <w:tcBorders>
              <w:left w:val="single" w:sz="4" w:space="0" w:color="auto"/>
            </w:tcBorders>
            <w:vAlign w:val="bottom"/>
          </w:tcPr>
          <w:p w:rsidR="00DE10A0" w:rsidRPr="00D8179D" w:rsidRDefault="00DE10A0" w:rsidP="006269E9">
            <w:pPr>
              <w:jc w:val="right"/>
            </w:pPr>
            <w:r w:rsidRPr="00D8179D">
              <w:rPr>
                <w:sz w:val="22"/>
                <w:szCs w:val="22"/>
              </w:rPr>
              <w:t>2 179 287</w:t>
            </w:r>
          </w:p>
        </w:tc>
        <w:tc>
          <w:tcPr>
            <w:tcW w:w="1096" w:type="dxa"/>
            <w:vAlign w:val="bottom"/>
          </w:tcPr>
          <w:p w:rsidR="00DE10A0" w:rsidRPr="00D8179D" w:rsidRDefault="00DE10A0" w:rsidP="006269E9">
            <w:pPr>
              <w:jc w:val="right"/>
            </w:pPr>
            <w:r w:rsidRPr="00D8179D">
              <w:rPr>
                <w:sz w:val="22"/>
                <w:szCs w:val="22"/>
              </w:rPr>
              <w:t>2 500 100</w:t>
            </w:r>
          </w:p>
        </w:tc>
        <w:tc>
          <w:tcPr>
            <w:tcW w:w="1096" w:type="dxa"/>
            <w:vAlign w:val="bottom"/>
          </w:tcPr>
          <w:p w:rsidR="00DE10A0" w:rsidRPr="00D8179D" w:rsidRDefault="00DE10A0" w:rsidP="006269E9">
            <w:pPr>
              <w:jc w:val="right"/>
            </w:pPr>
            <w:r w:rsidRPr="00D8179D">
              <w:rPr>
                <w:sz w:val="22"/>
                <w:szCs w:val="22"/>
              </w:rPr>
              <w:t>3 350 600</w:t>
            </w:r>
          </w:p>
        </w:tc>
        <w:tc>
          <w:tcPr>
            <w:tcW w:w="1096" w:type="dxa"/>
            <w:vAlign w:val="bottom"/>
          </w:tcPr>
          <w:p w:rsidR="00DE10A0" w:rsidRPr="00D8179D" w:rsidRDefault="00DE10A0" w:rsidP="006269E9">
            <w:pPr>
              <w:jc w:val="right"/>
            </w:pPr>
            <w:r w:rsidRPr="00D8179D">
              <w:rPr>
                <w:sz w:val="22"/>
                <w:szCs w:val="22"/>
              </w:rPr>
              <w:t>4 000 200</w:t>
            </w:r>
          </w:p>
        </w:tc>
      </w:tr>
      <w:tr w:rsidR="00DE10A0" w:rsidRPr="00D8179D" w:rsidTr="006269E9">
        <w:tc>
          <w:tcPr>
            <w:tcW w:w="547" w:type="dxa"/>
          </w:tcPr>
          <w:p w:rsidR="00DE10A0" w:rsidRPr="00D8179D" w:rsidRDefault="00DE10A0" w:rsidP="006269E9">
            <w:pPr>
              <w:numPr>
                <w:ilvl w:val="0"/>
                <w:numId w:val="28"/>
              </w:numPr>
              <w:suppressAutoHyphens w:val="0"/>
              <w:ind w:left="0" w:firstLine="0"/>
            </w:pPr>
          </w:p>
        </w:tc>
        <w:tc>
          <w:tcPr>
            <w:tcW w:w="3231" w:type="dxa"/>
          </w:tcPr>
          <w:p w:rsidR="00DE10A0" w:rsidRPr="00D8179D" w:rsidRDefault="00DE10A0" w:rsidP="006269E9">
            <w:r w:rsidRPr="00D8179D">
              <w:t>Рост объемов производства молока в сельскохозяйственных предприятиях и крестьянских (фермерских) хозяйствах</w:t>
            </w:r>
          </w:p>
        </w:tc>
        <w:tc>
          <w:tcPr>
            <w:tcW w:w="1317" w:type="dxa"/>
            <w:tcBorders>
              <w:right w:val="single" w:sz="4" w:space="0" w:color="auto"/>
            </w:tcBorders>
            <w:vAlign w:val="bottom"/>
          </w:tcPr>
          <w:p w:rsidR="00DE10A0" w:rsidRPr="00D8179D" w:rsidRDefault="00DE10A0" w:rsidP="006269E9">
            <w:pPr>
              <w:jc w:val="center"/>
            </w:pPr>
            <w:r w:rsidRPr="00D8179D">
              <w:t>в % к базовому году</w:t>
            </w:r>
          </w:p>
        </w:tc>
        <w:tc>
          <w:tcPr>
            <w:tcW w:w="1188" w:type="dxa"/>
            <w:tcBorders>
              <w:left w:val="single" w:sz="4" w:space="0" w:color="auto"/>
            </w:tcBorders>
            <w:vAlign w:val="bottom"/>
          </w:tcPr>
          <w:p w:rsidR="00DE10A0" w:rsidRPr="00D8179D" w:rsidRDefault="00DE10A0" w:rsidP="006269E9">
            <w:pPr>
              <w:jc w:val="right"/>
            </w:pPr>
            <w:r w:rsidRPr="00D8179D">
              <w:rPr>
                <w:sz w:val="22"/>
                <w:szCs w:val="22"/>
              </w:rPr>
              <w:t>100</w:t>
            </w:r>
          </w:p>
        </w:tc>
        <w:tc>
          <w:tcPr>
            <w:tcW w:w="1096" w:type="dxa"/>
            <w:vAlign w:val="bottom"/>
          </w:tcPr>
          <w:p w:rsidR="00DE10A0" w:rsidRPr="00D8179D" w:rsidRDefault="00DE10A0" w:rsidP="006269E9">
            <w:pPr>
              <w:jc w:val="right"/>
            </w:pPr>
            <w:r>
              <w:rPr>
                <w:sz w:val="22"/>
                <w:szCs w:val="22"/>
              </w:rPr>
              <w:t>130</w:t>
            </w:r>
          </w:p>
        </w:tc>
        <w:tc>
          <w:tcPr>
            <w:tcW w:w="1096" w:type="dxa"/>
            <w:vAlign w:val="bottom"/>
          </w:tcPr>
          <w:p w:rsidR="00DE10A0" w:rsidRPr="00D8179D" w:rsidRDefault="00DE10A0" w:rsidP="006269E9">
            <w:pPr>
              <w:jc w:val="right"/>
            </w:pPr>
            <w:r w:rsidRPr="00D8179D">
              <w:rPr>
                <w:sz w:val="22"/>
                <w:szCs w:val="22"/>
              </w:rPr>
              <w:t>1</w:t>
            </w:r>
            <w:r>
              <w:rPr>
                <w:sz w:val="22"/>
                <w:szCs w:val="22"/>
              </w:rPr>
              <w:t>5</w:t>
            </w:r>
            <w:r w:rsidRPr="00D8179D">
              <w:rPr>
                <w:sz w:val="22"/>
                <w:szCs w:val="22"/>
              </w:rPr>
              <w:t>0</w:t>
            </w:r>
          </w:p>
        </w:tc>
        <w:tc>
          <w:tcPr>
            <w:tcW w:w="1096" w:type="dxa"/>
            <w:vAlign w:val="bottom"/>
          </w:tcPr>
          <w:p w:rsidR="00DE10A0" w:rsidRPr="00D8179D" w:rsidRDefault="00DE10A0" w:rsidP="006269E9">
            <w:pPr>
              <w:jc w:val="right"/>
            </w:pPr>
            <w:r w:rsidRPr="00D8179D">
              <w:rPr>
                <w:sz w:val="22"/>
                <w:szCs w:val="22"/>
              </w:rPr>
              <w:t>200</w:t>
            </w:r>
          </w:p>
        </w:tc>
      </w:tr>
      <w:tr w:rsidR="00DE10A0" w:rsidRPr="00D8179D" w:rsidTr="006269E9">
        <w:tc>
          <w:tcPr>
            <w:tcW w:w="547" w:type="dxa"/>
          </w:tcPr>
          <w:p w:rsidR="00DE10A0" w:rsidRPr="00D8179D" w:rsidRDefault="00DE10A0" w:rsidP="006269E9">
            <w:pPr>
              <w:numPr>
                <w:ilvl w:val="0"/>
                <w:numId w:val="28"/>
              </w:numPr>
              <w:suppressAutoHyphens w:val="0"/>
              <w:ind w:left="0" w:firstLine="0"/>
            </w:pPr>
          </w:p>
        </w:tc>
        <w:tc>
          <w:tcPr>
            <w:tcW w:w="3231" w:type="dxa"/>
          </w:tcPr>
          <w:p w:rsidR="00DE10A0" w:rsidRPr="00D8179D" w:rsidRDefault="00DE10A0" w:rsidP="006269E9">
            <w:r w:rsidRPr="00D8179D">
              <w:t>Рост объемов производства мяса скота и птицы  в сельскохозяйственных предприятиях и крестьянских (фермерских) хозяйствах</w:t>
            </w:r>
          </w:p>
        </w:tc>
        <w:tc>
          <w:tcPr>
            <w:tcW w:w="1317" w:type="dxa"/>
            <w:tcBorders>
              <w:right w:val="single" w:sz="4" w:space="0" w:color="auto"/>
            </w:tcBorders>
            <w:vAlign w:val="bottom"/>
          </w:tcPr>
          <w:p w:rsidR="00DE10A0" w:rsidRPr="00D8179D" w:rsidRDefault="00DE10A0" w:rsidP="006269E9">
            <w:pPr>
              <w:jc w:val="center"/>
            </w:pPr>
            <w:r w:rsidRPr="00D8179D">
              <w:t>в % к базовому году</w:t>
            </w:r>
          </w:p>
        </w:tc>
        <w:tc>
          <w:tcPr>
            <w:tcW w:w="1188" w:type="dxa"/>
            <w:tcBorders>
              <w:left w:val="single" w:sz="4" w:space="0" w:color="auto"/>
            </w:tcBorders>
            <w:vAlign w:val="bottom"/>
          </w:tcPr>
          <w:p w:rsidR="00DE10A0" w:rsidRPr="00D8179D" w:rsidRDefault="00DE10A0" w:rsidP="006269E9">
            <w:pPr>
              <w:jc w:val="right"/>
            </w:pPr>
            <w:r w:rsidRPr="00D8179D">
              <w:rPr>
                <w:sz w:val="22"/>
                <w:szCs w:val="22"/>
              </w:rPr>
              <w:t>100</w:t>
            </w:r>
          </w:p>
        </w:tc>
        <w:tc>
          <w:tcPr>
            <w:tcW w:w="1096" w:type="dxa"/>
            <w:vAlign w:val="bottom"/>
          </w:tcPr>
          <w:p w:rsidR="00DE10A0" w:rsidRPr="00D8179D" w:rsidRDefault="00DE10A0" w:rsidP="006269E9">
            <w:pPr>
              <w:jc w:val="right"/>
            </w:pPr>
            <w:r w:rsidRPr="00D8179D">
              <w:rPr>
                <w:sz w:val="22"/>
                <w:szCs w:val="22"/>
              </w:rPr>
              <w:t>1</w:t>
            </w:r>
            <w:r>
              <w:rPr>
                <w:sz w:val="22"/>
                <w:szCs w:val="22"/>
              </w:rPr>
              <w:t>3</w:t>
            </w:r>
            <w:r w:rsidRPr="00D8179D">
              <w:rPr>
                <w:sz w:val="22"/>
                <w:szCs w:val="22"/>
              </w:rPr>
              <w:t>0</w:t>
            </w:r>
          </w:p>
        </w:tc>
        <w:tc>
          <w:tcPr>
            <w:tcW w:w="1096" w:type="dxa"/>
            <w:vAlign w:val="bottom"/>
          </w:tcPr>
          <w:p w:rsidR="00DE10A0" w:rsidRPr="00D8179D" w:rsidRDefault="00DE10A0" w:rsidP="006269E9">
            <w:pPr>
              <w:jc w:val="right"/>
            </w:pPr>
            <w:r w:rsidRPr="00D8179D">
              <w:rPr>
                <w:sz w:val="22"/>
                <w:szCs w:val="22"/>
              </w:rPr>
              <w:t>1</w:t>
            </w:r>
            <w:r>
              <w:rPr>
                <w:sz w:val="22"/>
                <w:szCs w:val="22"/>
              </w:rPr>
              <w:t>5</w:t>
            </w:r>
            <w:r w:rsidRPr="00D8179D">
              <w:rPr>
                <w:sz w:val="22"/>
                <w:szCs w:val="22"/>
              </w:rPr>
              <w:t>0</w:t>
            </w:r>
          </w:p>
        </w:tc>
        <w:tc>
          <w:tcPr>
            <w:tcW w:w="1096" w:type="dxa"/>
            <w:vAlign w:val="bottom"/>
          </w:tcPr>
          <w:p w:rsidR="00DE10A0" w:rsidRPr="00D8179D" w:rsidRDefault="00DE10A0" w:rsidP="006269E9">
            <w:pPr>
              <w:jc w:val="right"/>
            </w:pPr>
            <w:r>
              <w:rPr>
                <w:sz w:val="22"/>
                <w:szCs w:val="22"/>
              </w:rPr>
              <w:t>180</w:t>
            </w:r>
          </w:p>
        </w:tc>
      </w:tr>
      <w:tr w:rsidR="00DE10A0" w:rsidRPr="00D8179D" w:rsidTr="006269E9">
        <w:tc>
          <w:tcPr>
            <w:tcW w:w="547" w:type="dxa"/>
          </w:tcPr>
          <w:p w:rsidR="00DE10A0" w:rsidRPr="00D8179D" w:rsidRDefault="00DE10A0" w:rsidP="006269E9">
            <w:pPr>
              <w:numPr>
                <w:ilvl w:val="0"/>
                <w:numId w:val="28"/>
              </w:numPr>
              <w:suppressAutoHyphens w:val="0"/>
              <w:ind w:left="0" w:firstLine="0"/>
            </w:pPr>
          </w:p>
        </w:tc>
        <w:tc>
          <w:tcPr>
            <w:tcW w:w="3231" w:type="dxa"/>
          </w:tcPr>
          <w:p w:rsidR="00DE10A0" w:rsidRPr="00D8179D" w:rsidRDefault="00DE10A0" w:rsidP="006269E9">
            <w:pPr>
              <w:widowControl w:val="0"/>
              <w:autoSpaceDE w:val="0"/>
              <w:autoSpaceDN w:val="0"/>
              <w:adjustRightInd w:val="0"/>
            </w:pPr>
            <w:r w:rsidRPr="00D8179D">
              <w:t xml:space="preserve">Объем отгруженных товаров собственного производства, выполненных работ и услуг собственными силами по предприятиям переработки продукции животноводства </w:t>
            </w:r>
          </w:p>
        </w:tc>
        <w:tc>
          <w:tcPr>
            <w:tcW w:w="1317" w:type="dxa"/>
            <w:tcBorders>
              <w:right w:val="single" w:sz="4" w:space="0" w:color="auto"/>
            </w:tcBorders>
            <w:vAlign w:val="bottom"/>
          </w:tcPr>
          <w:p w:rsidR="00DE10A0" w:rsidRPr="00D8179D" w:rsidRDefault="00DE10A0" w:rsidP="006269E9">
            <w:pPr>
              <w:jc w:val="center"/>
            </w:pPr>
            <w:r w:rsidRPr="00D8179D">
              <w:t>тыс. руб.</w:t>
            </w:r>
          </w:p>
        </w:tc>
        <w:tc>
          <w:tcPr>
            <w:tcW w:w="1188" w:type="dxa"/>
            <w:tcBorders>
              <w:left w:val="single" w:sz="4" w:space="0" w:color="auto"/>
            </w:tcBorders>
            <w:vAlign w:val="bottom"/>
          </w:tcPr>
          <w:p w:rsidR="00DE10A0" w:rsidRPr="00D8179D" w:rsidRDefault="00DE10A0" w:rsidP="006269E9">
            <w:pPr>
              <w:jc w:val="right"/>
            </w:pPr>
            <w:r w:rsidRPr="00D8179D">
              <w:rPr>
                <w:sz w:val="22"/>
                <w:szCs w:val="22"/>
              </w:rPr>
              <w:t>0</w:t>
            </w:r>
          </w:p>
        </w:tc>
        <w:tc>
          <w:tcPr>
            <w:tcW w:w="1096" w:type="dxa"/>
            <w:vAlign w:val="bottom"/>
          </w:tcPr>
          <w:p w:rsidR="00DE10A0" w:rsidRPr="00D8179D" w:rsidRDefault="00DE10A0" w:rsidP="006269E9">
            <w:pPr>
              <w:jc w:val="right"/>
            </w:pPr>
            <w:r w:rsidRPr="00D8179D">
              <w:rPr>
                <w:sz w:val="22"/>
                <w:szCs w:val="22"/>
              </w:rPr>
              <w:t>0</w:t>
            </w:r>
          </w:p>
        </w:tc>
        <w:tc>
          <w:tcPr>
            <w:tcW w:w="1096" w:type="dxa"/>
            <w:vAlign w:val="bottom"/>
          </w:tcPr>
          <w:p w:rsidR="00DE10A0" w:rsidRPr="00D8179D" w:rsidRDefault="00DE10A0" w:rsidP="006269E9">
            <w:pPr>
              <w:jc w:val="right"/>
            </w:pPr>
            <w:r w:rsidRPr="00D8179D">
              <w:rPr>
                <w:sz w:val="22"/>
                <w:szCs w:val="22"/>
              </w:rPr>
              <w:t>0</w:t>
            </w:r>
          </w:p>
        </w:tc>
        <w:tc>
          <w:tcPr>
            <w:tcW w:w="1096" w:type="dxa"/>
            <w:vAlign w:val="bottom"/>
          </w:tcPr>
          <w:p w:rsidR="00DE10A0" w:rsidRPr="00D8179D" w:rsidRDefault="00DE10A0" w:rsidP="006269E9">
            <w:pPr>
              <w:jc w:val="right"/>
            </w:pPr>
            <w:r w:rsidRPr="00D8179D">
              <w:rPr>
                <w:sz w:val="22"/>
                <w:szCs w:val="22"/>
              </w:rPr>
              <w:t>0</w:t>
            </w:r>
          </w:p>
        </w:tc>
      </w:tr>
      <w:tr w:rsidR="00DE10A0" w:rsidRPr="00D8179D" w:rsidTr="006269E9">
        <w:tc>
          <w:tcPr>
            <w:tcW w:w="547" w:type="dxa"/>
          </w:tcPr>
          <w:p w:rsidR="00DE10A0" w:rsidRPr="00D8179D" w:rsidRDefault="00DE10A0" w:rsidP="006269E9">
            <w:pPr>
              <w:numPr>
                <w:ilvl w:val="0"/>
                <w:numId w:val="28"/>
              </w:numPr>
              <w:suppressAutoHyphens w:val="0"/>
              <w:ind w:left="0" w:firstLine="0"/>
            </w:pPr>
          </w:p>
        </w:tc>
        <w:tc>
          <w:tcPr>
            <w:tcW w:w="3231" w:type="dxa"/>
          </w:tcPr>
          <w:p w:rsidR="00DE10A0" w:rsidRPr="00D8179D" w:rsidRDefault="00DE10A0" w:rsidP="006269E9">
            <w:pPr>
              <w:widowControl w:val="0"/>
              <w:autoSpaceDE w:val="0"/>
              <w:autoSpaceDN w:val="0"/>
              <w:adjustRightInd w:val="0"/>
            </w:pPr>
            <w:r w:rsidRPr="00D8179D">
              <w:t xml:space="preserve">Объем отгруженных товаров собственного производства, выполненных работ и услуг собственными силами по предприятиям переработки продукции растениеводства </w:t>
            </w:r>
          </w:p>
        </w:tc>
        <w:tc>
          <w:tcPr>
            <w:tcW w:w="1317" w:type="dxa"/>
            <w:tcBorders>
              <w:right w:val="single" w:sz="4" w:space="0" w:color="auto"/>
            </w:tcBorders>
            <w:vAlign w:val="bottom"/>
          </w:tcPr>
          <w:p w:rsidR="00DE10A0" w:rsidRPr="00D8179D" w:rsidRDefault="00DE10A0" w:rsidP="006269E9">
            <w:pPr>
              <w:jc w:val="center"/>
            </w:pPr>
            <w:r w:rsidRPr="00D8179D">
              <w:t>тыс. руб.</w:t>
            </w:r>
          </w:p>
        </w:tc>
        <w:tc>
          <w:tcPr>
            <w:tcW w:w="1188" w:type="dxa"/>
            <w:tcBorders>
              <w:left w:val="single" w:sz="4" w:space="0" w:color="auto"/>
            </w:tcBorders>
            <w:vAlign w:val="bottom"/>
          </w:tcPr>
          <w:p w:rsidR="00DE10A0" w:rsidRPr="00D8179D" w:rsidRDefault="00DE10A0" w:rsidP="006269E9">
            <w:pPr>
              <w:jc w:val="right"/>
            </w:pPr>
            <w:r w:rsidRPr="00D8179D">
              <w:rPr>
                <w:sz w:val="22"/>
                <w:szCs w:val="22"/>
              </w:rPr>
              <w:t>1 200 000</w:t>
            </w:r>
          </w:p>
        </w:tc>
        <w:tc>
          <w:tcPr>
            <w:tcW w:w="1096" w:type="dxa"/>
            <w:vAlign w:val="bottom"/>
          </w:tcPr>
          <w:p w:rsidR="00DE10A0" w:rsidRPr="00D8179D" w:rsidRDefault="00DE10A0" w:rsidP="006269E9">
            <w:pPr>
              <w:jc w:val="right"/>
            </w:pPr>
            <w:r w:rsidRPr="00D8179D">
              <w:rPr>
                <w:sz w:val="22"/>
                <w:szCs w:val="22"/>
              </w:rPr>
              <w:t>1 400 000</w:t>
            </w:r>
          </w:p>
        </w:tc>
        <w:tc>
          <w:tcPr>
            <w:tcW w:w="1096" w:type="dxa"/>
            <w:vAlign w:val="bottom"/>
          </w:tcPr>
          <w:p w:rsidR="00DE10A0" w:rsidRPr="00D8179D" w:rsidRDefault="00DE10A0" w:rsidP="006269E9">
            <w:pPr>
              <w:jc w:val="right"/>
            </w:pPr>
            <w:r w:rsidRPr="00D8179D">
              <w:rPr>
                <w:sz w:val="22"/>
                <w:szCs w:val="22"/>
              </w:rPr>
              <w:t>1 600 000</w:t>
            </w:r>
          </w:p>
        </w:tc>
        <w:tc>
          <w:tcPr>
            <w:tcW w:w="1096" w:type="dxa"/>
            <w:vAlign w:val="bottom"/>
          </w:tcPr>
          <w:p w:rsidR="00DE10A0" w:rsidRPr="00D8179D" w:rsidRDefault="00DE10A0" w:rsidP="006269E9">
            <w:pPr>
              <w:jc w:val="right"/>
            </w:pPr>
            <w:r w:rsidRPr="00D8179D">
              <w:rPr>
                <w:sz w:val="22"/>
                <w:szCs w:val="22"/>
              </w:rPr>
              <w:t>2 000 000</w:t>
            </w:r>
          </w:p>
        </w:tc>
      </w:tr>
      <w:tr w:rsidR="00DE10A0" w:rsidRPr="00D8179D" w:rsidTr="006269E9">
        <w:tc>
          <w:tcPr>
            <w:tcW w:w="547" w:type="dxa"/>
            <w:tcBorders>
              <w:top w:val="single" w:sz="4" w:space="0" w:color="000000"/>
              <w:left w:val="single" w:sz="4" w:space="0" w:color="000000"/>
              <w:bottom w:val="single" w:sz="4" w:space="0" w:color="000000"/>
              <w:right w:val="single" w:sz="4" w:space="0" w:color="000000"/>
            </w:tcBorders>
          </w:tcPr>
          <w:p w:rsidR="00DE10A0" w:rsidRPr="00D8179D" w:rsidRDefault="00DE10A0" w:rsidP="006269E9">
            <w:pPr>
              <w:numPr>
                <w:ilvl w:val="0"/>
                <w:numId w:val="28"/>
              </w:numPr>
              <w:suppressAutoHyphens w:val="0"/>
              <w:ind w:left="0" w:firstLine="0"/>
            </w:pPr>
          </w:p>
        </w:tc>
        <w:tc>
          <w:tcPr>
            <w:tcW w:w="3231" w:type="dxa"/>
            <w:tcBorders>
              <w:top w:val="single" w:sz="4" w:space="0" w:color="000000"/>
              <w:left w:val="single" w:sz="4" w:space="0" w:color="000000"/>
              <w:bottom w:val="single" w:sz="4" w:space="0" w:color="000000"/>
              <w:right w:val="single" w:sz="4" w:space="0" w:color="000000"/>
            </w:tcBorders>
          </w:tcPr>
          <w:p w:rsidR="00DE10A0" w:rsidRPr="00D8179D" w:rsidRDefault="00DE10A0" w:rsidP="006269E9">
            <w:pPr>
              <w:widowControl w:val="0"/>
              <w:autoSpaceDE w:val="0"/>
              <w:autoSpaceDN w:val="0"/>
              <w:adjustRightInd w:val="0"/>
            </w:pPr>
            <w:r w:rsidRPr="00D8179D">
              <w:t>Индекс производства продукции с/х хозяйствами всех категорий</w:t>
            </w:r>
          </w:p>
        </w:tc>
        <w:tc>
          <w:tcPr>
            <w:tcW w:w="1317" w:type="dxa"/>
            <w:tcBorders>
              <w:top w:val="single" w:sz="4" w:space="0" w:color="000000"/>
              <w:left w:val="single" w:sz="4" w:space="0" w:color="000000"/>
              <w:bottom w:val="single" w:sz="4" w:space="0" w:color="000000"/>
              <w:right w:val="single" w:sz="4" w:space="0" w:color="auto"/>
            </w:tcBorders>
            <w:vAlign w:val="bottom"/>
          </w:tcPr>
          <w:p w:rsidR="00DE10A0" w:rsidRPr="00D8179D" w:rsidRDefault="00DE10A0" w:rsidP="006269E9">
            <w:pPr>
              <w:jc w:val="center"/>
            </w:pPr>
            <w:r w:rsidRPr="00D8179D">
              <w:t>в % к пред. году</w:t>
            </w:r>
          </w:p>
        </w:tc>
        <w:tc>
          <w:tcPr>
            <w:tcW w:w="1188" w:type="dxa"/>
            <w:tcBorders>
              <w:top w:val="single" w:sz="4" w:space="0" w:color="000000"/>
              <w:left w:val="single" w:sz="4" w:space="0" w:color="auto"/>
              <w:bottom w:val="single" w:sz="4" w:space="0" w:color="000000"/>
              <w:right w:val="single" w:sz="4" w:space="0" w:color="000000"/>
            </w:tcBorders>
            <w:vAlign w:val="bottom"/>
          </w:tcPr>
          <w:p w:rsidR="00DE10A0" w:rsidRPr="00D8179D" w:rsidRDefault="00DE10A0" w:rsidP="006269E9">
            <w:pPr>
              <w:jc w:val="right"/>
            </w:pPr>
            <w:r w:rsidRPr="00D8179D">
              <w:rPr>
                <w:sz w:val="22"/>
                <w:szCs w:val="22"/>
              </w:rPr>
              <w:t>100</w:t>
            </w:r>
          </w:p>
        </w:tc>
        <w:tc>
          <w:tcPr>
            <w:tcW w:w="1096" w:type="dxa"/>
            <w:tcBorders>
              <w:top w:val="single" w:sz="4" w:space="0" w:color="000000"/>
              <w:left w:val="single" w:sz="4" w:space="0" w:color="000000"/>
              <w:bottom w:val="single" w:sz="4" w:space="0" w:color="000000"/>
              <w:right w:val="single" w:sz="4" w:space="0" w:color="000000"/>
            </w:tcBorders>
            <w:vAlign w:val="bottom"/>
          </w:tcPr>
          <w:p w:rsidR="00DE10A0" w:rsidRPr="00D8179D" w:rsidRDefault="00DE10A0" w:rsidP="006269E9">
            <w:pPr>
              <w:jc w:val="right"/>
            </w:pPr>
            <w:r w:rsidRPr="00D8179D">
              <w:rPr>
                <w:sz w:val="22"/>
                <w:szCs w:val="22"/>
              </w:rPr>
              <w:t>105</w:t>
            </w:r>
          </w:p>
        </w:tc>
        <w:tc>
          <w:tcPr>
            <w:tcW w:w="1096" w:type="dxa"/>
            <w:tcBorders>
              <w:top w:val="single" w:sz="4" w:space="0" w:color="000000"/>
              <w:left w:val="single" w:sz="4" w:space="0" w:color="000000"/>
              <w:bottom w:val="single" w:sz="4" w:space="0" w:color="000000"/>
              <w:right w:val="single" w:sz="4" w:space="0" w:color="000000"/>
            </w:tcBorders>
            <w:vAlign w:val="bottom"/>
          </w:tcPr>
          <w:p w:rsidR="00DE10A0" w:rsidRPr="00D8179D" w:rsidRDefault="00DE10A0" w:rsidP="006269E9">
            <w:pPr>
              <w:jc w:val="right"/>
            </w:pPr>
            <w:r w:rsidRPr="00D8179D">
              <w:rPr>
                <w:sz w:val="22"/>
                <w:szCs w:val="22"/>
              </w:rPr>
              <w:t>110</w:t>
            </w:r>
          </w:p>
        </w:tc>
        <w:tc>
          <w:tcPr>
            <w:tcW w:w="1096" w:type="dxa"/>
            <w:tcBorders>
              <w:top w:val="single" w:sz="4" w:space="0" w:color="000000"/>
              <w:left w:val="single" w:sz="4" w:space="0" w:color="000000"/>
              <w:bottom w:val="single" w:sz="4" w:space="0" w:color="000000"/>
              <w:right w:val="single" w:sz="4" w:space="0" w:color="000000"/>
            </w:tcBorders>
            <w:vAlign w:val="bottom"/>
          </w:tcPr>
          <w:p w:rsidR="00DE10A0" w:rsidRPr="00D8179D" w:rsidRDefault="00DE10A0" w:rsidP="006269E9">
            <w:pPr>
              <w:jc w:val="right"/>
            </w:pPr>
            <w:r w:rsidRPr="00D8179D">
              <w:rPr>
                <w:sz w:val="22"/>
                <w:szCs w:val="22"/>
              </w:rPr>
              <w:t>115</w:t>
            </w:r>
          </w:p>
        </w:tc>
      </w:tr>
      <w:tr w:rsidR="00DE10A0" w:rsidRPr="00D8179D" w:rsidTr="006269E9">
        <w:tc>
          <w:tcPr>
            <w:tcW w:w="547" w:type="dxa"/>
          </w:tcPr>
          <w:p w:rsidR="00DE10A0" w:rsidRPr="00D8179D" w:rsidRDefault="00DE10A0" w:rsidP="006269E9">
            <w:pPr>
              <w:numPr>
                <w:ilvl w:val="0"/>
                <w:numId w:val="28"/>
              </w:numPr>
              <w:suppressAutoHyphens w:val="0"/>
              <w:ind w:left="0" w:firstLine="0"/>
            </w:pPr>
          </w:p>
        </w:tc>
        <w:tc>
          <w:tcPr>
            <w:tcW w:w="3231" w:type="dxa"/>
          </w:tcPr>
          <w:p w:rsidR="00DE10A0" w:rsidRPr="00D8179D" w:rsidRDefault="00DE10A0" w:rsidP="006269E9">
            <w:r w:rsidRPr="00D8179D">
              <w:t xml:space="preserve"> </w:t>
            </w:r>
            <w:r>
              <w:t>Количество</w:t>
            </w:r>
            <w:r w:rsidRPr="00D8179D">
              <w:t xml:space="preserve"> субъектов малого и среднего предпринимательства в расчете на 10 тысяч человек населения</w:t>
            </w:r>
          </w:p>
        </w:tc>
        <w:tc>
          <w:tcPr>
            <w:tcW w:w="1317" w:type="dxa"/>
            <w:tcBorders>
              <w:right w:val="single" w:sz="4" w:space="0" w:color="auto"/>
            </w:tcBorders>
            <w:vAlign w:val="bottom"/>
          </w:tcPr>
          <w:p w:rsidR="00DE10A0" w:rsidRPr="00D8179D" w:rsidRDefault="00DE10A0" w:rsidP="006269E9">
            <w:pPr>
              <w:jc w:val="center"/>
            </w:pPr>
            <w:r>
              <w:t>е</w:t>
            </w:r>
            <w:r w:rsidRPr="00D8179D">
              <w:t>д.</w:t>
            </w:r>
          </w:p>
        </w:tc>
        <w:tc>
          <w:tcPr>
            <w:tcW w:w="1188" w:type="dxa"/>
            <w:tcBorders>
              <w:left w:val="single" w:sz="4" w:space="0" w:color="auto"/>
            </w:tcBorders>
            <w:vAlign w:val="bottom"/>
          </w:tcPr>
          <w:p w:rsidR="00DE10A0" w:rsidRPr="00D8179D" w:rsidRDefault="00DE10A0" w:rsidP="006269E9">
            <w:pPr>
              <w:jc w:val="right"/>
            </w:pPr>
            <w:r w:rsidRPr="00D8179D">
              <w:rPr>
                <w:sz w:val="22"/>
                <w:szCs w:val="22"/>
              </w:rPr>
              <w:t>276,71</w:t>
            </w:r>
          </w:p>
        </w:tc>
        <w:tc>
          <w:tcPr>
            <w:tcW w:w="1096" w:type="dxa"/>
            <w:vAlign w:val="bottom"/>
          </w:tcPr>
          <w:p w:rsidR="00DE10A0" w:rsidRPr="00D8179D" w:rsidRDefault="00DE10A0" w:rsidP="006269E9">
            <w:pPr>
              <w:jc w:val="right"/>
            </w:pPr>
            <w:r w:rsidRPr="00D8179D">
              <w:rPr>
                <w:sz w:val="22"/>
                <w:szCs w:val="22"/>
              </w:rPr>
              <w:t>280,0</w:t>
            </w:r>
          </w:p>
        </w:tc>
        <w:tc>
          <w:tcPr>
            <w:tcW w:w="1096" w:type="dxa"/>
            <w:vAlign w:val="bottom"/>
          </w:tcPr>
          <w:p w:rsidR="00DE10A0" w:rsidRPr="00D8179D" w:rsidRDefault="00DE10A0" w:rsidP="006269E9">
            <w:pPr>
              <w:jc w:val="right"/>
            </w:pPr>
            <w:r w:rsidRPr="00D8179D">
              <w:rPr>
                <w:sz w:val="22"/>
                <w:szCs w:val="22"/>
              </w:rPr>
              <w:t>285,8</w:t>
            </w:r>
          </w:p>
        </w:tc>
        <w:tc>
          <w:tcPr>
            <w:tcW w:w="1096" w:type="dxa"/>
            <w:vAlign w:val="bottom"/>
          </w:tcPr>
          <w:p w:rsidR="00DE10A0" w:rsidRPr="00D8179D" w:rsidRDefault="00DE10A0" w:rsidP="006269E9">
            <w:pPr>
              <w:jc w:val="right"/>
            </w:pPr>
            <w:r w:rsidRPr="00D8179D">
              <w:rPr>
                <w:sz w:val="22"/>
                <w:szCs w:val="22"/>
              </w:rPr>
              <w:t>290,5</w:t>
            </w:r>
          </w:p>
        </w:tc>
      </w:tr>
      <w:tr w:rsidR="00DE10A0" w:rsidRPr="00D8179D" w:rsidTr="006269E9">
        <w:tc>
          <w:tcPr>
            <w:tcW w:w="547" w:type="dxa"/>
          </w:tcPr>
          <w:p w:rsidR="00DE10A0" w:rsidRPr="00D8179D" w:rsidRDefault="00DE10A0" w:rsidP="006269E9">
            <w:pPr>
              <w:numPr>
                <w:ilvl w:val="0"/>
                <w:numId w:val="28"/>
              </w:numPr>
              <w:suppressAutoHyphens w:val="0"/>
              <w:ind w:left="0" w:firstLine="0"/>
            </w:pPr>
          </w:p>
        </w:tc>
        <w:tc>
          <w:tcPr>
            <w:tcW w:w="3231" w:type="dxa"/>
          </w:tcPr>
          <w:p w:rsidR="00DE10A0" w:rsidRPr="00D8179D" w:rsidRDefault="00DE10A0" w:rsidP="006269E9">
            <w:r w:rsidRPr="00D8179D">
              <w:t xml:space="preserve"> Доля среднесписочной численности работников (без внешних совместителей) малых и средних предприятий (включая микропредприятия и индивидуальных предпринимателей) в среднесписочной численности работников (без внешних совместителей) всех предприятий и организаций</w:t>
            </w:r>
          </w:p>
        </w:tc>
        <w:tc>
          <w:tcPr>
            <w:tcW w:w="1317" w:type="dxa"/>
            <w:tcBorders>
              <w:right w:val="single" w:sz="4" w:space="0" w:color="auto"/>
            </w:tcBorders>
            <w:vAlign w:val="bottom"/>
          </w:tcPr>
          <w:p w:rsidR="00DE10A0" w:rsidRPr="00D8179D" w:rsidRDefault="00DE10A0" w:rsidP="006269E9">
            <w:pPr>
              <w:jc w:val="center"/>
            </w:pPr>
            <w:r w:rsidRPr="00D8179D">
              <w:t>%</w:t>
            </w:r>
          </w:p>
        </w:tc>
        <w:tc>
          <w:tcPr>
            <w:tcW w:w="1188" w:type="dxa"/>
            <w:tcBorders>
              <w:left w:val="single" w:sz="4" w:space="0" w:color="auto"/>
            </w:tcBorders>
            <w:vAlign w:val="bottom"/>
          </w:tcPr>
          <w:p w:rsidR="00DE10A0" w:rsidRPr="00D8179D" w:rsidRDefault="00DE10A0" w:rsidP="006269E9">
            <w:pPr>
              <w:jc w:val="right"/>
            </w:pPr>
            <w:r w:rsidRPr="00D8179D">
              <w:rPr>
                <w:sz w:val="22"/>
                <w:szCs w:val="22"/>
              </w:rPr>
              <w:t>23,92</w:t>
            </w:r>
          </w:p>
        </w:tc>
        <w:tc>
          <w:tcPr>
            <w:tcW w:w="1096" w:type="dxa"/>
            <w:vAlign w:val="bottom"/>
          </w:tcPr>
          <w:p w:rsidR="00DE10A0" w:rsidRPr="00D8179D" w:rsidRDefault="00DE10A0" w:rsidP="006269E9">
            <w:pPr>
              <w:jc w:val="right"/>
            </w:pPr>
            <w:r w:rsidRPr="00D8179D">
              <w:rPr>
                <w:sz w:val="22"/>
                <w:szCs w:val="22"/>
              </w:rPr>
              <w:t>24,15</w:t>
            </w:r>
          </w:p>
        </w:tc>
        <w:tc>
          <w:tcPr>
            <w:tcW w:w="1096" w:type="dxa"/>
            <w:vAlign w:val="bottom"/>
          </w:tcPr>
          <w:p w:rsidR="00DE10A0" w:rsidRPr="00D8179D" w:rsidRDefault="00DE10A0" w:rsidP="006269E9">
            <w:pPr>
              <w:jc w:val="right"/>
            </w:pPr>
            <w:r w:rsidRPr="00D8179D">
              <w:rPr>
                <w:sz w:val="22"/>
                <w:szCs w:val="22"/>
              </w:rPr>
              <w:t>24,75</w:t>
            </w:r>
          </w:p>
        </w:tc>
        <w:tc>
          <w:tcPr>
            <w:tcW w:w="1096" w:type="dxa"/>
            <w:vAlign w:val="bottom"/>
          </w:tcPr>
          <w:p w:rsidR="00DE10A0" w:rsidRPr="00D8179D" w:rsidRDefault="00DE10A0" w:rsidP="006269E9">
            <w:pPr>
              <w:jc w:val="right"/>
            </w:pPr>
            <w:r w:rsidRPr="00D8179D">
              <w:rPr>
                <w:sz w:val="22"/>
                <w:szCs w:val="22"/>
              </w:rPr>
              <w:t>25,50</w:t>
            </w:r>
          </w:p>
        </w:tc>
      </w:tr>
      <w:tr w:rsidR="00DE10A0" w:rsidRPr="00D8179D" w:rsidTr="006269E9">
        <w:tc>
          <w:tcPr>
            <w:tcW w:w="547" w:type="dxa"/>
          </w:tcPr>
          <w:p w:rsidR="00DE10A0" w:rsidRPr="00D8179D" w:rsidRDefault="00DE10A0" w:rsidP="006269E9">
            <w:pPr>
              <w:numPr>
                <w:ilvl w:val="0"/>
                <w:numId w:val="28"/>
              </w:numPr>
              <w:suppressAutoHyphens w:val="0"/>
              <w:ind w:left="0" w:firstLine="0"/>
            </w:pPr>
          </w:p>
        </w:tc>
        <w:tc>
          <w:tcPr>
            <w:tcW w:w="3231" w:type="dxa"/>
          </w:tcPr>
          <w:p w:rsidR="00DE10A0" w:rsidRPr="00D8179D" w:rsidRDefault="00DE10A0" w:rsidP="006269E9">
            <w:r w:rsidRPr="00D8179D">
              <w:rPr>
                <w:sz w:val="22"/>
                <w:szCs w:val="22"/>
              </w:rPr>
              <w:t>Уровень регистрируемой безработицы</w:t>
            </w:r>
          </w:p>
        </w:tc>
        <w:tc>
          <w:tcPr>
            <w:tcW w:w="1317" w:type="dxa"/>
            <w:tcBorders>
              <w:right w:val="single" w:sz="4" w:space="0" w:color="auto"/>
            </w:tcBorders>
            <w:vAlign w:val="bottom"/>
          </w:tcPr>
          <w:p w:rsidR="00DE10A0" w:rsidRPr="00D8179D" w:rsidRDefault="00DE10A0" w:rsidP="006269E9">
            <w:pPr>
              <w:jc w:val="center"/>
            </w:pPr>
            <w:r>
              <w:t>%</w:t>
            </w:r>
          </w:p>
        </w:tc>
        <w:tc>
          <w:tcPr>
            <w:tcW w:w="1188" w:type="dxa"/>
            <w:tcBorders>
              <w:left w:val="single" w:sz="4" w:space="0" w:color="auto"/>
            </w:tcBorders>
            <w:vAlign w:val="bottom"/>
          </w:tcPr>
          <w:p w:rsidR="00DE10A0" w:rsidRPr="00D8179D" w:rsidRDefault="00DE10A0" w:rsidP="006269E9">
            <w:pPr>
              <w:jc w:val="right"/>
            </w:pPr>
            <w:r>
              <w:rPr>
                <w:sz w:val="22"/>
                <w:szCs w:val="22"/>
              </w:rPr>
              <w:t>2,16</w:t>
            </w:r>
          </w:p>
        </w:tc>
        <w:tc>
          <w:tcPr>
            <w:tcW w:w="1096" w:type="dxa"/>
            <w:vAlign w:val="bottom"/>
          </w:tcPr>
          <w:p w:rsidR="00DE10A0" w:rsidRPr="00D8179D" w:rsidRDefault="00DE10A0" w:rsidP="006269E9">
            <w:pPr>
              <w:jc w:val="right"/>
            </w:pPr>
            <w:r>
              <w:rPr>
                <w:sz w:val="22"/>
                <w:szCs w:val="22"/>
              </w:rPr>
              <w:t>2,32</w:t>
            </w:r>
          </w:p>
        </w:tc>
        <w:tc>
          <w:tcPr>
            <w:tcW w:w="1096" w:type="dxa"/>
            <w:vAlign w:val="bottom"/>
          </w:tcPr>
          <w:p w:rsidR="00DE10A0" w:rsidRPr="00D8179D" w:rsidRDefault="00DE10A0" w:rsidP="006269E9">
            <w:pPr>
              <w:jc w:val="right"/>
            </w:pPr>
            <w:r>
              <w:rPr>
                <w:sz w:val="22"/>
                <w:szCs w:val="22"/>
              </w:rPr>
              <w:t>2,50</w:t>
            </w:r>
          </w:p>
        </w:tc>
        <w:tc>
          <w:tcPr>
            <w:tcW w:w="1096" w:type="dxa"/>
            <w:vAlign w:val="bottom"/>
          </w:tcPr>
          <w:p w:rsidR="00DE10A0" w:rsidRPr="00D8179D" w:rsidRDefault="00DE10A0" w:rsidP="006269E9">
            <w:pPr>
              <w:jc w:val="right"/>
            </w:pPr>
            <w:r>
              <w:rPr>
                <w:sz w:val="22"/>
                <w:szCs w:val="22"/>
              </w:rPr>
              <w:t>3,0</w:t>
            </w:r>
          </w:p>
        </w:tc>
      </w:tr>
      <w:tr w:rsidR="00DE10A0" w:rsidRPr="00D8179D" w:rsidTr="006269E9">
        <w:tc>
          <w:tcPr>
            <w:tcW w:w="547" w:type="dxa"/>
          </w:tcPr>
          <w:p w:rsidR="00DE10A0" w:rsidRPr="00D8179D" w:rsidRDefault="00DE10A0" w:rsidP="006269E9">
            <w:pPr>
              <w:numPr>
                <w:ilvl w:val="0"/>
                <w:numId w:val="28"/>
              </w:numPr>
              <w:suppressAutoHyphens w:val="0"/>
              <w:ind w:left="0" w:firstLine="0"/>
            </w:pPr>
          </w:p>
        </w:tc>
        <w:tc>
          <w:tcPr>
            <w:tcW w:w="3231" w:type="dxa"/>
          </w:tcPr>
          <w:p w:rsidR="00DE10A0" w:rsidRPr="00D8179D" w:rsidRDefault="00DE10A0" w:rsidP="006269E9">
            <w:r w:rsidRPr="00D8179D">
              <w:t>Обеспеченность бюджета муниципального образования налоговыми и неналоговыми доходами в расчете на 10 000 рублей доходов местного бюджета (без учета безвозмездных поступлений, имеющих целевой характер), руб.</w:t>
            </w:r>
          </w:p>
        </w:tc>
        <w:tc>
          <w:tcPr>
            <w:tcW w:w="1317" w:type="dxa"/>
            <w:tcBorders>
              <w:right w:val="single" w:sz="4" w:space="0" w:color="auto"/>
            </w:tcBorders>
            <w:vAlign w:val="bottom"/>
          </w:tcPr>
          <w:p w:rsidR="00DE10A0" w:rsidRPr="00D8179D" w:rsidRDefault="00DE10A0" w:rsidP="006269E9">
            <w:pPr>
              <w:jc w:val="center"/>
            </w:pPr>
            <w:r>
              <w:t>руб.</w:t>
            </w:r>
          </w:p>
        </w:tc>
        <w:tc>
          <w:tcPr>
            <w:tcW w:w="1188" w:type="dxa"/>
            <w:tcBorders>
              <w:left w:val="single" w:sz="4" w:space="0" w:color="auto"/>
            </w:tcBorders>
            <w:vAlign w:val="bottom"/>
          </w:tcPr>
          <w:p w:rsidR="00DE10A0" w:rsidRPr="00D8179D" w:rsidRDefault="00DE10A0" w:rsidP="006269E9">
            <w:pPr>
              <w:jc w:val="right"/>
            </w:pPr>
            <w:r>
              <w:rPr>
                <w:sz w:val="22"/>
                <w:szCs w:val="22"/>
              </w:rPr>
              <w:t>7790</w:t>
            </w:r>
          </w:p>
        </w:tc>
        <w:tc>
          <w:tcPr>
            <w:tcW w:w="1096" w:type="dxa"/>
            <w:vAlign w:val="bottom"/>
          </w:tcPr>
          <w:p w:rsidR="00DE10A0" w:rsidRPr="00D8179D" w:rsidRDefault="00DE10A0" w:rsidP="006269E9">
            <w:pPr>
              <w:jc w:val="right"/>
            </w:pPr>
            <w:r>
              <w:rPr>
                <w:sz w:val="22"/>
                <w:szCs w:val="22"/>
              </w:rPr>
              <w:t>7780</w:t>
            </w:r>
          </w:p>
        </w:tc>
        <w:tc>
          <w:tcPr>
            <w:tcW w:w="1096" w:type="dxa"/>
            <w:vAlign w:val="bottom"/>
          </w:tcPr>
          <w:p w:rsidR="00DE10A0" w:rsidRPr="00D8179D" w:rsidRDefault="00DE10A0" w:rsidP="006269E9">
            <w:pPr>
              <w:jc w:val="right"/>
            </w:pPr>
            <w:r>
              <w:rPr>
                <w:sz w:val="22"/>
                <w:szCs w:val="22"/>
              </w:rPr>
              <w:t>7760</w:t>
            </w:r>
          </w:p>
        </w:tc>
        <w:tc>
          <w:tcPr>
            <w:tcW w:w="1096" w:type="dxa"/>
            <w:vAlign w:val="bottom"/>
          </w:tcPr>
          <w:p w:rsidR="00DE10A0" w:rsidRPr="00D8179D" w:rsidRDefault="00DE10A0" w:rsidP="006269E9">
            <w:pPr>
              <w:jc w:val="right"/>
            </w:pPr>
            <w:r>
              <w:rPr>
                <w:sz w:val="22"/>
                <w:szCs w:val="22"/>
              </w:rPr>
              <w:t>7750</w:t>
            </w:r>
          </w:p>
        </w:tc>
      </w:tr>
      <w:tr w:rsidR="00DE10A0" w:rsidRPr="00D8179D" w:rsidTr="006269E9">
        <w:tc>
          <w:tcPr>
            <w:tcW w:w="547" w:type="dxa"/>
          </w:tcPr>
          <w:p w:rsidR="00DE10A0" w:rsidRPr="00D8179D" w:rsidRDefault="00DE10A0" w:rsidP="006269E9">
            <w:pPr>
              <w:numPr>
                <w:ilvl w:val="0"/>
                <w:numId w:val="28"/>
              </w:numPr>
              <w:suppressAutoHyphens w:val="0"/>
              <w:ind w:left="0" w:firstLine="0"/>
            </w:pPr>
          </w:p>
        </w:tc>
        <w:tc>
          <w:tcPr>
            <w:tcW w:w="3231" w:type="dxa"/>
          </w:tcPr>
          <w:p w:rsidR="00DE10A0" w:rsidRPr="00D8179D" w:rsidRDefault="00DE10A0" w:rsidP="006269E9">
            <w:r>
              <w:t>Доля п</w:t>
            </w:r>
            <w:r w:rsidRPr="008A492F">
              <w:t>ротяженност</w:t>
            </w:r>
            <w:r>
              <w:t>и</w:t>
            </w:r>
            <w:r w:rsidRPr="00D8179D">
              <w:t xml:space="preserve"> автодорог улично-дорожной сети населенных пунктов с твердым покрытием в отношении к общей протяженности  автодорог улично-дорожной сети населенных пунктов</w:t>
            </w:r>
          </w:p>
        </w:tc>
        <w:tc>
          <w:tcPr>
            <w:tcW w:w="1317" w:type="dxa"/>
            <w:tcBorders>
              <w:right w:val="single" w:sz="4" w:space="0" w:color="auto"/>
            </w:tcBorders>
            <w:vAlign w:val="bottom"/>
          </w:tcPr>
          <w:p w:rsidR="00DE10A0" w:rsidRPr="00D8179D" w:rsidRDefault="00DE10A0" w:rsidP="006269E9">
            <w:pPr>
              <w:jc w:val="center"/>
            </w:pPr>
            <w:r>
              <w:t>%</w:t>
            </w:r>
          </w:p>
        </w:tc>
        <w:tc>
          <w:tcPr>
            <w:tcW w:w="1188" w:type="dxa"/>
            <w:tcBorders>
              <w:left w:val="single" w:sz="4" w:space="0" w:color="auto"/>
            </w:tcBorders>
            <w:vAlign w:val="bottom"/>
          </w:tcPr>
          <w:p w:rsidR="00DE10A0" w:rsidRPr="00D8179D" w:rsidRDefault="00DE10A0" w:rsidP="006269E9">
            <w:pPr>
              <w:jc w:val="right"/>
            </w:pPr>
            <w:r>
              <w:rPr>
                <w:sz w:val="22"/>
                <w:szCs w:val="22"/>
              </w:rPr>
              <w:t>24,6</w:t>
            </w:r>
          </w:p>
        </w:tc>
        <w:tc>
          <w:tcPr>
            <w:tcW w:w="1096" w:type="dxa"/>
            <w:vAlign w:val="bottom"/>
          </w:tcPr>
          <w:p w:rsidR="00DE10A0" w:rsidRPr="00D8179D" w:rsidRDefault="00DE10A0" w:rsidP="006269E9">
            <w:pPr>
              <w:jc w:val="right"/>
            </w:pPr>
            <w:r w:rsidRPr="00D8179D">
              <w:rPr>
                <w:sz w:val="22"/>
                <w:szCs w:val="22"/>
              </w:rPr>
              <w:t>26,7</w:t>
            </w:r>
          </w:p>
        </w:tc>
        <w:tc>
          <w:tcPr>
            <w:tcW w:w="1096" w:type="dxa"/>
            <w:vAlign w:val="bottom"/>
          </w:tcPr>
          <w:p w:rsidR="00DE10A0" w:rsidRPr="00D8179D" w:rsidRDefault="00DE10A0" w:rsidP="006269E9">
            <w:pPr>
              <w:jc w:val="right"/>
            </w:pPr>
            <w:r w:rsidRPr="00D8179D">
              <w:rPr>
                <w:sz w:val="22"/>
                <w:szCs w:val="22"/>
              </w:rPr>
              <w:t>27,8</w:t>
            </w:r>
          </w:p>
        </w:tc>
        <w:tc>
          <w:tcPr>
            <w:tcW w:w="1096" w:type="dxa"/>
            <w:vAlign w:val="bottom"/>
          </w:tcPr>
          <w:p w:rsidR="00DE10A0" w:rsidRPr="00D8179D" w:rsidRDefault="00DE10A0" w:rsidP="006269E9">
            <w:pPr>
              <w:jc w:val="right"/>
            </w:pPr>
            <w:r w:rsidRPr="00D8179D">
              <w:rPr>
                <w:sz w:val="22"/>
                <w:szCs w:val="22"/>
              </w:rPr>
              <w:t>28,5</w:t>
            </w:r>
          </w:p>
        </w:tc>
      </w:tr>
      <w:tr w:rsidR="00DE10A0" w:rsidRPr="00D8179D" w:rsidTr="006269E9">
        <w:tc>
          <w:tcPr>
            <w:tcW w:w="547" w:type="dxa"/>
          </w:tcPr>
          <w:p w:rsidR="00DE10A0" w:rsidRPr="00D8179D" w:rsidRDefault="00DE10A0" w:rsidP="006269E9">
            <w:pPr>
              <w:numPr>
                <w:ilvl w:val="0"/>
                <w:numId w:val="28"/>
              </w:numPr>
              <w:suppressAutoHyphens w:val="0"/>
              <w:ind w:left="0" w:firstLine="0"/>
            </w:pPr>
          </w:p>
        </w:tc>
        <w:tc>
          <w:tcPr>
            <w:tcW w:w="3231" w:type="dxa"/>
          </w:tcPr>
          <w:p w:rsidR="00DE10A0" w:rsidRPr="00D8179D" w:rsidRDefault="00DE10A0" w:rsidP="006269E9">
            <w:r w:rsidRPr="00D8179D">
              <w:t xml:space="preserve">Протяженность уличной водопроводной сети, </w:t>
            </w:r>
          </w:p>
        </w:tc>
        <w:tc>
          <w:tcPr>
            <w:tcW w:w="1317" w:type="dxa"/>
            <w:tcBorders>
              <w:right w:val="single" w:sz="4" w:space="0" w:color="auto"/>
            </w:tcBorders>
            <w:vAlign w:val="bottom"/>
          </w:tcPr>
          <w:p w:rsidR="00DE10A0" w:rsidRPr="00D8179D" w:rsidRDefault="00DE10A0" w:rsidP="006269E9">
            <w:pPr>
              <w:jc w:val="center"/>
            </w:pPr>
            <w:r w:rsidRPr="00D8179D">
              <w:t>км</w:t>
            </w:r>
          </w:p>
        </w:tc>
        <w:tc>
          <w:tcPr>
            <w:tcW w:w="1188" w:type="dxa"/>
            <w:tcBorders>
              <w:left w:val="single" w:sz="4" w:space="0" w:color="auto"/>
            </w:tcBorders>
            <w:vAlign w:val="bottom"/>
          </w:tcPr>
          <w:p w:rsidR="00DE10A0" w:rsidRPr="00D8179D" w:rsidRDefault="00DE10A0" w:rsidP="006269E9">
            <w:pPr>
              <w:jc w:val="right"/>
            </w:pPr>
            <w:r w:rsidRPr="00D8179D">
              <w:rPr>
                <w:sz w:val="22"/>
                <w:szCs w:val="22"/>
              </w:rPr>
              <w:t>27,1</w:t>
            </w:r>
          </w:p>
        </w:tc>
        <w:tc>
          <w:tcPr>
            <w:tcW w:w="1096" w:type="dxa"/>
            <w:vAlign w:val="bottom"/>
          </w:tcPr>
          <w:p w:rsidR="00DE10A0" w:rsidRPr="00D8179D" w:rsidRDefault="00DE10A0" w:rsidP="006269E9">
            <w:pPr>
              <w:jc w:val="right"/>
            </w:pPr>
            <w:r w:rsidRPr="00D8179D">
              <w:rPr>
                <w:sz w:val="22"/>
                <w:szCs w:val="22"/>
              </w:rPr>
              <w:t>28,0</w:t>
            </w:r>
          </w:p>
        </w:tc>
        <w:tc>
          <w:tcPr>
            <w:tcW w:w="1096" w:type="dxa"/>
            <w:vAlign w:val="bottom"/>
          </w:tcPr>
          <w:p w:rsidR="00DE10A0" w:rsidRPr="00D8179D" w:rsidRDefault="00DE10A0" w:rsidP="006269E9">
            <w:pPr>
              <w:jc w:val="right"/>
            </w:pPr>
            <w:r w:rsidRPr="00D8179D">
              <w:rPr>
                <w:sz w:val="22"/>
                <w:szCs w:val="22"/>
              </w:rPr>
              <w:t>29,2</w:t>
            </w:r>
          </w:p>
        </w:tc>
        <w:tc>
          <w:tcPr>
            <w:tcW w:w="1096" w:type="dxa"/>
            <w:vAlign w:val="bottom"/>
          </w:tcPr>
          <w:p w:rsidR="00DE10A0" w:rsidRPr="00D8179D" w:rsidRDefault="00DE10A0" w:rsidP="006269E9">
            <w:pPr>
              <w:jc w:val="right"/>
            </w:pPr>
            <w:r w:rsidRPr="00D8179D">
              <w:rPr>
                <w:sz w:val="22"/>
                <w:szCs w:val="22"/>
              </w:rPr>
              <w:t>31,0</w:t>
            </w:r>
          </w:p>
        </w:tc>
      </w:tr>
      <w:tr w:rsidR="00DE10A0" w:rsidRPr="000D69A2" w:rsidTr="006269E9">
        <w:tc>
          <w:tcPr>
            <w:tcW w:w="547" w:type="dxa"/>
          </w:tcPr>
          <w:p w:rsidR="00DE10A0" w:rsidRPr="00D8179D" w:rsidRDefault="00DE10A0" w:rsidP="006269E9">
            <w:pPr>
              <w:numPr>
                <w:ilvl w:val="0"/>
                <w:numId w:val="28"/>
              </w:numPr>
              <w:suppressAutoHyphens w:val="0"/>
              <w:ind w:left="0" w:firstLine="0"/>
            </w:pPr>
          </w:p>
        </w:tc>
        <w:tc>
          <w:tcPr>
            <w:tcW w:w="3231" w:type="dxa"/>
          </w:tcPr>
          <w:p w:rsidR="00DE10A0" w:rsidRPr="000D69A2" w:rsidRDefault="00DE10A0" w:rsidP="006269E9">
            <w:r w:rsidRPr="000D69A2">
              <w:t xml:space="preserve">Доля протяженности освещенных улиц, проездов, набережных к общей протяженности улиц, </w:t>
            </w:r>
            <w:r w:rsidRPr="000D69A2">
              <w:lastRenderedPageBreak/>
              <w:t>проездов, набережных</w:t>
            </w:r>
          </w:p>
        </w:tc>
        <w:tc>
          <w:tcPr>
            <w:tcW w:w="1317" w:type="dxa"/>
            <w:tcBorders>
              <w:right w:val="single" w:sz="4" w:space="0" w:color="auto"/>
            </w:tcBorders>
            <w:vAlign w:val="bottom"/>
          </w:tcPr>
          <w:p w:rsidR="00DE10A0" w:rsidRPr="000D69A2" w:rsidRDefault="00DE10A0" w:rsidP="006269E9">
            <w:pPr>
              <w:jc w:val="center"/>
            </w:pPr>
            <w:r>
              <w:lastRenderedPageBreak/>
              <w:t>%</w:t>
            </w:r>
          </w:p>
        </w:tc>
        <w:tc>
          <w:tcPr>
            <w:tcW w:w="1188" w:type="dxa"/>
            <w:tcBorders>
              <w:left w:val="single" w:sz="4" w:space="0" w:color="auto"/>
            </w:tcBorders>
            <w:vAlign w:val="bottom"/>
          </w:tcPr>
          <w:p w:rsidR="00DE10A0" w:rsidRPr="000D69A2" w:rsidRDefault="00DE10A0" w:rsidP="006269E9">
            <w:pPr>
              <w:jc w:val="right"/>
            </w:pPr>
            <w:r w:rsidRPr="000D69A2">
              <w:t>28,1</w:t>
            </w:r>
          </w:p>
        </w:tc>
        <w:tc>
          <w:tcPr>
            <w:tcW w:w="1096" w:type="dxa"/>
            <w:vAlign w:val="bottom"/>
          </w:tcPr>
          <w:p w:rsidR="00DE10A0" w:rsidRPr="000D69A2" w:rsidRDefault="00DE10A0" w:rsidP="006269E9">
            <w:pPr>
              <w:jc w:val="right"/>
            </w:pPr>
            <w:r w:rsidRPr="000D69A2">
              <w:t>35</w:t>
            </w:r>
          </w:p>
        </w:tc>
        <w:tc>
          <w:tcPr>
            <w:tcW w:w="1096" w:type="dxa"/>
            <w:vAlign w:val="bottom"/>
          </w:tcPr>
          <w:p w:rsidR="00DE10A0" w:rsidRPr="000D69A2" w:rsidRDefault="00DE10A0" w:rsidP="006269E9">
            <w:pPr>
              <w:jc w:val="right"/>
            </w:pPr>
            <w:r w:rsidRPr="000D69A2">
              <w:t>37</w:t>
            </w:r>
          </w:p>
        </w:tc>
        <w:tc>
          <w:tcPr>
            <w:tcW w:w="1096" w:type="dxa"/>
            <w:vAlign w:val="bottom"/>
          </w:tcPr>
          <w:p w:rsidR="00DE10A0" w:rsidRPr="000D69A2" w:rsidRDefault="00DE10A0" w:rsidP="006269E9">
            <w:pPr>
              <w:jc w:val="right"/>
            </w:pPr>
            <w:r w:rsidRPr="000D69A2">
              <w:t>39</w:t>
            </w:r>
          </w:p>
        </w:tc>
      </w:tr>
      <w:tr w:rsidR="00DE10A0" w:rsidRPr="00D8179D" w:rsidTr="006269E9">
        <w:tc>
          <w:tcPr>
            <w:tcW w:w="547" w:type="dxa"/>
          </w:tcPr>
          <w:p w:rsidR="00DE10A0" w:rsidRPr="00D8179D" w:rsidRDefault="00DE10A0" w:rsidP="006269E9">
            <w:pPr>
              <w:numPr>
                <w:ilvl w:val="0"/>
                <w:numId w:val="28"/>
              </w:numPr>
              <w:suppressAutoHyphens w:val="0"/>
              <w:ind w:left="0" w:firstLine="0"/>
            </w:pPr>
          </w:p>
        </w:tc>
        <w:tc>
          <w:tcPr>
            <w:tcW w:w="3231" w:type="dxa"/>
          </w:tcPr>
          <w:p w:rsidR="00DE10A0" w:rsidRPr="00D8179D" w:rsidRDefault="00DE10A0" w:rsidP="006269E9">
            <w:r w:rsidRPr="00470F4A">
              <w:t>Общая площадь жилых помещений, приходящаяся  в среднем на 1 жителя муниципального образования.</w:t>
            </w:r>
          </w:p>
        </w:tc>
        <w:tc>
          <w:tcPr>
            <w:tcW w:w="1317" w:type="dxa"/>
            <w:tcBorders>
              <w:right w:val="single" w:sz="4" w:space="0" w:color="auto"/>
            </w:tcBorders>
            <w:vAlign w:val="bottom"/>
          </w:tcPr>
          <w:p w:rsidR="00DE10A0" w:rsidRDefault="00DE10A0" w:rsidP="006269E9">
            <w:pPr>
              <w:jc w:val="center"/>
            </w:pPr>
            <w:r>
              <w:t>кв.м.</w:t>
            </w:r>
          </w:p>
        </w:tc>
        <w:tc>
          <w:tcPr>
            <w:tcW w:w="1188" w:type="dxa"/>
            <w:tcBorders>
              <w:left w:val="single" w:sz="4" w:space="0" w:color="auto"/>
            </w:tcBorders>
            <w:vAlign w:val="bottom"/>
          </w:tcPr>
          <w:p w:rsidR="00DE10A0" w:rsidRDefault="00DE10A0" w:rsidP="006269E9">
            <w:pPr>
              <w:jc w:val="right"/>
            </w:pPr>
            <w:r>
              <w:t>32,21</w:t>
            </w:r>
          </w:p>
        </w:tc>
        <w:tc>
          <w:tcPr>
            <w:tcW w:w="1096" w:type="dxa"/>
            <w:vAlign w:val="bottom"/>
          </w:tcPr>
          <w:p w:rsidR="00DE10A0" w:rsidRPr="00BB4BE6" w:rsidRDefault="00DE10A0" w:rsidP="006269E9">
            <w:pPr>
              <w:jc w:val="right"/>
            </w:pPr>
            <w:r w:rsidRPr="00BB4BE6">
              <w:t>32,2</w:t>
            </w:r>
          </w:p>
        </w:tc>
        <w:tc>
          <w:tcPr>
            <w:tcW w:w="1096" w:type="dxa"/>
            <w:vAlign w:val="bottom"/>
          </w:tcPr>
          <w:p w:rsidR="00DE10A0" w:rsidRPr="00BB4BE6" w:rsidRDefault="00DE10A0" w:rsidP="006269E9">
            <w:pPr>
              <w:jc w:val="right"/>
            </w:pPr>
            <w:r w:rsidRPr="00BB4BE6">
              <w:t>31,5</w:t>
            </w:r>
          </w:p>
        </w:tc>
        <w:tc>
          <w:tcPr>
            <w:tcW w:w="1096" w:type="dxa"/>
            <w:vAlign w:val="bottom"/>
          </w:tcPr>
          <w:p w:rsidR="00DE10A0" w:rsidRPr="00BB4BE6" w:rsidRDefault="00DE10A0" w:rsidP="006269E9">
            <w:pPr>
              <w:jc w:val="right"/>
            </w:pPr>
            <w:r w:rsidRPr="00BB4BE6">
              <w:t>31,8</w:t>
            </w:r>
          </w:p>
        </w:tc>
      </w:tr>
      <w:tr w:rsidR="00DE10A0" w:rsidRPr="00D8179D" w:rsidTr="006269E9">
        <w:tc>
          <w:tcPr>
            <w:tcW w:w="547" w:type="dxa"/>
          </w:tcPr>
          <w:p w:rsidR="00DE10A0" w:rsidRPr="00D8179D" w:rsidRDefault="00DE10A0" w:rsidP="006269E9">
            <w:pPr>
              <w:numPr>
                <w:ilvl w:val="0"/>
                <w:numId w:val="28"/>
              </w:numPr>
              <w:suppressAutoHyphens w:val="0"/>
              <w:ind w:left="0" w:firstLine="0"/>
            </w:pPr>
          </w:p>
        </w:tc>
        <w:tc>
          <w:tcPr>
            <w:tcW w:w="3231" w:type="dxa"/>
          </w:tcPr>
          <w:p w:rsidR="00DE10A0" w:rsidRPr="00D8179D" w:rsidRDefault="00DE10A0" w:rsidP="006269E9">
            <w:r w:rsidRPr="00D8179D">
              <w:t>Численность врачей всех специальностей (без зубных)</w:t>
            </w:r>
            <w:r>
              <w:t xml:space="preserve"> на 10 тыс.человек общего населения</w:t>
            </w:r>
          </w:p>
        </w:tc>
        <w:tc>
          <w:tcPr>
            <w:tcW w:w="1317" w:type="dxa"/>
            <w:tcBorders>
              <w:right w:val="single" w:sz="4" w:space="0" w:color="auto"/>
            </w:tcBorders>
            <w:vAlign w:val="bottom"/>
          </w:tcPr>
          <w:p w:rsidR="00DE10A0" w:rsidRPr="00D8179D" w:rsidRDefault="00DE10A0" w:rsidP="006269E9">
            <w:pPr>
              <w:jc w:val="center"/>
            </w:pPr>
            <w:r>
              <w:t>е</w:t>
            </w:r>
            <w:r w:rsidRPr="00D8179D">
              <w:t>д.</w:t>
            </w:r>
          </w:p>
        </w:tc>
        <w:tc>
          <w:tcPr>
            <w:tcW w:w="1188" w:type="dxa"/>
            <w:tcBorders>
              <w:left w:val="single" w:sz="4" w:space="0" w:color="auto"/>
            </w:tcBorders>
            <w:vAlign w:val="bottom"/>
          </w:tcPr>
          <w:p w:rsidR="00DE10A0" w:rsidRPr="00D8179D" w:rsidRDefault="00DE10A0" w:rsidP="006269E9">
            <w:pPr>
              <w:jc w:val="right"/>
            </w:pPr>
            <w:r>
              <w:t>22</w:t>
            </w:r>
          </w:p>
        </w:tc>
        <w:tc>
          <w:tcPr>
            <w:tcW w:w="1096" w:type="dxa"/>
            <w:vAlign w:val="bottom"/>
          </w:tcPr>
          <w:p w:rsidR="00DE10A0" w:rsidRPr="00D8179D" w:rsidRDefault="00DE10A0" w:rsidP="006269E9">
            <w:pPr>
              <w:jc w:val="right"/>
            </w:pPr>
            <w:r>
              <w:rPr>
                <w:sz w:val="22"/>
                <w:szCs w:val="22"/>
              </w:rPr>
              <w:t>22</w:t>
            </w:r>
          </w:p>
        </w:tc>
        <w:tc>
          <w:tcPr>
            <w:tcW w:w="1096" w:type="dxa"/>
            <w:vAlign w:val="bottom"/>
          </w:tcPr>
          <w:p w:rsidR="00DE10A0" w:rsidRPr="00D8179D" w:rsidRDefault="00DE10A0" w:rsidP="006269E9">
            <w:pPr>
              <w:jc w:val="right"/>
            </w:pPr>
            <w:r>
              <w:rPr>
                <w:sz w:val="22"/>
                <w:szCs w:val="22"/>
              </w:rPr>
              <w:t>23</w:t>
            </w:r>
          </w:p>
        </w:tc>
        <w:tc>
          <w:tcPr>
            <w:tcW w:w="1096" w:type="dxa"/>
            <w:vAlign w:val="bottom"/>
          </w:tcPr>
          <w:p w:rsidR="00DE10A0" w:rsidRPr="00D8179D" w:rsidRDefault="00DE10A0" w:rsidP="006269E9">
            <w:pPr>
              <w:jc w:val="right"/>
            </w:pPr>
            <w:r>
              <w:rPr>
                <w:sz w:val="22"/>
                <w:szCs w:val="22"/>
              </w:rPr>
              <w:t>24</w:t>
            </w:r>
          </w:p>
        </w:tc>
      </w:tr>
      <w:tr w:rsidR="00DE10A0" w:rsidRPr="00D8179D" w:rsidTr="006269E9">
        <w:tc>
          <w:tcPr>
            <w:tcW w:w="547" w:type="dxa"/>
          </w:tcPr>
          <w:p w:rsidR="00DE10A0" w:rsidRPr="00D8179D" w:rsidRDefault="00DE10A0" w:rsidP="006269E9">
            <w:pPr>
              <w:numPr>
                <w:ilvl w:val="0"/>
                <w:numId w:val="28"/>
              </w:numPr>
              <w:suppressAutoHyphens w:val="0"/>
              <w:ind w:left="0" w:firstLine="0"/>
            </w:pPr>
          </w:p>
        </w:tc>
        <w:tc>
          <w:tcPr>
            <w:tcW w:w="3231" w:type="dxa"/>
          </w:tcPr>
          <w:p w:rsidR="00DE10A0" w:rsidRPr="00D8179D" w:rsidRDefault="00DE10A0" w:rsidP="006269E9">
            <w:r w:rsidRPr="00D8179D">
              <w:t>Численность медицинского персонала</w:t>
            </w:r>
            <w:r>
              <w:t xml:space="preserve"> на 10 тыс.человек общего населения</w:t>
            </w:r>
          </w:p>
        </w:tc>
        <w:tc>
          <w:tcPr>
            <w:tcW w:w="1317" w:type="dxa"/>
            <w:tcBorders>
              <w:right w:val="single" w:sz="4" w:space="0" w:color="auto"/>
            </w:tcBorders>
            <w:vAlign w:val="bottom"/>
          </w:tcPr>
          <w:p w:rsidR="00DE10A0" w:rsidRPr="00D8179D" w:rsidRDefault="00DE10A0" w:rsidP="006269E9">
            <w:pPr>
              <w:jc w:val="center"/>
            </w:pPr>
            <w:r>
              <w:t>е</w:t>
            </w:r>
            <w:r w:rsidRPr="00D8179D">
              <w:t>д.</w:t>
            </w:r>
          </w:p>
        </w:tc>
        <w:tc>
          <w:tcPr>
            <w:tcW w:w="1188" w:type="dxa"/>
            <w:tcBorders>
              <w:left w:val="single" w:sz="4" w:space="0" w:color="auto"/>
            </w:tcBorders>
            <w:vAlign w:val="bottom"/>
          </w:tcPr>
          <w:p w:rsidR="00DE10A0" w:rsidRPr="00D8179D" w:rsidRDefault="00DE10A0" w:rsidP="006269E9">
            <w:pPr>
              <w:jc w:val="right"/>
            </w:pPr>
            <w:r>
              <w:t>66</w:t>
            </w:r>
          </w:p>
        </w:tc>
        <w:tc>
          <w:tcPr>
            <w:tcW w:w="1096" w:type="dxa"/>
            <w:vAlign w:val="bottom"/>
          </w:tcPr>
          <w:p w:rsidR="00DE10A0" w:rsidRPr="00D8179D" w:rsidRDefault="00DE10A0" w:rsidP="006269E9">
            <w:pPr>
              <w:jc w:val="right"/>
            </w:pPr>
            <w:r>
              <w:rPr>
                <w:sz w:val="22"/>
                <w:szCs w:val="22"/>
              </w:rPr>
              <w:t>66</w:t>
            </w:r>
          </w:p>
        </w:tc>
        <w:tc>
          <w:tcPr>
            <w:tcW w:w="1096" w:type="dxa"/>
            <w:vAlign w:val="bottom"/>
          </w:tcPr>
          <w:p w:rsidR="00DE10A0" w:rsidRPr="00D8179D" w:rsidRDefault="00DE10A0" w:rsidP="006269E9">
            <w:pPr>
              <w:jc w:val="right"/>
            </w:pPr>
            <w:r>
              <w:rPr>
                <w:sz w:val="22"/>
                <w:szCs w:val="22"/>
              </w:rPr>
              <w:t>67</w:t>
            </w:r>
          </w:p>
        </w:tc>
        <w:tc>
          <w:tcPr>
            <w:tcW w:w="1096" w:type="dxa"/>
            <w:vAlign w:val="bottom"/>
          </w:tcPr>
          <w:p w:rsidR="00DE10A0" w:rsidRPr="00D8179D" w:rsidRDefault="00DE10A0" w:rsidP="006269E9">
            <w:pPr>
              <w:jc w:val="right"/>
            </w:pPr>
            <w:r>
              <w:rPr>
                <w:sz w:val="22"/>
                <w:szCs w:val="22"/>
              </w:rPr>
              <w:t>68</w:t>
            </w:r>
          </w:p>
        </w:tc>
      </w:tr>
      <w:tr w:rsidR="00DE10A0" w:rsidRPr="00D8179D" w:rsidTr="006269E9">
        <w:tc>
          <w:tcPr>
            <w:tcW w:w="547" w:type="dxa"/>
          </w:tcPr>
          <w:p w:rsidR="00DE10A0" w:rsidRPr="00D8179D" w:rsidRDefault="00DE10A0" w:rsidP="006269E9">
            <w:pPr>
              <w:numPr>
                <w:ilvl w:val="0"/>
                <w:numId w:val="28"/>
              </w:numPr>
              <w:suppressAutoHyphens w:val="0"/>
              <w:ind w:left="0" w:firstLine="0"/>
            </w:pPr>
          </w:p>
        </w:tc>
        <w:tc>
          <w:tcPr>
            <w:tcW w:w="3231" w:type="dxa"/>
          </w:tcPr>
          <w:p w:rsidR="00DE10A0" w:rsidRPr="009F1BD5" w:rsidRDefault="00DE10A0" w:rsidP="006269E9">
            <w:r w:rsidRPr="009F1BD5">
              <w:t>Доля граждан, систематически занимающихся физической культурой и спортом, в общей численности населения</w:t>
            </w:r>
          </w:p>
        </w:tc>
        <w:tc>
          <w:tcPr>
            <w:tcW w:w="1317" w:type="dxa"/>
            <w:tcBorders>
              <w:right w:val="single" w:sz="4" w:space="0" w:color="auto"/>
            </w:tcBorders>
            <w:vAlign w:val="center"/>
          </w:tcPr>
          <w:p w:rsidR="00DE10A0" w:rsidRPr="00D8179D" w:rsidRDefault="00DE10A0" w:rsidP="006269E9">
            <w:pPr>
              <w:jc w:val="center"/>
            </w:pPr>
            <w:r w:rsidRPr="00D8179D">
              <w:t>%</w:t>
            </w:r>
          </w:p>
        </w:tc>
        <w:tc>
          <w:tcPr>
            <w:tcW w:w="1188" w:type="dxa"/>
            <w:tcBorders>
              <w:left w:val="single" w:sz="4" w:space="0" w:color="auto"/>
            </w:tcBorders>
            <w:vAlign w:val="bottom"/>
          </w:tcPr>
          <w:p w:rsidR="00DE10A0" w:rsidRPr="00D8179D" w:rsidRDefault="00DE10A0" w:rsidP="006269E9">
            <w:pPr>
              <w:jc w:val="right"/>
            </w:pPr>
            <w:r>
              <w:t>34</w:t>
            </w:r>
          </w:p>
        </w:tc>
        <w:tc>
          <w:tcPr>
            <w:tcW w:w="1096" w:type="dxa"/>
            <w:vAlign w:val="bottom"/>
          </w:tcPr>
          <w:p w:rsidR="00DE10A0" w:rsidRPr="00D8179D" w:rsidRDefault="00DE10A0" w:rsidP="006269E9">
            <w:pPr>
              <w:jc w:val="right"/>
            </w:pPr>
            <w:r>
              <w:t>39</w:t>
            </w:r>
          </w:p>
        </w:tc>
        <w:tc>
          <w:tcPr>
            <w:tcW w:w="1096" w:type="dxa"/>
            <w:vAlign w:val="bottom"/>
          </w:tcPr>
          <w:p w:rsidR="00DE10A0" w:rsidRPr="00D8179D" w:rsidRDefault="00DE10A0" w:rsidP="006269E9">
            <w:pPr>
              <w:jc w:val="right"/>
            </w:pPr>
            <w:r>
              <w:t>42</w:t>
            </w:r>
          </w:p>
        </w:tc>
        <w:tc>
          <w:tcPr>
            <w:tcW w:w="1096" w:type="dxa"/>
            <w:vAlign w:val="bottom"/>
          </w:tcPr>
          <w:p w:rsidR="00DE10A0" w:rsidRPr="00D8179D" w:rsidRDefault="00DE10A0" w:rsidP="006269E9">
            <w:pPr>
              <w:jc w:val="right"/>
            </w:pPr>
            <w:r>
              <w:t>45</w:t>
            </w:r>
          </w:p>
        </w:tc>
      </w:tr>
      <w:tr w:rsidR="00DE10A0" w:rsidRPr="00D8179D" w:rsidTr="006269E9">
        <w:tc>
          <w:tcPr>
            <w:tcW w:w="547" w:type="dxa"/>
          </w:tcPr>
          <w:p w:rsidR="00DE10A0" w:rsidRPr="00D8179D" w:rsidRDefault="00DE10A0" w:rsidP="006269E9">
            <w:pPr>
              <w:numPr>
                <w:ilvl w:val="0"/>
                <w:numId w:val="28"/>
              </w:numPr>
              <w:suppressAutoHyphens w:val="0"/>
              <w:ind w:left="0" w:firstLine="0"/>
            </w:pPr>
          </w:p>
        </w:tc>
        <w:tc>
          <w:tcPr>
            <w:tcW w:w="3231" w:type="dxa"/>
          </w:tcPr>
          <w:p w:rsidR="00DE10A0" w:rsidRDefault="00DE10A0" w:rsidP="006269E9">
            <w: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w:t>
            </w:r>
          </w:p>
        </w:tc>
        <w:tc>
          <w:tcPr>
            <w:tcW w:w="1317" w:type="dxa"/>
            <w:tcBorders>
              <w:right w:val="single" w:sz="4" w:space="0" w:color="auto"/>
            </w:tcBorders>
            <w:vAlign w:val="center"/>
          </w:tcPr>
          <w:p w:rsidR="00DE10A0" w:rsidRDefault="00DE10A0" w:rsidP="006269E9">
            <w:pPr>
              <w:jc w:val="center"/>
            </w:pPr>
            <w:r w:rsidRPr="00D8179D">
              <w:t>%</w:t>
            </w:r>
          </w:p>
        </w:tc>
        <w:tc>
          <w:tcPr>
            <w:tcW w:w="1188" w:type="dxa"/>
            <w:tcBorders>
              <w:left w:val="single" w:sz="4" w:space="0" w:color="auto"/>
            </w:tcBorders>
            <w:vAlign w:val="bottom"/>
          </w:tcPr>
          <w:p w:rsidR="00DE10A0" w:rsidRDefault="00DE10A0" w:rsidP="006269E9">
            <w:pPr>
              <w:jc w:val="right"/>
            </w:pPr>
            <w:r>
              <w:rPr>
                <w:sz w:val="22"/>
                <w:szCs w:val="22"/>
              </w:rPr>
              <w:t>60</w:t>
            </w:r>
          </w:p>
        </w:tc>
        <w:tc>
          <w:tcPr>
            <w:tcW w:w="1096" w:type="dxa"/>
            <w:vAlign w:val="bottom"/>
          </w:tcPr>
          <w:p w:rsidR="00DE10A0" w:rsidRDefault="00DE10A0" w:rsidP="006269E9">
            <w:pPr>
              <w:jc w:val="right"/>
            </w:pPr>
            <w:r>
              <w:t>65</w:t>
            </w:r>
          </w:p>
        </w:tc>
        <w:tc>
          <w:tcPr>
            <w:tcW w:w="1096" w:type="dxa"/>
            <w:vAlign w:val="bottom"/>
          </w:tcPr>
          <w:p w:rsidR="00DE10A0" w:rsidRDefault="00DE10A0" w:rsidP="006269E9">
            <w:pPr>
              <w:jc w:val="right"/>
            </w:pPr>
            <w:r>
              <w:t>70</w:t>
            </w:r>
          </w:p>
        </w:tc>
        <w:tc>
          <w:tcPr>
            <w:tcW w:w="1096" w:type="dxa"/>
            <w:vAlign w:val="bottom"/>
          </w:tcPr>
          <w:p w:rsidR="00DE10A0" w:rsidRDefault="00DE10A0" w:rsidP="006269E9">
            <w:pPr>
              <w:jc w:val="right"/>
            </w:pPr>
            <w:r>
              <w:t>85</w:t>
            </w:r>
          </w:p>
        </w:tc>
      </w:tr>
      <w:tr w:rsidR="00DE10A0" w:rsidRPr="00D8179D" w:rsidTr="006269E9">
        <w:tc>
          <w:tcPr>
            <w:tcW w:w="547" w:type="dxa"/>
          </w:tcPr>
          <w:p w:rsidR="00DE10A0" w:rsidRPr="00D8179D" w:rsidRDefault="00DE10A0" w:rsidP="006269E9">
            <w:pPr>
              <w:numPr>
                <w:ilvl w:val="0"/>
                <w:numId w:val="28"/>
              </w:numPr>
              <w:suppressAutoHyphens w:val="0"/>
              <w:ind w:left="0" w:firstLine="0"/>
            </w:pPr>
          </w:p>
        </w:tc>
        <w:tc>
          <w:tcPr>
            <w:tcW w:w="3231" w:type="dxa"/>
          </w:tcPr>
          <w:p w:rsidR="00DE10A0" w:rsidRPr="00D8179D" w:rsidRDefault="00DE10A0" w:rsidP="006269E9">
            <w:r w:rsidRPr="008A492F">
              <w:t>Расходы консолидированного бюджета муниципального района</w:t>
            </w:r>
            <w:r>
              <w:t xml:space="preserve"> на культуру </w:t>
            </w:r>
            <w:r w:rsidRPr="008A492F">
              <w:t xml:space="preserve"> в р</w:t>
            </w:r>
            <w:r>
              <w:t>асчете на одного жителя</w:t>
            </w:r>
          </w:p>
        </w:tc>
        <w:tc>
          <w:tcPr>
            <w:tcW w:w="1317" w:type="dxa"/>
            <w:tcBorders>
              <w:right w:val="single" w:sz="4" w:space="0" w:color="auto"/>
            </w:tcBorders>
            <w:vAlign w:val="center"/>
          </w:tcPr>
          <w:p w:rsidR="00DE10A0" w:rsidRPr="00D8179D" w:rsidRDefault="00DE10A0" w:rsidP="006269E9">
            <w:pPr>
              <w:jc w:val="center"/>
            </w:pPr>
            <w:r>
              <w:t>руб.</w:t>
            </w:r>
          </w:p>
        </w:tc>
        <w:tc>
          <w:tcPr>
            <w:tcW w:w="1188" w:type="dxa"/>
            <w:tcBorders>
              <w:left w:val="single" w:sz="4" w:space="0" w:color="auto"/>
            </w:tcBorders>
            <w:vAlign w:val="bottom"/>
          </w:tcPr>
          <w:p w:rsidR="00DE10A0" w:rsidRPr="00D8179D" w:rsidRDefault="00DE10A0" w:rsidP="006269E9">
            <w:pPr>
              <w:jc w:val="right"/>
            </w:pPr>
            <w:r w:rsidRPr="00154A8A">
              <w:rPr>
                <w:sz w:val="22"/>
                <w:szCs w:val="22"/>
              </w:rPr>
              <w:t>1273</w:t>
            </w:r>
          </w:p>
        </w:tc>
        <w:tc>
          <w:tcPr>
            <w:tcW w:w="1096" w:type="dxa"/>
            <w:vAlign w:val="bottom"/>
          </w:tcPr>
          <w:p w:rsidR="00DE10A0" w:rsidRPr="00D8179D" w:rsidRDefault="00DE10A0" w:rsidP="006269E9">
            <w:pPr>
              <w:jc w:val="right"/>
            </w:pPr>
            <w:r>
              <w:rPr>
                <w:sz w:val="22"/>
                <w:szCs w:val="22"/>
              </w:rPr>
              <w:t>1300</w:t>
            </w:r>
          </w:p>
        </w:tc>
        <w:tc>
          <w:tcPr>
            <w:tcW w:w="1096" w:type="dxa"/>
            <w:vAlign w:val="bottom"/>
          </w:tcPr>
          <w:p w:rsidR="00DE10A0" w:rsidRPr="00D8179D" w:rsidRDefault="00DE10A0" w:rsidP="006269E9">
            <w:pPr>
              <w:jc w:val="right"/>
            </w:pPr>
            <w:r>
              <w:rPr>
                <w:sz w:val="22"/>
                <w:szCs w:val="22"/>
              </w:rPr>
              <w:t>1330</w:t>
            </w:r>
          </w:p>
        </w:tc>
        <w:tc>
          <w:tcPr>
            <w:tcW w:w="1096" w:type="dxa"/>
            <w:vAlign w:val="bottom"/>
          </w:tcPr>
          <w:p w:rsidR="00DE10A0" w:rsidRPr="00D8179D" w:rsidRDefault="00DE10A0" w:rsidP="006269E9">
            <w:pPr>
              <w:jc w:val="right"/>
            </w:pPr>
            <w:r>
              <w:rPr>
                <w:sz w:val="22"/>
                <w:szCs w:val="22"/>
              </w:rPr>
              <w:t>1350</w:t>
            </w:r>
          </w:p>
        </w:tc>
      </w:tr>
    </w:tbl>
    <w:p w:rsidR="00DE10A0" w:rsidRPr="00E01592" w:rsidRDefault="00DE10A0" w:rsidP="00DE10A0">
      <w:pPr>
        <w:spacing w:line="360" w:lineRule="auto"/>
        <w:ind w:firstLine="709"/>
        <w:rPr>
          <w:rFonts w:eastAsiaTheme="minorHAnsi"/>
          <w:b/>
          <w:i/>
          <w:color w:val="FF0000"/>
          <w:lang w:eastAsia="en-US"/>
        </w:rPr>
      </w:pPr>
    </w:p>
    <w:p w:rsidR="00DE10A0" w:rsidRPr="00877137" w:rsidRDefault="00DE10A0" w:rsidP="00DE10A0">
      <w:pPr>
        <w:spacing w:line="360" w:lineRule="auto"/>
        <w:ind w:firstLine="709"/>
        <w:rPr>
          <w:rFonts w:eastAsiaTheme="minorHAnsi"/>
          <w:b/>
          <w:i/>
          <w:lang w:eastAsia="en-US"/>
        </w:rPr>
      </w:pPr>
      <w:r w:rsidRPr="00877137">
        <w:rPr>
          <w:rFonts w:eastAsiaTheme="minorHAnsi"/>
          <w:b/>
          <w:i/>
          <w:lang w:eastAsia="en-US"/>
        </w:rPr>
        <w:t>Базовый сценарий</w:t>
      </w:r>
      <w:r>
        <w:rPr>
          <w:rFonts w:eastAsiaTheme="minorHAnsi"/>
          <w:b/>
          <w:i/>
          <w:lang w:eastAsia="en-US"/>
        </w:rPr>
        <w:t>.</w:t>
      </w:r>
    </w:p>
    <w:p w:rsidR="00DE10A0" w:rsidRPr="002A7597" w:rsidRDefault="00DE10A0" w:rsidP="00DE10A0">
      <w:pPr>
        <w:spacing w:line="360" w:lineRule="auto"/>
        <w:ind w:firstLine="709"/>
        <w:rPr>
          <w:rFonts w:eastAsiaTheme="minorHAnsi"/>
          <w:lang w:eastAsia="en-US"/>
        </w:rPr>
      </w:pPr>
      <w:r w:rsidRPr="002A7597">
        <w:rPr>
          <w:rFonts w:eastAsiaTheme="minorHAnsi"/>
          <w:lang w:eastAsia="en-US"/>
        </w:rPr>
        <w:t xml:space="preserve">Базовый сценарий социально-экономического развития Панинского района является умеренно-оптимистическим. </w:t>
      </w:r>
    </w:p>
    <w:p w:rsidR="00DE10A0" w:rsidRPr="002A7597" w:rsidRDefault="00DE10A0" w:rsidP="00DE10A0">
      <w:pPr>
        <w:spacing w:line="360" w:lineRule="auto"/>
        <w:ind w:firstLine="709"/>
        <w:rPr>
          <w:rFonts w:eastAsiaTheme="minorHAnsi"/>
          <w:lang w:eastAsia="en-US"/>
        </w:rPr>
      </w:pPr>
      <w:r w:rsidRPr="002A7597">
        <w:rPr>
          <w:rFonts w:eastAsiaTheme="minorHAnsi"/>
          <w:lang w:eastAsia="en-US"/>
        </w:rPr>
        <w:t xml:space="preserve">Развитие района будет происходить в условиях планомерного снижения темпов инфляции, удешевления кредитных ресурсов для долгосрочного кредитования реального сектора экономики и умеренных темпов экономического роста. </w:t>
      </w:r>
    </w:p>
    <w:p w:rsidR="00DE10A0" w:rsidRDefault="00DE10A0" w:rsidP="00DE10A0">
      <w:pPr>
        <w:spacing w:line="360" w:lineRule="auto"/>
        <w:ind w:firstLine="709"/>
      </w:pPr>
      <w:r w:rsidRPr="002A7597">
        <w:rPr>
          <w:rFonts w:eastAsiaTheme="minorHAnsi"/>
          <w:lang w:eastAsia="en-US"/>
        </w:rPr>
        <w:t xml:space="preserve">Панинский район будет подключен к некоторым целевым программам, в частности – программе поддержки малого и среднего предпринимательства. Будет оказана поддержка развитию малого бизнеса, что обеспечит повышение занятости </w:t>
      </w:r>
      <w:r>
        <w:rPr>
          <w:kern w:val="24"/>
        </w:rPr>
        <w:t>в сфере МСП</w:t>
      </w:r>
      <w:r w:rsidRPr="00877137">
        <w:rPr>
          <w:kern w:val="24"/>
        </w:rPr>
        <w:t xml:space="preserve"> до 26-28%</w:t>
      </w:r>
      <w:r>
        <w:rPr>
          <w:kern w:val="24"/>
        </w:rPr>
        <w:t xml:space="preserve"> </w:t>
      </w:r>
      <w:r w:rsidRPr="002A7597">
        <w:rPr>
          <w:rFonts w:eastAsiaTheme="minorHAnsi"/>
          <w:lang w:eastAsia="en-US"/>
        </w:rPr>
        <w:t>и увеличение налоговых поступлений в местный бюджет.</w:t>
      </w:r>
      <w:r w:rsidRPr="00621F6D">
        <w:rPr>
          <w:kern w:val="24"/>
        </w:rPr>
        <w:t xml:space="preserve"> </w:t>
      </w:r>
      <w:r w:rsidRPr="00877137">
        <w:rPr>
          <w:kern w:val="24"/>
        </w:rPr>
        <w:t xml:space="preserve">Произойдет некоторое повышение занятости </w:t>
      </w:r>
    </w:p>
    <w:p w:rsidR="00DE10A0" w:rsidRPr="00877137" w:rsidRDefault="00DE10A0" w:rsidP="00DE10A0">
      <w:pPr>
        <w:spacing w:line="360" w:lineRule="auto"/>
        <w:ind w:firstLine="709"/>
        <w:rPr>
          <w:sz w:val="36"/>
          <w:szCs w:val="36"/>
        </w:rPr>
      </w:pPr>
      <w:r w:rsidRPr="00877137">
        <w:rPr>
          <w:color w:val="000000"/>
          <w:kern w:val="24"/>
        </w:rPr>
        <w:lastRenderedPageBreak/>
        <w:t>Проблема скрытой безработицы не будет решена кардинально, но темп убыли населения</w:t>
      </w:r>
      <w:r>
        <w:rPr>
          <w:color w:val="000000"/>
          <w:kern w:val="24"/>
        </w:rPr>
        <w:t>, вызванный оттоком трудовых ресурсов в г. Воронеж в поиске работы,</w:t>
      </w:r>
      <w:r w:rsidRPr="00877137">
        <w:rPr>
          <w:color w:val="000000"/>
          <w:kern w:val="24"/>
        </w:rPr>
        <w:t xml:space="preserve"> несколько сократится.</w:t>
      </w:r>
    </w:p>
    <w:p w:rsidR="00DE10A0" w:rsidRPr="00877137" w:rsidRDefault="00DE10A0" w:rsidP="00DE10A0">
      <w:pPr>
        <w:spacing w:line="360" w:lineRule="auto"/>
        <w:ind w:firstLine="709"/>
        <w:rPr>
          <w:color w:val="000000"/>
          <w:kern w:val="24"/>
        </w:rPr>
      </w:pPr>
      <w:r w:rsidRPr="00877137">
        <w:rPr>
          <w:color w:val="000000"/>
          <w:kern w:val="24"/>
        </w:rPr>
        <w:t>Возможно некоторое улучшение качества социальной инфраструктуры района.</w:t>
      </w:r>
    </w:p>
    <w:p w:rsidR="00DE10A0" w:rsidRPr="00877137" w:rsidRDefault="00DE10A0" w:rsidP="00DE10A0">
      <w:pPr>
        <w:spacing w:line="360" w:lineRule="auto"/>
        <w:ind w:firstLine="709"/>
        <w:rPr>
          <w:color w:val="000000"/>
          <w:kern w:val="24"/>
        </w:rPr>
      </w:pPr>
      <w:r w:rsidRPr="00877137">
        <w:rPr>
          <w:color w:val="000000"/>
          <w:kern w:val="24"/>
        </w:rPr>
        <w:t>Поголовье КРС незначительно увеличится.  Животноводческая отрасль в целом покажет положительную динамику развития, но не внесет ощутимого вклада в решение проблемы занятости населения Панинского района.</w:t>
      </w:r>
    </w:p>
    <w:p w:rsidR="00DE10A0" w:rsidRPr="00877137" w:rsidRDefault="00DE10A0" w:rsidP="00DE10A0">
      <w:pPr>
        <w:spacing w:line="360" w:lineRule="auto"/>
        <w:ind w:firstLine="709"/>
        <w:rPr>
          <w:color w:val="000000"/>
          <w:kern w:val="24"/>
        </w:rPr>
      </w:pPr>
      <w:r w:rsidRPr="00877137">
        <w:rPr>
          <w:color w:val="000000"/>
          <w:kern w:val="24"/>
        </w:rPr>
        <w:t>Будет создано 1-2 предприятия по переработке продукции животноводства и растениеводства на территории района.</w:t>
      </w:r>
    </w:p>
    <w:p w:rsidR="00DE10A0" w:rsidRPr="00F4491D" w:rsidRDefault="00DE10A0" w:rsidP="00DE10A0">
      <w:pPr>
        <w:spacing w:line="360" w:lineRule="auto"/>
        <w:ind w:firstLine="709"/>
      </w:pPr>
      <w:r w:rsidRPr="00F4491D">
        <w:t xml:space="preserve">Показатели реализации </w:t>
      </w:r>
      <w:r>
        <w:t xml:space="preserve">базового </w:t>
      </w:r>
      <w:r w:rsidRPr="00F4491D">
        <w:t>сценария социально-экономического развития Панинско</w:t>
      </w:r>
      <w:r>
        <w:t>го МО представлены в таблице 3.2.</w:t>
      </w:r>
    </w:p>
    <w:p w:rsidR="00DE10A0" w:rsidRDefault="00DE10A0" w:rsidP="00DE10A0">
      <w:pPr>
        <w:spacing w:line="360" w:lineRule="auto"/>
      </w:pPr>
    </w:p>
    <w:p w:rsidR="00DE10A0" w:rsidRDefault="00DE10A0" w:rsidP="00DE10A0">
      <w:pPr>
        <w:spacing w:line="360" w:lineRule="auto"/>
      </w:pPr>
    </w:p>
    <w:p w:rsidR="00DE10A0" w:rsidRDefault="00DE10A0" w:rsidP="00DE10A0">
      <w:pPr>
        <w:spacing w:line="360" w:lineRule="auto"/>
      </w:pPr>
    </w:p>
    <w:p w:rsidR="00DE10A0" w:rsidRPr="008A492F" w:rsidRDefault="00DE10A0" w:rsidP="00DE10A0">
      <w:pPr>
        <w:spacing w:line="276" w:lineRule="auto"/>
      </w:pPr>
      <w:r w:rsidRPr="008A492F">
        <w:t>Таблица 3.2 – Показатели реализации стратегии социально-экономического развития Панинского района (базовый сценарий)</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7"/>
        <w:gridCol w:w="3231"/>
        <w:gridCol w:w="1317"/>
        <w:gridCol w:w="1188"/>
        <w:gridCol w:w="1096"/>
        <w:gridCol w:w="1096"/>
        <w:gridCol w:w="1096"/>
      </w:tblGrid>
      <w:tr w:rsidR="00DE10A0" w:rsidRPr="008A492F" w:rsidTr="006269E9">
        <w:trPr>
          <w:trHeight w:val="300"/>
        </w:trPr>
        <w:tc>
          <w:tcPr>
            <w:tcW w:w="547" w:type="dxa"/>
            <w:vMerge w:val="restart"/>
          </w:tcPr>
          <w:p w:rsidR="00DE10A0" w:rsidRPr="008A492F" w:rsidRDefault="00DE10A0" w:rsidP="006269E9">
            <w:r w:rsidRPr="008A492F">
              <w:t>№ п/п</w:t>
            </w:r>
          </w:p>
        </w:tc>
        <w:tc>
          <w:tcPr>
            <w:tcW w:w="3231" w:type="dxa"/>
            <w:vMerge w:val="restart"/>
            <w:tcBorders>
              <w:right w:val="single" w:sz="4" w:space="0" w:color="auto"/>
            </w:tcBorders>
            <w:vAlign w:val="center"/>
          </w:tcPr>
          <w:p w:rsidR="00DE10A0" w:rsidRPr="008A492F" w:rsidRDefault="00DE10A0" w:rsidP="006269E9">
            <w:pPr>
              <w:jc w:val="center"/>
            </w:pPr>
            <w:r w:rsidRPr="008A492F">
              <w:t>Показатель</w:t>
            </w:r>
          </w:p>
        </w:tc>
        <w:tc>
          <w:tcPr>
            <w:tcW w:w="1317" w:type="dxa"/>
            <w:vMerge w:val="restart"/>
            <w:tcBorders>
              <w:left w:val="single" w:sz="4" w:space="0" w:color="auto"/>
              <w:right w:val="single" w:sz="4" w:space="0" w:color="auto"/>
            </w:tcBorders>
          </w:tcPr>
          <w:p w:rsidR="00DE10A0" w:rsidRPr="008A492F" w:rsidRDefault="00DE10A0" w:rsidP="006269E9">
            <w:pPr>
              <w:jc w:val="center"/>
            </w:pPr>
            <w:r w:rsidRPr="008A492F">
              <w:t>Единица измерения</w:t>
            </w:r>
          </w:p>
        </w:tc>
        <w:tc>
          <w:tcPr>
            <w:tcW w:w="1188" w:type="dxa"/>
            <w:vMerge w:val="restart"/>
            <w:tcBorders>
              <w:left w:val="single" w:sz="4" w:space="0" w:color="auto"/>
            </w:tcBorders>
          </w:tcPr>
          <w:p w:rsidR="00DE10A0" w:rsidRPr="008A492F" w:rsidRDefault="00DE10A0" w:rsidP="006269E9">
            <w:pPr>
              <w:jc w:val="center"/>
            </w:pPr>
            <w:r w:rsidRPr="008A492F">
              <w:t>Базовые значения 2016 год</w:t>
            </w:r>
          </w:p>
        </w:tc>
        <w:tc>
          <w:tcPr>
            <w:tcW w:w="3288" w:type="dxa"/>
            <w:gridSpan w:val="3"/>
            <w:tcBorders>
              <w:bottom w:val="single" w:sz="4" w:space="0" w:color="auto"/>
            </w:tcBorders>
          </w:tcPr>
          <w:p w:rsidR="00DE10A0" w:rsidRPr="008A492F" w:rsidRDefault="00DE10A0" w:rsidP="006269E9">
            <w:pPr>
              <w:jc w:val="center"/>
            </w:pPr>
            <w:r w:rsidRPr="008A492F">
              <w:t>Целевое значение</w:t>
            </w:r>
          </w:p>
        </w:tc>
      </w:tr>
      <w:tr w:rsidR="00DE10A0" w:rsidRPr="008A492F" w:rsidTr="006269E9">
        <w:trPr>
          <w:trHeight w:val="274"/>
        </w:trPr>
        <w:tc>
          <w:tcPr>
            <w:tcW w:w="547" w:type="dxa"/>
            <w:vMerge/>
          </w:tcPr>
          <w:p w:rsidR="00DE10A0" w:rsidRPr="008A492F" w:rsidRDefault="00DE10A0" w:rsidP="006269E9"/>
        </w:tc>
        <w:tc>
          <w:tcPr>
            <w:tcW w:w="3231" w:type="dxa"/>
            <w:vMerge/>
            <w:tcBorders>
              <w:right w:val="single" w:sz="4" w:space="0" w:color="auto"/>
            </w:tcBorders>
          </w:tcPr>
          <w:p w:rsidR="00DE10A0" w:rsidRPr="008A492F" w:rsidRDefault="00DE10A0" w:rsidP="006269E9"/>
        </w:tc>
        <w:tc>
          <w:tcPr>
            <w:tcW w:w="1317" w:type="dxa"/>
            <w:vMerge/>
            <w:tcBorders>
              <w:left w:val="single" w:sz="4" w:space="0" w:color="auto"/>
              <w:right w:val="single" w:sz="4" w:space="0" w:color="auto"/>
            </w:tcBorders>
          </w:tcPr>
          <w:p w:rsidR="00DE10A0" w:rsidRPr="008A492F" w:rsidRDefault="00DE10A0" w:rsidP="006269E9"/>
        </w:tc>
        <w:tc>
          <w:tcPr>
            <w:tcW w:w="1188" w:type="dxa"/>
            <w:vMerge/>
            <w:tcBorders>
              <w:left w:val="single" w:sz="4" w:space="0" w:color="auto"/>
            </w:tcBorders>
          </w:tcPr>
          <w:p w:rsidR="00DE10A0" w:rsidRPr="008A492F" w:rsidRDefault="00DE10A0" w:rsidP="006269E9"/>
        </w:tc>
        <w:tc>
          <w:tcPr>
            <w:tcW w:w="1096" w:type="dxa"/>
            <w:tcBorders>
              <w:top w:val="single" w:sz="4" w:space="0" w:color="auto"/>
            </w:tcBorders>
          </w:tcPr>
          <w:p w:rsidR="00DE10A0" w:rsidRPr="008A492F" w:rsidRDefault="00DE10A0" w:rsidP="006269E9">
            <w:pPr>
              <w:jc w:val="center"/>
            </w:pPr>
            <w:r w:rsidRPr="008A492F">
              <w:t>2024</w:t>
            </w:r>
          </w:p>
        </w:tc>
        <w:tc>
          <w:tcPr>
            <w:tcW w:w="1096" w:type="dxa"/>
            <w:tcBorders>
              <w:top w:val="single" w:sz="4" w:space="0" w:color="auto"/>
            </w:tcBorders>
          </w:tcPr>
          <w:p w:rsidR="00DE10A0" w:rsidRPr="008A492F" w:rsidRDefault="00DE10A0" w:rsidP="006269E9">
            <w:pPr>
              <w:jc w:val="center"/>
            </w:pPr>
            <w:r w:rsidRPr="008A492F">
              <w:t>2030</w:t>
            </w:r>
          </w:p>
        </w:tc>
        <w:tc>
          <w:tcPr>
            <w:tcW w:w="1096" w:type="dxa"/>
            <w:tcBorders>
              <w:top w:val="single" w:sz="4" w:space="0" w:color="auto"/>
            </w:tcBorders>
          </w:tcPr>
          <w:p w:rsidR="00DE10A0" w:rsidRPr="008A492F" w:rsidRDefault="00DE10A0" w:rsidP="006269E9">
            <w:pPr>
              <w:jc w:val="center"/>
            </w:pPr>
            <w:r w:rsidRPr="008A492F">
              <w:t>2035</w:t>
            </w:r>
          </w:p>
        </w:tc>
      </w:tr>
      <w:tr w:rsidR="00DE10A0" w:rsidRPr="008A492F" w:rsidTr="006269E9">
        <w:trPr>
          <w:trHeight w:val="451"/>
        </w:trPr>
        <w:tc>
          <w:tcPr>
            <w:tcW w:w="547" w:type="dxa"/>
          </w:tcPr>
          <w:p w:rsidR="00DE10A0" w:rsidRPr="008A492F" w:rsidRDefault="00DE10A0" w:rsidP="006269E9">
            <w:pPr>
              <w:numPr>
                <w:ilvl w:val="0"/>
                <w:numId w:val="27"/>
              </w:numPr>
              <w:suppressAutoHyphens w:val="0"/>
              <w:ind w:left="0" w:firstLine="0"/>
            </w:pPr>
          </w:p>
        </w:tc>
        <w:tc>
          <w:tcPr>
            <w:tcW w:w="3231" w:type="dxa"/>
            <w:tcBorders>
              <w:right w:val="single" w:sz="4" w:space="0" w:color="auto"/>
            </w:tcBorders>
          </w:tcPr>
          <w:p w:rsidR="00DE10A0" w:rsidRPr="008A492F" w:rsidRDefault="00DE10A0" w:rsidP="006269E9">
            <w:r w:rsidRPr="008A492F">
              <w:t>Среднегодовая численность населения</w:t>
            </w:r>
          </w:p>
        </w:tc>
        <w:tc>
          <w:tcPr>
            <w:tcW w:w="1317" w:type="dxa"/>
            <w:tcBorders>
              <w:left w:val="single" w:sz="4" w:space="0" w:color="auto"/>
              <w:right w:val="single" w:sz="4" w:space="0" w:color="auto"/>
            </w:tcBorders>
            <w:vAlign w:val="bottom"/>
          </w:tcPr>
          <w:p w:rsidR="00DE10A0" w:rsidRPr="008A492F" w:rsidRDefault="00DE10A0" w:rsidP="006269E9">
            <w:pPr>
              <w:jc w:val="center"/>
            </w:pPr>
            <w:r w:rsidRPr="008A492F">
              <w:t>чел.</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26 050</w:t>
            </w:r>
          </w:p>
        </w:tc>
        <w:tc>
          <w:tcPr>
            <w:tcW w:w="1096" w:type="dxa"/>
            <w:vAlign w:val="bottom"/>
          </w:tcPr>
          <w:p w:rsidR="00DE10A0" w:rsidRPr="008A492F" w:rsidRDefault="00DE10A0" w:rsidP="006269E9">
            <w:pPr>
              <w:jc w:val="right"/>
            </w:pPr>
            <w:r w:rsidRPr="008A492F">
              <w:rPr>
                <w:sz w:val="22"/>
                <w:szCs w:val="22"/>
              </w:rPr>
              <w:t>25900</w:t>
            </w:r>
          </w:p>
        </w:tc>
        <w:tc>
          <w:tcPr>
            <w:tcW w:w="1096" w:type="dxa"/>
            <w:vAlign w:val="bottom"/>
          </w:tcPr>
          <w:p w:rsidR="00DE10A0" w:rsidRPr="008A492F" w:rsidRDefault="00DE10A0" w:rsidP="006269E9">
            <w:pPr>
              <w:jc w:val="right"/>
            </w:pPr>
            <w:r w:rsidRPr="008A492F">
              <w:rPr>
                <w:sz w:val="22"/>
                <w:szCs w:val="22"/>
              </w:rPr>
              <w:t>25000</w:t>
            </w:r>
          </w:p>
        </w:tc>
        <w:tc>
          <w:tcPr>
            <w:tcW w:w="1096" w:type="dxa"/>
            <w:vAlign w:val="bottom"/>
          </w:tcPr>
          <w:p w:rsidR="00DE10A0" w:rsidRPr="008A492F" w:rsidRDefault="00DE10A0" w:rsidP="006269E9">
            <w:pPr>
              <w:jc w:val="right"/>
            </w:pPr>
            <w:r w:rsidRPr="008A492F">
              <w:rPr>
                <w:sz w:val="22"/>
                <w:szCs w:val="22"/>
              </w:rPr>
              <w:t>24600</w:t>
            </w:r>
          </w:p>
        </w:tc>
      </w:tr>
      <w:tr w:rsidR="00DE10A0" w:rsidRPr="008A492F" w:rsidTr="006269E9">
        <w:tc>
          <w:tcPr>
            <w:tcW w:w="547" w:type="dxa"/>
          </w:tcPr>
          <w:p w:rsidR="00DE10A0" w:rsidRPr="008A492F" w:rsidRDefault="00DE10A0" w:rsidP="006269E9">
            <w:pPr>
              <w:numPr>
                <w:ilvl w:val="0"/>
                <w:numId w:val="27"/>
              </w:numPr>
              <w:suppressAutoHyphens w:val="0"/>
              <w:ind w:left="0" w:firstLine="0"/>
            </w:pPr>
          </w:p>
        </w:tc>
        <w:tc>
          <w:tcPr>
            <w:tcW w:w="3231" w:type="dxa"/>
          </w:tcPr>
          <w:p w:rsidR="00DE10A0" w:rsidRPr="008A492F" w:rsidRDefault="00DE10A0" w:rsidP="006269E9">
            <w:r w:rsidRPr="008A492F">
              <w:t>Численность занятых в экономике</w:t>
            </w:r>
          </w:p>
        </w:tc>
        <w:tc>
          <w:tcPr>
            <w:tcW w:w="1317" w:type="dxa"/>
            <w:tcBorders>
              <w:right w:val="single" w:sz="4" w:space="0" w:color="auto"/>
            </w:tcBorders>
            <w:vAlign w:val="bottom"/>
          </w:tcPr>
          <w:p w:rsidR="00DE10A0" w:rsidRPr="008A492F" w:rsidRDefault="00DE10A0" w:rsidP="006269E9">
            <w:pPr>
              <w:jc w:val="center"/>
            </w:pPr>
            <w:r w:rsidRPr="008A492F">
              <w:t>чел.</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10 998</w:t>
            </w:r>
          </w:p>
        </w:tc>
        <w:tc>
          <w:tcPr>
            <w:tcW w:w="1096" w:type="dxa"/>
            <w:vAlign w:val="bottom"/>
          </w:tcPr>
          <w:p w:rsidR="00DE10A0" w:rsidRPr="008A492F" w:rsidRDefault="00DE10A0" w:rsidP="006269E9">
            <w:pPr>
              <w:jc w:val="right"/>
            </w:pPr>
            <w:r w:rsidRPr="008A492F">
              <w:rPr>
                <w:sz w:val="22"/>
                <w:szCs w:val="22"/>
              </w:rPr>
              <w:t>11000</w:t>
            </w:r>
          </w:p>
        </w:tc>
        <w:tc>
          <w:tcPr>
            <w:tcW w:w="1096" w:type="dxa"/>
            <w:vAlign w:val="bottom"/>
          </w:tcPr>
          <w:p w:rsidR="00DE10A0" w:rsidRPr="008A492F" w:rsidRDefault="00DE10A0" w:rsidP="006269E9">
            <w:pPr>
              <w:jc w:val="right"/>
            </w:pPr>
            <w:r w:rsidRPr="008A492F">
              <w:rPr>
                <w:sz w:val="22"/>
                <w:szCs w:val="22"/>
              </w:rPr>
              <w:t>11120</w:t>
            </w:r>
          </w:p>
        </w:tc>
        <w:tc>
          <w:tcPr>
            <w:tcW w:w="1096" w:type="dxa"/>
            <w:vAlign w:val="bottom"/>
          </w:tcPr>
          <w:p w:rsidR="00DE10A0" w:rsidRPr="008A492F" w:rsidRDefault="00DE10A0" w:rsidP="006269E9">
            <w:pPr>
              <w:jc w:val="right"/>
            </w:pPr>
            <w:r w:rsidRPr="008A492F">
              <w:rPr>
                <w:sz w:val="22"/>
                <w:szCs w:val="22"/>
              </w:rPr>
              <w:t>11900</w:t>
            </w:r>
          </w:p>
        </w:tc>
      </w:tr>
      <w:tr w:rsidR="00DE10A0" w:rsidRPr="008A492F" w:rsidTr="006269E9">
        <w:tc>
          <w:tcPr>
            <w:tcW w:w="547" w:type="dxa"/>
          </w:tcPr>
          <w:p w:rsidR="00DE10A0" w:rsidRPr="004C6AFB" w:rsidRDefault="00DE10A0" w:rsidP="006269E9">
            <w:pPr>
              <w:numPr>
                <w:ilvl w:val="0"/>
                <w:numId w:val="27"/>
              </w:numPr>
              <w:suppressAutoHyphens w:val="0"/>
              <w:ind w:left="0" w:firstLine="0"/>
            </w:pPr>
          </w:p>
        </w:tc>
        <w:tc>
          <w:tcPr>
            <w:tcW w:w="3231" w:type="dxa"/>
          </w:tcPr>
          <w:p w:rsidR="00DE10A0" w:rsidRPr="004C6AFB" w:rsidRDefault="00DE10A0" w:rsidP="006269E9">
            <w:r w:rsidRPr="004C6AFB">
              <w:t>Коэффициент миграционного прироста</w:t>
            </w:r>
          </w:p>
        </w:tc>
        <w:tc>
          <w:tcPr>
            <w:tcW w:w="1317" w:type="dxa"/>
            <w:tcBorders>
              <w:right w:val="single" w:sz="4" w:space="0" w:color="auto"/>
            </w:tcBorders>
            <w:vAlign w:val="bottom"/>
          </w:tcPr>
          <w:p w:rsidR="00DE10A0" w:rsidRPr="004C6AFB" w:rsidRDefault="00DE10A0" w:rsidP="006269E9">
            <w:pPr>
              <w:jc w:val="center"/>
            </w:pPr>
            <w:r w:rsidRPr="004C6AFB">
              <w:t>%</w:t>
            </w:r>
          </w:p>
        </w:tc>
        <w:tc>
          <w:tcPr>
            <w:tcW w:w="1188" w:type="dxa"/>
            <w:tcBorders>
              <w:left w:val="single" w:sz="4" w:space="0" w:color="auto"/>
            </w:tcBorders>
            <w:vAlign w:val="bottom"/>
          </w:tcPr>
          <w:p w:rsidR="00DE10A0" w:rsidRPr="004C6AFB" w:rsidRDefault="00DE10A0" w:rsidP="006269E9">
            <w:pPr>
              <w:jc w:val="right"/>
            </w:pPr>
            <w:r w:rsidRPr="004C6AFB">
              <w:t>-3,5</w:t>
            </w:r>
          </w:p>
        </w:tc>
        <w:tc>
          <w:tcPr>
            <w:tcW w:w="1096" w:type="dxa"/>
            <w:vAlign w:val="bottom"/>
          </w:tcPr>
          <w:p w:rsidR="00DE10A0" w:rsidRPr="004C6AFB" w:rsidRDefault="00DE10A0" w:rsidP="006269E9">
            <w:pPr>
              <w:jc w:val="right"/>
            </w:pPr>
            <w:r w:rsidRPr="004C6AFB">
              <w:t>0,8</w:t>
            </w:r>
          </w:p>
        </w:tc>
        <w:tc>
          <w:tcPr>
            <w:tcW w:w="1096" w:type="dxa"/>
            <w:vAlign w:val="bottom"/>
          </w:tcPr>
          <w:p w:rsidR="00DE10A0" w:rsidRPr="004C6AFB" w:rsidRDefault="00DE10A0" w:rsidP="006269E9">
            <w:pPr>
              <w:jc w:val="right"/>
            </w:pPr>
            <w:r w:rsidRPr="004C6AFB">
              <w:t>1,2</w:t>
            </w:r>
          </w:p>
        </w:tc>
        <w:tc>
          <w:tcPr>
            <w:tcW w:w="1096" w:type="dxa"/>
            <w:vAlign w:val="bottom"/>
          </w:tcPr>
          <w:p w:rsidR="00DE10A0" w:rsidRPr="004C6AFB" w:rsidRDefault="00DE10A0" w:rsidP="006269E9">
            <w:pPr>
              <w:jc w:val="right"/>
            </w:pPr>
            <w:r w:rsidRPr="004C6AFB">
              <w:t>2,2</w:t>
            </w:r>
          </w:p>
        </w:tc>
      </w:tr>
      <w:tr w:rsidR="00DE10A0" w:rsidRPr="008A492F" w:rsidTr="006269E9">
        <w:tc>
          <w:tcPr>
            <w:tcW w:w="547" w:type="dxa"/>
          </w:tcPr>
          <w:p w:rsidR="00DE10A0" w:rsidRPr="008A492F" w:rsidRDefault="00DE10A0" w:rsidP="006269E9">
            <w:pPr>
              <w:numPr>
                <w:ilvl w:val="0"/>
                <w:numId w:val="27"/>
              </w:numPr>
              <w:suppressAutoHyphens w:val="0"/>
              <w:ind w:left="0" w:firstLine="0"/>
            </w:pPr>
          </w:p>
        </w:tc>
        <w:tc>
          <w:tcPr>
            <w:tcW w:w="3231" w:type="dxa"/>
          </w:tcPr>
          <w:p w:rsidR="00DE10A0" w:rsidRPr="008A492F" w:rsidRDefault="00DE10A0" w:rsidP="006269E9">
            <w:r w:rsidRPr="008A492F">
              <w:t>Объем инвестиций (в основной капитал) за счет всех источников финансирования</w:t>
            </w:r>
          </w:p>
        </w:tc>
        <w:tc>
          <w:tcPr>
            <w:tcW w:w="1317" w:type="dxa"/>
            <w:tcBorders>
              <w:right w:val="single" w:sz="4" w:space="0" w:color="auto"/>
            </w:tcBorders>
            <w:vAlign w:val="bottom"/>
          </w:tcPr>
          <w:p w:rsidR="00DE10A0" w:rsidRPr="008A492F" w:rsidRDefault="00DE10A0" w:rsidP="006269E9">
            <w:pPr>
              <w:jc w:val="center"/>
            </w:pPr>
            <w:r w:rsidRPr="008A492F">
              <w:t>тыс. руб.</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2 179 287</w:t>
            </w:r>
          </w:p>
        </w:tc>
        <w:tc>
          <w:tcPr>
            <w:tcW w:w="1096" w:type="dxa"/>
            <w:vAlign w:val="bottom"/>
          </w:tcPr>
          <w:p w:rsidR="00DE10A0" w:rsidRPr="008A492F" w:rsidRDefault="00DE10A0" w:rsidP="006269E9">
            <w:pPr>
              <w:jc w:val="right"/>
            </w:pPr>
            <w:r w:rsidRPr="008A492F">
              <w:rPr>
                <w:sz w:val="22"/>
                <w:szCs w:val="22"/>
              </w:rPr>
              <w:t>2 700 215</w:t>
            </w:r>
          </w:p>
        </w:tc>
        <w:tc>
          <w:tcPr>
            <w:tcW w:w="1096" w:type="dxa"/>
            <w:vAlign w:val="bottom"/>
          </w:tcPr>
          <w:p w:rsidR="00DE10A0" w:rsidRPr="008A492F" w:rsidRDefault="00DE10A0" w:rsidP="006269E9">
            <w:pPr>
              <w:jc w:val="right"/>
            </w:pPr>
            <w:r w:rsidRPr="008A492F">
              <w:rPr>
                <w:sz w:val="22"/>
                <w:szCs w:val="22"/>
              </w:rPr>
              <w:t>4 200 530</w:t>
            </w:r>
          </w:p>
        </w:tc>
        <w:tc>
          <w:tcPr>
            <w:tcW w:w="1096" w:type="dxa"/>
            <w:vAlign w:val="bottom"/>
          </w:tcPr>
          <w:p w:rsidR="00DE10A0" w:rsidRPr="008A492F" w:rsidRDefault="00DE10A0" w:rsidP="006269E9">
            <w:pPr>
              <w:jc w:val="right"/>
            </w:pPr>
            <w:r w:rsidRPr="008A492F">
              <w:rPr>
                <w:sz w:val="22"/>
                <w:szCs w:val="22"/>
              </w:rPr>
              <w:t>6 050 100</w:t>
            </w:r>
          </w:p>
        </w:tc>
      </w:tr>
      <w:tr w:rsidR="00DE10A0" w:rsidRPr="008A492F" w:rsidTr="006269E9">
        <w:tc>
          <w:tcPr>
            <w:tcW w:w="547" w:type="dxa"/>
          </w:tcPr>
          <w:p w:rsidR="00DE10A0" w:rsidRPr="008A492F" w:rsidRDefault="00DE10A0" w:rsidP="006269E9">
            <w:pPr>
              <w:numPr>
                <w:ilvl w:val="0"/>
                <w:numId w:val="27"/>
              </w:numPr>
              <w:suppressAutoHyphens w:val="0"/>
              <w:ind w:left="0" w:firstLine="0"/>
            </w:pPr>
          </w:p>
        </w:tc>
        <w:tc>
          <w:tcPr>
            <w:tcW w:w="3231" w:type="dxa"/>
          </w:tcPr>
          <w:p w:rsidR="00DE10A0" w:rsidRPr="008A492F" w:rsidRDefault="00DE10A0" w:rsidP="006269E9">
            <w:r w:rsidRPr="008A492F">
              <w:t>Рост объемов производства молока в сельскохозяйственных предприятиях и крестьянских (фермерских) хозяйствах</w:t>
            </w:r>
          </w:p>
        </w:tc>
        <w:tc>
          <w:tcPr>
            <w:tcW w:w="1317" w:type="dxa"/>
            <w:tcBorders>
              <w:right w:val="single" w:sz="4" w:space="0" w:color="auto"/>
            </w:tcBorders>
            <w:vAlign w:val="bottom"/>
          </w:tcPr>
          <w:p w:rsidR="00DE10A0" w:rsidRPr="008A492F" w:rsidRDefault="00DE10A0" w:rsidP="006269E9">
            <w:pPr>
              <w:jc w:val="center"/>
            </w:pPr>
            <w:r w:rsidRPr="008A492F">
              <w:t>в % к базовому году</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100</w:t>
            </w:r>
          </w:p>
        </w:tc>
        <w:tc>
          <w:tcPr>
            <w:tcW w:w="1096" w:type="dxa"/>
            <w:vAlign w:val="bottom"/>
          </w:tcPr>
          <w:p w:rsidR="00DE10A0" w:rsidRPr="008A492F" w:rsidRDefault="00DE10A0" w:rsidP="006269E9">
            <w:pPr>
              <w:jc w:val="right"/>
            </w:pPr>
            <w:r>
              <w:rPr>
                <w:sz w:val="22"/>
                <w:szCs w:val="22"/>
              </w:rPr>
              <w:t>160</w:t>
            </w:r>
          </w:p>
        </w:tc>
        <w:tc>
          <w:tcPr>
            <w:tcW w:w="1096" w:type="dxa"/>
            <w:vAlign w:val="bottom"/>
          </w:tcPr>
          <w:p w:rsidR="00DE10A0" w:rsidRPr="008A492F" w:rsidRDefault="00DE10A0" w:rsidP="006269E9">
            <w:pPr>
              <w:jc w:val="right"/>
            </w:pPr>
            <w:r>
              <w:rPr>
                <w:sz w:val="22"/>
                <w:szCs w:val="22"/>
              </w:rPr>
              <w:t>230</w:t>
            </w:r>
          </w:p>
        </w:tc>
        <w:tc>
          <w:tcPr>
            <w:tcW w:w="1096" w:type="dxa"/>
            <w:vAlign w:val="bottom"/>
          </w:tcPr>
          <w:p w:rsidR="00DE10A0" w:rsidRPr="008A492F" w:rsidRDefault="00DE10A0" w:rsidP="006269E9">
            <w:pPr>
              <w:jc w:val="right"/>
            </w:pPr>
            <w:r>
              <w:rPr>
                <w:sz w:val="22"/>
                <w:szCs w:val="22"/>
              </w:rPr>
              <w:t>280</w:t>
            </w:r>
          </w:p>
        </w:tc>
      </w:tr>
      <w:tr w:rsidR="00DE10A0" w:rsidRPr="008A492F" w:rsidTr="006269E9">
        <w:tc>
          <w:tcPr>
            <w:tcW w:w="547" w:type="dxa"/>
          </w:tcPr>
          <w:p w:rsidR="00DE10A0" w:rsidRPr="008A492F" w:rsidRDefault="00DE10A0" w:rsidP="006269E9">
            <w:pPr>
              <w:numPr>
                <w:ilvl w:val="0"/>
                <w:numId w:val="27"/>
              </w:numPr>
              <w:suppressAutoHyphens w:val="0"/>
              <w:ind w:left="0" w:firstLine="0"/>
            </w:pPr>
          </w:p>
        </w:tc>
        <w:tc>
          <w:tcPr>
            <w:tcW w:w="3231" w:type="dxa"/>
          </w:tcPr>
          <w:p w:rsidR="00DE10A0" w:rsidRPr="008A492F" w:rsidRDefault="00DE10A0" w:rsidP="006269E9">
            <w:r w:rsidRPr="008A492F">
              <w:t>Рост объемов производства мяса скота и птицы  в сельскохозяйственных предприятиях и крестьянских (фермерских) хозяйствах</w:t>
            </w:r>
          </w:p>
        </w:tc>
        <w:tc>
          <w:tcPr>
            <w:tcW w:w="1317" w:type="dxa"/>
            <w:tcBorders>
              <w:right w:val="single" w:sz="4" w:space="0" w:color="auto"/>
            </w:tcBorders>
            <w:vAlign w:val="bottom"/>
          </w:tcPr>
          <w:p w:rsidR="00DE10A0" w:rsidRPr="008A492F" w:rsidRDefault="00DE10A0" w:rsidP="006269E9">
            <w:pPr>
              <w:jc w:val="center"/>
            </w:pPr>
            <w:r w:rsidRPr="008A492F">
              <w:t>в % к базовому году</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100</w:t>
            </w:r>
          </w:p>
        </w:tc>
        <w:tc>
          <w:tcPr>
            <w:tcW w:w="1096" w:type="dxa"/>
            <w:vAlign w:val="bottom"/>
          </w:tcPr>
          <w:p w:rsidR="00DE10A0" w:rsidRPr="008A492F" w:rsidRDefault="00DE10A0" w:rsidP="006269E9">
            <w:pPr>
              <w:jc w:val="right"/>
            </w:pPr>
            <w:r w:rsidRPr="008A492F">
              <w:rPr>
                <w:sz w:val="22"/>
                <w:szCs w:val="22"/>
              </w:rPr>
              <w:t>200</w:t>
            </w:r>
          </w:p>
        </w:tc>
        <w:tc>
          <w:tcPr>
            <w:tcW w:w="1096" w:type="dxa"/>
            <w:vAlign w:val="bottom"/>
          </w:tcPr>
          <w:p w:rsidR="00DE10A0" w:rsidRPr="008A492F" w:rsidRDefault="00DE10A0" w:rsidP="006269E9">
            <w:pPr>
              <w:jc w:val="right"/>
            </w:pPr>
            <w:r w:rsidRPr="008A492F">
              <w:rPr>
                <w:sz w:val="22"/>
                <w:szCs w:val="22"/>
              </w:rPr>
              <w:t>250</w:t>
            </w:r>
          </w:p>
        </w:tc>
        <w:tc>
          <w:tcPr>
            <w:tcW w:w="1096" w:type="dxa"/>
            <w:vAlign w:val="bottom"/>
          </w:tcPr>
          <w:p w:rsidR="00DE10A0" w:rsidRPr="008A492F" w:rsidRDefault="00DE10A0" w:rsidP="006269E9">
            <w:pPr>
              <w:jc w:val="right"/>
            </w:pPr>
            <w:r w:rsidRPr="008A492F">
              <w:rPr>
                <w:sz w:val="22"/>
                <w:szCs w:val="22"/>
              </w:rPr>
              <w:t>350</w:t>
            </w:r>
          </w:p>
        </w:tc>
      </w:tr>
      <w:tr w:rsidR="00DE10A0" w:rsidRPr="008A492F" w:rsidTr="006269E9">
        <w:tc>
          <w:tcPr>
            <w:tcW w:w="547" w:type="dxa"/>
          </w:tcPr>
          <w:p w:rsidR="00DE10A0" w:rsidRPr="008A492F" w:rsidRDefault="00DE10A0" w:rsidP="006269E9">
            <w:pPr>
              <w:numPr>
                <w:ilvl w:val="0"/>
                <w:numId w:val="27"/>
              </w:numPr>
              <w:suppressAutoHyphens w:val="0"/>
              <w:ind w:left="0" w:firstLine="0"/>
            </w:pPr>
          </w:p>
        </w:tc>
        <w:tc>
          <w:tcPr>
            <w:tcW w:w="3231" w:type="dxa"/>
          </w:tcPr>
          <w:p w:rsidR="00DE10A0" w:rsidRPr="008A492F" w:rsidRDefault="00DE10A0" w:rsidP="006269E9">
            <w:pPr>
              <w:widowControl w:val="0"/>
              <w:autoSpaceDE w:val="0"/>
              <w:autoSpaceDN w:val="0"/>
              <w:adjustRightInd w:val="0"/>
            </w:pPr>
            <w:r w:rsidRPr="008A492F">
              <w:t xml:space="preserve">Объем отгруженных товаров собственного производства, выполненных работ и услуг собственными силами по </w:t>
            </w:r>
            <w:r w:rsidRPr="008A492F">
              <w:lastRenderedPageBreak/>
              <w:t xml:space="preserve">предприятиям переработки продукции животноводства </w:t>
            </w:r>
          </w:p>
        </w:tc>
        <w:tc>
          <w:tcPr>
            <w:tcW w:w="1317" w:type="dxa"/>
            <w:tcBorders>
              <w:right w:val="single" w:sz="4" w:space="0" w:color="auto"/>
            </w:tcBorders>
            <w:vAlign w:val="bottom"/>
          </w:tcPr>
          <w:p w:rsidR="00DE10A0" w:rsidRPr="008A492F" w:rsidRDefault="00DE10A0" w:rsidP="006269E9">
            <w:pPr>
              <w:jc w:val="center"/>
            </w:pPr>
            <w:r w:rsidRPr="008A492F">
              <w:lastRenderedPageBreak/>
              <w:t>тыс. руб.</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0</w:t>
            </w:r>
          </w:p>
        </w:tc>
        <w:tc>
          <w:tcPr>
            <w:tcW w:w="1096" w:type="dxa"/>
            <w:vAlign w:val="bottom"/>
          </w:tcPr>
          <w:p w:rsidR="00DE10A0" w:rsidRPr="008A492F" w:rsidRDefault="00DE10A0" w:rsidP="006269E9">
            <w:pPr>
              <w:jc w:val="right"/>
            </w:pPr>
            <w:r w:rsidRPr="008A492F">
              <w:rPr>
                <w:sz w:val="22"/>
                <w:szCs w:val="22"/>
              </w:rPr>
              <w:t>5 000</w:t>
            </w:r>
          </w:p>
        </w:tc>
        <w:tc>
          <w:tcPr>
            <w:tcW w:w="1096" w:type="dxa"/>
            <w:vAlign w:val="bottom"/>
          </w:tcPr>
          <w:p w:rsidR="00DE10A0" w:rsidRPr="008A492F" w:rsidRDefault="00DE10A0" w:rsidP="006269E9">
            <w:pPr>
              <w:jc w:val="right"/>
            </w:pPr>
            <w:r w:rsidRPr="008A492F">
              <w:rPr>
                <w:sz w:val="22"/>
                <w:szCs w:val="22"/>
              </w:rPr>
              <w:t>10 000</w:t>
            </w:r>
          </w:p>
        </w:tc>
        <w:tc>
          <w:tcPr>
            <w:tcW w:w="1096" w:type="dxa"/>
            <w:vAlign w:val="bottom"/>
          </w:tcPr>
          <w:p w:rsidR="00DE10A0" w:rsidRPr="008A492F" w:rsidRDefault="00DE10A0" w:rsidP="006269E9">
            <w:pPr>
              <w:jc w:val="right"/>
            </w:pPr>
            <w:r w:rsidRPr="008A492F">
              <w:rPr>
                <w:sz w:val="22"/>
                <w:szCs w:val="22"/>
              </w:rPr>
              <w:t>20 000</w:t>
            </w:r>
          </w:p>
        </w:tc>
      </w:tr>
      <w:tr w:rsidR="00DE10A0" w:rsidRPr="008A492F" w:rsidTr="006269E9">
        <w:tc>
          <w:tcPr>
            <w:tcW w:w="547" w:type="dxa"/>
          </w:tcPr>
          <w:p w:rsidR="00DE10A0" w:rsidRPr="008A492F" w:rsidRDefault="00DE10A0" w:rsidP="006269E9">
            <w:pPr>
              <w:numPr>
                <w:ilvl w:val="0"/>
                <w:numId w:val="27"/>
              </w:numPr>
              <w:suppressAutoHyphens w:val="0"/>
              <w:ind w:left="0" w:firstLine="0"/>
            </w:pPr>
          </w:p>
        </w:tc>
        <w:tc>
          <w:tcPr>
            <w:tcW w:w="3231" w:type="dxa"/>
          </w:tcPr>
          <w:p w:rsidR="00DE10A0" w:rsidRPr="008A492F" w:rsidRDefault="00DE10A0" w:rsidP="006269E9">
            <w:pPr>
              <w:widowControl w:val="0"/>
              <w:autoSpaceDE w:val="0"/>
              <w:autoSpaceDN w:val="0"/>
              <w:adjustRightInd w:val="0"/>
            </w:pPr>
            <w:r w:rsidRPr="008A492F">
              <w:t xml:space="preserve">Объем отгруженных товаров собственного производства, выполненных работ и услуг собственными силами по предприятиям переработки продукции растениеводства </w:t>
            </w:r>
          </w:p>
        </w:tc>
        <w:tc>
          <w:tcPr>
            <w:tcW w:w="1317" w:type="dxa"/>
            <w:tcBorders>
              <w:right w:val="single" w:sz="4" w:space="0" w:color="auto"/>
            </w:tcBorders>
            <w:vAlign w:val="bottom"/>
          </w:tcPr>
          <w:p w:rsidR="00DE10A0" w:rsidRPr="008A492F" w:rsidRDefault="00DE10A0" w:rsidP="006269E9">
            <w:pPr>
              <w:jc w:val="center"/>
            </w:pPr>
            <w:r w:rsidRPr="008A492F">
              <w:t>тыс. руб.</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1 200 000</w:t>
            </w:r>
          </w:p>
        </w:tc>
        <w:tc>
          <w:tcPr>
            <w:tcW w:w="1096" w:type="dxa"/>
            <w:vAlign w:val="bottom"/>
          </w:tcPr>
          <w:p w:rsidR="00DE10A0" w:rsidRPr="008A492F" w:rsidRDefault="00DE10A0" w:rsidP="006269E9">
            <w:pPr>
              <w:jc w:val="right"/>
            </w:pPr>
            <w:r w:rsidRPr="008A492F">
              <w:rPr>
                <w:sz w:val="22"/>
                <w:szCs w:val="22"/>
              </w:rPr>
              <w:t>1 400 000</w:t>
            </w:r>
          </w:p>
        </w:tc>
        <w:tc>
          <w:tcPr>
            <w:tcW w:w="1096" w:type="dxa"/>
            <w:vAlign w:val="bottom"/>
          </w:tcPr>
          <w:p w:rsidR="00DE10A0" w:rsidRPr="008A492F" w:rsidRDefault="00DE10A0" w:rsidP="006269E9">
            <w:pPr>
              <w:jc w:val="right"/>
            </w:pPr>
            <w:r w:rsidRPr="008A492F">
              <w:rPr>
                <w:sz w:val="22"/>
                <w:szCs w:val="22"/>
              </w:rPr>
              <w:t>1 800 000</w:t>
            </w:r>
          </w:p>
        </w:tc>
        <w:tc>
          <w:tcPr>
            <w:tcW w:w="1096" w:type="dxa"/>
            <w:vAlign w:val="bottom"/>
          </w:tcPr>
          <w:p w:rsidR="00DE10A0" w:rsidRPr="008A492F" w:rsidRDefault="00DE10A0" w:rsidP="006269E9">
            <w:pPr>
              <w:jc w:val="right"/>
            </w:pPr>
            <w:r w:rsidRPr="008A492F">
              <w:rPr>
                <w:sz w:val="22"/>
                <w:szCs w:val="22"/>
              </w:rPr>
              <w:t>2 300 000</w:t>
            </w:r>
          </w:p>
        </w:tc>
      </w:tr>
      <w:tr w:rsidR="00DE10A0" w:rsidRPr="008A492F" w:rsidTr="006269E9">
        <w:tc>
          <w:tcPr>
            <w:tcW w:w="547" w:type="dxa"/>
            <w:tcBorders>
              <w:top w:val="single" w:sz="4" w:space="0" w:color="000000"/>
              <w:left w:val="single" w:sz="4" w:space="0" w:color="000000"/>
              <w:bottom w:val="single" w:sz="4" w:space="0" w:color="000000"/>
              <w:right w:val="single" w:sz="4" w:space="0" w:color="000000"/>
            </w:tcBorders>
          </w:tcPr>
          <w:p w:rsidR="00DE10A0" w:rsidRPr="008A492F" w:rsidRDefault="00DE10A0" w:rsidP="006269E9">
            <w:pPr>
              <w:numPr>
                <w:ilvl w:val="0"/>
                <w:numId w:val="27"/>
              </w:numPr>
              <w:suppressAutoHyphens w:val="0"/>
              <w:ind w:left="0" w:firstLine="0"/>
            </w:pPr>
          </w:p>
        </w:tc>
        <w:tc>
          <w:tcPr>
            <w:tcW w:w="3231" w:type="dxa"/>
            <w:tcBorders>
              <w:top w:val="single" w:sz="4" w:space="0" w:color="000000"/>
              <w:left w:val="single" w:sz="4" w:space="0" w:color="000000"/>
              <w:bottom w:val="single" w:sz="4" w:space="0" w:color="000000"/>
              <w:right w:val="single" w:sz="4" w:space="0" w:color="000000"/>
            </w:tcBorders>
          </w:tcPr>
          <w:p w:rsidR="00DE10A0" w:rsidRPr="008A492F" w:rsidRDefault="00DE10A0" w:rsidP="006269E9">
            <w:pPr>
              <w:widowControl w:val="0"/>
              <w:autoSpaceDE w:val="0"/>
              <w:autoSpaceDN w:val="0"/>
              <w:adjustRightInd w:val="0"/>
            </w:pPr>
            <w:r w:rsidRPr="008A492F">
              <w:t xml:space="preserve"> Индекс производства продукции с/х хозяйствами всех категорий</w:t>
            </w:r>
          </w:p>
        </w:tc>
        <w:tc>
          <w:tcPr>
            <w:tcW w:w="1317" w:type="dxa"/>
            <w:tcBorders>
              <w:top w:val="single" w:sz="4" w:space="0" w:color="000000"/>
              <w:left w:val="single" w:sz="4" w:space="0" w:color="000000"/>
              <w:bottom w:val="single" w:sz="4" w:space="0" w:color="000000"/>
              <w:right w:val="single" w:sz="4" w:space="0" w:color="auto"/>
            </w:tcBorders>
            <w:vAlign w:val="bottom"/>
          </w:tcPr>
          <w:p w:rsidR="00DE10A0" w:rsidRPr="008A492F" w:rsidRDefault="00DE10A0" w:rsidP="006269E9">
            <w:pPr>
              <w:jc w:val="center"/>
            </w:pPr>
            <w:r w:rsidRPr="008A492F">
              <w:t>в % к пред. году</w:t>
            </w:r>
          </w:p>
        </w:tc>
        <w:tc>
          <w:tcPr>
            <w:tcW w:w="1188" w:type="dxa"/>
            <w:tcBorders>
              <w:top w:val="single" w:sz="4" w:space="0" w:color="000000"/>
              <w:left w:val="single" w:sz="4" w:space="0" w:color="auto"/>
              <w:bottom w:val="single" w:sz="4" w:space="0" w:color="000000"/>
              <w:right w:val="single" w:sz="4" w:space="0" w:color="000000"/>
            </w:tcBorders>
            <w:vAlign w:val="bottom"/>
          </w:tcPr>
          <w:p w:rsidR="00DE10A0" w:rsidRPr="008A492F" w:rsidRDefault="00DE10A0" w:rsidP="006269E9">
            <w:pPr>
              <w:jc w:val="right"/>
            </w:pPr>
            <w:r w:rsidRPr="008A492F">
              <w:rPr>
                <w:sz w:val="22"/>
                <w:szCs w:val="22"/>
              </w:rPr>
              <w:t>100</w:t>
            </w:r>
          </w:p>
        </w:tc>
        <w:tc>
          <w:tcPr>
            <w:tcW w:w="1096" w:type="dxa"/>
            <w:tcBorders>
              <w:top w:val="single" w:sz="4" w:space="0" w:color="000000"/>
              <w:left w:val="single" w:sz="4" w:space="0" w:color="000000"/>
              <w:bottom w:val="single" w:sz="4" w:space="0" w:color="000000"/>
              <w:right w:val="single" w:sz="4" w:space="0" w:color="000000"/>
            </w:tcBorders>
            <w:vAlign w:val="bottom"/>
          </w:tcPr>
          <w:p w:rsidR="00DE10A0" w:rsidRPr="008A492F" w:rsidRDefault="00DE10A0" w:rsidP="006269E9">
            <w:pPr>
              <w:jc w:val="right"/>
            </w:pPr>
            <w:r w:rsidRPr="008A492F">
              <w:rPr>
                <w:sz w:val="22"/>
                <w:szCs w:val="22"/>
              </w:rPr>
              <w:t>110</w:t>
            </w:r>
          </w:p>
        </w:tc>
        <w:tc>
          <w:tcPr>
            <w:tcW w:w="1096" w:type="dxa"/>
            <w:tcBorders>
              <w:top w:val="single" w:sz="4" w:space="0" w:color="000000"/>
              <w:left w:val="single" w:sz="4" w:space="0" w:color="000000"/>
              <w:bottom w:val="single" w:sz="4" w:space="0" w:color="000000"/>
              <w:right w:val="single" w:sz="4" w:space="0" w:color="000000"/>
            </w:tcBorders>
            <w:vAlign w:val="bottom"/>
          </w:tcPr>
          <w:p w:rsidR="00DE10A0" w:rsidRPr="008A492F" w:rsidRDefault="00DE10A0" w:rsidP="006269E9">
            <w:pPr>
              <w:jc w:val="right"/>
            </w:pPr>
            <w:r w:rsidRPr="008A492F">
              <w:rPr>
                <w:sz w:val="22"/>
                <w:szCs w:val="22"/>
              </w:rPr>
              <w:t>120</w:t>
            </w:r>
          </w:p>
        </w:tc>
        <w:tc>
          <w:tcPr>
            <w:tcW w:w="1096" w:type="dxa"/>
            <w:tcBorders>
              <w:top w:val="single" w:sz="4" w:space="0" w:color="000000"/>
              <w:left w:val="single" w:sz="4" w:space="0" w:color="000000"/>
              <w:bottom w:val="single" w:sz="4" w:space="0" w:color="000000"/>
              <w:right w:val="single" w:sz="4" w:space="0" w:color="000000"/>
            </w:tcBorders>
            <w:vAlign w:val="bottom"/>
          </w:tcPr>
          <w:p w:rsidR="00DE10A0" w:rsidRPr="008A492F" w:rsidRDefault="00DE10A0" w:rsidP="006269E9">
            <w:pPr>
              <w:jc w:val="right"/>
            </w:pPr>
            <w:r w:rsidRPr="008A492F">
              <w:rPr>
                <w:sz w:val="22"/>
                <w:szCs w:val="22"/>
              </w:rPr>
              <w:t>130</w:t>
            </w:r>
          </w:p>
        </w:tc>
      </w:tr>
      <w:tr w:rsidR="00DE10A0" w:rsidRPr="008A492F" w:rsidTr="006269E9">
        <w:tc>
          <w:tcPr>
            <w:tcW w:w="547" w:type="dxa"/>
          </w:tcPr>
          <w:p w:rsidR="00DE10A0" w:rsidRPr="008A492F" w:rsidRDefault="00DE10A0" w:rsidP="006269E9">
            <w:pPr>
              <w:numPr>
                <w:ilvl w:val="0"/>
                <w:numId w:val="27"/>
              </w:numPr>
              <w:suppressAutoHyphens w:val="0"/>
              <w:ind w:left="0" w:firstLine="0"/>
            </w:pPr>
          </w:p>
        </w:tc>
        <w:tc>
          <w:tcPr>
            <w:tcW w:w="3231" w:type="dxa"/>
          </w:tcPr>
          <w:p w:rsidR="00DE10A0" w:rsidRPr="008A492F" w:rsidRDefault="00DE10A0" w:rsidP="006269E9">
            <w:r w:rsidRPr="008A492F">
              <w:t xml:space="preserve"> </w:t>
            </w:r>
            <w:r>
              <w:t xml:space="preserve">Количество </w:t>
            </w:r>
            <w:r w:rsidRPr="008A492F">
              <w:t xml:space="preserve"> субъектов малого и среднего предпринимательства в расчете на 10 тысяч человек населения</w:t>
            </w:r>
          </w:p>
        </w:tc>
        <w:tc>
          <w:tcPr>
            <w:tcW w:w="1317" w:type="dxa"/>
            <w:tcBorders>
              <w:right w:val="single" w:sz="4" w:space="0" w:color="auto"/>
            </w:tcBorders>
            <w:vAlign w:val="bottom"/>
          </w:tcPr>
          <w:p w:rsidR="00DE10A0" w:rsidRPr="008A492F" w:rsidRDefault="00DE10A0" w:rsidP="006269E9">
            <w:pPr>
              <w:jc w:val="center"/>
            </w:pPr>
            <w:r w:rsidRPr="008A492F">
              <w:t>ед.</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276,71</w:t>
            </w:r>
          </w:p>
        </w:tc>
        <w:tc>
          <w:tcPr>
            <w:tcW w:w="1096" w:type="dxa"/>
            <w:vAlign w:val="bottom"/>
          </w:tcPr>
          <w:p w:rsidR="00DE10A0" w:rsidRPr="008A492F" w:rsidRDefault="00DE10A0" w:rsidP="006269E9">
            <w:pPr>
              <w:jc w:val="right"/>
            </w:pPr>
            <w:r w:rsidRPr="008A492F">
              <w:rPr>
                <w:sz w:val="22"/>
                <w:szCs w:val="22"/>
              </w:rPr>
              <w:t>290,5</w:t>
            </w:r>
          </w:p>
        </w:tc>
        <w:tc>
          <w:tcPr>
            <w:tcW w:w="1096" w:type="dxa"/>
            <w:vAlign w:val="bottom"/>
          </w:tcPr>
          <w:p w:rsidR="00DE10A0" w:rsidRPr="008A492F" w:rsidRDefault="00DE10A0" w:rsidP="006269E9">
            <w:pPr>
              <w:jc w:val="right"/>
            </w:pPr>
            <w:r w:rsidRPr="008A492F">
              <w:rPr>
                <w:sz w:val="22"/>
                <w:szCs w:val="22"/>
              </w:rPr>
              <w:t>310,4</w:t>
            </w:r>
          </w:p>
        </w:tc>
        <w:tc>
          <w:tcPr>
            <w:tcW w:w="1096" w:type="dxa"/>
            <w:vAlign w:val="bottom"/>
          </w:tcPr>
          <w:p w:rsidR="00DE10A0" w:rsidRPr="008A492F" w:rsidRDefault="00DE10A0" w:rsidP="006269E9">
            <w:pPr>
              <w:jc w:val="right"/>
            </w:pPr>
            <w:r w:rsidRPr="008A492F">
              <w:rPr>
                <w:sz w:val="22"/>
                <w:szCs w:val="22"/>
              </w:rPr>
              <w:t>360,5</w:t>
            </w:r>
          </w:p>
        </w:tc>
      </w:tr>
      <w:tr w:rsidR="00DE10A0" w:rsidRPr="008A492F" w:rsidTr="006269E9">
        <w:tc>
          <w:tcPr>
            <w:tcW w:w="547" w:type="dxa"/>
          </w:tcPr>
          <w:p w:rsidR="00DE10A0" w:rsidRPr="008A492F" w:rsidRDefault="00DE10A0" w:rsidP="006269E9">
            <w:pPr>
              <w:numPr>
                <w:ilvl w:val="0"/>
                <w:numId w:val="27"/>
              </w:numPr>
              <w:suppressAutoHyphens w:val="0"/>
              <w:ind w:left="0" w:firstLine="0"/>
            </w:pPr>
          </w:p>
        </w:tc>
        <w:tc>
          <w:tcPr>
            <w:tcW w:w="3231" w:type="dxa"/>
          </w:tcPr>
          <w:p w:rsidR="00DE10A0" w:rsidRPr="008A492F" w:rsidRDefault="00DE10A0" w:rsidP="006269E9">
            <w:r w:rsidRPr="008A492F">
              <w:t xml:space="preserve"> Доля среднесписочной численности работников (без внешних совместителей) малых и средних предприятий (включая микропредприятия и индивидуальных предпринимателей) в среднесписочной численности работников (без внешних совместителей) всех предприятий и организаций</w:t>
            </w:r>
          </w:p>
        </w:tc>
        <w:tc>
          <w:tcPr>
            <w:tcW w:w="1317" w:type="dxa"/>
            <w:tcBorders>
              <w:right w:val="single" w:sz="4" w:space="0" w:color="auto"/>
            </w:tcBorders>
            <w:vAlign w:val="bottom"/>
          </w:tcPr>
          <w:p w:rsidR="00DE10A0" w:rsidRPr="008A492F" w:rsidRDefault="00DE10A0" w:rsidP="006269E9">
            <w:pPr>
              <w:jc w:val="center"/>
            </w:pPr>
            <w:r w:rsidRPr="008A492F">
              <w:t>%</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23,92</w:t>
            </w:r>
          </w:p>
        </w:tc>
        <w:tc>
          <w:tcPr>
            <w:tcW w:w="1096" w:type="dxa"/>
            <w:vAlign w:val="bottom"/>
          </w:tcPr>
          <w:p w:rsidR="00DE10A0" w:rsidRPr="008A492F" w:rsidRDefault="00DE10A0" w:rsidP="006269E9">
            <w:pPr>
              <w:jc w:val="right"/>
            </w:pPr>
            <w:r w:rsidRPr="008A492F">
              <w:rPr>
                <w:sz w:val="22"/>
                <w:szCs w:val="22"/>
              </w:rPr>
              <w:t>25,23</w:t>
            </w:r>
          </w:p>
        </w:tc>
        <w:tc>
          <w:tcPr>
            <w:tcW w:w="1096" w:type="dxa"/>
            <w:vAlign w:val="bottom"/>
          </w:tcPr>
          <w:p w:rsidR="00DE10A0" w:rsidRPr="008A492F" w:rsidRDefault="00DE10A0" w:rsidP="006269E9">
            <w:pPr>
              <w:jc w:val="right"/>
            </w:pPr>
            <w:r w:rsidRPr="008A492F">
              <w:rPr>
                <w:sz w:val="22"/>
                <w:szCs w:val="22"/>
              </w:rPr>
              <w:t>26,42</w:t>
            </w:r>
          </w:p>
        </w:tc>
        <w:tc>
          <w:tcPr>
            <w:tcW w:w="1096" w:type="dxa"/>
            <w:vAlign w:val="bottom"/>
          </w:tcPr>
          <w:p w:rsidR="00DE10A0" w:rsidRPr="008A492F" w:rsidRDefault="00DE10A0" w:rsidP="006269E9">
            <w:pPr>
              <w:jc w:val="right"/>
            </w:pPr>
            <w:r w:rsidRPr="008A492F">
              <w:rPr>
                <w:sz w:val="22"/>
                <w:szCs w:val="22"/>
              </w:rPr>
              <w:t>29,15</w:t>
            </w:r>
          </w:p>
        </w:tc>
      </w:tr>
      <w:tr w:rsidR="00DE10A0" w:rsidRPr="008A492F" w:rsidTr="006269E9">
        <w:tc>
          <w:tcPr>
            <w:tcW w:w="547" w:type="dxa"/>
          </w:tcPr>
          <w:p w:rsidR="00DE10A0" w:rsidRPr="008A492F" w:rsidRDefault="00DE10A0" w:rsidP="006269E9">
            <w:pPr>
              <w:numPr>
                <w:ilvl w:val="0"/>
                <w:numId w:val="27"/>
              </w:numPr>
              <w:suppressAutoHyphens w:val="0"/>
              <w:ind w:left="0" w:firstLine="0"/>
            </w:pPr>
          </w:p>
        </w:tc>
        <w:tc>
          <w:tcPr>
            <w:tcW w:w="3231" w:type="dxa"/>
          </w:tcPr>
          <w:p w:rsidR="00DE10A0" w:rsidRPr="008A492F" w:rsidRDefault="00DE10A0" w:rsidP="006269E9">
            <w:r w:rsidRPr="008A492F">
              <w:rPr>
                <w:sz w:val="22"/>
                <w:szCs w:val="22"/>
              </w:rPr>
              <w:t>Уровень регистрируемой безработицы</w:t>
            </w:r>
          </w:p>
        </w:tc>
        <w:tc>
          <w:tcPr>
            <w:tcW w:w="1317" w:type="dxa"/>
            <w:tcBorders>
              <w:right w:val="single" w:sz="4" w:space="0" w:color="auto"/>
            </w:tcBorders>
            <w:vAlign w:val="bottom"/>
          </w:tcPr>
          <w:p w:rsidR="00DE10A0" w:rsidRPr="008A492F" w:rsidRDefault="00DE10A0" w:rsidP="006269E9">
            <w:pPr>
              <w:jc w:val="center"/>
            </w:pPr>
            <w:r w:rsidRPr="008A492F">
              <w:t>%</w:t>
            </w:r>
          </w:p>
        </w:tc>
        <w:tc>
          <w:tcPr>
            <w:tcW w:w="1188" w:type="dxa"/>
            <w:tcBorders>
              <w:left w:val="single" w:sz="4" w:space="0" w:color="auto"/>
            </w:tcBorders>
            <w:vAlign w:val="bottom"/>
          </w:tcPr>
          <w:p w:rsidR="00DE10A0" w:rsidRPr="008A492F" w:rsidRDefault="00DE10A0" w:rsidP="006269E9">
            <w:pPr>
              <w:jc w:val="right"/>
            </w:pPr>
            <w:r>
              <w:rPr>
                <w:sz w:val="22"/>
                <w:szCs w:val="22"/>
              </w:rPr>
              <w:t>2,16</w:t>
            </w:r>
          </w:p>
        </w:tc>
        <w:tc>
          <w:tcPr>
            <w:tcW w:w="1096" w:type="dxa"/>
            <w:vAlign w:val="bottom"/>
          </w:tcPr>
          <w:p w:rsidR="00DE10A0" w:rsidRPr="008A492F" w:rsidRDefault="00DE10A0" w:rsidP="006269E9">
            <w:pPr>
              <w:jc w:val="right"/>
            </w:pPr>
            <w:r>
              <w:rPr>
                <w:sz w:val="22"/>
                <w:szCs w:val="22"/>
              </w:rPr>
              <w:t>2,0</w:t>
            </w:r>
          </w:p>
        </w:tc>
        <w:tc>
          <w:tcPr>
            <w:tcW w:w="1096" w:type="dxa"/>
            <w:vAlign w:val="bottom"/>
          </w:tcPr>
          <w:p w:rsidR="00DE10A0" w:rsidRPr="008A492F" w:rsidRDefault="00DE10A0" w:rsidP="006269E9">
            <w:pPr>
              <w:jc w:val="right"/>
            </w:pPr>
            <w:r>
              <w:rPr>
                <w:sz w:val="22"/>
                <w:szCs w:val="22"/>
              </w:rPr>
              <w:t>1,9</w:t>
            </w:r>
          </w:p>
        </w:tc>
        <w:tc>
          <w:tcPr>
            <w:tcW w:w="1096" w:type="dxa"/>
            <w:vAlign w:val="bottom"/>
          </w:tcPr>
          <w:p w:rsidR="00DE10A0" w:rsidRPr="008A492F" w:rsidRDefault="00DE10A0" w:rsidP="006269E9">
            <w:pPr>
              <w:jc w:val="right"/>
            </w:pPr>
            <w:r>
              <w:rPr>
                <w:sz w:val="22"/>
                <w:szCs w:val="22"/>
              </w:rPr>
              <w:t>1,8</w:t>
            </w:r>
          </w:p>
        </w:tc>
      </w:tr>
      <w:tr w:rsidR="00DE10A0" w:rsidRPr="008A492F" w:rsidTr="006269E9">
        <w:tc>
          <w:tcPr>
            <w:tcW w:w="547" w:type="dxa"/>
          </w:tcPr>
          <w:p w:rsidR="00DE10A0" w:rsidRPr="008A492F" w:rsidRDefault="00DE10A0" w:rsidP="006269E9">
            <w:pPr>
              <w:numPr>
                <w:ilvl w:val="0"/>
                <w:numId w:val="27"/>
              </w:numPr>
              <w:suppressAutoHyphens w:val="0"/>
              <w:ind w:left="0" w:firstLine="0"/>
            </w:pPr>
          </w:p>
        </w:tc>
        <w:tc>
          <w:tcPr>
            <w:tcW w:w="3231" w:type="dxa"/>
          </w:tcPr>
          <w:p w:rsidR="00DE10A0" w:rsidRPr="008A492F" w:rsidRDefault="00DE10A0" w:rsidP="006269E9">
            <w:r w:rsidRPr="008A492F">
              <w:t>Обеспеченность бюджета муниципального образования налоговыми и неналоговыми доходами в расчете на 10 000 рублей доходов местного бюджета (без учета безвозмездных поступлений, имеющих целевой характер)</w:t>
            </w:r>
          </w:p>
        </w:tc>
        <w:tc>
          <w:tcPr>
            <w:tcW w:w="1317" w:type="dxa"/>
            <w:tcBorders>
              <w:right w:val="single" w:sz="4" w:space="0" w:color="auto"/>
            </w:tcBorders>
            <w:vAlign w:val="bottom"/>
          </w:tcPr>
          <w:p w:rsidR="00DE10A0" w:rsidRPr="008A492F" w:rsidRDefault="00DE10A0" w:rsidP="006269E9">
            <w:pPr>
              <w:jc w:val="center"/>
            </w:pPr>
            <w:r w:rsidRPr="008A492F">
              <w:t>руб.</w:t>
            </w:r>
          </w:p>
        </w:tc>
        <w:tc>
          <w:tcPr>
            <w:tcW w:w="1188" w:type="dxa"/>
            <w:tcBorders>
              <w:left w:val="single" w:sz="4" w:space="0" w:color="auto"/>
            </w:tcBorders>
            <w:vAlign w:val="bottom"/>
          </w:tcPr>
          <w:p w:rsidR="00DE10A0" w:rsidRPr="008A492F" w:rsidRDefault="00DE10A0" w:rsidP="006269E9">
            <w:pPr>
              <w:jc w:val="right"/>
            </w:pPr>
            <w:r>
              <w:rPr>
                <w:sz w:val="22"/>
                <w:szCs w:val="22"/>
              </w:rPr>
              <w:t>7790</w:t>
            </w:r>
          </w:p>
        </w:tc>
        <w:tc>
          <w:tcPr>
            <w:tcW w:w="1096" w:type="dxa"/>
            <w:vAlign w:val="bottom"/>
          </w:tcPr>
          <w:p w:rsidR="00DE10A0" w:rsidRPr="008A492F" w:rsidRDefault="00DE10A0" w:rsidP="006269E9">
            <w:pPr>
              <w:jc w:val="right"/>
            </w:pPr>
            <w:r>
              <w:rPr>
                <w:sz w:val="22"/>
                <w:szCs w:val="22"/>
              </w:rPr>
              <w:t>7790</w:t>
            </w:r>
          </w:p>
        </w:tc>
        <w:tc>
          <w:tcPr>
            <w:tcW w:w="1096" w:type="dxa"/>
            <w:vAlign w:val="bottom"/>
          </w:tcPr>
          <w:p w:rsidR="00DE10A0" w:rsidRPr="008A492F" w:rsidRDefault="00DE10A0" w:rsidP="006269E9">
            <w:pPr>
              <w:jc w:val="right"/>
            </w:pPr>
            <w:r>
              <w:rPr>
                <w:sz w:val="22"/>
                <w:szCs w:val="22"/>
              </w:rPr>
              <w:t>7800</w:t>
            </w:r>
          </w:p>
        </w:tc>
        <w:tc>
          <w:tcPr>
            <w:tcW w:w="1096" w:type="dxa"/>
            <w:vAlign w:val="bottom"/>
          </w:tcPr>
          <w:p w:rsidR="00DE10A0" w:rsidRPr="008A492F" w:rsidRDefault="00DE10A0" w:rsidP="006269E9">
            <w:pPr>
              <w:jc w:val="right"/>
            </w:pPr>
            <w:r>
              <w:rPr>
                <w:sz w:val="22"/>
                <w:szCs w:val="22"/>
              </w:rPr>
              <w:t>7820</w:t>
            </w:r>
          </w:p>
        </w:tc>
      </w:tr>
      <w:tr w:rsidR="00DE10A0" w:rsidRPr="008A492F" w:rsidTr="006269E9">
        <w:tc>
          <w:tcPr>
            <w:tcW w:w="547" w:type="dxa"/>
          </w:tcPr>
          <w:p w:rsidR="00DE10A0" w:rsidRPr="008A492F" w:rsidRDefault="00DE10A0" w:rsidP="006269E9">
            <w:pPr>
              <w:numPr>
                <w:ilvl w:val="0"/>
                <w:numId w:val="27"/>
              </w:numPr>
              <w:suppressAutoHyphens w:val="0"/>
              <w:ind w:left="0" w:firstLine="0"/>
            </w:pPr>
          </w:p>
        </w:tc>
        <w:tc>
          <w:tcPr>
            <w:tcW w:w="3231" w:type="dxa"/>
          </w:tcPr>
          <w:p w:rsidR="00DE10A0" w:rsidRPr="008A492F" w:rsidRDefault="00DE10A0" w:rsidP="006269E9">
            <w:r>
              <w:t>Доля п</w:t>
            </w:r>
            <w:r w:rsidRPr="008A492F">
              <w:t>ротяженност</w:t>
            </w:r>
            <w:r>
              <w:t xml:space="preserve">и </w:t>
            </w:r>
            <w:r w:rsidRPr="008A492F">
              <w:t xml:space="preserve"> автодорог улично-дорожной сети населенных пунктов с твердым покрытием в отношении к общей протяженности  автодорог улично-дорожной сети населенных пунктов</w:t>
            </w:r>
          </w:p>
        </w:tc>
        <w:tc>
          <w:tcPr>
            <w:tcW w:w="1317" w:type="dxa"/>
            <w:tcBorders>
              <w:right w:val="single" w:sz="4" w:space="0" w:color="auto"/>
            </w:tcBorders>
            <w:vAlign w:val="bottom"/>
          </w:tcPr>
          <w:p w:rsidR="00DE10A0" w:rsidRPr="008A492F" w:rsidRDefault="00DE10A0" w:rsidP="006269E9">
            <w:pPr>
              <w:jc w:val="center"/>
            </w:pPr>
            <w:r>
              <w:t>%</w:t>
            </w:r>
          </w:p>
        </w:tc>
        <w:tc>
          <w:tcPr>
            <w:tcW w:w="1188" w:type="dxa"/>
            <w:tcBorders>
              <w:left w:val="single" w:sz="4" w:space="0" w:color="auto"/>
            </w:tcBorders>
            <w:vAlign w:val="bottom"/>
          </w:tcPr>
          <w:p w:rsidR="00DE10A0" w:rsidRPr="008A492F" w:rsidRDefault="00DE10A0" w:rsidP="006269E9">
            <w:pPr>
              <w:jc w:val="right"/>
            </w:pPr>
            <w:r>
              <w:rPr>
                <w:sz w:val="22"/>
                <w:szCs w:val="22"/>
              </w:rPr>
              <w:t>24,6</w:t>
            </w:r>
          </w:p>
        </w:tc>
        <w:tc>
          <w:tcPr>
            <w:tcW w:w="1096" w:type="dxa"/>
            <w:vAlign w:val="bottom"/>
          </w:tcPr>
          <w:p w:rsidR="00DE10A0" w:rsidRPr="008A492F" w:rsidRDefault="00DE10A0" w:rsidP="006269E9">
            <w:pPr>
              <w:jc w:val="right"/>
            </w:pPr>
            <w:r w:rsidRPr="008A492F">
              <w:rPr>
                <w:sz w:val="22"/>
                <w:szCs w:val="22"/>
              </w:rPr>
              <w:t>27,5</w:t>
            </w:r>
          </w:p>
        </w:tc>
        <w:tc>
          <w:tcPr>
            <w:tcW w:w="1096" w:type="dxa"/>
            <w:vAlign w:val="bottom"/>
          </w:tcPr>
          <w:p w:rsidR="00DE10A0" w:rsidRPr="008A492F" w:rsidRDefault="00DE10A0" w:rsidP="006269E9">
            <w:pPr>
              <w:jc w:val="right"/>
            </w:pPr>
            <w:r w:rsidRPr="008A492F">
              <w:rPr>
                <w:sz w:val="22"/>
                <w:szCs w:val="22"/>
              </w:rPr>
              <w:t>29,2</w:t>
            </w:r>
          </w:p>
        </w:tc>
        <w:tc>
          <w:tcPr>
            <w:tcW w:w="1096" w:type="dxa"/>
            <w:vAlign w:val="bottom"/>
          </w:tcPr>
          <w:p w:rsidR="00DE10A0" w:rsidRPr="008A492F" w:rsidRDefault="00DE10A0" w:rsidP="006269E9">
            <w:pPr>
              <w:jc w:val="right"/>
            </w:pPr>
            <w:r w:rsidRPr="008A492F">
              <w:rPr>
                <w:sz w:val="22"/>
                <w:szCs w:val="22"/>
              </w:rPr>
              <w:t>30,8</w:t>
            </w:r>
          </w:p>
        </w:tc>
      </w:tr>
      <w:tr w:rsidR="00DE10A0" w:rsidRPr="008A492F" w:rsidTr="006269E9">
        <w:tc>
          <w:tcPr>
            <w:tcW w:w="547" w:type="dxa"/>
          </w:tcPr>
          <w:p w:rsidR="00DE10A0" w:rsidRPr="008A492F" w:rsidRDefault="00DE10A0" w:rsidP="006269E9">
            <w:pPr>
              <w:numPr>
                <w:ilvl w:val="0"/>
                <w:numId w:val="27"/>
              </w:numPr>
              <w:suppressAutoHyphens w:val="0"/>
              <w:ind w:left="0" w:firstLine="0"/>
            </w:pPr>
          </w:p>
        </w:tc>
        <w:tc>
          <w:tcPr>
            <w:tcW w:w="3231" w:type="dxa"/>
          </w:tcPr>
          <w:p w:rsidR="00DE10A0" w:rsidRPr="008A492F" w:rsidRDefault="00DE10A0" w:rsidP="006269E9">
            <w:r w:rsidRPr="008A492F">
              <w:t xml:space="preserve">Протяженность уличной водопроводной сети, </w:t>
            </w:r>
          </w:p>
        </w:tc>
        <w:tc>
          <w:tcPr>
            <w:tcW w:w="1317" w:type="dxa"/>
            <w:tcBorders>
              <w:right w:val="single" w:sz="4" w:space="0" w:color="auto"/>
            </w:tcBorders>
            <w:vAlign w:val="bottom"/>
          </w:tcPr>
          <w:p w:rsidR="00DE10A0" w:rsidRPr="008A492F" w:rsidRDefault="00DE10A0" w:rsidP="006269E9">
            <w:pPr>
              <w:jc w:val="center"/>
            </w:pPr>
            <w:r w:rsidRPr="008A492F">
              <w:t>км</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27,1</w:t>
            </w:r>
          </w:p>
        </w:tc>
        <w:tc>
          <w:tcPr>
            <w:tcW w:w="1096" w:type="dxa"/>
            <w:vAlign w:val="bottom"/>
          </w:tcPr>
          <w:p w:rsidR="00DE10A0" w:rsidRPr="008A492F" w:rsidRDefault="00DE10A0" w:rsidP="006269E9">
            <w:pPr>
              <w:jc w:val="right"/>
            </w:pPr>
            <w:r w:rsidRPr="008A492F">
              <w:rPr>
                <w:sz w:val="22"/>
                <w:szCs w:val="22"/>
              </w:rPr>
              <w:t>30,0</w:t>
            </w:r>
          </w:p>
        </w:tc>
        <w:tc>
          <w:tcPr>
            <w:tcW w:w="1096" w:type="dxa"/>
            <w:vAlign w:val="bottom"/>
          </w:tcPr>
          <w:p w:rsidR="00DE10A0" w:rsidRPr="008A492F" w:rsidRDefault="00DE10A0" w:rsidP="006269E9">
            <w:pPr>
              <w:jc w:val="right"/>
            </w:pPr>
            <w:r w:rsidRPr="008A492F">
              <w:rPr>
                <w:sz w:val="22"/>
                <w:szCs w:val="22"/>
              </w:rPr>
              <w:t>35,2</w:t>
            </w:r>
          </w:p>
        </w:tc>
        <w:tc>
          <w:tcPr>
            <w:tcW w:w="1096" w:type="dxa"/>
            <w:vAlign w:val="bottom"/>
          </w:tcPr>
          <w:p w:rsidR="00DE10A0" w:rsidRPr="008A492F" w:rsidRDefault="00DE10A0" w:rsidP="006269E9">
            <w:pPr>
              <w:jc w:val="right"/>
            </w:pPr>
            <w:r w:rsidRPr="008A492F">
              <w:rPr>
                <w:sz w:val="22"/>
                <w:szCs w:val="22"/>
              </w:rPr>
              <w:t>37,5</w:t>
            </w:r>
          </w:p>
        </w:tc>
      </w:tr>
      <w:tr w:rsidR="00DE10A0" w:rsidRPr="008A492F" w:rsidTr="006269E9">
        <w:tc>
          <w:tcPr>
            <w:tcW w:w="547" w:type="dxa"/>
          </w:tcPr>
          <w:p w:rsidR="00DE10A0" w:rsidRPr="008A492F" w:rsidRDefault="00DE10A0" w:rsidP="006269E9">
            <w:pPr>
              <w:numPr>
                <w:ilvl w:val="0"/>
                <w:numId w:val="27"/>
              </w:numPr>
              <w:suppressAutoHyphens w:val="0"/>
              <w:ind w:left="0" w:firstLine="0"/>
            </w:pPr>
          </w:p>
        </w:tc>
        <w:tc>
          <w:tcPr>
            <w:tcW w:w="3231" w:type="dxa"/>
          </w:tcPr>
          <w:p w:rsidR="00DE10A0" w:rsidRPr="00DD3E15" w:rsidRDefault="00DE10A0" w:rsidP="006269E9">
            <w:r w:rsidRPr="00DD3E15">
              <w:t xml:space="preserve">Доля протяженности освещенных улиц, проездов, </w:t>
            </w:r>
            <w:r w:rsidRPr="00DD3E15">
              <w:lastRenderedPageBreak/>
              <w:t>набережных к общей протяженности улиц, проездов, набережных</w:t>
            </w:r>
          </w:p>
        </w:tc>
        <w:tc>
          <w:tcPr>
            <w:tcW w:w="1317" w:type="dxa"/>
            <w:tcBorders>
              <w:right w:val="single" w:sz="4" w:space="0" w:color="auto"/>
            </w:tcBorders>
            <w:vAlign w:val="bottom"/>
          </w:tcPr>
          <w:p w:rsidR="00DE10A0" w:rsidRPr="008A492F" w:rsidRDefault="00DE10A0" w:rsidP="006269E9">
            <w:pPr>
              <w:jc w:val="center"/>
            </w:pPr>
            <w:r>
              <w:lastRenderedPageBreak/>
              <w:t>%</w:t>
            </w:r>
          </w:p>
        </w:tc>
        <w:tc>
          <w:tcPr>
            <w:tcW w:w="1188" w:type="dxa"/>
            <w:tcBorders>
              <w:left w:val="single" w:sz="4" w:space="0" w:color="auto"/>
            </w:tcBorders>
            <w:vAlign w:val="bottom"/>
          </w:tcPr>
          <w:p w:rsidR="00DE10A0" w:rsidRPr="008A492F" w:rsidRDefault="00DE10A0" w:rsidP="006269E9">
            <w:pPr>
              <w:jc w:val="right"/>
            </w:pPr>
            <w:r>
              <w:rPr>
                <w:sz w:val="22"/>
                <w:szCs w:val="22"/>
              </w:rPr>
              <w:t>28,1</w:t>
            </w:r>
          </w:p>
        </w:tc>
        <w:tc>
          <w:tcPr>
            <w:tcW w:w="1096" w:type="dxa"/>
            <w:vAlign w:val="bottom"/>
          </w:tcPr>
          <w:p w:rsidR="00DE10A0" w:rsidRPr="008A492F" w:rsidRDefault="00DE10A0" w:rsidP="006269E9">
            <w:pPr>
              <w:jc w:val="right"/>
            </w:pPr>
            <w:r>
              <w:t>37</w:t>
            </w:r>
          </w:p>
        </w:tc>
        <w:tc>
          <w:tcPr>
            <w:tcW w:w="1096" w:type="dxa"/>
            <w:vAlign w:val="bottom"/>
          </w:tcPr>
          <w:p w:rsidR="00DE10A0" w:rsidRPr="008A492F" w:rsidRDefault="00DE10A0" w:rsidP="006269E9">
            <w:pPr>
              <w:jc w:val="right"/>
            </w:pPr>
            <w:r>
              <w:t>41</w:t>
            </w:r>
          </w:p>
        </w:tc>
        <w:tc>
          <w:tcPr>
            <w:tcW w:w="1096" w:type="dxa"/>
            <w:vAlign w:val="bottom"/>
          </w:tcPr>
          <w:p w:rsidR="00DE10A0" w:rsidRPr="008A492F" w:rsidRDefault="00DE10A0" w:rsidP="006269E9">
            <w:pPr>
              <w:jc w:val="right"/>
            </w:pPr>
            <w:r>
              <w:t>47</w:t>
            </w:r>
          </w:p>
        </w:tc>
      </w:tr>
      <w:tr w:rsidR="00DE10A0" w:rsidRPr="008A492F" w:rsidTr="006269E9">
        <w:tc>
          <w:tcPr>
            <w:tcW w:w="547" w:type="dxa"/>
          </w:tcPr>
          <w:p w:rsidR="00DE10A0" w:rsidRPr="008A492F" w:rsidRDefault="00DE10A0" w:rsidP="006269E9">
            <w:pPr>
              <w:numPr>
                <w:ilvl w:val="0"/>
                <w:numId w:val="27"/>
              </w:numPr>
              <w:suppressAutoHyphens w:val="0"/>
              <w:ind w:left="0" w:firstLine="0"/>
            </w:pPr>
          </w:p>
        </w:tc>
        <w:tc>
          <w:tcPr>
            <w:tcW w:w="3231" w:type="dxa"/>
          </w:tcPr>
          <w:p w:rsidR="00DE10A0" w:rsidRPr="008A492F" w:rsidRDefault="00DE10A0" w:rsidP="006269E9">
            <w:r w:rsidRPr="00470F4A">
              <w:t>Общая площадь жилых помещений, приходящаяся  в среднем на 1 жителя муниципального образования.</w:t>
            </w:r>
          </w:p>
        </w:tc>
        <w:tc>
          <w:tcPr>
            <w:tcW w:w="1317" w:type="dxa"/>
            <w:tcBorders>
              <w:right w:val="single" w:sz="4" w:space="0" w:color="auto"/>
            </w:tcBorders>
            <w:vAlign w:val="bottom"/>
          </w:tcPr>
          <w:p w:rsidR="00DE10A0" w:rsidRPr="008A492F" w:rsidRDefault="00DE10A0" w:rsidP="006269E9">
            <w:pPr>
              <w:jc w:val="center"/>
            </w:pPr>
            <w:r>
              <w:t>кв.м</w:t>
            </w:r>
          </w:p>
        </w:tc>
        <w:tc>
          <w:tcPr>
            <w:tcW w:w="1188" w:type="dxa"/>
            <w:tcBorders>
              <w:left w:val="single" w:sz="4" w:space="0" w:color="auto"/>
            </w:tcBorders>
            <w:vAlign w:val="bottom"/>
          </w:tcPr>
          <w:p w:rsidR="00DE10A0" w:rsidRDefault="00DE10A0" w:rsidP="006269E9">
            <w:pPr>
              <w:jc w:val="right"/>
            </w:pPr>
            <w:r>
              <w:rPr>
                <w:sz w:val="22"/>
                <w:szCs w:val="22"/>
              </w:rPr>
              <w:t>32,21</w:t>
            </w:r>
          </w:p>
        </w:tc>
        <w:tc>
          <w:tcPr>
            <w:tcW w:w="1096" w:type="dxa"/>
            <w:vAlign w:val="bottom"/>
          </w:tcPr>
          <w:p w:rsidR="00DE10A0" w:rsidRPr="00BB4BE6" w:rsidRDefault="00DE10A0" w:rsidP="006269E9">
            <w:pPr>
              <w:jc w:val="right"/>
            </w:pPr>
            <w:r w:rsidRPr="00BB4BE6">
              <w:rPr>
                <w:sz w:val="22"/>
                <w:szCs w:val="22"/>
              </w:rPr>
              <w:t>32,21</w:t>
            </w:r>
          </w:p>
        </w:tc>
        <w:tc>
          <w:tcPr>
            <w:tcW w:w="1096" w:type="dxa"/>
            <w:vAlign w:val="bottom"/>
          </w:tcPr>
          <w:p w:rsidR="00DE10A0" w:rsidRPr="00BB4BE6" w:rsidRDefault="00DE10A0" w:rsidP="006269E9">
            <w:pPr>
              <w:jc w:val="right"/>
            </w:pPr>
            <w:r w:rsidRPr="00BB4BE6">
              <w:rPr>
                <w:sz w:val="22"/>
                <w:szCs w:val="22"/>
              </w:rPr>
              <w:t>32,21</w:t>
            </w:r>
          </w:p>
        </w:tc>
        <w:tc>
          <w:tcPr>
            <w:tcW w:w="1096" w:type="dxa"/>
            <w:vAlign w:val="bottom"/>
          </w:tcPr>
          <w:p w:rsidR="00DE10A0" w:rsidRPr="00BB4BE6" w:rsidRDefault="00DE10A0" w:rsidP="006269E9">
            <w:pPr>
              <w:jc w:val="right"/>
            </w:pPr>
            <w:r w:rsidRPr="00BB4BE6">
              <w:rPr>
                <w:sz w:val="22"/>
                <w:szCs w:val="22"/>
              </w:rPr>
              <w:t>32,21</w:t>
            </w:r>
          </w:p>
        </w:tc>
      </w:tr>
      <w:tr w:rsidR="00DE10A0" w:rsidRPr="008A492F" w:rsidTr="006269E9">
        <w:tc>
          <w:tcPr>
            <w:tcW w:w="547" w:type="dxa"/>
          </w:tcPr>
          <w:p w:rsidR="00DE10A0" w:rsidRPr="008A492F" w:rsidRDefault="00DE10A0" w:rsidP="006269E9">
            <w:pPr>
              <w:numPr>
                <w:ilvl w:val="0"/>
                <w:numId w:val="27"/>
              </w:numPr>
              <w:suppressAutoHyphens w:val="0"/>
              <w:ind w:left="0" w:firstLine="0"/>
            </w:pPr>
          </w:p>
        </w:tc>
        <w:tc>
          <w:tcPr>
            <w:tcW w:w="3231" w:type="dxa"/>
          </w:tcPr>
          <w:p w:rsidR="00DE10A0" w:rsidRPr="008A492F" w:rsidRDefault="00DE10A0" w:rsidP="006269E9">
            <w:r w:rsidRPr="008A492F">
              <w:t>Численность врачей всех специальностей (без зубных)</w:t>
            </w:r>
            <w:r>
              <w:t xml:space="preserve"> на 10 тыс.человек общего населения</w:t>
            </w:r>
          </w:p>
        </w:tc>
        <w:tc>
          <w:tcPr>
            <w:tcW w:w="1317" w:type="dxa"/>
            <w:tcBorders>
              <w:right w:val="single" w:sz="4" w:space="0" w:color="auto"/>
            </w:tcBorders>
            <w:vAlign w:val="bottom"/>
          </w:tcPr>
          <w:p w:rsidR="00DE10A0" w:rsidRPr="008A492F" w:rsidRDefault="00DE10A0" w:rsidP="006269E9">
            <w:pPr>
              <w:jc w:val="center"/>
            </w:pPr>
            <w:r w:rsidRPr="008A492F">
              <w:t>ед.</w:t>
            </w:r>
          </w:p>
        </w:tc>
        <w:tc>
          <w:tcPr>
            <w:tcW w:w="1188" w:type="dxa"/>
            <w:tcBorders>
              <w:left w:val="single" w:sz="4" w:space="0" w:color="auto"/>
            </w:tcBorders>
            <w:vAlign w:val="bottom"/>
          </w:tcPr>
          <w:p w:rsidR="00DE10A0" w:rsidRPr="008A492F" w:rsidRDefault="00DE10A0" w:rsidP="006269E9">
            <w:pPr>
              <w:jc w:val="right"/>
            </w:pPr>
            <w:r>
              <w:rPr>
                <w:sz w:val="22"/>
                <w:szCs w:val="22"/>
              </w:rPr>
              <w:t>22</w:t>
            </w:r>
          </w:p>
        </w:tc>
        <w:tc>
          <w:tcPr>
            <w:tcW w:w="1096" w:type="dxa"/>
            <w:vAlign w:val="bottom"/>
          </w:tcPr>
          <w:p w:rsidR="00DE10A0" w:rsidRPr="008A492F" w:rsidRDefault="00DE10A0" w:rsidP="006269E9">
            <w:pPr>
              <w:jc w:val="right"/>
            </w:pPr>
            <w:r>
              <w:t>22</w:t>
            </w:r>
          </w:p>
        </w:tc>
        <w:tc>
          <w:tcPr>
            <w:tcW w:w="1096" w:type="dxa"/>
            <w:vAlign w:val="bottom"/>
          </w:tcPr>
          <w:p w:rsidR="00DE10A0" w:rsidRPr="008A492F" w:rsidRDefault="00DE10A0" w:rsidP="006269E9">
            <w:pPr>
              <w:jc w:val="right"/>
            </w:pPr>
            <w:r>
              <w:t>24</w:t>
            </w:r>
          </w:p>
        </w:tc>
        <w:tc>
          <w:tcPr>
            <w:tcW w:w="1096" w:type="dxa"/>
            <w:vAlign w:val="bottom"/>
          </w:tcPr>
          <w:p w:rsidR="00DE10A0" w:rsidRPr="008A492F" w:rsidRDefault="00DE10A0" w:rsidP="006269E9">
            <w:pPr>
              <w:jc w:val="right"/>
            </w:pPr>
            <w:r>
              <w:t>25</w:t>
            </w:r>
          </w:p>
        </w:tc>
      </w:tr>
      <w:tr w:rsidR="00DE10A0" w:rsidRPr="008A492F" w:rsidTr="006269E9">
        <w:tc>
          <w:tcPr>
            <w:tcW w:w="547" w:type="dxa"/>
          </w:tcPr>
          <w:p w:rsidR="00DE10A0" w:rsidRPr="008A492F" w:rsidRDefault="00DE10A0" w:rsidP="006269E9">
            <w:pPr>
              <w:numPr>
                <w:ilvl w:val="0"/>
                <w:numId w:val="27"/>
              </w:numPr>
              <w:suppressAutoHyphens w:val="0"/>
              <w:ind w:left="0" w:firstLine="0"/>
            </w:pPr>
          </w:p>
        </w:tc>
        <w:tc>
          <w:tcPr>
            <w:tcW w:w="3231" w:type="dxa"/>
          </w:tcPr>
          <w:p w:rsidR="00DE10A0" w:rsidRPr="008A492F" w:rsidRDefault="00DE10A0" w:rsidP="006269E9">
            <w:r w:rsidRPr="008A492F">
              <w:t>Численность медицинского персонала</w:t>
            </w:r>
            <w:r>
              <w:t xml:space="preserve"> на 10 тыс.человек общего населения</w:t>
            </w:r>
          </w:p>
        </w:tc>
        <w:tc>
          <w:tcPr>
            <w:tcW w:w="1317" w:type="dxa"/>
            <w:tcBorders>
              <w:right w:val="single" w:sz="4" w:space="0" w:color="auto"/>
            </w:tcBorders>
            <w:vAlign w:val="bottom"/>
          </w:tcPr>
          <w:p w:rsidR="00DE10A0" w:rsidRPr="008A492F" w:rsidRDefault="00DE10A0" w:rsidP="006269E9">
            <w:pPr>
              <w:jc w:val="center"/>
            </w:pPr>
            <w:r w:rsidRPr="008A492F">
              <w:t>ед.</w:t>
            </w:r>
          </w:p>
        </w:tc>
        <w:tc>
          <w:tcPr>
            <w:tcW w:w="1188" w:type="dxa"/>
            <w:tcBorders>
              <w:left w:val="single" w:sz="4" w:space="0" w:color="auto"/>
            </w:tcBorders>
            <w:vAlign w:val="bottom"/>
          </w:tcPr>
          <w:p w:rsidR="00DE10A0" w:rsidRPr="008A492F" w:rsidRDefault="00DE10A0" w:rsidP="006269E9">
            <w:pPr>
              <w:jc w:val="right"/>
            </w:pPr>
            <w:r>
              <w:rPr>
                <w:sz w:val="22"/>
                <w:szCs w:val="22"/>
              </w:rPr>
              <w:t>66</w:t>
            </w:r>
          </w:p>
        </w:tc>
        <w:tc>
          <w:tcPr>
            <w:tcW w:w="1096" w:type="dxa"/>
            <w:vAlign w:val="bottom"/>
          </w:tcPr>
          <w:p w:rsidR="00DE10A0" w:rsidRPr="008A492F" w:rsidRDefault="00DE10A0" w:rsidP="006269E9">
            <w:pPr>
              <w:jc w:val="right"/>
            </w:pPr>
            <w:r>
              <w:t>66</w:t>
            </w:r>
          </w:p>
        </w:tc>
        <w:tc>
          <w:tcPr>
            <w:tcW w:w="1096" w:type="dxa"/>
            <w:vAlign w:val="bottom"/>
          </w:tcPr>
          <w:p w:rsidR="00DE10A0" w:rsidRPr="008A492F" w:rsidRDefault="00DE10A0" w:rsidP="006269E9">
            <w:pPr>
              <w:jc w:val="right"/>
            </w:pPr>
            <w:r>
              <w:t>68</w:t>
            </w:r>
          </w:p>
        </w:tc>
        <w:tc>
          <w:tcPr>
            <w:tcW w:w="1096" w:type="dxa"/>
            <w:vAlign w:val="bottom"/>
          </w:tcPr>
          <w:p w:rsidR="00DE10A0" w:rsidRPr="008A492F" w:rsidRDefault="00DE10A0" w:rsidP="006269E9">
            <w:pPr>
              <w:jc w:val="right"/>
            </w:pPr>
            <w:r>
              <w:t>70</w:t>
            </w:r>
          </w:p>
        </w:tc>
      </w:tr>
      <w:tr w:rsidR="00DE10A0" w:rsidRPr="008A492F" w:rsidTr="006269E9">
        <w:tc>
          <w:tcPr>
            <w:tcW w:w="547" w:type="dxa"/>
          </w:tcPr>
          <w:p w:rsidR="00DE10A0" w:rsidRPr="008A492F" w:rsidRDefault="00DE10A0" w:rsidP="006269E9">
            <w:pPr>
              <w:numPr>
                <w:ilvl w:val="0"/>
                <w:numId w:val="27"/>
              </w:numPr>
              <w:suppressAutoHyphens w:val="0"/>
              <w:ind w:left="0" w:firstLine="0"/>
            </w:pPr>
          </w:p>
        </w:tc>
        <w:tc>
          <w:tcPr>
            <w:tcW w:w="3231" w:type="dxa"/>
          </w:tcPr>
          <w:p w:rsidR="00DE10A0" w:rsidRPr="008A492F" w:rsidRDefault="00DE10A0" w:rsidP="006269E9">
            <w:r w:rsidRPr="009F1BD5">
              <w:t>Доля граждан, систематически занимающихся физической культурой и спортом, в общей численности населения</w:t>
            </w:r>
          </w:p>
        </w:tc>
        <w:tc>
          <w:tcPr>
            <w:tcW w:w="1317" w:type="dxa"/>
            <w:tcBorders>
              <w:right w:val="single" w:sz="4" w:space="0" w:color="auto"/>
            </w:tcBorders>
            <w:vAlign w:val="bottom"/>
          </w:tcPr>
          <w:p w:rsidR="00DE10A0" w:rsidRPr="008A492F" w:rsidRDefault="00DE10A0" w:rsidP="006269E9">
            <w:pPr>
              <w:jc w:val="center"/>
            </w:pPr>
            <w:r>
              <w:t>%</w:t>
            </w:r>
          </w:p>
        </w:tc>
        <w:tc>
          <w:tcPr>
            <w:tcW w:w="1188" w:type="dxa"/>
            <w:tcBorders>
              <w:left w:val="single" w:sz="4" w:space="0" w:color="auto"/>
            </w:tcBorders>
            <w:vAlign w:val="bottom"/>
          </w:tcPr>
          <w:p w:rsidR="00DE10A0" w:rsidRPr="008A492F" w:rsidRDefault="00DE10A0" w:rsidP="006269E9">
            <w:pPr>
              <w:jc w:val="right"/>
            </w:pPr>
            <w:r>
              <w:rPr>
                <w:sz w:val="22"/>
                <w:szCs w:val="22"/>
              </w:rPr>
              <w:t>34</w:t>
            </w:r>
          </w:p>
        </w:tc>
        <w:tc>
          <w:tcPr>
            <w:tcW w:w="1096" w:type="dxa"/>
            <w:vAlign w:val="bottom"/>
          </w:tcPr>
          <w:p w:rsidR="00DE10A0" w:rsidRPr="008A492F" w:rsidRDefault="00DE10A0" w:rsidP="006269E9">
            <w:pPr>
              <w:jc w:val="right"/>
            </w:pPr>
            <w:r>
              <w:t>45</w:t>
            </w:r>
          </w:p>
        </w:tc>
        <w:tc>
          <w:tcPr>
            <w:tcW w:w="1096" w:type="dxa"/>
            <w:vAlign w:val="bottom"/>
          </w:tcPr>
          <w:p w:rsidR="00DE10A0" w:rsidRPr="008A492F" w:rsidRDefault="00DE10A0" w:rsidP="006269E9">
            <w:pPr>
              <w:jc w:val="right"/>
            </w:pPr>
            <w:r>
              <w:t>50</w:t>
            </w:r>
          </w:p>
        </w:tc>
        <w:tc>
          <w:tcPr>
            <w:tcW w:w="1096" w:type="dxa"/>
            <w:vAlign w:val="bottom"/>
          </w:tcPr>
          <w:p w:rsidR="00DE10A0" w:rsidRPr="008A492F" w:rsidRDefault="00DE10A0" w:rsidP="006269E9">
            <w:pPr>
              <w:jc w:val="right"/>
            </w:pPr>
            <w:r>
              <w:t>55</w:t>
            </w:r>
          </w:p>
        </w:tc>
      </w:tr>
      <w:tr w:rsidR="00DE10A0" w:rsidRPr="008A492F" w:rsidTr="006269E9">
        <w:tc>
          <w:tcPr>
            <w:tcW w:w="547" w:type="dxa"/>
          </w:tcPr>
          <w:p w:rsidR="00DE10A0" w:rsidRPr="008A492F" w:rsidRDefault="00DE10A0" w:rsidP="006269E9">
            <w:pPr>
              <w:numPr>
                <w:ilvl w:val="0"/>
                <w:numId w:val="27"/>
              </w:numPr>
              <w:suppressAutoHyphens w:val="0"/>
              <w:ind w:left="0" w:firstLine="0"/>
            </w:pPr>
          </w:p>
        </w:tc>
        <w:tc>
          <w:tcPr>
            <w:tcW w:w="3231" w:type="dxa"/>
          </w:tcPr>
          <w:p w:rsidR="00DE10A0" w:rsidRPr="008A492F" w:rsidRDefault="00DE10A0" w:rsidP="006269E9">
            <w: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w:t>
            </w:r>
          </w:p>
        </w:tc>
        <w:tc>
          <w:tcPr>
            <w:tcW w:w="1317" w:type="dxa"/>
            <w:tcBorders>
              <w:right w:val="single" w:sz="4" w:space="0" w:color="auto"/>
            </w:tcBorders>
            <w:vAlign w:val="bottom"/>
          </w:tcPr>
          <w:p w:rsidR="00DE10A0" w:rsidRPr="008A492F" w:rsidRDefault="00DE10A0" w:rsidP="006269E9">
            <w:pPr>
              <w:jc w:val="center"/>
            </w:pPr>
            <w:r w:rsidRPr="00D8179D">
              <w:t>%</w:t>
            </w:r>
          </w:p>
        </w:tc>
        <w:tc>
          <w:tcPr>
            <w:tcW w:w="1188" w:type="dxa"/>
            <w:tcBorders>
              <w:left w:val="single" w:sz="4" w:space="0" w:color="auto"/>
            </w:tcBorders>
            <w:vAlign w:val="bottom"/>
          </w:tcPr>
          <w:p w:rsidR="00DE10A0" w:rsidRDefault="00DE10A0" w:rsidP="006269E9">
            <w:pPr>
              <w:jc w:val="right"/>
            </w:pPr>
            <w:r>
              <w:rPr>
                <w:sz w:val="22"/>
                <w:szCs w:val="22"/>
              </w:rPr>
              <w:t>60</w:t>
            </w:r>
          </w:p>
        </w:tc>
        <w:tc>
          <w:tcPr>
            <w:tcW w:w="1096" w:type="dxa"/>
            <w:vAlign w:val="bottom"/>
          </w:tcPr>
          <w:p w:rsidR="00DE10A0" w:rsidRDefault="00DE10A0" w:rsidP="006269E9">
            <w:pPr>
              <w:jc w:val="right"/>
            </w:pPr>
            <w:r>
              <w:t>65</w:t>
            </w:r>
          </w:p>
        </w:tc>
        <w:tc>
          <w:tcPr>
            <w:tcW w:w="1096" w:type="dxa"/>
            <w:vAlign w:val="bottom"/>
          </w:tcPr>
          <w:p w:rsidR="00DE10A0" w:rsidRDefault="00DE10A0" w:rsidP="006269E9">
            <w:pPr>
              <w:jc w:val="right"/>
            </w:pPr>
            <w:r>
              <w:t>80</w:t>
            </w:r>
          </w:p>
        </w:tc>
        <w:tc>
          <w:tcPr>
            <w:tcW w:w="1096" w:type="dxa"/>
            <w:vAlign w:val="bottom"/>
          </w:tcPr>
          <w:p w:rsidR="00DE10A0" w:rsidRDefault="00DE10A0" w:rsidP="006269E9">
            <w:pPr>
              <w:jc w:val="right"/>
            </w:pPr>
            <w:r>
              <w:t>90</w:t>
            </w:r>
          </w:p>
        </w:tc>
      </w:tr>
      <w:tr w:rsidR="00DE10A0" w:rsidRPr="008A492F" w:rsidTr="006269E9">
        <w:trPr>
          <w:trHeight w:val="62"/>
        </w:trPr>
        <w:tc>
          <w:tcPr>
            <w:tcW w:w="547" w:type="dxa"/>
          </w:tcPr>
          <w:p w:rsidR="00DE10A0" w:rsidRPr="008A492F" w:rsidRDefault="00DE10A0" w:rsidP="006269E9">
            <w:pPr>
              <w:numPr>
                <w:ilvl w:val="0"/>
                <w:numId w:val="27"/>
              </w:numPr>
              <w:suppressAutoHyphens w:val="0"/>
              <w:ind w:left="0" w:firstLine="0"/>
            </w:pPr>
          </w:p>
        </w:tc>
        <w:tc>
          <w:tcPr>
            <w:tcW w:w="3231" w:type="dxa"/>
          </w:tcPr>
          <w:p w:rsidR="00DE10A0" w:rsidRPr="008A492F" w:rsidRDefault="00DE10A0" w:rsidP="006269E9">
            <w:r w:rsidRPr="008A492F">
              <w:t>Расходы консолидированного бюджета муниципального района</w:t>
            </w:r>
            <w:r>
              <w:t xml:space="preserve"> на культуру </w:t>
            </w:r>
            <w:r w:rsidRPr="008A492F">
              <w:t xml:space="preserve"> в расчете на одного жителя</w:t>
            </w:r>
          </w:p>
        </w:tc>
        <w:tc>
          <w:tcPr>
            <w:tcW w:w="1317" w:type="dxa"/>
            <w:tcBorders>
              <w:right w:val="single" w:sz="4" w:space="0" w:color="auto"/>
            </w:tcBorders>
            <w:vAlign w:val="bottom"/>
          </w:tcPr>
          <w:p w:rsidR="00DE10A0" w:rsidRPr="008A492F" w:rsidRDefault="00DE10A0" w:rsidP="006269E9">
            <w:pPr>
              <w:jc w:val="center"/>
            </w:pPr>
            <w:r w:rsidRPr="008A492F">
              <w:t>руб.</w:t>
            </w:r>
          </w:p>
        </w:tc>
        <w:tc>
          <w:tcPr>
            <w:tcW w:w="1188" w:type="dxa"/>
            <w:tcBorders>
              <w:left w:val="single" w:sz="4" w:space="0" w:color="auto"/>
            </w:tcBorders>
            <w:vAlign w:val="bottom"/>
          </w:tcPr>
          <w:p w:rsidR="00DE10A0" w:rsidRPr="008A492F" w:rsidRDefault="00DE10A0" w:rsidP="006269E9">
            <w:pPr>
              <w:jc w:val="right"/>
            </w:pPr>
            <w:r>
              <w:rPr>
                <w:sz w:val="22"/>
                <w:szCs w:val="22"/>
              </w:rPr>
              <w:t>1273</w:t>
            </w:r>
          </w:p>
        </w:tc>
        <w:tc>
          <w:tcPr>
            <w:tcW w:w="1096" w:type="dxa"/>
            <w:vAlign w:val="bottom"/>
          </w:tcPr>
          <w:p w:rsidR="00DE10A0" w:rsidRPr="008A492F" w:rsidRDefault="00DE10A0" w:rsidP="006269E9">
            <w:pPr>
              <w:jc w:val="right"/>
            </w:pPr>
            <w:r>
              <w:rPr>
                <w:sz w:val="22"/>
                <w:szCs w:val="22"/>
              </w:rPr>
              <w:t>1300</w:t>
            </w:r>
          </w:p>
        </w:tc>
        <w:tc>
          <w:tcPr>
            <w:tcW w:w="1096" w:type="dxa"/>
            <w:vAlign w:val="bottom"/>
          </w:tcPr>
          <w:p w:rsidR="00DE10A0" w:rsidRPr="008A492F" w:rsidRDefault="00DE10A0" w:rsidP="006269E9">
            <w:pPr>
              <w:jc w:val="right"/>
            </w:pPr>
            <w:r>
              <w:rPr>
                <w:sz w:val="22"/>
                <w:szCs w:val="22"/>
              </w:rPr>
              <w:t>1430</w:t>
            </w:r>
          </w:p>
        </w:tc>
        <w:tc>
          <w:tcPr>
            <w:tcW w:w="1096" w:type="dxa"/>
            <w:vAlign w:val="bottom"/>
          </w:tcPr>
          <w:p w:rsidR="00DE10A0" w:rsidRPr="008A492F" w:rsidRDefault="00DE10A0" w:rsidP="006269E9">
            <w:pPr>
              <w:jc w:val="right"/>
            </w:pPr>
            <w:r>
              <w:rPr>
                <w:sz w:val="22"/>
                <w:szCs w:val="22"/>
              </w:rPr>
              <w:t>1570</w:t>
            </w:r>
          </w:p>
        </w:tc>
      </w:tr>
    </w:tbl>
    <w:p w:rsidR="00DE10A0" w:rsidRDefault="00DE10A0" w:rsidP="00DE10A0"/>
    <w:p w:rsidR="00DE10A0" w:rsidRDefault="00DE10A0" w:rsidP="00DE10A0">
      <w:pPr>
        <w:spacing w:line="360" w:lineRule="auto"/>
        <w:ind w:firstLine="709"/>
        <w:rPr>
          <w:b/>
          <w:i/>
        </w:rPr>
      </w:pPr>
      <w:r w:rsidRPr="008A4C8F">
        <w:rPr>
          <w:b/>
          <w:i/>
        </w:rPr>
        <w:t>Целевой сценарий</w:t>
      </w:r>
      <w:r>
        <w:rPr>
          <w:b/>
          <w:i/>
        </w:rPr>
        <w:t>.</w:t>
      </w:r>
    </w:p>
    <w:p w:rsidR="00DE10A0" w:rsidRPr="002341F7" w:rsidRDefault="00DE10A0" w:rsidP="00DE10A0">
      <w:pPr>
        <w:spacing w:line="360" w:lineRule="auto"/>
        <w:ind w:firstLine="709"/>
        <w:rPr>
          <w:rFonts w:eastAsiaTheme="minorHAnsi"/>
          <w:lang w:eastAsia="en-US"/>
        </w:rPr>
      </w:pPr>
      <w:r>
        <w:rPr>
          <w:rFonts w:eastAsiaTheme="minorHAnsi"/>
          <w:b/>
          <w:lang w:eastAsia="en-US"/>
        </w:rPr>
        <w:t>Целевой сценарий</w:t>
      </w:r>
      <w:r w:rsidRPr="002341F7">
        <w:rPr>
          <w:rFonts w:eastAsiaTheme="minorHAnsi"/>
          <w:b/>
          <w:lang w:eastAsia="en-US"/>
        </w:rPr>
        <w:t xml:space="preserve"> социально-экономического развития </w:t>
      </w:r>
      <w:r w:rsidRPr="002341F7">
        <w:rPr>
          <w:rFonts w:eastAsiaTheme="minorHAnsi"/>
          <w:lang w:eastAsia="en-US"/>
        </w:rPr>
        <w:t>предполагает самое активное развитие территории.</w:t>
      </w:r>
    </w:p>
    <w:p w:rsidR="00DE10A0" w:rsidRPr="002341F7" w:rsidRDefault="00DE10A0" w:rsidP="00DE10A0">
      <w:pPr>
        <w:spacing w:line="360" w:lineRule="auto"/>
        <w:ind w:firstLine="709"/>
        <w:rPr>
          <w:rFonts w:eastAsiaTheme="minorHAnsi"/>
          <w:lang w:eastAsia="en-US"/>
        </w:rPr>
      </w:pPr>
      <w:r w:rsidRPr="002341F7">
        <w:rPr>
          <w:rFonts w:eastAsiaTheme="minorHAnsi"/>
          <w:lang w:eastAsia="en-US"/>
        </w:rPr>
        <w:t>В условиях достаточно благоприятной социально-экономической ситуации в Воронежской области и в целом в Российской Федерации ожидается реализация всех намеченных инвестиционных и инфраструктурных проектов в полном объеме и в намеченные сроки.</w:t>
      </w:r>
    </w:p>
    <w:p w:rsidR="00DE10A0" w:rsidRPr="002341F7" w:rsidRDefault="00DE10A0" w:rsidP="00DE10A0">
      <w:pPr>
        <w:spacing w:line="360" w:lineRule="auto"/>
        <w:ind w:firstLine="709"/>
        <w:rPr>
          <w:rFonts w:eastAsiaTheme="minorHAnsi"/>
          <w:lang w:eastAsia="en-US"/>
        </w:rPr>
      </w:pPr>
      <w:r w:rsidRPr="002341F7">
        <w:rPr>
          <w:rFonts w:eastAsiaTheme="minorHAnsi"/>
          <w:lang w:eastAsia="en-US"/>
        </w:rPr>
        <w:t xml:space="preserve">Панинский район будет подключен к целевым программам развития животноводства, малого бизнеса, улучшения дорожного фонда. Возобновится финансирование по программе «Чистая вода». </w:t>
      </w:r>
    </w:p>
    <w:p w:rsidR="00DE10A0" w:rsidRPr="002341F7" w:rsidRDefault="00DE10A0" w:rsidP="00DE10A0">
      <w:pPr>
        <w:spacing w:line="360" w:lineRule="auto"/>
        <w:ind w:firstLine="709"/>
        <w:rPr>
          <w:rFonts w:eastAsiaTheme="minorHAnsi"/>
          <w:lang w:eastAsia="en-US"/>
        </w:rPr>
      </w:pPr>
      <w:r w:rsidRPr="002341F7">
        <w:rPr>
          <w:rFonts w:eastAsiaTheme="minorHAnsi"/>
          <w:lang w:eastAsia="en-US"/>
        </w:rPr>
        <w:lastRenderedPageBreak/>
        <w:t>При целевом сценарии будут реализованы все запланированные инвестиционные проекты, предусмотренные Стратегией, найдут стратегических инвесторов инвестиционные площадки.</w:t>
      </w:r>
    </w:p>
    <w:p w:rsidR="00DE10A0" w:rsidRPr="008A4C8F" w:rsidRDefault="00DE10A0" w:rsidP="00DE10A0">
      <w:pPr>
        <w:spacing w:line="360" w:lineRule="auto"/>
        <w:ind w:firstLine="709"/>
        <w:rPr>
          <w:color w:val="000000"/>
          <w:kern w:val="24"/>
        </w:rPr>
      </w:pPr>
      <w:r w:rsidRPr="008A4C8F">
        <w:rPr>
          <w:color w:val="000000"/>
          <w:kern w:val="24"/>
        </w:rPr>
        <w:t>Будет создано 4-5 предприятий по переработке продукции животноводства и растениеводства на территории района. Завершится формирование кластера по производству и переработке свеклы.</w:t>
      </w:r>
    </w:p>
    <w:p w:rsidR="00DE10A0" w:rsidRPr="002341F7" w:rsidRDefault="00DE10A0" w:rsidP="00DE10A0">
      <w:pPr>
        <w:spacing w:line="360" w:lineRule="auto"/>
        <w:ind w:firstLine="709"/>
        <w:rPr>
          <w:rFonts w:eastAsiaTheme="minorHAnsi"/>
          <w:lang w:eastAsia="en-US"/>
        </w:rPr>
      </w:pPr>
      <w:r w:rsidRPr="002341F7">
        <w:rPr>
          <w:rFonts w:eastAsiaTheme="minorHAnsi"/>
          <w:lang w:eastAsia="en-US"/>
        </w:rPr>
        <w:t xml:space="preserve">Развитие перерабатывающих производств на территории района послужит стимулом для крестьянско-фермерских хозяйств и, отчасти, для крупных сельхозорганизаций, заниматься мясомолочным животноводством. </w:t>
      </w:r>
    </w:p>
    <w:p w:rsidR="00DE10A0" w:rsidRPr="008A4C8F" w:rsidRDefault="00DE10A0" w:rsidP="00DE10A0">
      <w:pPr>
        <w:spacing w:line="360" w:lineRule="auto"/>
        <w:ind w:firstLine="709"/>
        <w:rPr>
          <w:color w:val="000000"/>
          <w:kern w:val="24"/>
        </w:rPr>
      </w:pPr>
      <w:r w:rsidRPr="008A4C8F">
        <w:rPr>
          <w:color w:val="000000"/>
          <w:kern w:val="24"/>
        </w:rPr>
        <w:t>Поголовье КРС ув</w:t>
      </w:r>
      <w:r>
        <w:rPr>
          <w:color w:val="000000"/>
          <w:kern w:val="24"/>
        </w:rPr>
        <w:t>еличится минимум на 6 000 голов, увеличится производство молока и мяса.</w:t>
      </w:r>
      <w:r w:rsidRPr="008A4C8F">
        <w:rPr>
          <w:color w:val="000000"/>
          <w:kern w:val="24"/>
        </w:rPr>
        <w:t xml:space="preserve">  Животноводство станет развитой отраслью в с/х Панинского района, что значительно будет способствовать решению проблемы занятости населения.</w:t>
      </w:r>
    </w:p>
    <w:p w:rsidR="00DE10A0" w:rsidRPr="008A4C8F" w:rsidRDefault="00DE10A0" w:rsidP="00DE10A0">
      <w:pPr>
        <w:kinsoku w:val="0"/>
        <w:overflowPunct w:val="0"/>
        <w:spacing w:line="360" w:lineRule="auto"/>
        <w:ind w:firstLine="709"/>
        <w:textAlignment w:val="baseline"/>
        <w:rPr>
          <w:sz w:val="36"/>
          <w:szCs w:val="36"/>
        </w:rPr>
      </w:pPr>
      <w:r w:rsidRPr="008A4C8F">
        <w:rPr>
          <w:color w:val="000000"/>
          <w:kern w:val="24"/>
        </w:rPr>
        <w:t>Значительно возрастет предпринимательская активность населения.</w:t>
      </w:r>
    </w:p>
    <w:p w:rsidR="00DE10A0" w:rsidRPr="008A4C8F" w:rsidRDefault="00DE10A0" w:rsidP="00DE10A0">
      <w:pPr>
        <w:kinsoku w:val="0"/>
        <w:overflowPunct w:val="0"/>
        <w:spacing w:line="360" w:lineRule="auto"/>
        <w:ind w:firstLine="709"/>
        <w:textAlignment w:val="baseline"/>
        <w:rPr>
          <w:sz w:val="36"/>
          <w:szCs w:val="36"/>
        </w:rPr>
      </w:pPr>
      <w:r w:rsidRPr="008A4C8F">
        <w:rPr>
          <w:color w:val="000000"/>
          <w:kern w:val="24"/>
        </w:rPr>
        <w:t xml:space="preserve">Предприятия МСП обеспечат 38% занятости населения. </w:t>
      </w:r>
    </w:p>
    <w:p w:rsidR="00DE10A0" w:rsidRPr="002341F7" w:rsidRDefault="00DE10A0" w:rsidP="00DE10A0">
      <w:pPr>
        <w:spacing w:line="360" w:lineRule="auto"/>
        <w:ind w:firstLine="709"/>
        <w:rPr>
          <w:rFonts w:eastAsiaTheme="minorHAnsi"/>
          <w:lang w:eastAsia="en-US"/>
        </w:rPr>
      </w:pPr>
      <w:r w:rsidRPr="002341F7">
        <w:rPr>
          <w:rFonts w:eastAsiaTheme="minorHAnsi"/>
          <w:lang w:eastAsia="en-US"/>
        </w:rPr>
        <w:t xml:space="preserve">Ощутимо увеличится количество рабочих мест. </w:t>
      </w:r>
    </w:p>
    <w:p w:rsidR="00DE10A0" w:rsidRPr="002341F7" w:rsidRDefault="00DE10A0" w:rsidP="00DE10A0">
      <w:pPr>
        <w:spacing w:line="360" w:lineRule="auto"/>
        <w:ind w:firstLine="709"/>
        <w:rPr>
          <w:rFonts w:eastAsiaTheme="minorHAnsi"/>
          <w:lang w:eastAsia="en-US"/>
        </w:rPr>
      </w:pPr>
      <w:r w:rsidRPr="002341F7">
        <w:rPr>
          <w:rFonts w:eastAsiaTheme="minorHAnsi"/>
          <w:lang w:eastAsia="en-US"/>
        </w:rPr>
        <w:t>Будет сведен к минимуму миграционный отток населения.</w:t>
      </w:r>
    </w:p>
    <w:p w:rsidR="00DE10A0" w:rsidRPr="002341F7" w:rsidRDefault="00DE10A0" w:rsidP="00DE10A0">
      <w:pPr>
        <w:spacing w:line="360" w:lineRule="auto"/>
        <w:ind w:firstLine="709"/>
        <w:rPr>
          <w:rFonts w:eastAsiaTheme="minorHAnsi"/>
          <w:lang w:eastAsia="en-US"/>
        </w:rPr>
      </w:pPr>
      <w:r w:rsidRPr="002341F7">
        <w:rPr>
          <w:rFonts w:eastAsiaTheme="minorHAnsi"/>
          <w:lang w:eastAsia="en-US"/>
        </w:rPr>
        <w:t>Население в необходимом объеме будет обеспечено фельдшерско-аптечными пунктами и услугами скорой медицинской помощи.</w:t>
      </w:r>
    </w:p>
    <w:p w:rsidR="00DE10A0" w:rsidRPr="002341F7" w:rsidRDefault="00DE10A0" w:rsidP="00DE10A0">
      <w:pPr>
        <w:spacing w:line="360" w:lineRule="auto"/>
        <w:ind w:firstLine="709"/>
        <w:rPr>
          <w:rFonts w:eastAsiaTheme="minorHAnsi"/>
          <w:lang w:eastAsia="en-US"/>
        </w:rPr>
      </w:pPr>
      <w:r w:rsidRPr="002341F7">
        <w:rPr>
          <w:rFonts w:eastAsiaTheme="minorHAnsi"/>
          <w:lang w:eastAsia="en-US"/>
        </w:rPr>
        <w:t>Улучшится качество межпоселковых дорог и водоснабжения</w:t>
      </w:r>
      <w:r>
        <w:rPr>
          <w:rFonts w:eastAsiaTheme="minorHAnsi"/>
          <w:lang w:eastAsia="en-US"/>
        </w:rPr>
        <w:t>, увеличится общая площадь жилых помещений</w:t>
      </w:r>
      <w:r w:rsidRPr="002341F7">
        <w:rPr>
          <w:rFonts w:eastAsiaTheme="minorHAnsi"/>
          <w:lang w:eastAsia="en-US"/>
        </w:rPr>
        <w:t>.</w:t>
      </w:r>
    </w:p>
    <w:p w:rsidR="00DE10A0" w:rsidRPr="002341F7" w:rsidRDefault="00DE10A0" w:rsidP="00DE10A0">
      <w:pPr>
        <w:spacing w:line="360" w:lineRule="auto"/>
        <w:ind w:firstLine="709"/>
        <w:rPr>
          <w:rFonts w:eastAsiaTheme="minorHAnsi"/>
          <w:lang w:eastAsia="en-US"/>
        </w:rPr>
      </w:pPr>
      <w:r w:rsidRPr="002341F7">
        <w:rPr>
          <w:rFonts w:eastAsiaTheme="minorHAnsi"/>
          <w:lang w:eastAsia="en-US"/>
        </w:rPr>
        <w:t>Настоящая Стратегия направлена на реализацию именно «целевого» сценария развития Панинского района Воронежской области.</w:t>
      </w:r>
      <w:r>
        <w:rPr>
          <w:rFonts w:eastAsiaTheme="minorHAnsi"/>
          <w:lang w:eastAsia="en-US"/>
        </w:rPr>
        <w:t xml:space="preserve"> Динамика целевых показателей социально-экономического развития Панинского муниципального района по годам реализации Стратегии представлена в Приложении № 11</w:t>
      </w:r>
    </w:p>
    <w:p w:rsidR="00DE10A0" w:rsidRPr="00F4491D" w:rsidRDefault="00DE10A0" w:rsidP="00DE10A0">
      <w:pPr>
        <w:spacing w:line="360" w:lineRule="auto"/>
        <w:ind w:firstLine="709"/>
      </w:pPr>
      <w:r w:rsidRPr="00F4491D">
        <w:t xml:space="preserve">Показатели реализации </w:t>
      </w:r>
      <w:r>
        <w:t xml:space="preserve">целевого </w:t>
      </w:r>
      <w:r w:rsidRPr="00F4491D">
        <w:t>сценария социально-экономического развития Панинско</w:t>
      </w:r>
      <w:r>
        <w:t>го МО представлены в таблице 3.3.</w:t>
      </w:r>
    </w:p>
    <w:p w:rsidR="00DE10A0" w:rsidRPr="0037552E" w:rsidRDefault="00DE10A0" w:rsidP="00DE10A0">
      <w:pPr>
        <w:spacing w:line="360" w:lineRule="auto"/>
      </w:pPr>
      <w:r w:rsidRPr="003176D5">
        <w:t xml:space="preserve">Таблица </w:t>
      </w:r>
      <w:r w:rsidRPr="00771D2F">
        <w:t xml:space="preserve">3.3 </w:t>
      </w:r>
      <w:r w:rsidRPr="003176D5">
        <w:t xml:space="preserve">– Показатели реализации стратегии социально-экономического развития </w:t>
      </w:r>
      <w:r>
        <w:t>Панинского</w:t>
      </w:r>
      <w:r w:rsidRPr="003176D5">
        <w:t xml:space="preserve"> района (целевой сценарий)</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7"/>
        <w:gridCol w:w="3231"/>
        <w:gridCol w:w="1317"/>
        <w:gridCol w:w="1188"/>
        <w:gridCol w:w="1096"/>
        <w:gridCol w:w="1096"/>
        <w:gridCol w:w="1096"/>
      </w:tblGrid>
      <w:tr w:rsidR="00DE10A0" w:rsidRPr="008A492F" w:rsidTr="006269E9">
        <w:trPr>
          <w:trHeight w:val="300"/>
        </w:trPr>
        <w:tc>
          <w:tcPr>
            <w:tcW w:w="547" w:type="dxa"/>
            <w:vMerge w:val="restart"/>
          </w:tcPr>
          <w:p w:rsidR="00DE10A0" w:rsidRPr="008A492F" w:rsidRDefault="00DE10A0" w:rsidP="006269E9">
            <w:r w:rsidRPr="008A492F">
              <w:t>№ п/п</w:t>
            </w:r>
          </w:p>
        </w:tc>
        <w:tc>
          <w:tcPr>
            <w:tcW w:w="3231" w:type="dxa"/>
            <w:vMerge w:val="restart"/>
            <w:tcBorders>
              <w:right w:val="single" w:sz="4" w:space="0" w:color="auto"/>
            </w:tcBorders>
            <w:vAlign w:val="center"/>
          </w:tcPr>
          <w:p w:rsidR="00DE10A0" w:rsidRPr="008A492F" w:rsidRDefault="00DE10A0" w:rsidP="006269E9">
            <w:pPr>
              <w:jc w:val="center"/>
            </w:pPr>
            <w:r w:rsidRPr="008A492F">
              <w:t>Показатель</w:t>
            </w:r>
          </w:p>
        </w:tc>
        <w:tc>
          <w:tcPr>
            <w:tcW w:w="1317" w:type="dxa"/>
            <w:vMerge w:val="restart"/>
            <w:tcBorders>
              <w:left w:val="single" w:sz="4" w:space="0" w:color="auto"/>
              <w:right w:val="single" w:sz="4" w:space="0" w:color="auto"/>
            </w:tcBorders>
          </w:tcPr>
          <w:p w:rsidR="00DE10A0" w:rsidRPr="008A492F" w:rsidRDefault="00DE10A0" w:rsidP="006269E9">
            <w:pPr>
              <w:jc w:val="center"/>
            </w:pPr>
            <w:r w:rsidRPr="008A492F">
              <w:t>Единица измерения</w:t>
            </w:r>
          </w:p>
        </w:tc>
        <w:tc>
          <w:tcPr>
            <w:tcW w:w="1188" w:type="dxa"/>
            <w:vMerge w:val="restart"/>
            <w:tcBorders>
              <w:left w:val="single" w:sz="4" w:space="0" w:color="auto"/>
            </w:tcBorders>
          </w:tcPr>
          <w:p w:rsidR="00DE10A0" w:rsidRPr="008A492F" w:rsidRDefault="00DE10A0" w:rsidP="006269E9">
            <w:pPr>
              <w:jc w:val="center"/>
            </w:pPr>
            <w:r w:rsidRPr="008A492F">
              <w:t>Базовые значения 2016 год</w:t>
            </w:r>
          </w:p>
        </w:tc>
        <w:tc>
          <w:tcPr>
            <w:tcW w:w="3288" w:type="dxa"/>
            <w:gridSpan w:val="3"/>
            <w:tcBorders>
              <w:bottom w:val="single" w:sz="4" w:space="0" w:color="auto"/>
            </w:tcBorders>
          </w:tcPr>
          <w:p w:rsidR="00DE10A0" w:rsidRPr="008A492F" w:rsidRDefault="00DE10A0" w:rsidP="006269E9">
            <w:pPr>
              <w:jc w:val="center"/>
            </w:pPr>
            <w:r w:rsidRPr="008A492F">
              <w:t>Целевое значение</w:t>
            </w:r>
          </w:p>
        </w:tc>
      </w:tr>
      <w:tr w:rsidR="00DE10A0" w:rsidRPr="008A492F" w:rsidTr="006269E9">
        <w:trPr>
          <w:trHeight w:val="330"/>
        </w:trPr>
        <w:tc>
          <w:tcPr>
            <w:tcW w:w="547" w:type="dxa"/>
            <w:vMerge/>
          </w:tcPr>
          <w:p w:rsidR="00DE10A0" w:rsidRPr="008A492F" w:rsidRDefault="00DE10A0" w:rsidP="006269E9"/>
        </w:tc>
        <w:tc>
          <w:tcPr>
            <w:tcW w:w="3231" w:type="dxa"/>
            <w:vMerge/>
            <w:tcBorders>
              <w:right w:val="single" w:sz="4" w:space="0" w:color="auto"/>
            </w:tcBorders>
          </w:tcPr>
          <w:p w:rsidR="00DE10A0" w:rsidRPr="008A492F" w:rsidRDefault="00DE10A0" w:rsidP="006269E9"/>
        </w:tc>
        <w:tc>
          <w:tcPr>
            <w:tcW w:w="1317" w:type="dxa"/>
            <w:vMerge/>
            <w:tcBorders>
              <w:left w:val="single" w:sz="4" w:space="0" w:color="auto"/>
              <w:right w:val="single" w:sz="4" w:space="0" w:color="auto"/>
            </w:tcBorders>
          </w:tcPr>
          <w:p w:rsidR="00DE10A0" w:rsidRPr="008A492F" w:rsidRDefault="00DE10A0" w:rsidP="006269E9"/>
        </w:tc>
        <w:tc>
          <w:tcPr>
            <w:tcW w:w="1188" w:type="dxa"/>
            <w:vMerge/>
            <w:tcBorders>
              <w:left w:val="single" w:sz="4" w:space="0" w:color="auto"/>
            </w:tcBorders>
          </w:tcPr>
          <w:p w:rsidR="00DE10A0" w:rsidRPr="008A492F" w:rsidRDefault="00DE10A0" w:rsidP="006269E9"/>
        </w:tc>
        <w:tc>
          <w:tcPr>
            <w:tcW w:w="1096" w:type="dxa"/>
            <w:tcBorders>
              <w:top w:val="single" w:sz="4" w:space="0" w:color="auto"/>
            </w:tcBorders>
          </w:tcPr>
          <w:p w:rsidR="00DE10A0" w:rsidRPr="008A492F" w:rsidRDefault="00DE10A0" w:rsidP="006269E9">
            <w:pPr>
              <w:jc w:val="center"/>
            </w:pPr>
            <w:r w:rsidRPr="008A492F">
              <w:t>2024</w:t>
            </w:r>
          </w:p>
        </w:tc>
        <w:tc>
          <w:tcPr>
            <w:tcW w:w="1096" w:type="dxa"/>
            <w:tcBorders>
              <w:top w:val="single" w:sz="4" w:space="0" w:color="auto"/>
            </w:tcBorders>
          </w:tcPr>
          <w:p w:rsidR="00DE10A0" w:rsidRPr="008A492F" w:rsidRDefault="00DE10A0" w:rsidP="006269E9">
            <w:pPr>
              <w:jc w:val="center"/>
            </w:pPr>
            <w:r w:rsidRPr="008A492F">
              <w:t>2030</w:t>
            </w:r>
          </w:p>
        </w:tc>
        <w:tc>
          <w:tcPr>
            <w:tcW w:w="1096" w:type="dxa"/>
            <w:tcBorders>
              <w:top w:val="single" w:sz="4" w:space="0" w:color="auto"/>
            </w:tcBorders>
          </w:tcPr>
          <w:p w:rsidR="00DE10A0" w:rsidRPr="008A492F" w:rsidRDefault="00DE10A0" w:rsidP="006269E9">
            <w:pPr>
              <w:jc w:val="center"/>
            </w:pPr>
            <w:r w:rsidRPr="008A492F">
              <w:t>2035</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Borders>
              <w:right w:val="single" w:sz="4" w:space="0" w:color="auto"/>
            </w:tcBorders>
          </w:tcPr>
          <w:p w:rsidR="00DE10A0" w:rsidRPr="008A492F" w:rsidRDefault="00DE10A0" w:rsidP="006269E9">
            <w:r w:rsidRPr="008A492F">
              <w:t>Среднегодовая численность населения</w:t>
            </w:r>
          </w:p>
        </w:tc>
        <w:tc>
          <w:tcPr>
            <w:tcW w:w="1317" w:type="dxa"/>
            <w:tcBorders>
              <w:left w:val="single" w:sz="4" w:space="0" w:color="auto"/>
              <w:right w:val="single" w:sz="4" w:space="0" w:color="auto"/>
            </w:tcBorders>
            <w:vAlign w:val="bottom"/>
          </w:tcPr>
          <w:p w:rsidR="00DE10A0" w:rsidRPr="008A492F" w:rsidRDefault="00DE10A0" w:rsidP="006269E9">
            <w:pPr>
              <w:jc w:val="center"/>
            </w:pPr>
            <w:r w:rsidRPr="008A492F">
              <w:t>чел.</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26 050</w:t>
            </w:r>
          </w:p>
        </w:tc>
        <w:tc>
          <w:tcPr>
            <w:tcW w:w="1096" w:type="dxa"/>
            <w:vAlign w:val="bottom"/>
          </w:tcPr>
          <w:p w:rsidR="00DE10A0" w:rsidRPr="008A492F" w:rsidRDefault="00DE10A0" w:rsidP="006269E9">
            <w:pPr>
              <w:jc w:val="right"/>
            </w:pPr>
            <w:r w:rsidRPr="008A492F">
              <w:rPr>
                <w:sz w:val="22"/>
                <w:szCs w:val="22"/>
              </w:rPr>
              <w:t>26050</w:t>
            </w:r>
          </w:p>
        </w:tc>
        <w:tc>
          <w:tcPr>
            <w:tcW w:w="1096" w:type="dxa"/>
            <w:vAlign w:val="bottom"/>
          </w:tcPr>
          <w:p w:rsidR="00DE10A0" w:rsidRPr="008A492F" w:rsidRDefault="00DE10A0" w:rsidP="006269E9">
            <w:pPr>
              <w:jc w:val="right"/>
            </w:pPr>
            <w:r w:rsidRPr="008A492F">
              <w:rPr>
                <w:sz w:val="22"/>
                <w:szCs w:val="22"/>
              </w:rPr>
              <w:t>26200</w:t>
            </w:r>
          </w:p>
        </w:tc>
        <w:tc>
          <w:tcPr>
            <w:tcW w:w="1096" w:type="dxa"/>
            <w:vAlign w:val="bottom"/>
          </w:tcPr>
          <w:p w:rsidR="00DE10A0" w:rsidRPr="008A492F" w:rsidRDefault="00DE10A0" w:rsidP="006269E9">
            <w:pPr>
              <w:jc w:val="right"/>
            </w:pPr>
            <w:r w:rsidRPr="008A492F">
              <w:rPr>
                <w:sz w:val="22"/>
                <w:szCs w:val="22"/>
              </w:rPr>
              <w:t>26350</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8A492F" w:rsidRDefault="00DE10A0" w:rsidP="006269E9">
            <w:r w:rsidRPr="008A492F">
              <w:t>Численность занятых в экономике</w:t>
            </w:r>
          </w:p>
        </w:tc>
        <w:tc>
          <w:tcPr>
            <w:tcW w:w="1317" w:type="dxa"/>
            <w:tcBorders>
              <w:right w:val="single" w:sz="4" w:space="0" w:color="auto"/>
            </w:tcBorders>
            <w:vAlign w:val="bottom"/>
          </w:tcPr>
          <w:p w:rsidR="00DE10A0" w:rsidRPr="008A492F" w:rsidRDefault="00DE10A0" w:rsidP="006269E9">
            <w:pPr>
              <w:jc w:val="center"/>
            </w:pPr>
            <w:r w:rsidRPr="008A492F">
              <w:t>чел.</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10 998</w:t>
            </w:r>
          </w:p>
        </w:tc>
        <w:tc>
          <w:tcPr>
            <w:tcW w:w="1096" w:type="dxa"/>
            <w:vAlign w:val="bottom"/>
          </w:tcPr>
          <w:p w:rsidR="00DE10A0" w:rsidRPr="008A492F" w:rsidRDefault="00DE10A0" w:rsidP="006269E9">
            <w:pPr>
              <w:jc w:val="right"/>
            </w:pPr>
            <w:r w:rsidRPr="008A492F">
              <w:rPr>
                <w:sz w:val="22"/>
                <w:szCs w:val="22"/>
              </w:rPr>
              <w:t>11100</w:t>
            </w:r>
          </w:p>
        </w:tc>
        <w:tc>
          <w:tcPr>
            <w:tcW w:w="1096" w:type="dxa"/>
            <w:vAlign w:val="bottom"/>
          </w:tcPr>
          <w:p w:rsidR="00DE10A0" w:rsidRPr="008A492F" w:rsidRDefault="00DE10A0" w:rsidP="006269E9">
            <w:pPr>
              <w:jc w:val="right"/>
            </w:pPr>
            <w:r w:rsidRPr="008A492F">
              <w:rPr>
                <w:sz w:val="22"/>
                <w:szCs w:val="22"/>
              </w:rPr>
              <w:t>13100</w:t>
            </w:r>
          </w:p>
        </w:tc>
        <w:tc>
          <w:tcPr>
            <w:tcW w:w="1096" w:type="dxa"/>
            <w:vAlign w:val="bottom"/>
          </w:tcPr>
          <w:p w:rsidR="00DE10A0" w:rsidRPr="008A492F" w:rsidRDefault="00DE10A0" w:rsidP="006269E9">
            <w:pPr>
              <w:jc w:val="right"/>
            </w:pPr>
            <w:r w:rsidRPr="008A492F">
              <w:rPr>
                <w:sz w:val="22"/>
                <w:szCs w:val="22"/>
              </w:rPr>
              <w:t>15810</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4C6AFB" w:rsidRDefault="00DE10A0" w:rsidP="006269E9">
            <w:pPr>
              <w:rPr>
                <w:highlight w:val="green"/>
              </w:rPr>
            </w:pPr>
            <w:r w:rsidRPr="004C6AFB">
              <w:t>Коэффициент миграционного прироста</w:t>
            </w:r>
          </w:p>
        </w:tc>
        <w:tc>
          <w:tcPr>
            <w:tcW w:w="1317" w:type="dxa"/>
            <w:tcBorders>
              <w:right w:val="single" w:sz="4" w:space="0" w:color="auto"/>
            </w:tcBorders>
            <w:vAlign w:val="bottom"/>
          </w:tcPr>
          <w:p w:rsidR="00DE10A0" w:rsidRPr="004C6AFB" w:rsidRDefault="00DE10A0" w:rsidP="006269E9">
            <w:pPr>
              <w:jc w:val="center"/>
            </w:pPr>
            <w:r w:rsidRPr="004C6AFB">
              <w:t>%</w:t>
            </w:r>
          </w:p>
        </w:tc>
        <w:tc>
          <w:tcPr>
            <w:tcW w:w="1188" w:type="dxa"/>
            <w:tcBorders>
              <w:left w:val="single" w:sz="4" w:space="0" w:color="auto"/>
            </w:tcBorders>
            <w:vAlign w:val="bottom"/>
          </w:tcPr>
          <w:p w:rsidR="00DE10A0" w:rsidRPr="004C6AFB" w:rsidRDefault="00DE10A0" w:rsidP="006269E9">
            <w:pPr>
              <w:jc w:val="right"/>
            </w:pPr>
            <w:r w:rsidRPr="004C6AFB">
              <w:t>-3,5</w:t>
            </w:r>
          </w:p>
        </w:tc>
        <w:tc>
          <w:tcPr>
            <w:tcW w:w="1096" w:type="dxa"/>
            <w:vAlign w:val="bottom"/>
          </w:tcPr>
          <w:p w:rsidR="00DE10A0" w:rsidRPr="004C6AFB" w:rsidRDefault="00DE10A0" w:rsidP="006269E9">
            <w:pPr>
              <w:jc w:val="right"/>
            </w:pPr>
            <w:r w:rsidRPr="004C6AFB">
              <w:t>1,2</w:t>
            </w:r>
          </w:p>
        </w:tc>
        <w:tc>
          <w:tcPr>
            <w:tcW w:w="1096" w:type="dxa"/>
            <w:vAlign w:val="bottom"/>
          </w:tcPr>
          <w:p w:rsidR="00DE10A0" w:rsidRPr="004C6AFB" w:rsidRDefault="00DE10A0" w:rsidP="006269E9">
            <w:pPr>
              <w:jc w:val="right"/>
            </w:pPr>
            <w:r w:rsidRPr="004C6AFB">
              <w:t>3,6</w:t>
            </w:r>
          </w:p>
        </w:tc>
        <w:tc>
          <w:tcPr>
            <w:tcW w:w="1096" w:type="dxa"/>
            <w:vAlign w:val="bottom"/>
          </w:tcPr>
          <w:p w:rsidR="00DE10A0" w:rsidRPr="004C6AFB" w:rsidRDefault="00DE10A0" w:rsidP="006269E9">
            <w:pPr>
              <w:jc w:val="right"/>
            </w:pPr>
            <w:r w:rsidRPr="004C6AFB">
              <w:t>5,6</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8A492F" w:rsidRDefault="00DE10A0" w:rsidP="006269E9">
            <w:r w:rsidRPr="008A492F">
              <w:t xml:space="preserve">Объем инвестиций (в </w:t>
            </w:r>
            <w:r w:rsidRPr="008A492F">
              <w:lastRenderedPageBreak/>
              <w:t>основной капитал) за счет всех источников финансирования</w:t>
            </w:r>
          </w:p>
        </w:tc>
        <w:tc>
          <w:tcPr>
            <w:tcW w:w="1317" w:type="dxa"/>
            <w:tcBorders>
              <w:right w:val="single" w:sz="4" w:space="0" w:color="auto"/>
            </w:tcBorders>
            <w:vAlign w:val="bottom"/>
          </w:tcPr>
          <w:p w:rsidR="00DE10A0" w:rsidRPr="008A492F" w:rsidRDefault="00DE10A0" w:rsidP="006269E9">
            <w:pPr>
              <w:jc w:val="center"/>
            </w:pPr>
            <w:r w:rsidRPr="008A492F">
              <w:lastRenderedPageBreak/>
              <w:t>тыс. руб.</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2 179 287</w:t>
            </w:r>
          </w:p>
        </w:tc>
        <w:tc>
          <w:tcPr>
            <w:tcW w:w="1096" w:type="dxa"/>
            <w:vAlign w:val="bottom"/>
          </w:tcPr>
          <w:p w:rsidR="00DE10A0" w:rsidRPr="008A492F" w:rsidRDefault="00DE10A0" w:rsidP="006269E9">
            <w:pPr>
              <w:jc w:val="right"/>
            </w:pPr>
            <w:r>
              <w:rPr>
                <w:sz w:val="22"/>
                <w:szCs w:val="22"/>
              </w:rPr>
              <w:t>3270</w:t>
            </w:r>
            <w:r w:rsidRPr="008A492F">
              <w:rPr>
                <w:sz w:val="22"/>
                <w:szCs w:val="22"/>
              </w:rPr>
              <w:t xml:space="preserve"> 000</w:t>
            </w:r>
          </w:p>
        </w:tc>
        <w:tc>
          <w:tcPr>
            <w:tcW w:w="1096" w:type="dxa"/>
            <w:vAlign w:val="bottom"/>
          </w:tcPr>
          <w:p w:rsidR="00DE10A0" w:rsidRPr="008A492F" w:rsidRDefault="00DE10A0" w:rsidP="006269E9">
            <w:pPr>
              <w:jc w:val="right"/>
            </w:pPr>
            <w:r>
              <w:rPr>
                <w:sz w:val="22"/>
                <w:szCs w:val="22"/>
              </w:rPr>
              <w:t>5400 600</w:t>
            </w:r>
          </w:p>
        </w:tc>
        <w:tc>
          <w:tcPr>
            <w:tcW w:w="1096" w:type="dxa"/>
            <w:vAlign w:val="bottom"/>
          </w:tcPr>
          <w:p w:rsidR="00DE10A0" w:rsidRPr="008A492F" w:rsidRDefault="00DE10A0" w:rsidP="006269E9">
            <w:pPr>
              <w:jc w:val="right"/>
            </w:pPr>
            <w:r w:rsidRPr="008A492F">
              <w:rPr>
                <w:sz w:val="22"/>
                <w:szCs w:val="22"/>
              </w:rPr>
              <w:t>8 717 </w:t>
            </w:r>
            <w:r>
              <w:rPr>
                <w:sz w:val="22"/>
                <w:szCs w:val="22"/>
              </w:rPr>
              <w:t>000</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8A492F" w:rsidRDefault="00DE10A0" w:rsidP="006269E9">
            <w:r w:rsidRPr="008A492F">
              <w:t>Рост объемов производства молока в сельскохозяйственных предприятиях и крестьянских (фермерских) хозяйствах</w:t>
            </w:r>
          </w:p>
        </w:tc>
        <w:tc>
          <w:tcPr>
            <w:tcW w:w="1317" w:type="dxa"/>
            <w:tcBorders>
              <w:right w:val="single" w:sz="4" w:space="0" w:color="auto"/>
            </w:tcBorders>
            <w:vAlign w:val="bottom"/>
          </w:tcPr>
          <w:p w:rsidR="00DE10A0" w:rsidRPr="008A492F" w:rsidRDefault="00DE10A0" w:rsidP="006269E9">
            <w:pPr>
              <w:jc w:val="center"/>
            </w:pPr>
            <w:r w:rsidRPr="008A492F">
              <w:t>в % к базовому году</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100</w:t>
            </w:r>
          </w:p>
        </w:tc>
        <w:tc>
          <w:tcPr>
            <w:tcW w:w="1096" w:type="dxa"/>
            <w:vAlign w:val="bottom"/>
          </w:tcPr>
          <w:p w:rsidR="00DE10A0" w:rsidRPr="008A492F" w:rsidRDefault="00DE10A0" w:rsidP="006269E9">
            <w:pPr>
              <w:jc w:val="right"/>
            </w:pPr>
            <w:r>
              <w:rPr>
                <w:sz w:val="22"/>
                <w:szCs w:val="22"/>
              </w:rPr>
              <w:t>180</w:t>
            </w:r>
          </w:p>
        </w:tc>
        <w:tc>
          <w:tcPr>
            <w:tcW w:w="1096" w:type="dxa"/>
            <w:vAlign w:val="bottom"/>
          </w:tcPr>
          <w:p w:rsidR="00DE10A0" w:rsidRPr="008A492F" w:rsidRDefault="00DE10A0" w:rsidP="006269E9">
            <w:pPr>
              <w:jc w:val="right"/>
            </w:pPr>
            <w:r>
              <w:rPr>
                <w:sz w:val="22"/>
                <w:szCs w:val="22"/>
              </w:rPr>
              <w:t>350</w:t>
            </w:r>
          </w:p>
        </w:tc>
        <w:tc>
          <w:tcPr>
            <w:tcW w:w="1096" w:type="dxa"/>
            <w:vAlign w:val="bottom"/>
          </w:tcPr>
          <w:p w:rsidR="00DE10A0" w:rsidRPr="008A492F" w:rsidRDefault="00DE10A0" w:rsidP="006269E9">
            <w:pPr>
              <w:jc w:val="right"/>
            </w:pPr>
            <w:r>
              <w:rPr>
                <w:sz w:val="22"/>
                <w:szCs w:val="22"/>
              </w:rPr>
              <w:t>500</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8A492F" w:rsidRDefault="00DE10A0" w:rsidP="006269E9">
            <w:r w:rsidRPr="008A492F">
              <w:t>Рост объемов производства мяса скота и птицы в сельскохозяйственных предприятиях и К(Ф)Х</w:t>
            </w:r>
          </w:p>
        </w:tc>
        <w:tc>
          <w:tcPr>
            <w:tcW w:w="1317" w:type="dxa"/>
            <w:tcBorders>
              <w:right w:val="single" w:sz="4" w:space="0" w:color="auto"/>
            </w:tcBorders>
            <w:vAlign w:val="bottom"/>
          </w:tcPr>
          <w:p w:rsidR="00DE10A0" w:rsidRPr="008A492F" w:rsidRDefault="00DE10A0" w:rsidP="006269E9">
            <w:pPr>
              <w:jc w:val="center"/>
            </w:pPr>
            <w:r w:rsidRPr="008A492F">
              <w:t>в % к базовому году</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100</w:t>
            </w:r>
          </w:p>
        </w:tc>
        <w:tc>
          <w:tcPr>
            <w:tcW w:w="1096" w:type="dxa"/>
            <w:vAlign w:val="bottom"/>
          </w:tcPr>
          <w:p w:rsidR="00DE10A0" w:rsidRPr="008A492F" w:rsidRDefault="00DE10A0" w:rsidP="006269E9">
            <w:pPr>
              <w:jc w:val="right"/>
            </w:pPr>
            <w:r>
              <w:rPr>
                <w:sz w:val="22"/>
                <w:szCs w:val="22"/>
              </w:rPr>
              <w:t>160</w:t>
            </w:r>
          </w:p>
        </w:tc>
        <w:tc>
          <w:tcPr>
            <w:tcW w:w="1096" w:type="dxa"/>
            <w:vAlign w:val="bottom"/>
          </w:tcPr>
          <w:p w:rsidR="00DE10A0" w:rsidRPr="008A492F" w:rsidRDefault="00DE10A0" w:rsidP="006269E9">
            <w:pPr>
              <w:jc w:val="right"/>
            </w:pPr>
            <w:r>
              <w:rPr>
                <w:sz w:val="22"/>
                <w:szCs w:val="22"/>
              </w:rPr>
              <w:t>270</w:t>
            </w:r>
          </w:p>
        </w:tc>
        <w:tc>
          <w:tcPr>
            <w:tcW w:w="1096" w:type="dxa"/>
            <w:vAlign w:val="bottom"/>
          </w:tcPr>
          <w:p w:rsidR="00DE10A0" w:rsidRPr="008A492F" w:rsidRDefault="00DE10A0" w:rsidP="006269E9">
            <w:pPr>
              <w:jc w:val="right"/>
            </w:pPr>
            <w:r>
              <w:rPr>
                <w:sz w:val="22"/>
                <w:szCs w:val="22"/>
              </w:rPr>
              <w:t>400</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8A492F" w:rsidRDefault="00DE10A0" w:rsidP="006269E9">
            <w:pPr>
              <w:widowControl w:val="0"/>
              <w:autoSpaceDE w:val="0"/>
              <w:autoSpaceDN w:val="0"/>
              <w:adjustRightInd w:val="0"/>
            </w:pPr>
            <w:r w:rsidRPr="008A492F">
              <w:t xml:space="preserve">Объем отгруженных товаров собственного производства, выполненных работ и услуг собственными силами по предприятиям переработки продукции животноводства </w:t>
            </w:r>
          </w:p>
        </w:tc>
        <w:tc>
          <w:tcPr>
            <w:tcW w:w="1317" w:type="dxa"/>
            <w:tcBorders>
              <w:right w:val="single" w:sz="4" w:space="0" w:color="auto"/>
            </w:tcBorders>
            <w:vAlign w:val="bottom"/>
          </w:tcPr>
          <w:p w:rsidR="00DE10A0" w:rsidRPr="008A492F" w:rsidRDefault="00DE10A0" w:rsidP="006269E9">
            <w:pPr>
              <w:jc w:val="center"/>
            </w:pPr>
            <w:r w:rsidRPr="008A492F">
              <w:t>тыс. руб.</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0</w:t>
            </w:r>
          </w:p>
        </w:tc>
        <w:tc>
          <w:tcPr>
            <w:tcW w:w="1096" w:type="dxa"/>
            <w:vAlign w:val="bottom"/>
          </w:tcPr>
          <w:p w:rsidR="00DE10A0" w:rsidRPr="008A492F" w:rsidRDefault="00DE10A0" w:rsidP="006269E9">
            <w:pPr>
              <w:jc w:val="right"/>
            </w:pPr>
            <w:r>
              <w:rPr>
                <w:sz w:val="22"/>
                <w:szCs w:val="22"/>
              </w:rPr>
              <w:t>8</w:t>
            </w:r>
            <w:r w:rsidRPr="008A492F">
              <w:rPr>
                <w:sz w:val="22"/>
                <w:szCs w:val="22"/>
              </w:rPr>
              <w:t> 000</w:t>
            </w:r>
          </w:p>
        </w:tc>
        <w:tc>
          <w:tcPr>
            <w:tcW w:w="1096" w:type="dxa"/>
            <w:vAlign w:val="bottom"/>
          </w:tcPr>
          <w:p w:rsidR="00DE10A0" w:rsidRPr="008A492F" w:rsidRDefault="00DE10A0" w:rsidP="006269E9">
            <w:pPr>
              <w:jc w:val="right"/>
            </w:pPr>
            <w:r>
              <w:rPr>
                <w:sz w:val="22"/>
                <w:szCs w:val="22"/>
              </w:rPr>
              <w:t xml:space="preserve">35 </w:t>
            </w:r>
            <w:r w:rsidRPr="008A492F">
              <w:rPr>
                <w:sz w:val="22"/>
                <w:szCs w:val="22"/>
              </w:rPr>
              <w:t> 000</w:t>
            </w:r>
          </w:p>
        </w:tc>
        <w:tc>
          <w:tcPr>
            <w:tcW w:w="1096" w:type="dxa"/>
            <w:vAlign w:val="bottom"/>
          </w:tcPr>
          <w:p w:rsidR="00DE10A0" w:rsidRPr="008A492F" w:rsidRDefault="00DE10A0" w:rsidP="006269E9">
            <w:pPr>
              <w:jc w:val="right"/>
            </w:pPr>
            <w:r>
              <w:rPr>
                <w:sz w:val="22"/>
                <w:szCs w:val="22"/>
              </w:rPr>
              <w:t>60</w:t>
            </w:r>
            <w:r w:rsidRPr="008A492F">
              <w:rPr>
                <w:sz w:val="22"/>
                <w:szCs w:val="22"/>
              </w:rPr>
              <w:t> 000</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8A492F" w:rsidRDefault="00DE10A0" w:rsidP="006269E9">
            <w:pPr>
              <w:widowControl w:val="0"/>
              <w:autoSpaceDE w:val="0"/>
              <w:autoSpaceDN w:val="0"/>
              <w:adjustRightInd w:val="0"/>
            </w:pPr>
            <w:r w:rsidRPr="008A492F">
              <w:t xml:space="preserve">Объем отгруженных товаров собственного производства, выполненных работ и услуг собственными силами по предприятиям переработки продукции растениеводства </w:t>
            </w:r>
          </w:p>
        </w:tc>
        <w:tc>
          <w:tcPr>
            <w:tcW w:w="1317" w:type="dxa"/>
            <w:tcBorders>
              <w:right w:val="single" w:sz="4" w:space="0" w:color="auto"/>
            </w:tcBorders>
            <w:vAlign w:val="bottom"/>
          </w:tcPr>
          <w:p w:rsidR="00DE10A0" w:rsidRPr="008A492F" w:rsidRDefault="00DE10A0" w:rsidP="006269E9">
            <w:pPr>
              <w:jc w:val="center"/>
            </w:pPr>
            <w:r w:rsidRPr="008A492F">
              <w:t>тыс. руб.</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1 200 000</w:t>
            </w:r>
          </w:p>
        </w:tc>
        <w:tc>
          <w:tcPr>
            <w:tcW w:w="1096" w:type="dxa"/>
            <w:vAlign w:val="bottom"/>
          </w:tcPr>
          <w:p w:rsidR="00DE10A0" w:rsidRPr="008A492F" w:rsidRDefault="00DE10A0" w:rsidP="006269E9">
            <w:pPr>
              <w:jc w:val="right"/>
            </w:pPr>
            <w:r w:rsidRPr="008A492F">
              <w:rPr>
                <w:sz w:val="22"/>
                <w:szCs w:val="22"/>
              </w:rPr>
              <w:t>1 </w:t>
            </w:r>
            <w:r>
              <w:rPr>
                <w:sz w:val="22"/>
                <w:szCs w:val="22"/>
              </w:rPr>
              <w:t>7</w:t>
            </w:r>
            <w:r w:rsidRPr="008A492F">
              <w:rPr>
                <w:sz w:val="22"/>
                <w:szCs w:val="22"/>
              </w:rPr>
              <w:t>00 000</w:t>
            </w:r>
          </w:p>
        </w:tc>
        <w:tc>
          <w:tcPr>
            <w:tcW w:w="1096" w:type="dxa"/>
            <w:vAlign w:val="bottom"/>
          </w:tcPr>
          <w:p w:rsidR="00DE10A0" w:rsidRPr="008A492F" w:rsidRDefault="00DE10A0" w:rsidP="006269E9">
            <w:pPr>
              <w:jc w:val="right"/>
            </w:pPr>
            <w:r w:rsidRPr="008A492F">
              <w:rPr>
                <w:sz w:val="22"/>
                <w:szCs w:val="22"/>
              </w:rPr>
              <w:t>2 </w:t>
            </w:r>
            <w:r>
              <w:rPr>
                <w:sz w:val="22"/>
                <w:szCs w:val="22"/>
              </w:rPr>
              <w:t>3</w:t>
            </w:r>
            <w:r w:rsidRPr="008A492F">
              <w:rPr>
                <w:sz w:val="22"/>
                <w:szCs w:val="22"/>
              </w:rPr>
              <w:t>00 000</w:t>
            </w:r>
          </w:p>
        </w:tc>
        <w:tc>
          <w:tcPr>
            <w:tcW w:w="1096" w:type="dxa"/>
            <w:vAlign w:val="bottom"/>
          </w:tcPr>
          <w:p w:rsidR="00DE10A0" w:rsidRPr="008A492F" w:rsidRDefault="00DE10A0" w:rsidP="006269E9">
            <w:pPr>
              <w:jc w:val="right"/>
            </w:pPr>
            <w:r>
              <w:rPr>
                <w:sz w:val="22"/>
                <w:szCs w:val="22"/>
              </w:rPr>
              <w:t>4</w:t>
            </w:r>
            <w:r w:rsidRPr="008A492F">
              <w:rPr>
                <w:sz w:val="22"/>
                <w:szCs w:val="22"/>
              </w:rPr>
              <w:t> </w:t>
            </w:r>
            <w:r>
              <w:rPr>
                <w:sz w:val="22"/>
                <w:szCs w:val="22"/>
              </w:rPr>
              <w:t>0</w:t>
            </w:r>
            <w:r w:rsidRPr="008A492F">
              <w:rPr>
                <w:sz w:val="22"/>
                <w:szCs w:val="22"/>
              </w:rPr>
              <w:t>00 000</w:t>
            </w:r>
          </w:p>
        </w:tc>
      </w:tr>
      <w:tr w:rsidR="00DE10A0" w:rsidRPr="008A492F" w:rsidTr="006269E9">
        <w:tc>
          <w:tcPr>
            <w:tcW w:w="547" w:type="dxa"/>
            <w:tcBorders>
              <w:top w:val="single" w:sz="4" w:space="0" w:color="000000"/>
              <w:left w:val="single" w:sz="4" w:space="0" w:color="000000"/>
              <w:bottom w:val="single" w:sz="4" w:space="0" w:color="000000"/>
              <w:right w:val="single" w:sz="4" w:space="0" w:color="000000"/>
            </w:tcBorders>
          </w:tcPr>
          <w:p w:rsidR="00DE10A0" w:rsidRPr="008A492F" w:rsidRDefault="00DE10A0" w:rsidP="006269E9">
            <w:pPr>
              <w:numPr>
                <w:ilvl w:val="0"/>
                <w:numId w:val="29"/>
              </w:numPr>
              <w:suppressAutoHyphens w:val="0"/>
              <w:ind w:left="0" w:firstLine="0"/>
            </w:pPr>
          </w:p>
        </w:tc>
        <w:tc>
          <w:tcPr>
            <w:tcW w:w="3231" w:type="dxa"/>
            <w:tcBorders>
              <w:top w:val="single" w:sz="4" w:space="0" w:color="000000"/>
              <w:left w:val="single" w:sz="4" w:space="0" w:color="000000"/>
              <w:bottom w:val="single" w:sz="4" w:space="0" w:color="000000"/>
              <w:right w:val="single" w:sz="4" w:space="0" w:color="000000"/>
            </w:tcBorders>
          </w:tcPr>
          <w:p w:rsidR="00DE10A0" w:rsidRPr="008A492F" w:rsidRDefault="00DE10A0" w:rsidP="006269E9">
            <w:pPr>
              <w:widowControl w:val="0"/>
              <w:autoSpaceDE w:val="0"/>
              <w:autoSpaceDN w:val="0"/>
              <w:adjustRightInd w:val="0"/>
            </w:pPr>
            <w:r w:rsidRPr="008A492F">
              <w:t xml:space="preserve">Индекс </w:t>
            </w:r>
            <w:r>
              <w:t xml:space="preserve"> </w:t>
            </w:r>
            <w:r w:rsidRPr="008A492F">
              <w:t>производства продукции с/х хозяйствами всех категорий</w:t>
            </w:r>
          </w:p>
        </w:tc>
        <w:tc>
          <w:tcPr>
            <w:tcW w:w="1317" w:type="dxa"/>
            <w:tcBorders>
              <w:top w:val="single" w:sz="4" w:space="0" w:color="000000"/>
              <w:left w:val="single" w:sz="4" w:space="0" w:color="000000"/>
              <w:bottom w:val="single" w:sz="4" w:space="0" w:color="000000"/>
              <w:right w:val="single" w:sz="4" w:space="0" w:color="auto"/>
            </w:tcBorders>
            <w:vAlign w:val="bottom"/>
          </w:tcPr>
          <w:p w:rsidR="00DE10A0" w:rsidRPr="008A492F" w:rsidRDefault="00DE10A0" w:rsidP="006269E9">
            <w:pPr>
              <w:jc w:val="center"/>
            </w:pPr>
            <w:r w:rsidRPr="008A492F">
              <w:t>в % к пред. году</w:t>
            </w:r>
          </w:p>
        </w:tc>
        <w:tc>
          <w:tcPr>
            <w:tcW w:w="1188" w:type="dxa"/>
            <w:tcBorders>
              <w:top w:val="single" w:sz="4" w:space="0" w:color="000000"/>
              <w:left w:val="single" w:sz="4" w:space="0" w:color="auto"/>
              <w:bottom w:val="single" w:sz="4" w:space="0" w:color="000000"/>
              <w:right w:val="single" w:sz="4" w:space="0" w:color="000000"/>
            </w:tcBorders>
            <w:vAlign w:val="bottom"/>
          </w:tcPr>
          <w:p w:rsidR="00DE10A0" w:rsidRPr="008A492F" w:rsidRDefault="00DE10A0" w:rsidP="006269E9">
            <w:pPr>
              <w:jc w:val="right"/>
            </w:pPr>
            <w:r w:rsidRPr="008A492F">
              <w:rPr>
                <w:sz w:val="22"/>
                <w:szCs w:val="22"/>
              </w:rPr>
              <w:t>100</w:t>
            </w:r>
          </w:p>
        </w:tc>
        <w:tc>
          <w:tcPr>
            <w:tcW w:w="1096" w:type="dxa"/>
            <w:tcBorders>
              <w:top w:val="single" w:sz="4" w:space="0" w:color="000000"/>
              <w:left w:val="single" w:sz="4" w:space="0" w:color="000000"/>
              <w:bottom w:val="single" w:sz="4" w:space="0" w:color="000000"/>
              <w:right w:val="single" w:sz="4" w:space="0" w:color="000000"/>
            </w:tcBorders>
            <w:vAlign w:val="bottom"/>
          </w:tcPr>
          <w:p w:rsidR="00DE10A0" w:rsidRPr="008A492F" w:rsidRDefault="00DE10A0" w:rsidP="006269E9">
            <w:pPr>
              <w:jc w:val="right"/>
            </w:pPr>
            <w:r w:rsidRPr="008A492F">
              <w:rPr>
                <w:sz w:val="22"/>
                <w:szCs w:val="22"/>
              </w:rPr>
              <w:t>122</w:t>
            </w:r>
          </w:p>
        </w:tc>
        <w:tc>
          <w:tcPr>
            <w:tcW w:w="1096" w:type="dxa"/>
            <w:tcBorders>
              <w:top w:val="single" w:sz="4" w:space="0" w:color="000000"/>
              <w:left w:val="single" w:sz="4" w:space="0" w:color="000000"/>
              <w:bottom w:val="single" w:sz="4" w:space="0" w:color="000000"/>
              <w:right w:val="single" w:sz="4" w:space="0" w:color="000000"/>
            </w:tcBorders>
            <w:vAlign w:val="bottom"/>
          </w:tcPr>
          <w:p w:rsidR="00DE10A0" w:rsidRPr="008A492F" w:rsidRDefault="00DE10A0" w:rsidP="006269E9">
            <w:pPr>
              <w:jc w:val="right"/>
            </w:pPr>
            <w:r>
              <w:rPr>
                <w:sz w:val="22"/>
                <w:szCs w:val="22"/>
              </w:rPr>
              <w:t>140</w:t>
            </w:r>
          </w:p>
        </w:tc>
        <w:tc>
          <w:tcPr>
            <w:tcW w:w="1096" w:type="dxa"/>
            <w:tcBorders>
              <w:top w:val="single" w:sz="4" w:space="0" w:color="000000"/>
              <w:left w:val="single" w:sz="4" w:space="0" w:color="000000"/>
              <w:bottom w:val="single" w:sz="4" w:space="0" w:color="000000"/>
              <w:right w:val="single" w:sz="4" w:space="0" w:color="000000"/>
            </w:tcBorders>
            <w:vAlign w:val="bottom"/>
          </w:tcPr>
          <w:p w:rsidR="00DE10A0" w:rsidRPr="008A492F" w:rsidRDefault="00DE10A0" w:rsidP="006269E9">
            <w:pPr>
              <w:jc w:val="right"/>
            </w:pPr>
            <w:r>
              <w:rPr>
                <w:sz w:val="22"/>
                <w:szCs w:val="22"/>
              </w:rPr>
              <w:t>160</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8A492F" w:rsidRDefault="00DE10A0" w:rsidP="006269E9">
            <w:r w:rsidRPr="008A492F">
              <w:t xml:space="preserve"> </w:t>
            </w:r>
            <w:r>
              <w:t xml:space="preserve">Количество </w:t>
            </w:r>
            <w:r w:rsidRPr="008A492F">
              <w:t xml:space="preserve"> субъектов малого и среднего предпринимательства в расчете на 10 тысяч человек населения</w:t>
            </w:r>
          </w:p>
        </w:tc>
        <w:tc>
          <w:tcPr>
            <w:tcW w:w="1317" w:type="dxa"/>
            <w:tcBorders>
              <w:right w:val="single" w:sz="4" w:space="0" w:color="auto"/>
            </w:tcBorders>
            <w:vAlign w:val="bottom"/>
          </w:tcPr>
          <w:p w:rsidR="00DE10A0" w:rsidRPr="008A492F" w:rsidRDefault="00DE10A0" w:rsidP="006269E9">
            <w:pPr>
              <w:jc w:val="center"/>
            </w:pPr>
            <w:r w:rsidRPr="008A492F">
              <w:t>Ед.</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276,71</w:t>
            </w:r>
          </w:p>
        </w:tc>
        <w:tc>
          <w:tcPr>
            <w:tcW w:w="1096" w:type="dxa"/>
            <w:vAlign w:val="bottom"/>
          </w:tcPr>
          <w:p w:rsidR="00DE10A0" w:rsidRPr="008A492F" w:rsidRDefault="00DE10A0" w:rsidP="006269E9">
            <w:pPr>
              <w:jc w:val="right"/>
            </w:pPr>
            <w:r w:rsidRPr="008A492F">
              <w:rPr>
                <w:sz w:val="22"/>
                <w:szCs w:val="22"/>
              </w:rPr>
              <w:t>332,1</w:t>
            </w:r>
          </w:p>
        </w:tc>
        <w:tc>
          <w:tcPr>
            <w:tcW w:w="1096" w:type="dxa"/>
            <w:vAlign w:val="bottom"/>
          </w:tcPr>
          <w:p w:rsidR="00DE10A0" w:rsidRPr="008A492F" w:rsidRDefault="00DE10A0" w:rsidP="006269E9">
            <w:pPr>
              <w:jc w:val="right"/>
            </w:pPr>
            <w:r w:rsidRPr="008A492F">
              <w:rPr>
                <w:sz w:val="22"/>
                <w:szCs w:val="22"/>
              </w:rPr>
              <w:t>385,4</w:t>
            </w:r>
          </w:p>
        </w:tc>
        <w:tc>
          <w:tcPr>
            <w:tcW w:w="1096" w:type="dxa"/>
            <w:vAlign w:val="bottom"/>
          </w:tcPr>
          <w:p w:rsidR="00DE10A0" w:rsidRPr="008A492F" w:rsidRDefault="00DE10A0" w:rsidP="006269E9">
            <w:pPr>
              <w:jc w:val="right"/>
            </w:pPr>
            <w:r w:rsidRPr="008A492F">
              <w:rPr>
                <w:sz w:val="22"/>
                <w:szCs w:val="22"/>
              </w:rPr>
              <w:t>440,0</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8A492F" w:rsidRDefault="00DE10A0" w:rsidP="006269E9">
            <w:r w:rsidRPr="008A492F">
              <w:t xml:space="preserve"> Доля среднесписочной численности работников (без внешних совместителей) малых и средних предприятий (включая микропредприятия и ИП) в среднесписочной численности работников (без внешних совместителей) всех предприятий и организаций</w:t>
            </w:r>
          </w:p>
        </w:tc>
        <w:tc>
          <w:tcPr>
            <w:tcW w:w="1317" w:type="dxa"/>
            <w:tcBorders>
              <w:right w:val="single" w:sz="4" w:space="0" w:color="auto"/>
            </w:tcBorders>
            <w:vAlign w:val="bottom"/>
          </w:tcPr>
          <w:p w:rsidR="00DE10A0" w:rsidRPr="008A492F" w:rsidRDefault="00DE10A0" w:rsidP="006269E9">
            <w:pPr>
              <w:jc w:val="center"/>
            </w:pPr>
            <w:r w:rsidRPr="008A492F">
              <w:t>%</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23,92</w:t>
            </w:r>
          </w:p>
        </w:tc>
        <w:tc>
          <w:tcPr>
            <w:tcW w:w="1096" w:type="dxa"/>
            <w:vAlign w:val="bottom"/>
          </w:tcPr>
          <w:p w:rsidR="00DE10A0" w:rsidRPr="008A492F" w:rsidRDefault="00DE10A0" w:rsidP="006269E9">
            <w:pPr>
              <w:jc w:val="right"/>
            </w:pPr>
            <w:r w:rsidRPr="008A492F">
              <w:rPr>
                <w:sz w:val="22"/>
                <w:szCs w:val="22"/>
              </w:rPr>
              <w:t>28,62</w:t>
            </w:r>
          </w:p>
        </w:tc>
        <w:tc>
          <w:tcPr>
            <w:tcW w:w="1096" w:type="dxa"/>
            <w:vAlign w:val="bottom"/>
          </w:tcPr>
          <w:p w:rsidR="00DE10A0" w:rsidRPr="008A492F" w:rsidRDefault="00DE10A0" w:rsidP="006269E9">
            <w:pPr>
              <w:jc w:val="right"/>
            </w:pPr>
            <w:r w:rsidRPr="008A492F">
              <w:rPr>
                <w:sz w:val="22"/>
                <w:szCs w:val="22"/>
              </w:rPr>
              <w:t>33,32</w:t>
            </w:r>
          </w:p>
        </w:tc>
        <w:tc>
          <w:tcPr>
            <w:tcW w:w="1096" w:type="dxa"/>
            <w:vAlign w:val="bottom"/>
          </w:tcPr>
          <w:p w:rsidR="00DE10A0" w:rsidRPr="008A492F" w:rsidRDefault="00DE10A0" w:rsidP="006269E9">
            <w:pPr>
              <w:jc w:val="right"/>
            </w:pPr>
            <w:r w:rsidRPr="008A492F">
              <w:rPr>
                <w:sz w:val="22"/>
                <w:szCs w:val="22"/>
              </w:rPr>
              <w:t>38,0</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4A6C41" w:rsidRDefault="00DE10A0" w:rsidP="006269E9">
            <w:r w:rsidRPr="004A6C41">
              <w:t>Уровень регистрируемой безработицы</w:t>
            </w:r>
          </w:p>
        </w:tc>
        <w:tc>
          <w:tcPr>
            <w:tcW w:w="1317" w:type="dxa"/>
            <w:tcBorders>
              <w:right w:val="single" w:sz="4" w:space="0" w:color="auto"/>
            </w:tcBorders>
            <w:vAlign w:val="bottom"/>
          </w:tcPr>
          <w:p w:rsidR="00DE10A0" w:rsidRPr="008A492F" w:rsidRDefault="00DE10A0" w:rsidP="006269E9">
            <w:pPr>
              <w:jc w:val="center"/>
            </w:pPr>
            <w:r w:rsidRPr="008A492F">
              <w:t>%</w:t>
            </w:r>
          </w:p>
        </w:tc>
        <w:tc>
          <w:tcPr>
            <w:tcW w:w="1188" w:type="dxa"/>
            <w:tcBorders>
              <w:left w:val="single" w:sz="4" w:space="0" w:color="auto"/>
            </w:tcBorders>
            <w:vAlign w:val="bottom"/>
          </w:tcPr>
          <w:p w:rsidR="00DE10A0" w:rsidRPr="008A492F" w:rsidRDefault="00DE10A0" w:rsidP="006269E9">
            <w:pPr>
              <w:jc w:val="right"/>
            </w:pPr>
            <w:r>
              <w:rPr>
                <w:sz w:val="22"/>
                <w:szCs w:val="22"/>
              </w:rPr>
              <w:t>2,16</w:t>
            </w:r>
          </w:p>
        </w:tc>
        <w:tc>
          <w:tcPr>
            <w:tcW w:w="1096" w:type="dxa"/>
            <w:vAlign w:val="bottom"/>
          </w:tcPr>
          <w:p w:rsidR="00DE10A0" w:rsidRPr="008A492F" w:rsidRDefault="00DE10A0" w:rsidP="006269E9">
            <w:pPr>
              <w:jc w:val="right"/>
            </w:pPr>
            <w:r>
              <w:rPr>
                <w:sz w:val="22"/>
                <w:szCs w:val="22"/>
              </w:rPr>
              <w:t>1,3</w:t>
            </w:r>
          </w:p>
        </w:tc>
        <w:tc>
          <w:tcPr>
            <w:tcW w:w="1096" w:type="dxa"/>
            <w:vAlign w:val="bottom"/>
          </w:tcPr>
          <w:p w:rsidR="00DE10A0" w:rsidRPr="008A492F" w:rsidRDefault="00DE10A0" w:rsidP="006269E9">
            <w:pPr>
              <w:jc w:val="right"/>
            </w:pPr>
            <w:r>
              <w:rPr>
                <w:sz w:val="22"/>
                <w:szCs w:val="22"/>
              </w:rPr>
              <w:t>1,0</w:t>
            </w:r>
          </w:p>
        </w:tc>
        <w:tc>
          <w:tcPr>
            <w:tcW w:w="1096" w:type="dxa"/>
            <w:vAlign w:val="bottom"/>
          </w:tcPr>
          <w:p w:rsidR="00DE10A0" w:rsidRPr="008A492F" w:rsidRDefault="00DE10A0" w:rsidP="006269E9">
            <w:pPr>
              <w:jc w:val="right"/>
            </w:pPr>
            <w:r>
              <w:rPr>
                <w:sz w:val="22"/>
                <w:szCs w:val="22"/>
              </w:rPr>
              <w:t>0,82</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8A492F" w:rsidRDefault="00DE10A0" w:rsidP="006269E9">
            <w:r w:rsidRPr="008A492F">
              <w:t xml:space="preserve">Обеспеченность бюджета муниципального образования налоговыми и неналоговыми доходами в расчете на 10 000 рублей доходов местного бюджета </w:t>
            </w:r>
            <w:r w:rsidRPr="008A492F">
              <w:lastRenderedPageBreak/>
              <w:t>(без учета безвозмездных поступлений, имеющих целевой характер)</w:t>
            </w:r>
          </w:p>
        </w:tc>
        <w:tc>
          <w:tcPr>
            <w:tcW w:w="1317" w:type="dxa"/>
            <w:tcBorders>
              <w:right w:val="single" w:sz="4" w:space="0" w:color="auto"/>
            </w:tcBorders>
            <w:vAlign w:val="bottom"/>
          </w:tcPr>
          <w:p w:rsidR="00DE10A0" w:rsidRPr="008A492F" w:rsidRDefault="00DE10A0" w:rsidP="006269E9">
            <w:pPr>
              <w:jc w:val="center"/>
            </w:pPr>
            <w:r w:rsidRPr="008A492F">
              <w:lastRenderedPageBreak/>
              <w:t>руб.</w:t>
            </w:r>
          </w:p>
        </w:tc>
        <w:tc>
          <w:tcPr>
            <w:tcW w:w="1188" w:type="dxa"/>
            <w:tcBorders>
              <w:left w:val="single" w:sz="4" w:space="0" w:color="auto"/>
            </w:tcBorders>
            <w:vAlign w:val="bottom"/>
          </w:tcPr>
          <w:p w:rsidR="00DE10A0" w:rsidRPr="008A492F" w:rsidRDefault="00DE10A0" w:rsidP="006269E9">
            <w:pPr>
              <w:jc w:val="right"/>
            </w:pPr>
            <w:r>
              <w:rPr>
                <w:sz w:val="22"/>
                <w:szCs w:val="22"/>
              </w:rPr>
              <w:t>7790</w:t>
            </w:r>
          </w:p>
        </w:tc>
        <w:tc>
          <w:tcPr>
            <w:tcW w:w="1096" w:type="dxa"/>
            <w:vAlign w:val="bottom"/>
          </w:tcPr>
          <w:p w:rsidR="00DE10A0" w:rsidRPr="008A492F" w:rsidRDefault="00DE10A0" w:rsidP="006269E9">
            <w:pPr>
              <w:jc w:val="right"/>
            </w:pPr>
            <w:r>
              <w:rPr>
                <w:sz w:val="22"/>
                <w:szCs w:val="22"/>
              </w:rPr>
              <w:t>8324</w:t>
            </w:r>
          </w:p>
        </w:tc>
        <w:tc>
          <w:tcPr>
            <w:tcW w:w="1096" w:type="dxa"/>
            <w:vAlign w:val="bottom"/>
          </w:tcPr>
          <w:p w:rsidR="00DE10A0" w:rsidRPr="008A492F" w:rsidRDefault="00DE10A0" w:rsidP="006269E9">
            <w:pPr>
              <w:jc w:val="right"/>
            </w:pPr>
            <w:r>
              <w:rPr>
                <w:sz w:val="22"/>
                <w:szCs w:val="22"/>
              </w:rPr>
              <w:t>10091</w:t>
            </w:r>
          </w:p>
        </w:tc>
        <w:tc>
          <w:tcPr>
            <w:tcW w:w="1096" w:type="dxa"/>
            <w:vAlign w:val="bottom"/>
          </w:tcPr>
          <w:p w:rsidR="00DE10A0" w:rsidRPr="008A492F" w:rsidRDefault="00DE10A0" w:rsidP="006269E9">
            <w:pPr>
              <w:jc w:val="right"/>
            </w:pPr>
            <w:r>
              <w:rPr>
                <w:sz w:val="22"/>
                <w:szCs w:val="22"/>
              </w:rPr>
              <w:t>13037</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8A492F" w:rsidRDefault="00DE10A0" w:rsidP="006269E9">
            <w:r>
              <w:t>Доля п</w:t>
            </w:r>
            <w:r w:rsidRPr="008A492F">
              <w:t>ротяженност</w:t>
            </w:r>
            <w:r>
              <w:t>и</w:t>
            </w:r>
            <w:r w:rsidRPr="008A492F">
              <w:t xml:space="preserve"> автодорог улично-дорожной сети населенных пунктов с твердым покрытием в отношении к общей протяженности автодорог улично-дорожной сети населенных пунктов</w:t>
            </w:r>
          </w:p>
        </w:tc>
        <w:tc>
          <w:tcPr>
            <w:tcW w:w="1317" w:type="dxa"/>
            <w:tcBorders>
              <w:right w:val="single" w:sz="4" w:space="0" w:color="auto"/>
            </w:tcBorders>
            <w:vAlign w:val="bottom"/>
          </w:tcPr>
          <w:p w:rsidR="00DE10A0" w:rsidRPr="008A492F" w:rsidRDefault="00DE10A0" w:rsidP="006269E9">
            <w:pPr>
              <w:jc w:val="center"/>
            </w:pPr>
            <w:r>
              <w:t>%</w:t>
            </w:r>
          </w:p>
        </w:tc>
        <w:tc>
          <w:tcPr>
            <w:tcW w:w="1188" w:type="dxa"/>
            <w:tcBorders>
              <w:left w:val="single" w:sz="4" w:space="0" w:color="auto"/>
            </w:tcBorders>
            <w:vAlign w:val="bottom"/>
          </w:tcPr>
          <w:p w:rsidR="00DE10A0" w:rsidRPr="008A492F" w:rsidRDefault="00DE10A0" w:rsidP="006269E9">
            <w:pPr>
              <w:jc w:val="right"/>
            </w:pPr>
            <w:r>
              <w:rPr>
                <w:sz w:val="22"/>
                <w:szCs w:val="22"/>
              </w:rPr>
              <w:t>24,6</w:t>
            </w:r>
          </w:p>
        </w:tc>
        <w:tc>
          <w:tcPr>
            <w:tcW w:w="1096" w:type="dxa"/>
            <w:vAlign w:val="bottom"/>
          </w:tcPr>
          <w:p w:rsidR="00DE10A0" w:rsidRPr="008A492F" w:rsidRDefault="00DE10A0" w:rsidP="006269E9">
            <w:pPr>
              <w:jc w:val="right"/>
            </w:pPr>
            <w:r w:rsidRPr="008A492F">
              <w:rPr>
                <w:sz w:val="22"/>
                <w:szCs w:val="22"/>
              </w:rPr>
              <w:t>29,1</w:t>
            </w:r>
          </w:p>
        </w:tc>
        <w:tc>
          <w:tcPr>
            <w:tcW w:w="1096" w:type="dxa"/>
            <w:vAlign w:val="bottom"/>
          </w:tcPr>
          <w:p w:rsidR="00DE10A0" w:rsidRPr="008A492F" w:rsidRDefault="00DE10A0" w:rsidP="006269E9">
            <w:pPr>
              <w:jc w:val="right"/>
            </w:pPr>
            <w:r>
              <w:rPr>
                <w:sz w:val="22"/>
                <w:szCs w:val="22"/>
              </w:rPr>
              <w:t>35,0</w:t>
            </w:r>
          </w:p>
        </w:tc>
        <w:tc>
          <w:tcPr>
            <w:tcW w:w="1096" w:type="dxa"/>
            <w:vAlign w:val="bottom"/>
          </w:tcPr>
          <w:p w:rsidR="00DE10A0" w:rsidRPr="008A492F" w:rsidRDefault="00DE10A0" w:rsidP="006269E9">
            <w:pPr>
              <w:jc w:val="right"/>
            </w:pPr>
            <w:r>
              <w:rPr>
                <w:sz w:val="22"/>
                <w:szCs w:val="22"/>
              </w:rPr>
              <w:t>45,0</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8A492F" w:rsidRDefault="00DE10A0" w:rsidP="006269E9">
            <w:r w:rsidRPr="008A492F">
              <w:t xml:space="preserve">Протяженность уличной водопроводной сети, </w:t>
            </w:r>
          </w:p>
        </w:tc>
        <w:tc>
          <w:tcPr>
            <w:tcW w:w="1317" w:type="dxa"/>
            <w:tcBorders>
              <w:right w:val="single" w:sz="4" w:space="0" w:color="auto"/>
            </w:tcBorders>
            <w:vAlign w:val="bottom"/>
          </w:tcPr>
          <w:p w:rsidR="00DE10A0" w:rsidRPr="008A492F" w:rsidRDefault="00DE10A0" w:rsidP="006269E9">
            <w:pPr>
              <w:jc w:val="center"/>
            </w:pPr>
            <w:r w:rsidRPr="008A492F">
              <w:t>км</w:t>
            </w:r>
          </w:p>
        </w:tc>
        <w:tc>
          <w:tcPr>
            <w:tcW w:w="1188" w:type="dxa"/>
            <w:tcBorders>
              <w:left w:val="single" w:sz="4" w:space="0" w:color="auto"/>
            </w:tcBorders>
            <w:vAlign w:val="bottom"/>
          </w:tcPr>
          <w:p w:rsidR="00DE10A0" w:rsidRPr="008A492F" w:rsidRDefault="00DE10A0" w:rsidP="006269E9">
            <w:pPr>
              <w:jc w:val="right"/>
            </w:pPr>
            <w:r w:rsidRPr="008A492F">
              <w:rPr>
                <w:sz w:val="22"/>
                <w:szCs w:val="22"/>
              </w:rPr>
              <w:t>27,1</w:t>
            </w:r>
          </w:p>
        </w:tc>
        <w:tc>
          <w:tcPr>
            <w:tcW w:w="1096" w:type="dxa"/>
            <w:vAlign w:val="bottom"/>
          </w:tcPr>
          <w:p w:rsidR="00DE10A0" w:rsidRPr="008A492F" w:rsidRDefault="00DE10A0" w:rsidP="006269E9">
            <w:pPr>
              <w:jc w:val="right"/>
            </w:pPr>
            <w:r w:rsidRPr="008A492F">
              <w:rPr>
                <w:sz w:val="22"/>
                <w:szCs w:val="22"/>
              </w:rPr>
              <w:t>35,1</w:t>
            </w:r>
          </w:p>
        </w:tc>
        <w:tc>
          <w:tcPr>
            <w:tcW w:w="1096" w:type="dxa"/>
            <w:vAlign w:val="bottom"/>
          </w:tcPr>
          <w:p w:rsidR="00DE10A0" w:rsidRPr="008A492F" w:rsidRDefault="00DE10A0" w:rsidP="006269E9">
            <w:pPr>
              <w:jc w:val="right"/>
            </w:pPr>
            <w:r w:rsidRPr="008A492F">
              <w:rPr>
                <w:sz w:val="22"/>
                <w:szCs w:val="22"/>
              </w:rPr>
              <w:t>41,1</w:t>
            </w:r>
          </w:p>
        </w:tc>
        <w:tc>
          <w:tcPr>
            <w:tcW w:w="1096" w:type="dxa"/>
            <w:vAlign w:val="bottom"/>
          </w:tcPr>
          <w:p w:rsidR="00DE10A0" w:rsidRPr="008A492F" w:rsidRDefault="00DE10A0" w:rsidP="006269E9">
            <w:pPr>
              <w:jc w:val="right"/>
            </w:pPr>
            <w:r w:rsidRPr="008A492F">
              <w:rPr>
                <w:sz w:val="22"/>
                <w:szCs w:val="22"/>
              </w:rPr>
              <w:t>43,8</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5C1C48" w:rsidRDefault="00DE10A0" w:rsidP="006269E9">
            <w:r w:rsidRPr="005C1C48">
              <w:t>Доля протяженности освещенных улиц, проездов, набережных к общей протяженности улиц, проездов, набережных</w:t>
            </w:r>
          </w:p>
        </w:tc>
        <w:tc>
          <w:tcPr>
            <w:tcW w:w="1317" w:type="dxa"/>
            <w:tcBorders>
              <w:right w:val="single" w:sz="4" w:space="0" w:color="auto"/>
            </w:tcBorders>
            <w:vAlign w:val="bottom"/>
          </w:tcPr>
          <w:p w:rsidR="00DE10A0" w:rsidRPr="008A492F" w:rsidRDefault="00DE10A0" w:rsidP="006269E9">
            <w:pPr>
              <w:jc w:val="center"/>
            </w:pPr>
            <w:r>
              <w:t>%</w:t>
            </w:r>
          </w:p>
        </w:tc>
        <w:tc>
          <w:tcPr>
            <w:tcW w:w="1188" w:type="dxa"/>
            <w:tcBorders>
              <w:left w:val="single" w:sz="4" w:space="0" w:color="auto"/>
            </w:tcBorders>
            <w:vAlign w:val="bottom"/>
          </w:tcPr>
          <w:p w:rsidR="00DE10A0" w:rsidRPr="008A492F" w:rsidRDefault="00DE10A0" w:rsidP="006269E9">
            <w:pPr>
              <w:jc w:val="right"/>
            </w:pPr>
            <w:r>
              <w:rPr>
                <w:sz w:val="22"/>
                <w:szCs w:val="22"/>
              </w:rPr>
              <w:t>28,1</w:t>
            </w:r>
          </w:p>
        </w:tc>
        <w:tc>
          <w:tcPr>
            <w:tcW w:w="1096" w:type="dxa"/>
            <w:vAlign w:val="bottom"/>
          </w:tcPr>
          <w:p w:rsidR="00DE10A0" w:rsidRPr="008A492F" w:rsidRDefault="00DE10A0" w:rsidP="006269E9">
            <w:pPr>
              <w:jc w:val="right"/>
            </w:pPr>
            <w:r>
              <w:rPr>
                <w:sz w:val="22"/>
                <w:szCs w:val="22"/>
              </w:rPr>
              <w:t>40,0</w:t>
            </w:r>
          </w:p>
        </w:tc>
        <w:tc>
          <w:tcPr>
            <w:tcW w:w="1096" w:type="dxa"/>
            <w:vAlign w:val="bottom"/>
          </w:tcPr>
          <w:p w:rsidR="00DE10A0" w:rsidRPr="008A492F" w:rsidRDefault="00DE10A0" w:rsidP="006269E9">
            <w:pPr>
              <w:jc w:val="right"/>
            </w:pPr>
            <w:r>
              <w:rPr>
                <w:sz w:val="22"/>
                <w:szCs w:val="22"/>
              </w:rPr>
              <w:t>50,0</w:t>
            </w:r>
          </w:p>
        </w:tc>
        <w:tc>
          <w:tcPr>
            <w:tcW w:w="1096" w:type="dxa"/>
            <w:vAlign w:val="bottom"/>
          </w:tcPr>
          <w:p w:rsidR="00DE10A0" w:rsidRPr="008A492F" w:rsidRDefault="00DE10A0" w:rsidP="006269E9">
            <w:pPr>
              <w:jc w:val="right"/>
            </w:pPr>
            <w:r>
              <w:rPr>
                <w:sz w:val="22"/>
                <w:szCs w:val="22"/>
              </w:rPr>
              <w:t>55,0</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470F4A" w:rsidRDefault="00DE10A0" w:rsidP="006269E9">
            <w:r w:rsidRPr="00470F4A">
              <w:t>Общая площадь жилых помещений, приходящаяся  в среднем на 1 жителя муниципального образования.</w:t>
            </w:r>
          </w:p>
        </w:tc>
        <w:tc>
          <w:tcPr>
            <w:tcW w:w="1317" w:type="dxa"/>
            <w:tcBorders>
              <w:right w:val="single" w:sz="4" w:space="0" w:color="auto"/>
            </w:tcBorders>
            <w:vAlign w:val="bottom"/>
          </w:tcPr>
          <w:p w:rsidR="00DE10A0" w:rsidRPr="008A492F" w:rsidRDefault="00DE10A0" w:rsidP="006269E9">
            <w:pPr>
              <w:jc w:val="center"/>
            </w:pPr>
            <w:r>
              <w:rPr>
                <w:sz w:val="20"/>
                <w:szCs w:val="20"/>
              </w:rPr>
              <w:t>кв.м</w:t>
            </w:r>
          </w:p>
        </w:tc>
        <w:tc>
          <w:tcPr>
            <w:tcW w:w="1188" w:type="dxa"/>
            <w:tcBorders>
              <w:left w:val="single" w:sz="4" w:space="0" w:color="auto"/>
            </w:tcBorders>
            <w:vAlign w:val="bottom"/>
          </w:tcPr>
          <w:p w:rsidR="00DE10A0" w:rsidRDefault="00DE10A0" w:rsidP="006269E9">
            <w:pPr>
              <w:jc w:val="right"/>
            </w:pPr>
            <w:r>
              <w:rPr>
                <w:sz w:val="22"/>
                <w:szCs w:val="22"/>
              </w:rPr>
              <w:t>32,20</w:t>
            </w:r>
          </w:p>
        </w:tc>
        <w:tc>
          <w:tcPr>
            <w:tcW w:w="1096" w:type="dxa"/>
            <w:vAlign w:val="bottom"/>
          </w:tcPr>
          <w:p w:rsidR="00DE10A0" w:rsidRDefault="00DE10A0" w:rsidP="006269E9">
            <w:pPr>
              <w:jc w:val="right"/>
            </w:pPr>
            <w:r>
              <w:rPr>
                <w:sz w:val="22"/>
                <w:szCs w:val="22"/>
              </w:rPr>
              <w:t>34,2</w:t>
            </w:r>
          </w:p>
        </w:tc>
        <w:tc>
          <w:tcPr>
            <w:tcW w:w="1096" w:type="dxa"/>
            <w:vAlign w:val="bottom"/>
          </w:tcPr>
          <w:p w:rsidR="00DE10A0" w:rsidRDefault="00DE10A0" w:rsidP="006269E9">
            <w:pPr>
              <w:jc w:val="right"/>
            </w:pPr>
            <w:r>
              <w:rPr>
                <w:sz w:val="22"/>
                <w:szCs w:val="22"/>
              </w:rPr>
              <w:t>36,0</w:t>
            </w:r>
          </w:p>
        </w:tc>
        <w:tc>
          <w:tcPr>
            <w:tcW w:w="1096" w:type="dxa"/>
            <w:vAlign w:val="bottom"/>
          </w:tcPr>
          <w:p w:rsidR="00DE10A0" w:rsidRDefault="00DE10A0" w:rsidP="006269E9">
            <w:pPr>
              <w:jc w:val="right"/>
            </w:pPr>
            <w:r>
              <w:rPr>
                <w:sz w:val="22"/>
                <w:szCs w:val="22"/>
              </w:rPr>
              <w:t>40,0</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8A492F" w:rsidRDefault="00DE10A0" w:rsidP="006269E9">
            <w:r w:rsidRPr="008A492F">
              <w:t>Численность врачей всех специальностей (без зубных)</w:t>
            </w:r>
            <w:r>
              <w:t xml:space="preserve"> на 10 тыс.человек общего населения</w:t>
            </w:r>
          </w:p>
        </w:tc>
        <w:tc>
          <w:tcPr>
            <w:tcW w:w="1317" w:type="dxa"/>
            <w:tcBorders>
              <w:right w:val="single" w:sz="4" w:space="0" w:color="auto"/>
            </w:tcBorders>
            <w:vAlign w:val="bottom"/>
          </w:tcPr>
          <w:p w:rsidR="00DE10A0" w:rsidRPr="008A492F" w:rsidRDefault="00DE10A0" w:rsidP="006269E9">
            <w:pPr>
              <w:jc w:val="center"/>
            </w:pPr>
            <w:r w:rsidRPr="008A492F">
              <w:t>ед.</w:t>
            </w:r>
          </w:p>
        </w:tc>
        <w:tc>
          <w:tcPr>
            <w:tcW w:w="1188" w:type="dxa"/>
            <w:tcBorders>
              <w:left w:val="single" w:sz="4" w:space="0" w:color="auto"/>
            </w:tcBorders>
            <w:vAlign w:val="bottom"/>
          </w:tcPr>
          <w:p w:rsidR="00DE10A0" w:rsidRPr="008A492F" w:rsidRDefault="00DE10A0" w:rsidP="006269E9">
            <w:pPr>
              <w:jc w:val="right"/>
            </w:pPr>
            <w:r>
              <w:rPr>
                <w:sz w:val="22"/>
                <w:szCs w:val="22"/>
              </w:rPr>
              <w:t>22</w:t>
            </w:r>
          </w:p>
        </w:tc>
        <w:tc>
          <w:tcPr>
            <w:tcW w:w="1096" w:type="dxa"/>
            <w:vAlign w:val="bottom"/>
          </w:tcPr>
          <w:p w:rsidR="00DE10A0" w:rsidRPr="008A492F" w:rsidRDefault="00DE10A0" w:rsidP="006269E9">
            <w:pPr>
              <w:jc w:val="right"/>
            </w:pPr>
            <w:r>
              <w:rPr>
                <w:sz w:val="22"/>
                <w:szCs w:val="22"/>
              </w:rPr>
              <w:t>24</w:t>
            </w:r>
          </w:p>
        </w:tc>
        <w:tc>
          <w:tcPr>
            <w:tcW w:w="1096" w:type="dxa"/>
            <w:vAlign w:val="bottom"/>
          </w:tcPr>
          <w:p w:rsidR="00DE10A0" w:rsidRPr="008A492F" w:rsidRDefault="00DE10A0" w:rsidP="006269E9">
            <w:pPr>
              <w:jc w:val="right"/>
            </w:pPr>
            <w:r>
              <w:rPr>
                <w:sz w:val="22"/>
                <w:szCs w:val="22"/>
              </w:rPr>
              <w:t>26</w:t>
            </w:r>
          </w:p>
        </w:tc>
        <w:tc>
          <w:tcPr>
            <w:tcW w:w="1096" w:type="dxa"/>
            <w:vAlign w:val="bottom"/>
          </w:tcPr>
          <w:p w:rsidR="00DE10A0" w:rsidRPr="008A492F" w:rsidRDefault="00DE10A0" w:rsidP="006269E9">
            <w:pPr>
              <w:jc w:val="right"/>
            </w:pPr>
            <w:r>
              <w:rPr>
                <w:sz w:val="22"/>
                <w:szCs w:val="22"/>
              </w:rPr>
              <w:t>27</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8A492F" w:rsidRDefault="00DE10A0" w:rsidP="006269E9">
            <w:r w:rsidRPr="008A492F">
              <w:t>Численность медицинского персонала</w:t>
            </w:r>
            <w:r>
              <w:t xml:space="preserve"> на 10 тыс.человек общего населения</w:t>
            </w:r>
          </w:p>
        </w:tc>
        <w:tc>
          <w:tcPr>
            <w:tcW w:w="1317" w:type="dxa"/>
            <w:tcBorders>
              <w:right w:val="single" w:sz="4" w:space="0" w:color="auto"/>
            </w:tcBorders>
            <w:vAlign w:val="bottom"/>
          </w:tcPr>
          <w:p w:rsidR="00DE10A0" w:rsidRPr="008A492F" w:rsidRDefault="00DE10A0" w:rsidP="006269E9">
            <w:pPr>
              <w:jc w:val="center"/>
            </w:pPr>
            <w:r w:rsidRPr="008A492F">
              <w:t>ед.</w:t>
            </w:r>
          </w:p>
        </w:tc>
        <w:tc>
          <w:tcPr>
            <w:tcW w:w="1188" w:type="dxa"/>
            <w:tcBorders>
              <w:left w:val="single" w:sz="4" w:space="0" w:color="auto"/>
            </w:tcBorders>
            <w:vAlign w:val="bottom"/>
          </w:tcPr>
          <w:p w:rsidR="00DE10A0" w:rsidRPr="008A492F" w:rsidRDefault="00DE10A0" w:rsidP="006269E9">
            <w:pPr>
              <w:jc w:val="right"/>
            </w:pPr>
            <w:r>
              <w:rPr>
                <w:sz w:val="22"/>
                <w:szCs w:val="22"/>
              </w:rPr>
              <w:t>66</w:t>
            </w:r>
          </w:p>
        </w:tc>
        <w:tc>
          <w:tcPr>
            <w:tcW w:w="1096" w:type="dxa"/>
            <w:vAlign w:val="bottom"/>
          </w:tcPr>
          <w:p w:rsidR="00DE10A0" w:rsidRPr="008A492F" w:rsidRDefault="00DE10A0" w:rsidP="006269E9">
            <w:pPr>
              <w:jc w:val="right"/>
            </w:pPr>
            <w:r>
              <w:rPr>
                <w:sz w:val="22"/>
                <w:szCs w:val="22"/>
              </w:rPr>
              <w:t>69</w:t>
            </w:r>
          </w:p>
        </w:tc>
        <w:tc>
          <w:tcPr>
            <w:tcW w:w="1096" w:type="dxa"/>
            <w:vAlign w:val="bottom"/>
          </w:tcPr>
          <w:p w:rsidR="00DE10A0" w:rsidRPr="008A492F" w:rsidRDefault="00DE10A0" w:rsidP="006269E9">
            <w:pPr>
              <w:jc w:val="right"/>
            </w:pPr>
            <w:r>
              <w:rPr>
                <w:sz w:val="22"/>
                <w:szCs w:val="22"/>
              </w:rPr>
              <w:t>71</w:t>
            </w:r>
          </w:p>
        </w:tc>
        <w:tc>
          <w:tcPr>
            <w:tcW w:w="1096" w:type="dxa"/>
            <w:vAlign w:val="bottom"/>
          </w:tcPr>
          <w:p w:rsidR="00DE10A0" w:rsidRPr="008A492F" w:rsidRDefault="00DE10A0" w:rsidP="006269E9">
            <w:pPr>
              <w:jc w:val="right"/>
            </w:pPr>
            <w:r>
              <w:rPr>
                <w:sz w:val="22"/>
                <w:szCs w:val="22"/>
              </w:rPr>
              <w:t>73</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8A492F" w:rsidRDefault="00DE10A0" w:rsidP="006269E9">
            <w:r w:rsidRPr="009F1BD5">
              <w:t>Доля граждан, систематически занимающихся физической культурой и спортом, в общей численности населения</w:t>
            </w:r>
          </w:p>
        </w:tc>
        <w:tc>
          <w:tcPr>
            <w:tcW w:w="1317" w:type="dxa"/>
            <w:tcBorders>
              <w:right w:val="single" w:sz="4" w:space="0" w:color="auto"/>
            </w:tcBorders>
            <w:vAlign w:val="center"/>
          </w:tcPr>
          <w:p w:rsidR="00DE10A0" w:rsidRPr="008A492F" w:rsidRDefault="00DE10A0" w:rsidP="006269E9">
            <w:pPr>
              <w:jc w:val="center"/>
            </w:pPr>
            <w:r>
              <w:t>%</w:t>
            </w:r>
          </w:p>
        </w:tc>
        <w:tc>
          <w:tcPr>
            <w:tcW w:w="1188" w:type="dxa"/>
            <w:tcBorders>
              <w:left w:val="single" w:sz="4" w:space="0" w:color="auto"/>
            </w:tcBorders>
            <w:vAlign w:val="bottom"/>
          </w:tcPr>
          <w:p w:rsidR="00DE10A0" w:rsidRPr="008A492F" w:rsidRDefault="00DE10A0" w:rsidP="006269E9">
            <w:pPr>
              <w:jc w:val="right"/>
            </w:pPr>
            <w:r>
              <w:t>34</w:t>
            </w:r>
          </w:p>
        </w:tc>
        <w:tc>
          <w:tcPr>
            <w:tcW w:w="1096" w:type="dxa"/>
            <w:vAlign w:val="bottom"/>
          </w:tcPr>
          <w:p w:rsidR="00DE10A0" w:rsidRPr="008A492F" w:rsidRDefault="00DE10A0" w:rsidP="006269E9">
            <w:pPr>
              <w:jc w:val="right"/>
            </w:pPr>
            <w:r>
              <w:t>55</w:t>
            </w:r>
          </w:p>
        </w:tc>
        <w:tc>
          <w:tcPr>
            <w:tcW w:w="1096" w:type="dxa"/>
            <w:vAlign w:val="bottom"/>
          </w:tcPr>
          <w:p w:rsidR="00DE10A0" w:rsidRPr="008A492F" w:rsidRDefault="00DE10A0" w:rsidP="006269E9">
            <w:pPr>
              <w:jc w:val="right"/>
            </w:pPr>
            <w:r>
              <w:t>58</w:t>
            </w:r>
          </w:p>
        </w:tc>
        <w:tc>
          <w:tcPr>
            <w:tcW w:w="1096" w:type="dxa"/>
            <w:vAlign w:val="bottom"/>
          </w:tcPr>
          <w:p w:rsidR="00DE10A0" w:rsidRPr="008A492F" w:rsidRDefault="00DE10A0" w:rsidP="006269E9">
            <w:pPr>
              <w:jc w:val="right"/>
            </w:pPr>
            <w:r>
              <w:t>60</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8A492F" w:rsidRDefault="00DE10A0" w:rsidP="006269E9">
            <w: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w:t>
            </w:r>
          </w:p>
        </w:tc>
        <w:tc>
          <w:tcPr>
            <w:tcW w:w="1317" w:type="dxa"/>
            <w:tcBorders>
              <w:right w:val="single" w:sz="4" w:space="0" w:color="auto"/>
            </w:tcBorders>
            <w:vAlign w:val="center"/>
          </w:tcPr>
          <w:p w:rsidR="00DE10A0" w:rsidRPr="008A492F" w:rsidRDefault="00DE10A0" w:rsidP="006269E9">
            <w:pPr>
              <w:jc w:val="center"/>
            </w:pPr>
            <w:r w:rsidRPr="00D8179D">
              <w:t>%</w:t>
            </w:r>
          </w:p>
        </w:tc>
        <w:tc>
          <w:tcPr>
            <w:tcW w:w="1188" w:type="dxa"/>
            <w:tcBorders>
              <w:left w:val="single" w:sz="4" w:space="0" w:color="auto"/>
            </w:tcBorders>
            <w:vAlign w:val="bottom"/>
          </w:tcPr>
          <w:p w:rsidR="00DE10A0" w:rsidRDefault="00DE10A0" w:rsidP="006269E9">
            <w:pPr>
              <w:jc w:val="right"/>
            </w:pPr>
            <w:r>
              <w:rPr>
                <w:sz w:val="22"/>
                <w:szCs w:val="22"/>
              </w:rPr>
              <w:t>60</w:t>
            </w:r>
          </w:p>
        </w:tc>
        <w:tc>
          <w:tcPr>
            <w:tcW w:w="1096" w:type="dxa"/>
            <w:vAlign w:val="bottom"/>
          </w:tcPr>
          <w:p w:rsidR="00DE10A0" w:rsidRDefault="00DE10A0" w:rsidP="006269E9">
            <w:pPr>
              <w:jc w:val="right"/>
            </w:pPr>
            <w:r>
              <w:t>80</w:t>
            </w:r>
          </w:p>
        </w:tc>
        <w:tc>
          <w:tcPr>
            <w:tcW w:w="1096" w:type="dxa"/>
            <w:vAlign w:val="bottom"/>
          </w:tcPr>
          <w:p w:rsidR="00DE10A0" w:rsidRDefault="00DE10A0" w:rsidP="006269E9">
            <w:pPr>
              <w:jc w:val="right"/>
            </w:pPr>
            <w:r>
              <w:t>90</w:t>
            </w:r>
          </w:p>
        </w:tc>
        <w:tc>
          <w:tcPr>
            <w:tcW w:w="1096" w:type="dxa"/>
            <w:vAlign w:val="bottom"/>
          </w:tcPr>
          <w:p w:rsidR="00DE10A0" w:rsidRDefault="00DE10A0" w:rsidP="006269E9">
            <w:pPr>
              <w:jc w:val="right"/>
            </w:pPr>
            <w:r>
              <w:t>100</w:t>
            </w:r>
          </w:p>
        </w:tc>
      </w:tr>
      <w:tr w:rsidR="00DE10A0" w:rsidRPr="008A492F" w:rsidTr="006269E9">
        <w:tc>
          <w:tcPr>
            <w:tcW w:w="547" w:type="dxa"/>
          </w:tcPr>
          <w:p w:rsidR="00DE10A0" w:rsidRPr="008A492F" w:rsidRDefault="00DE10A0" w:rsidP="006269E9">
            <w:pPr>
              <w:numPr>
                <w:ilvl w:val="0"/>
                <w:numId w:val="29"/>
              </w:numPr>
              <w:suppressAutoHyphens w:val="0"/>
              <w:ind w:left="0" w:firstLine="0"/>
            </w:pPr>
          </w:p>
        </w:tc>
        <w:tc>
          <w:tcPr>
            <w:tcW w:w="3231" w:type="dxa"/>
          </w:tcPr>
          <w:p w:rsidR="00DE10A0" w:rsidRPr="008A492F" w:rsidRDefault="00DE10A0" w:rsidP="006269E9">
            <w:r w:rsidRPr="008A492F">
              <w:t>Расходы консолидированного бюджета муниципального района</w:t>
            </w:r>
            <w:r>
              <w:t xml:space="preserve"> на культуру </w:t>
            </w:r>
            <w:r w:rsidRPr="008A492F">
              <w:t xml:space="preserve"> в расчете на одного жителя</w:t>
            </w:r>
          </w:p>
        </w:tc>
        <w:tc>
          <w:tcPr>
            <w:tcW w:w="1317" w:type="dxa"/>
            <w:tcBorders>
              <w:right w:val="single" w:sz="4" w:space="0" w:color="auto"/>
            </w:tcBorders>
            <w:vAlign w:val="center"/>
          </w:tcPr>
          <w:p w:rsidR="00DE10A0" w:rsidRPr="008A492F" w:rsidRDefault="00DE10A0" w:rsidP="006269E9">
            <w:pPr>
              <w:jc w:val="center"/>
            </w:pPr>
            <w:r w:rsidRPr="008A492F">
              <w:t>руб.</w:t>
            </w:r>
          </w:p>
        </w:tc>
        <w:tc>
          <w:tcPr>
            <w:tcW w:w="1188" w:type="dxa"/>
            <w:tcBorders>
              <w:left w:val="single" w:sz="4" w:space="0" w:color="auto"/>
            </w:tcBorders>
            <w:vAlign w:val="bottom"/>
          </w:tcPr>
          <w:p w:rsidR="00DE10A0" w:rsidRPr="008A492F" w:rsidRDefault="00DE10A0" w:rsidP="006269E9">
            <w:pPr>
              <w:jc w:val="right"/>
            </w:pPr>
            <w:r>
              <w:rPr>
                <w:sz w:val="22"/>
                <w:szCs w:val="22"/>
              </w:rPr>
              <w:t>1273</w:t>
            </w:r>
          </w:p>
        </w:tc>
        <w:tc>
          <w:tcPr>
            <w:tcW w:w="1096" w:type="dxa"/>
            <w:vAlign w:val="bottom"/>
          </w:tcPr>
          <w:p w:rsidR="00DE10A0" w:rsidRPr="008A492F" w:rsidRDefault="00DE10A0" w:rsidP="006269E9">
            <w:pPr>
              <w:jc w:val="right"/>
            </w:pPr>
            <w:r>
              <w:rPr>
                <w:sz w:val="22"/>
                <w:szCs w:val="22"/>
              </w:rPr>
              <w:t>1514</w:t>
            </w:r>
          </w:p>
        </w:tc>
        <w:tc>
          <w:tcPr>
            <w:tcW w:w="1096" w:type="dxa"/>
            <w:vAlign w:val="bottom"/>
          </w:tcPr>
          <w:p w:rsidR="00DE10A0" w:rsidRPr="008A492F" w:rsidRDefault="00DE10A0" w:rsidP="006269E9">
            <w:pPr>
              <w:jc w:val="right"/>
            </w:pPr>
            <w:r>
              <w:rPr>
                <w:sz w:val="22"/>
                <w:szCs w:val="22"/>
              </w:rPr>
              <w:t>2100</w:t>
            </w:r>
          </w:p>
        </w:tc>
        <w:tc>
          <w:tcPr>
            <w:tcW w:w="1096" w:type="dxa"/>
            <w:vAlign w:val="bottom"/>
          </w:tcPr>
          <w:p w:rsidR="00DE10A0" w:rsidRPr="008A492F" w:rsidRDefault="00DE10A0" w:rsidP="006269E9">
            <w:pPr>
              <w:jc w:val="right"/>
            </w:pPr>
            <w:r>
              <w:rPr>
                <w:sz w:val="22"/>
                <w:szCs w:val="22"/>
              </w:rPr>
              <w:t>2236</w:t>
            </w:r>
          </w:p>
        </w:tc>
      </w:tr>
    </w:tbl>
    <w:p w:rsidR="00DE10A0" w:rsidRDefault="00DE10A0" w:rsidP="00DE10A0">
      <w:pPr>
        <w:spacing w:after="200" w:line="276" w:lineRule="auto"/>
        <w:jc w:val="center"/>
        <w:rPr>
          <w:b/>
        </w:rPr>
      </w:pPr>
      <w:bookmarkStart w:id="13" w:name="_Toc511145787"/>
    </w:p>
    <w:p w:rsidR="00DE10A0" w:rsidRPr="00EA33CF" w:rsidRDefault="00DE10A0" w:rsidP="00DE10A0">
      <w:pPr>
        <w:spacing w:after="200" w:line="276" w:lineRule="auto"/>
        <w:jc w:val="center"/>
        <w:rPr>
          <w:b/>
        </w:rPr>
      </w:pPr>
      <w:r w:rsidRPr="00EA33CF">
        <w:rPr>
          <w:b/>
        </w:rPr>
        <w:lastRenderedPageBreak/>
        <w:t>4</w:t>
      </w:r>
      <w:r>
        <w:rPr>
          <w:b/>
        </w:rPr>
        <w:t xml:space="preserve">. </w:t>
      </w:r>
      <w:r w:rsidRPr="00EA33CF">
        <w:rPr>
          <w:b/>
        </w:rPr>
        <w:t xml:space="preserve"> </w:t>
      </w:r>
      <w:r>
        <w:rPr>
          <w:b/>
        </w:rPr>
        <w:t>НАПРАВЛЕНИЯ СОЦАЛЬНО-ЭКОНОМИЧЕСКОЙ ПОЛИТИКИ</w:t>
      </w:r>
      <w:r w:rsidRPr="00EA33CF">
        <w:rPr>
          <w:b/>
        </w:rPr>
        <w:t xml:space="preserve"> </w:t>
      </w:r>
      <w:r>
        <w:rPr>
          <w:b/>
        </w:rPr>
        <w:t xml:space="preserve">ПАНИНСКОГО </w:t>
      </w:r>
      <w:r w:rsidRPr="00EA33CF">
        <w:rPr>
          <w:b/>
        </w:rPr>
        <w:t>МУНИЦИПАЛЬНОГО РАЙОНА</w:t>
      </w:r>
      <w:bookmarkEnd w:id="13"/>
    </w:p>
    <w:p w:rsidR="00DE10A0" w:rsidRPr="00EA33CF" w:rsidRDefault="00DE10A0" w:rsidP="00DE10A0">
      <w:pPr>
        <w:keepNext/>
        <w:spacing w:line="360" w:lineRule="auto"/>
        <w:contextualSpacing/>
        <w:jc w:val="center"/>
        <w:outlineLvl w:val="0"/>
        <w:rPr>
          <w:b/>
        </w:rPr>
      </w:pPr>
    </w:p>
    <w:p w:rsidR="00DE10A0" w:rsidRDefault="00DE10A0" w:rsidP="00DE10A0">
      <w:pPr>
        <w:spacing w:line="360" w:lineRule="auto"/>
        <w:ind w:firstLine="709"/>
      </w:pPr>
      <w:r w:rsidRPr="00EA33CF">
        <w:t xml:space="preserve">Социально-экономическая политика </w:t>
      </w:r>
      <w:r w:rsidRPr="00EA33CF">
        <w:rPr>
          <w:szCs w:val="28"/>
        </w:rPr>
        <w:t>Панинского</w:t>
      </w:r>
      <w:r w:rsidRPr="00EA33CF">
        <w:t xml:space="preserve"> муниципального района должна быть направлена </w:t>
      </w:r>
      <w:r>
        <w:t xml:space="preserve">на </w:t>
      </w:r>
      <w:r w:rsidRPr="00EA33CF">
        <w:t>достижение намеченных целей и решени</w:t>
      </w:r>
      <w:r>
        <w:t>й</w:t>
      </w:r>
      <w:r w:rsidRPr="00EA33CF">
        <w:t xml:space="preserve"> социально-экономических проблем</w:t>
      </w:r>
      <w:r>
        <w:t>.</w:t>
      </w:r>
    </w:p>
    <w:p w:rsidR="00DE10A0" w:rsidRDefault="00DE10A0" w:rsidP="00DE10A0">
      <w:pPr>
        <w:spacing w:line="360" w:lineRule="auto"/>
        <w:ind w:left="902"/>
        <w:jc w:val="center"/>
      </w:pPr>
      <w:r>
        <w:rPr>
          <w:b/>
        </w:rPr>
        <w:t xml:space="preserve">4.1. </w:t>
      </w:r>
      <w:r w:rsidRPr="00D850CB">
        <w:rPr>
          <w:b/>
        </w:rPr>
        <w:t>Развитие человеческого потенциала  и улучшение качества жизни  населения Панинского МО.</w:t>
      </w:r>
    </w:p>
    <w:p w:rsidR="00DE10A0" w:rsidRDefault="00DE10A0" w:rsidP="00DE10A0">
      <w:pPr>
        <w:pStyle w:val="a8"/>
        <w:spacing w:line="360" w:lineRule="auto"/>
      </w:pPr>
      <w:r>
        <w:t>В рамках данного  направления  поставлены следующие подцели:</w:t>
      </w:r>
    </w:p>
    <w:p w:rsidR="00DE10A0" w:rsidRDefault="00DE10A0" w:rsidP="00DE10A0">
      <w:pPr>
        <w:spacing w:after="100" w:afterAutospacing="1" w:line="360" w:lineRule="auto"/>
        <w:contextualSpacing/>
      </w:pPr>
      <w:r>
        <w:t xml:space="preserve">           - с</w:t>
      </w:r>
      <w:r w:rsidRPr="003B5F50">
        <w:t>оздание комфортной среды проживания</w:t>
      </w:r>
      <w:r>
        <w:t>;</w:t>
      </w:r>
    </w:p>
    <w:p w:rsidR="00DE10A0" w:rsidRDefault="00DE10A0" w:rsidP="00DE10A0">
      <w:pPr>
        <w:spacing w:after="100" w:afterAutospacing="1" w:line="360" w:lineRule="auto"/>
        <w:contextualSpacing/>
      </w:pPr>
      <w:r>
        <w:t xml:space="preserve">           </w:t>
      </w:r>
      <w:r w:rsidRPr="003B5F50">
        <w:t xml:space="preserve"> </w:t>
      </w:r>
      <w:r>
        <w:t>- ф</w:t>
      </w:r>
      <w:r w:rsidRPr="003D7276">
        <w:t>ормирование культурно-образовательной среды, отвечающей современным требованиям</w:t>
      </w:r>
      <w:r>
        <w:t>;</w:t>
      </w:r>
    </w:p>
    <w:p w:rsidR="00DE10A0" w:rsidRDefault="00DE10A0" w:rsidP="00DE10A0">
      <w:pPr>
        <w:spacing w:after="100" w:afterAutospacing="1"/>
        <w:contextualSpacing/>
      </w:pPr>
      <w:r>
        <w:t xml:space="preserve">          - с</w:t>
      </w:r>
      <w:r w:rsidRPr="002C0961">
        <w:t>табилизация численности населения Панинского МО</w:t>
      </w:r>
      <w:r>
        <w:t>.</w:t>
      </w:r>
    </w:p>
    <w:p w:rsidR="00DE10A0" w:rsidRDefault="00DE10A0" w:rsidP="00DE10A0">
      <w:pPr>
        <w:spacing w:after="100" w:afterAutospacing="1"/>
        <w:contextualSpacing/>
      </w:pPr>
      <w:r>
        <w:t xml:space="preserve">          </w:t>
      </w:r>
    </w:p>
    <w:p w:rsidR="00DE10A0" w:rsidRDefault="00DE10A0" w:rsidP="00DE10A0">
      <w:pPr>
        <w:spacing w:after="100" w:afterAutospacing="1" w:line="360" w:lineRule="auto"/>
        <w:contextualSpacing/>
      </w:pPr>
      <w:r>
        <w:t xml:space="preserve">             Задачи и с</w:t>
      </w:r>
      <w:r w:rsidRPr="00771D2F">
        <w:t xml:space="preserve">пособы достижения </w:t>
      </w:r>
      <w:r>
        <w:t xml:space="preserve"> данной стратегической цели развития Паниского района представлена  в таблице 4.1.</w:t>
      </w:r>
    </w:p>
    <w:p w:rsidR="00DE10A0" w:rsidRDefault="00DE10A0" w:rsidP="00DE10A0">
      <w:pPr>
        <w:pStyle w:val="a8"/>
        <w:spacing w:line="360" w:lineRule="auto"/>
        <w:ind w:left="-142" w:firstLine="862"/>
      </w:pPr>
      <w:r>
        <w:t>Таблица 4.1 – Задачи и способы достижения цели социально-экономической политики Панинского муниципального района</w:t>
      </w:r>
    </w:p>
    <w:tbl>
      <w:tblPr>
        <w:tblStyle w:val="ae"/>
        <w:tblW w:w="0" w:type="auto"/>
        <w:tblLook w:val="04A0"/>
      </w:tblPr>
      <w:tblGrid>
        <w:gridCol w:w="3189"/>
        <w:gridCol w:w="3190"/>
        <w:gridCol w:w="3191"/>
      </w:tblGrid>
      <w:tr w:rsidR="00DE10A0" w:rsidTr="006269E9">
        <w:tc>
          <w:tcPr>
            <w:tcW w:w="9570" w:type="dxa"/>
            <w:gridSpan w:val="3"/>
          </w:tcPr>
          <w:p w:rsidR="00DE10A0" w:rsidRPr="00B3688F" w:rsidRDefault="00DE10A0" w:rsidP="006269E9">
            <w:pPr>
              <w:jc w:val="center"/>
              <w:rPr>
                <w:b/>
                <w:sz w:val="22"/>
                <w:szCs w:val="22"/>
              </w:rPr>
            </w:pPr>
            <w:r w:rsidRPr="00B3688F">
              <w:rPr>
                <w:b/>
                <w:sz w:val="22"/>
                <w:szCs w:val="22"/>
              </w:rPr>
              <w:t xml:space="preserve">Цель - Развитие человеческого потенциала  и улучшение качества жизни </w:t>
            </w:r>
          </w:p>
          <w:p w:rsidR="00DE10A0" w:rsidRPr="00B3688F" w:rsidRDefault="00DE10A0" w:rsidP="006269E9">
            <w:pPr>
              <w:jc w:val="center"/>
              <w:rPr>
                <w:i/>
                <w:sz w:val="22"/>
                <w:szCs w:val="22"/>
              </w:rPr>
            </w:pPr>
            <w:r w:rsidRPr="00B3688F">
              <w:rPr>
                <w:b/>
                <w:sz w:val="22"/>
                <w:szCs w:val="22"/>
              </w:rPr>
              <w:t>населения Панинского МО</w:t>
            </w:r>
          </w:p>
        </w:tc>
      </w:tr>
      <w:tr w:rsidR="00DE10A0" w:rsidRPr="00566A8E" w:rsidTr="006269E9">
        <w:tc>
          <w:tcPr>
            <w:tcW w:w="3189" w:type="dxa"/>
          </w:tcPr>
          <w:p w:rsidR="00DE10A0" w:rsidRPr="00566A8E" w:rsidRDefault="00DE10A0" w:rsidP="006269E9">
            <w:pPr>
              <w:jc w:val="center"/>
              <w:rPr>
                <w:b/>
              </w:rPr>
            </w:pPr>
            <w:r>
              <w:rPr>
                <w:b/>
              </w:rPr>
              <w:t>Подц</w:t>
            </w:r>
            <w:r w:rsidRPr="00566A8E">
              <w:rPr>
                <w:b/>
              </w:rPr>
              <w:t>ель</w:t>
            </w:r>
          </w:p>
        </w:tc>
        <w:tc>
          <w:tcPr>
            <w:tcW w:w="3190" w:type="dxa"/>
          </w:tcPr>
          <w:p w:rsidR="00DE10A0" w:rsidRPr="00566A8E" w:rsidRDefault="00DE10A0" w:rsidP="006269E9">
            <w:pPr>
              <w:jc w:val="center"/>
              <w:rPr>
                <w:b/>
              </w:rPr>
            </w:pPr>
            <w:r w:rsidRPr="00566A8E">
              <w:rPr>
                <w:b/>
              </w:rPr>
              <w:t>Задачи</w:t>
            </w:r>
          </w:p>
        </w:tc>
        <w:tc>
          <w:tcPr>
            <w:tcW w:w="3191" w:type="dxa"/>
          </w:tcPr>
          <w:p w:rsidR="00DE10A0" w:rsidRPr="00566A8E" w:rsidRDefault="00DE10A0" w:rsidP="006269E9">
            <w:pPr>
              <w:jc w:val="center"/>
              <w:rPr>
                <w:b/>
              </w:rPr>
            </w:pPr>
            <w:r w:rsidRPr="00566A8E">
              <w:rPr>
                <w:b/>
              </w:rPr>
              <w:t>Способы достижения</w:t>
            </w:r>
          </w:p>
        </w:tc>
      </w:tr>
      <w:tr w:rsidR="00DE10A0" w:rsidRPr="00566A8E" w:rsidTr="006269E9">
        <w:tc>
          <w:tcPr>
            <w:tcW w:w="3189" w:type="dxa"/>
            <w:vMerge w:val="restart"/>
          </w:tcPr>
          <w:p w:rsidR="00DE10A0" w:rsidRPr="003B5F50" w:rsidRDefault="00DE10A0" w:rsidP="006269E9">
            <w:pPr>
              <w:spacing w:after="100" w:afterAutospacing="1"/>
              <w:contextualSpacing/>
            </w:pPr>
            <w:r w:rsidRPr="003B5F50">
              <w:t xml:space="preserve">Создание комфортной среды проживания </w:t>
            </w:r>
          </w:p>
          <w:p w:rsidR="00DE10A0" w:rsidRDefault="00DE10A0" w:rsidP="006269E9">
            <w:pPr>
              <w:jc w:val="center"/>
              <w:rPr>
                <w:b/>
              </w:rPr>
            </w:pPr>
          </w:p>
        </w:tc>
        <w:tc>
          <w:tcPr>
            <w:tcW w:w="3190" w:type="dxa"/>
          </w:tcPr>
          <w:p w:rsidR="00DE10A0" w:rsidRPr="003B5F50" w:rsidRDefault="00DE10A0" w:rsidP="006269E9">
            <w:r w:rsidRPr="003B5F50">
              <w:t>Приведение сети автомобильных дорог  в состояние, отвечающее нормативным требованиям</w:t>
            </w:r>
          </w:p>
          <w:p w:rsidR="00DE10A0" w:rsidRPr="00566A8E" w:rsidRDefault="00DE10A0" w:rsidP="006269E9">
            <w:pPr>
              <w:jc w:val="center"/>
              <w:rPr>
                <w:b/>
              </w:rPr>
            </w:pPr>
          </w:p>
        </w:tc>
        <w:tc>
          <w:tcPr>
            <w:tcW w:w="3191" w:type="dxa"/>
          </w:tcPr>
          <w:p w:rsidR="00DE10A0" w:rsidRPr="00566A8E" w:rsidRDefault="00DE10A0" w:rsidP="006269E9">
            <w:pPr>
              <w:rPr>
                <w:b/>
              </w:rPr>
            </w:pPr>
            <w:r>
              <w:t>1.</w:t>
            </w:r>
            <w:r w:rsidRPr="00566A8E">
              <w:t>Обеспечение участия в государственных программах строительства и реконструкции дорог</w:t>
            </w:r>
          </w:p>
        </w:tc>
      </w:tr>
      <w:tr w:rsidR="00DE10A0" w:rsidRPr="00566A8E" w:rsidTr="006269E9">
        <w:trPr>
          <w:trHeight w:val="1090"/>
        </w:trPr>
        <w:tc>
          <w:tcPr>
            <w:tcW w:w="3189" w:type="dxa"/>
            <w:vMerge/>
          </w:tcPr>
          <w:p w:rsidR="00DE10A0" w:rsidRDefault="00DE10A0" w:rsidP="006269E9">
            <w:pPr>
              <w:jc w:val="center"/>
              <w:rPr>
                <w:b/>
              </w:rPr>
            </w:pPr>
          </w:p>
        </w:tc>
        <w:tc>
          <w:tcPr>
            <w:tcW w:w="3190" w:type="dxa"/>
          </w:tcPr>
          <w:p w:rsidR="00DE10A0" w:rsidRPr="00566A8E" w:rsidRDefault="00DE10A0" w:rsidP="006269E9">
            <w:pPr>
              <w:rPr>
                <w:b/>
              </w:rPr>
            </w:pPr>
            <w:r>
              <w:t>Благоустройство общественных пространств</w:t>
            </w:r>
          </w:p>
        </w:tc>
        <w:tc>
          <w:tcPr>
            <w:tcW w:w="3191" w:type="dxa"/>
          </w:tcPr>
          <w:p w:rsidR="00DE10A0" w:rsidRPr="00566A8E" w:rsidRDefault="00DE10A0" w:rsidP="006269E9">
            <w:pPr>
              <w:rPr>
                <w:b/>
              </w:rPr>
            </w:pPr>
            <w:r>
              <w:t>1.</w:t>
            </w:r>
            <w:r w:rsidRPr="009841C6">
              <w:t>Организация реализации проектов по строительству и реконструкции водопроводов</w:t>
            </w:r>
          </w:p>
        </w:tc>
      </w:tr>
      <w:tr w:rsidR="00DE10A0" w:rsidRPr="00566A8E" w:rsidTr="006269E9">
        <w:trPr>
          <w:trHeight w:val="285"/>
        </w:trPr>
        <w:tc>
          <w:tcPr>
            <w:tcW w:w="3189" w:type="dxa"/>
            <w:vMerge/>
          </w:tcPr>
          <w:p w:rsidR="00DE10A0" w:rsidRDefault="00DE10A0" w:rsidP="006269E9">
            <w:pPr>
              <w:jc w:val="center"/>
              <w:rPr>
                <w:b/>
              </w:rPr>
            </w:pPr>
          </w:p>
        </w:tc>
        <w:tc>
          <w:tcPr>
            <w:tcW w:w="3190" w:type="dxa"/>
          </w:tcPr>
          <w:p w:rsidR="00DE10A0" w:rsidRDefault="00DE10A0" w:rsidP="006269E9">
            <w:r>
              <w:t>Увеличение общей площади жилых помещений</w:t>
            </w:r>
          </w:p>
        </w:tc>
        <w:tc>
          <w:tcPr>
            <w:tcW w:w="3191" w:type="dxa"/>
          </w:tcPr>
          <w:p w:rsidR="00DE10A0" w:rsidRDefault="00DE10A0" w:rsidP="006269E9">
            <w:r>
              <w:t>1.Содействие строительству и реконструкции  индивидуального жилого фонда</w:t>
            </w:r>
          </w:p>
        </w:tc>
      </w:tr>
      <w:tr w:rsidR="00DE10A0" w:rsidRPr="00566A8E" w:rsidTr="006269E9">
        <w:trPr>
          <w:trHeight w:val="1390"/>
        </w:trPr>
        <w:tc>
          <w:tcPr>
            <w:tcW w:w="3189" w:type="dxa"/>
            <w:vMerge w:val="restart"/>
          </w:tcPr>
          <w:p w:rsidR="00DE10A0" w:rsidRPr="003D7276" w:rsidRDefault="00DE10A0" w:rsidP="006269E9">
            <w:pPr>
              <w:spacing w:after="100" w:afterAutospacing="1"/>
              <w:contextualSpacing/>
            </w:pPr>
            <w:r w:rsidRPr="003D7276">
              <w:t>Формирование культурно-образовательной среды, отвечающей современным требованиям</w:t>
            </w:r>
          </w:p>
          <w:p w:rsidR="00DE10A0" w:rsidRDefault="00DE10A0" w:rsidP="006269E9">
            <w:pPr>
              <w:jc w:val="center"/>
              <w:rPr>
                <w:b/>
              </w:rPr>
            </w:pPr>
          </w:p>
        </w:tc>
        <w:tc>
          <w:tcPr>
            <w:tcW w:w="3190" w:type="dxa"/>
            <w:vMerge w:val="restart"/>
          </w:tcPr>
          <w:p w:rsidR="00DE10A0" w:rsidRPr="003D7276" w:rsidRDefault="00DE10A0" w:rsidP="006269E9">
            <w:pPr>
              <w:spacing w:after="100" w:afterAutospacing="1"/>
              <w:contextualSpacing/>
              <w:rPr>
                <w:color w:val="0070C0"/>
              </w:rPr>
            </w:pPr>
            <w:r w:rsidRPr="003D7276">
              <w:t>Обеспечение условий для получения качественного образования</w:t>
            </w:r>
          </w:p>
          <w:p w:rsidR="00DE10A0" w:rsidRPr="00566A8E" w:rsidRDefault="00DE10A0" w:rsidP="006269E9">
            <w:pPr>
              <w:jc w:val="center"/>
              <w:rPr>
                <w:b/>
              </w:rPr>
            </w:pPr>
          </w:p>
        </w:tc>
        <w:tc>
          <w:tcPr>
            <w:tcW w:w="3191" w:type="dxa"/>
          </w:tcPr>
          <w:p w:rsidR="00DE10A0" w:rsidRPr="00566A8E" w:rsidRDefault="00DE10A0" w:rsidP="006269E9">
            <w:pPr>
              <w:rPr>
                <w:b/>
              </w:rPr>
            </w:pPr>
            <w:r>
              <w:t>1.</w:t>
            </w:r>
            <w:r w:rsidRPr="00566A8E">
              <w:t>Содействие</w:t>
            </w:r>
            <w:r w:rsidRPr="00566A8E">
              <w:rPr>
                <w:rFonts w:ascii="Arial" w:eastAsia="+mn-ea" w:hAnsi="Arial" w:cs="Arial"/>
                <w:color w:val="000000"/>
                <w:kern w:val="24"/>
              </w:rPr>
              <w:t xml:space="preserve"> </w:t>
            </w:r>
            <w:r w:rsidRPr="00566A8E">
              <w:t>полной ком</w:t>
            </w:r>
            <w:r>
              <w:t xml:space="preserve">плектации штата </w:t>
            </w:r>
            <w:r w:rsidRPr="00566A8E">
              <w:t xml:space="preserve">сотрудников </w:t>
            </w:r>
            <w:r>
              <w:t>учреждений дошкольного и среднего образования</w:t>
            </w:r>
          </w:p>
        </w:tc>
      </w:tr>
      <w:tr w:rsidR="00DE10A0" w:rsidRPr="00566A8E" w:rsidTr="006269E9">
        <w:tc>
          <w:tcPr>
            <w:tcW w:w="3189" w:type="dxa"/>
            <w:vMerge/>
          </w:tcPr>
          <w:p w:rsidR="00DE10A0" w:rsidRDefault="00DE10A0" w:rsidP="006269E9">
            <w:pPr>
              <w:jc w:val="center"/>
              <w:rPr>
                <w:b/>
              </w:rPr>
            </w:pPr>
          </w:p>
        </w:tc>
        <w:tc>
          <w:tcPr>
            <w:tcW w:w="3190" w:type="dxa"/>
            <w:vMerge/>
          </w:tcPr>
          <w:p w:rsidR="00DE10A0" w:rsidRPr="00566A8E" w:rsidRDefault="00DE10A0" w:rsidP="006269E9">
            <w:pPr>
              <w:jc w:val="center"/>
              <w:rPr>
                <w:b/>
              </w:rPr>
            </w:pPr>
          </w:p>
        </w:tc>
        <w:tc>
          <w:tcPr>
            <w:tcW w:w="3191" w:type="dxa"/>
          </w:tcPr>
          <w:p w:rsidR="00DE10A0" w:rsidRPr="00566A8E" w:rsidRDefault="00DE10A0" w:rsidP="006269E9">
            <w:r>
              <w:t>2.</w:t>
            </w:r>
            <w:r w:rsidRPr="00566A8E">
              <w:t>Модернизация</w:t>
            </w:r>
            <w:r w:rsidRPr="00566A8E">
              <w:rPr>
                <w:rFonts w:ascii="Arial" w:eastAsia="+mn-ea" w:hAnsi="Arial" w:cs="Arial"/>
                <w:color w:val="000000"/>
                <w:kern w:val="24"/>
              </w:rPr>
              <w:t xml:space="preserve"> </w:t>
            </w:r>
            <w:r w:rsidRPr="00566A8E">
              <w:t>и расширение материально-</w:t>
            </w:r>
            <w:r w:rsidRPr="00566A8E">
              <w:lastRenderedPageBreak/>
              <w:t xml:space="preserve">технической базы </w:t>
            </w:r>
            <w:r>
              <w:t xml:space="preserve">дошкольного и среднего образования в </w:t>
            </w:r>
            <w:r w:rsidRPr="00566A8E">
              <w:t>Панинско</w:t>
            </w:r>
            <w:r>
              <w:t>м</w:t>
            </w:r>
            <w:r w:rsidRPr="00566A8E">
              <w:t xml:space="preserve"> М</w:t>
            </w:r>
            <w:r>
              <w:t>О</w:t>
            </w:r>
          </w:p>
        </w:tc>
      </w:tr>
      <w:tr w:rsidR="00DE10A0" w:rsidRPr="00566A8E" w:rsidTr="006269E9">
        <w:tc>
          <w:tcPr>
            <w:tcW w:w="3189" w:type="dxa"/>
            <w:vMerge/>
          </w:tcPr>
          <w:p w:rsidR="00DE10A0" w:rsidRPr="00BC2F9E" w:rsidRDefault="00DE10A0" w:rsidP="006269E9">
            <w:pPr>
              <w:spacing w:after="100" w:afterAutospacing="1"/>
              <w:contextualSpacing/>
              <w:rPr>
                <w:sz w:val="22"/>
                <w:szCs w:val="22"/>
              </w:rPr>
            </w:pPr>
          </w:p>
        </w:tc>
        <w:tc>
          <w:tcPr>
            <w:tcW w:w="3190" w:type="dxa"/>
          </w:tcPr>
          <w:p w:rsidR="00DE10A0" w:rsidRPr="008F3BFB" w:rsidRDefault="00DE10A0" w:rsidP="006269E9">
            <w:pPr>
              <w:spacing w:after="100" w:afterAutospacing="1"/>
              <w:contextualSpacing/>
            </w:pPr>
            <w:r w:rsidRPr="008F3BFB">
              <w:t>Обеспечение культурного досуга населения</w:t>
            </w:r>
          </w:p>
          <w:p w:rsidR="00DE10A0" w:rsidRPr="008F3BFB" w:rsidRDefault="00DE10A0" w:rsidP="006269E9">
            <w:pPr>
              <w:rPr>
                <w:sz w:val="22"/>
                <w:szCs w:val="22"/>
              </w:rPr>
            </w:pPr>
          </w:p>
        </w:tc>
        <w:tc>
          <w:tcPr>
            <w:tcW w:w="3191" w:type="dxa"/>
          </w:tcPr>
          <w:p w:rsidR="00DE10A0" w:rsidRPr="008F3BFB" w:rsidRDefault="00DE10A0" w:rsidP="006269E9">
            <w:r w:rsidRPr="008F3BFB">
              <w:t>1.Увеличение расходов консолидированного бюджета муниципального района на культуру  в расчете на одного жителя</w:t>
            </w:r>
          </w:p>
        </w:tc>
      </w:tr>
      <w:tr w:rsidR="00DE10A0" w:rsidRPr="00566A8E" w:rsidTr="006269E9">
        <w:tc>
          <w:tcPr>
            <w:tcW w:w="3189" w:type="dxa"/>
            <w:vMerge w:val="restart"/>
          </w:tcPr>
          <w:p w:rsidR="00DE10A0" w:rsidRPr="002C0961" w:rsidRDefault="00DE10A0" w:rsidP="006269E9">
            <w:pPr>
              <w:spacing w:after="100" w:afterAutospacing="1"/>
              <w:contextualSpacing/>
            </w:pPr>
            <w:r w:rsidRPr="002C0961">
              <w:t>Стабилизация численности населения Панинского МО</w:t>
            </w:r>
          </w:p>
          <w:p w:rsidR="00DE10A0" w:rsidRPr="002C0961" w:rsidRDefault="00DE10A0" w:rsidP="006269E9">
            <w:pPr>
              <w:jc w:val="center"/>
              <w:rPr>
                <w:b/>
              </w:rPr>
            </w:pPr>
          </w:p>
        </w:tc>
        <w:tc>
          <w:tcPr>
            <w:tcW w:w="3190" w:type="dxa"/>
            <w:vMerge w:val="restart"/>
          </w:tcPr>
          <w:p w:rsidR="00DE10A0" w:rsidRPr="008F3BFB" w:rsidRDefault="00DE10A0" w:rsidP="006269E9">
            <w:pPr>
              <w:rPr>
                <w:b/>
              </w:rPr>
            </w:pPr>
            <w:r w:rsidRPr="008F3BFB">
              <w:t>Сохранение и укрепление здоровья населения</w:t>
            </w:r>
          </w:p>
        </w:tc>
        <w:tc>
          <w:tcPr>
            <w:tcW w:w="3191" w:type="dxa"/>
          </w:tcPr>
          <w:p w:rsidR="00DE10A0" w:rsidRPr="008F3BFB" w:rsidRDefault="00DE10A0" w:rsidP="006269E9">
            <w:pPr>
              <w:rPr>
                <w:b/>
              </w:rPr>
            </w:pPr>
            <w:r w:rsidRPr="008F3BFB">
              <w:t>1.Модернизация</w:t>
            </w:r>
            <w:r w:rsidRPr="008F3BFB">
              <w:rPr>
                <w:rFonts w:ascii="Arial" w:eastAsia="+mn-ea" w:hAnsi="Arial" w:cs="Arial"/>
                <w:color w:val="000000"/>
                <w:kern w:val="24"/>
              </w:rPr>
              <w:t xml:space="preserve"> </w:t>
            </w:r>
            <w:r w:rsidRPr="008F3BFB">
              <w:t>и расширение материально-технической базы здравоохранения Панинского МО</w:t>
            </w:r>
          </w:p>
        </w:tc>
      </w:tr>
      <w:tr w:rsidR="00DE10A0" w:rsidTr="006269E9">
        <w:tc>
          <w:tcPr>
            <w:tcW w:w="3189" w:type="dxa"/>
            <w:vMerge/>
          </w:tcPr>
          <w:p w:rsidR="00DE10A0" w:rsidRPr="002C0961" w:rsidRDefault="00DE10A0" w:rsidP="006269E9">
            <w:pPr>
              <w:spacing w:after="100" w:afterAutospacing="1"/>
              <w:contextualSpacing/>
            </w:pPr>
          </w:p>
        </w:tc>
        <w:tc>
          <w:tcPr>
            <w:tcW w:w="3190" w:type="dxa"/>
            <w:vMerge/>
          </w:tcPr>
          <w:p w:rsidR="00DE10A0" w:rsidRPr="008F3BFB" w:rsidRDefault="00DE10A0" w:rsidP="006269E9"/>
        </w:tc>
        <w:tc>
          <w:tcPr>
            <w:tcW w:w="3191" w:type="dxa"/>
          </w:tcPr>
          <w:p w:rsidR="00DE10A0" w:rsidRPr="008F3BFB" w:rsidRDefault="00DE10A0" w:rsidP="006269E9">
            <w:r w:rsidRPr="008F3BFB">
              <w:t>2. Строительство спортивных площадок и сооружений, проведение физкультурно-оздоровительных мероприятий.</w:t>
            </w:r>
          </w:p>
        </w:tc>
      </w:tr>
      <w:tr w:rsidR="00DE10A0" w:rsidTr="006269E9">
        <w:tc>
          <w:tcPr>
            <w:tcW w:w="3189" w:type="dxa"/>
            <w:vMerge/>
          </w:tcPr>
          <w:p w:rsidR="00DE10A0" w:rsidRPr="002C0961" w:rsidRDefault="00DE10A0" w:rsidP="006269E9">
            <w:pPr>
              <w:spacing w:after="100" w:afterAutospacing="1"/>
              <w:contextualSpacing/>
            </w:pPr>
          </w:p>
        </w:tc>
        <w:tc>
          <w:tcPr>
            <w:tcW w:w="3190" w:type="dxa"/>
          </w:tcPr>
          <w:p w:rsidR="00DE10A0" w:rsidRPr="008F3BFB" w:rsidRDefault="00DE10A0" w:rsidP="006269E9">
            <w:r w:rsidRPr="008F3BFB">
              <w:t>Создание условий для уменьшения оттока молодежи и привлечения трудовых мигрантов с высокими профессиональными характеристиками</w:t>
            </w:r>
          </w:p>
        </w:tc>
        <w:tc>
          <w:tcPr>
            <w:tcW w:w="3191" w:type="dxa"/>
          </w:tcPr>
          <w:p w:rsidR="00DE10A0" w:rsidRPr="008F3BFB" w:rsidRDefault="00DE10A0" w:rsidP="006269E9">
            <w:r w:rsidRPr="008F3BFB">
              <w:t>Содействие созданию предприятий и развитию предпринимательской деятельности в Панинском муниципальном районе</w:t>
            </w:r>
          </w:p>
        </w:tc>
      </w:tr>
    </w:tbl>
    <w:p w:rsidR="00DE10A0" w:rsidRDefault="00DE10A0" w:rsidP="00DE10A0">
      <w:pPr>
        <w:spacing w:line="360" w:lineRule="auto"/>
      </w:pPr>
    </w:p>
    <w:p w:rsidR="00DE10A0" w:rsidRPr="00D850CB" w:rsidRDefault="00DE10A0" w:rsidP="00DE10A0">
      <w:pPr>
        <w:spacing w:line="360" w:lineRule="auto"/>
        <w:ind w:left="993"/>
        <w:jc w:val="center"/>
        <w:rPr>
          <w:b/>
          <w:iCs/>
        </w:rPr>
      </w:pPr>
      <w:r w:rsidRPr="00D850CB">
        <w:rPr>
          <w:b/>
        </w:rPr>
        <w:t>4.</w:t>
      </w:r>
      <w:r>
        <w:rPr>
          <w:b/>
        </w:rPr>
        <w:t>2</w:t>
      </w:r>
      <w:r>
        <w:t xml:space="preserve">  </w:t>
      </w:r>
      <w:r w:rsidRPr="00D850CB">
        <w:rPr>
          <w:b/>
          <w:iCs/>
        </w:rPr>
        <w:t>Обеспечение устойчивого экономического развития и</w:t>
      </w:r>
    </w:p>
    <w:p w:rsidR="00DE10A0" w:rsidRDefault="00DE10A0" w:rsidP="00DE10A0">
      <w:pPr>
        <w:spacing w:line="360" w:lineRule="auto"/>
        <w:jc w:val="center"/>
      </w:pPr>
      <w:r w:rsidRPr="00A05287">
        <w:rPr>
          <w:b/>
          <w:iCs/>
        </w:rPr>
        <w:t>занятости населения МО на основе диверсификации производства и развития предпринимательской инициативы</w:t>
      </w:r>
      <w:r>
        <w:rPr>
          <w:b/>
          <w:iCs/>
        </w:rPr>
        <w:t>.</w:t>
      </w:r>
    </w:p>
    <w:p w:rsidR="00DE10A0" w:rsidRDefault="00DE10A0" w:rsidP="00DE10A0">
      <w:pPr>
        <w:spacing w:line="360" w:lineRule="auto"/>
        <w:ind w:firstLine="709"/>
      </w:pPr>
      <w:r>
        <w:t>В рамках данного  направления  поставлены следующие подцели:</w:t>
      </w:r>
    </w:p>
    <w:p w:rsidR="00DE10A0" w:rsidRDefault="00DE10A0" w:rsidP="00DE10A0">
      <w:pPr>
        <w:spacing w:line="360" w:lineRule="auto"/>
      </w:pPr>
      <w:r>
        <w:t xml:space="preserve">           - д</w:t>
      </w:r>
      <w:r w:rsidRPr="00A826EB">
        <w:t xml:space="preserve">иверсификация экономики </w:t>
      </w:r>
      <w:r>
        <w:t xml:space="preserve">Панинского </w:t>
      </w:r>
      <w:r w:rsidRPr="00A826EB">
        <w:t>МО с ориентацией на ускоренное развитие животноводства</w:t>
      </w:r>
      <w:r>
        <w:t>;</w:t>
      </w:r>
    </w:p>
    <w:p w:rsidR="00DE10A0" w:rsidRDefault="00DE10A0" w:rsidP="00DE10A0">
      <w:pPr>
        <w:spacing w:line="360" w:lineRule="auto"/>
      </w:pPr>
      <w:r>
        <w:t xml:space="preserve">          - повышение эффективности сельскохозяйственного производства;</w:t>
      </w:r>
    </w:p>
    <w:p w:rsidR="00DE10A0" w:rsidRDefault="00DE10A0" w:rsidP="00DE10A0">
      <w:pPr>
        <w:spacing w:line="360" w:lineRule="auto"/>
      </w:pPr>
      <w:r>
        <w:t xml:space="preserve">          - поддержка предпринимательской инициативы и развитие МСП;</w:t>
      </w:r>
    </w:p>
    <w:p w:rsidR="00DE10A0" w:rsidRDefault="00DE10A0" w:rsidP="00DE10A0">
      <w:pPr>
        <w:spacing w:line="360" w:lineRule="auto"/>
      </w:pPr>
      <w:r>
        <w:t xml:space="preserve">         -  обеспечение занятости населения Панинского МО.   </w:t>
      </w:r>
    </w:p>
    <w:p w:rsidR="00DE10A0" w:rsidRDefault="00DE10A0" w:rsidP="00DE10A0">
      <w:pPr>
        <w:spacing w:line="360" w:lineRule="auto"/>
        <w:ind w:firstLine="709"/>
      </w:pPr>
      <w:r>
        <w:t>Задачи и с</w:t>
      </w:r>
      <w:r w:rsidRPr="00771D2F">
        <w:t xml:space="preserve">пособы достижения </w:t>
      </w:r>
      <w:r>
        <w:t xml:space="preserve"> данной стратегической цели развития Паниского района представлена  в таблице 4.2.</w:t>
      </w:r>
    </w:p>
    <w:p w:rsidR="00DE10A0" w:rsidRDefault="00DE10A0" w:rsidP="00DE10A0">
      <w:pPr>
        <w:spacing w:line="360" w:lineRule="auto"/>
        <w:ind w:firstLine="709"/>
      </w:pPr>
      <w:r>
        <w:t>Таблица 4.2 – Задачи и способы достижения цели социально-экономической политики Панинского муниципального района</w:t>
      </w:r>
    </w:p>
    <w:tbl>
      <w:tblPr>
        <w:tblStyle w:val="ae"/>
        <w:tblW w:w="0" w:type="auto"/>
        <w:tblLook w:val="04A0"/>
      </w:tblPr>
      <w:tblGrid>
        <w:gridCol w:w="3085"/>
        <w:gridCol w:w="3119"/>
        <w:gridCol w:w="3366"/>
      </w:tblGrid>
      <w:tr w:rsidR="00DE10A0" w:rsidTr="006269E9">
        <w:tc>
          <w:tcPr>
            <w:tcW w:w="9570" w:type="dxa"/>
            <w:gridSpan w:val="3"/>
          </w:tcPr>
          <w:p w:rsidR="00DE10A0" w:rsidRDefault="00DE10A0" w:rsidP="006269E9">
            <w:pPr>
              <w:spacing w:line="360" w:lineRule="auto"/>
              <w:jc w:val="center"/>
              <w:rPr>
                <w:b/>
                <w:iCs/>
              </w:rPr>
            </w:pPr>
            <w:r>
              <w:rPr>
                <w:b/>
                <w:bCs/>
              </w:rPr>
              <w:t xml:space="preserve">Цель </w:t>
            </w:r>
            <w:r w:rsidRPr="00A05287">
              <w:rPr>
                <w:b/>
                <w:bCs/>
              </w:rPr>
              <w:t xml:space="preserve">- </w:t>
            </w:r>
            <w:r w:rsidRPr="00A05287">
              <w:rPr>
                <w:b/>
                <w:iCs/>
              </w:rPr>
              <w:t xml:space="preserve">Обеспечение устойчивого экономического развития и занятости населения МО на основе диверсификации производства </w:t>
            </w:r>
          </w:p>
          <w:p w:rsidR="00DE10A0" w:rsidRPr="007E7344" w:rsidRDefault="00DE10A0" w:rsidP="006269E9">
            <w:pPr>
              <w:spacing w:line="360" w:lineRule="auto"/>
              <w:jc w:val="center"/>
              <w:rPr>
                <w:b/>
                <w:i/>
              </w:rPr>
            </w:pPr>
            <w:r w:rsidRPr="00A05287">
              <w:rPr>
                <w:b/>
                <w:iCs/>
              </w:rPr>
              <w:t>и развития предпринимательской инициативы</w:t>
            </w:r>
          </w:p>
        </w:tc>
      </w:tr>
      <w:tr w:rsidR="00DE10A0" w:rsidRPr="007E7344" w:rsidTr="006269E9">
        <w:tc>
          <w:tcPr>
            <w:tcW w:w="3085" w:type="dxa"/>
          </w:tcPr>
          <w:p w:rsidR="00DE10A0" w:rsidRPr="007E7344" w:rsidRDefault="00DE10A0" w:rsidP="006269E9">
            <w:pPr>
              <w:spacing w:line="360" w:lineRule="auto"/>
              <w:jc w:val="center"/>
              <w:rPr>
                <w:b/>
              </w:rPr>
            </w:pPr>
            <w:r>
              <w:rPr>
                <w:b/>
              </w:rPr>
              <w:lastRenderedPageBreak/>
              <w:t>Подц</w:t>
            </w:r>
            <w:r w:rsidRPr="007E7344">
              <w:rPr>
                <w:b/>
              </w:rPr>
              <w:t>ель</w:t>
            </w:r>
          </w:p>
        </w:tc>
        <w:tc>
          <w:tcPr>
            <w:tcW w:w="3119" w:type="dxa"/>
          </w:tcPr>
          <w:p w:rsidR="00DE10A0" w:rsidRPr="007E7344" w:rsidRDefault="00DE10A0" w:rsidP="006269E9">
            <w:pPr>
              <w:spacing w:line="360" w:lineRule="auto"/>
              <w:jc w:val="center"/>
              <w:rPr>
                <w:b/>
              </w:rPr>
            </w:pPr>
            <w:r w:rsidRPr="007E7344">
              <w:rPr>
                <w:b/>
              </w:rPr>
              <w:t>Задачи</w:t>
            </w:r>
          </w:p>
        </w:tc>
        <w:tc>
          <w:tcPr>
            <w:tcW w:w="3366" w:type="dxa"/>
          </w:tcPr>
          <w:p w:rsidR="00DE10A0" w:rsidRPr="007E7344" w:rsidRDefault="00DE10A0" w:rsidP="006269E9">
            <w:pPr>
              <w:spacing w:line="360" w:lineRule="auto"/>
              <w:jc w:val="center"/>
              <w:rPr>
                <w:b/>
              </w:rPr>
            </w:pPr>
            <w:r w:rsidRPr="007E7344">
              <w:rPr>
                <w:b/>
              </w:rPr>
              <w:t>Способы достижения</w:t>
            </w:r>
          </w:p>
        </w:tc>
      </w:tr>
      <w:tr w:rsidR="00DE10A0" w:rsidTr="006269E9">
        <w:tc>
          <w:tcPr>
            <w:tcW w:w="3085" w:type="dxa"/>
            <w:vMerge w:val="restart"/>
          </w:tcPr>
          <w:p w:rsidR="00DE10A0" w:rsidRDefault="00DE10A0" w:rsidP="006269E9">
            <w:r w:rsidRPr="00A826EB">
              <w:t xml:space="preserve">Диверсификация экономики </w:t>
            </w:r>
            <w:r>
              <w:t xml:space="preserve">Панинского </w:t>
            </w:r>
            <w:r w:rsidRPr="00A826EB">
              <w:t>МО с ориентацией на ускоренное развитие животноводства</w:t>
            </w:r>
          </w:p>
          <w:p w:rsidR="00DE10A0" w:rsidRDefault="00DE10A0" w:rsidP="006269E9"/>
        </w:tc>
        <w:tc>
          <w:tcPr>
            <w:tcW w:w="3119" w:type="dxa"/>
            <w:vMerge w:val="restart"/>
          </w:tcPr>
          <w:p w:rsidR="00DE10A0" w:rsidRDefault="00DE10A0" w:rsidP="006269E9">
            <w:r>
              <w:rPr>
                <w:bCs/>
              </w:rPr>
              <w:t>Ускоренное развитие животноводства</w:t>
            </w:r>
          </w:p>
        </w:tc>
        <w:tc>
          <w:tcPr>
            <w:tcW w:w="3366" w:type="dxa"/>
          </w:tcPr>
          <w:p w:rsidR="00DE10A0" w:rsidRDefault="00DE10A0" w:rsidP="006269E9">
            <w:r>
              <w:t>1.Административная поддержка создания мясомолочных ферм</w:t>
            </w:r>
          </w:p>
        </w:tc>
      </w:tr>
      <w:tr w:rsidR="00DE10A0" w:rsidTr="006269E9">
        <w:tc>
          <w:tcPr>
            <w:tcW w:w="3085" w:type="dxa"/>
            <w:vMerge/>
          </w:tcPr>
          <w:p w:rsidR="00DE10A0" w:rsidRPr="00A826EB" w:rsidRDefault="00DE10A0" w:rsidP="006269E9"/>
        </w:tc>
        <w:tc>
          <w:tcPr>
            <w:tcW w:w="3119" w:type="dxa"/>
            <w:vMerge/>
          </w:tcPr>
          <w:p w:rsidR="00DE10A0" w:rsidRDefault="00DE10A0" w:rsidP="006269E9">
            <w:pPr>
              <w:rPr>
                <w:bCs/>
              </w:rPr>
            </w:pPr>
          </w:p>
        </w:tc>
        <w:tc>
          <w:tcPr>
            <w:tcW w:w="3366" w:type="dxa"/>
          </w:tcPr>
          <w:p w:rsidR="00DE10A0" w:rsidRDefault="00DE10A0" w:rsidP="006269E9">
            <w:r>
              <w:t>2.</w:t>
            </w:r>
            <w:r w:rsidRPr="00566A8E">
              <w:t xml:space="preserve">Целевое финансирования из вышестоящих бюджетов на развитие животноводства </w:t>
            </w:r>
          </w:p>
        </w:tc>
      </w:tr>
      <w:tr w:rsidR="00DE10A0" w:rsidTr="006269E9">
        <w:tc>
          <w:tcPr>
            <w:tcW w:w="3085" w:type="dxa"/>
            <w:vMerge/>
          </w:tcPr>
          <w:p w:rsidR="00DE10A0" w:rsidRDefault="00DE10A0" w:rsidP="006269E9"/>
        </w:tc>
        <w:tc>
          <w:tcPr>
            <w:tcW w:w="3119" w:type="dxa"/>
            <w:vMerge/>
          </w:tcPr>
          <w:p w:rsidR="00DE10A0" w:rsidRDefault="00DE10A0" w:rsidP="006269E9"/>
        </w:tc>
        <w:tc>
          <w:tcPr>
            <w:tcW w:w="3366" w:type="dxa"/>
          </w:tcPr>
          <w:p w:rsidR="00DE10A0" w:rsidRDefault="00DE10A0" w:rsidP="006269E9">
            <w:r>
              <w:t>3.</w:t>
            </w:r>
            <w:r w:rsidRPr="007E7344">
              <w:t xml:space="preserve">Субсидирование и грантовая поддержка местных инициатив в животноводческой отрасли </w:t>
            </w:r>
          </w:p>
        </w:tc>
      </w:tr>
      <w:tr w:rsidR="00DE10A0" w:rsidTr="006269E9">
        <w:tc>
          <w:tcPr>
            <w:tcW w:w="3085" w:type="dxa"/>
            <w:vMerge/>
          </w:tcPr>
          <w:p w:rsidR="00DE10A0" w:rsidRDefault="00DE10A0" w:rsidP="006269E9"/>
        </w:tc>
        <w:tc>
          <w:tcPr>
            <w:tcW w:w="3119" w:type="dxa"/>
            <w:vMerge/>
          </w:tcPr>
          <w:p w:rsidR="00DE10A0" w:rsidRDefault="00DE10A0" w:rsidP="006269E9"/>
        </w:tc>
        <w:tc>
          <w:tcPr>
            <w:tcW w:w="3366" w:type="dxa"/>
          </w:tcPr>
          <w:p w:rsidR="00DE10A0" w:rsidRDefault="00DE10A0" w:rsidP="006269E9">
            <w:r>
              <w:t>4.</w:t>
            </w:r>
            <w:r w:rsidRPr="007E7344">
              <w:t>Расширения использования земель сельскохозяйственного назначения для развития животноводства</w:t>
            </w:r>
          </w:p>
        </w:tc>
      </w:tr>
      <w:tr w:rsidR="00DE10A0" w:rsidTr="006269E9">
        <w:tc>
          <w:tcPr>
            <w:tcW w:w="3085" w:type="dxa"/>
          </w:tcPr>
          <w:p w:rsidR="00DE10A0" w:rsidRPr="007E7344" w:rsidRDefault="00DE10A0" w:rsidP="006269E9">
            <w:pPr>
              <w:jc w:val="center"/>
              <w:rPr>
                <w:b/>
              </w:rPr>
            </w:pPr>
            <w:r>
              <w:rPr>
                <w:b/>
              </w:rPr>
              <w:t>Подц</w:t>
            </w:r>
            <w:r w:rsidRPr="007E7344">
              <w:rPr>
                <w:b/>
              </w:rPr>
              <w:t>ель</w:t>
            </w:r>
          </w:p>
        </w:tc>
        <w:tc>
          <w:tcPr>
            <w:tcW w:w="3119" w:type="dxa"/>
          </w:tcPr>
          <w:p w:rsidR="00DE10A0" w:rsidRPr="007E7344" w:rsidRDefault="00DE10A0" w:rsidP="006269E9">
            <w:pPr>
              <w:jc w:val="center"/>
              <w:rPr>
                <w:b/>
              </w:rPr>
            </w:pPr>
            <w:r w:rsidRPr="007E7344">
              <w:rPr>
                <w:b/>
              </w:rPr>
              <w:t>Задачи</w:t>
            </w:r>
          </w:p>
        </w:tc>
        <w:tc>
          <w:tcPr>
            <w:tcW w:w="3366" w:type="dxa"/>
          </w:tcPr>
          <w:p w:rsidR="00DE10A0" w:rsidRPr="007E7344" w:rsidRDefault="00DE10A0" w:rsidP="006269E9">
            <w:pPr>
              <w:jc w:val="center"/>
              <w:rPr>
                <w:b/>
              </w:rPr>
            </w:pPr>
            <w:r w:rsidRPr="007E7344">
              <w:rPr>
                <w:b/>
              </w:rPr>
              <w:t>Способы достижения</w:t>
            </w:r>
          </w:p>
        </w:tc>
      </w:tr>
      <w:tr w:rsidR="00DE10A0" w:rsidTr="006269E9">
        <w:tc>
          <w:tcPr>
            <w:tcW w:w="3085" w:type="dxa"/>
            <w:vMerge w:val="restart"/>
          </w:tcPr>
          <w:p w:rsidR="00DE10A0" w:rsidRPr="007E7344" w:rsidRDefault="00DE10A0" w:rsidP="006269E9">
            <w:r>
              <w:t>Повышение эффективности сельскохозяйственного производства</w:t>
            </w:r>
          </w:p>
        </w:tc>
        <w:tc>
          <w:tcPr>
            <w:tcW w:w="3119" w:type="dxa"/>
            <w:vMerge w:val="restart"/>
          </w:tcPr>
          <w:p w:rsidR="00DE10A0" w:rsidRDefault="00DE10A0" w:rsidP="006269E9">
            <w:r>
              <w:t>Создание и развитие предприятий по переработке с/х продукции на территории МО</w:t>
            </w:r>
          </w:p>
          <w:p w:rsidR="00DE10A0" w:rsidRPr="007E7344" w:rsidRDefault="00DE10A0" w:rsidP="006269E9"/>
        </w:tc>
        <w:tc>
          <w:tcPr>
            <w:tcW w:w="3366" w:type="dxa"/>
          </w:tcPr>
          <w:p w:rsidR="00DE10A0" w:rsidRDefault="00DE10A0" w:rsidP="006269E9">
            <w:r>
              <w:t>1.</w:t>
            </w:r>
            <w:r w:rsidRPr="007E7344">
              <w:t>Содействие созданию предприятий по переработке продукции животноводства на территории района</w:t>
            </w:r>
          </w:p>
        </w:tc>
      </w:tr>
      <w:tr w:rsidR="00DE10A0" w:rsidTr="006269E9">
        <w:tc>
          <w:tcPr>
            <w:tcW w:w="3085" w:type="dxa"/>
            <w:vMerge/>
          </w:tcPr>
          <w:p w:rsidR="00DE10A0" w:rsidRPr="00A826EB" w:rsidRDefault="00DE10A0" w:rsidP="006269E9"/>
        </w:tc>
        <w:tc>
          <w:tcPr>
            <w:tcW w:w="3119" w:type="dxa"/>
            <w:vMerge/>
          </w:tcPr>
          <w:p w:rsidR="00DE10A0" w:rsidRDefault="00DE10A0" w:rsidP="006269E9"/>
        </w:tc>
        <w:tc>
          <w:tcPr>
            <w:tcW w:w="3366" w:type="dxa"/>
          </w:tcPr>
          <w:p w:rsidR="00DE10A0" w:rsidRDefault="00DE10A0" w:rsidP="006269E9">
            <w:r>
              <w:t>2.</w:t>
            </w:r>
            <w:r w:rsidRPr="007E7344">
              <w:t>Содействие созданию предприятий по переработке продукции растениеводства на территории района</w:t>
            </w:r>
          </w:p>
        </w:tc>
      </w:tr>
      <w:tr w:rsidR="00DE10A0" w:rsidTr="006269E9">
        <w:tc>
          <w:tcPr>
            <w:tcW w:w="3085" w:type="dxa"/>
            <w:vMerge/>
          </w:tcPr>
          <w:p w:rsidR="00DE10A0" w:rsidRDefault="00DE10A0" w:rsidP="006269E9"/>
        </w:tc>
        <w:tc>
          <w:tcPr>
            <w:tcW w:w="3119" w:type="dxa"/>
            <w:vMerge/>
          </w:tcPr>
          <w:p w:rsidR="00DE10A0" w:rsidRDefault="00DE10A0" w:rsidP="006269E9"/>
        </w:tc>
        <w:tc>
          <w:tcPr>
            <w:tcW w:w="3366" w:type="dxa"/>
          </w:tcPr>
          <w:p w:rsidR="00DE10A0" w:rsidRDefault="00DE10A0" w:rsidP="006269E9">
            <w:r>
              <w:t>3.</w:t>
            </w:r>
            <w:r w:rsidRPr="00566A8E">
              <w:t>Обеспечение улучшения инвестиционного климата, увеличение объема и повышение качества инвестиций</w:t>
            </w:r>
          </w:p>
        </w:tc>
      </w:tr>
      <w:tr w:rsidR="00DE10A0" w:rsidRPr="007E7344" w:rsidTr="006269E9">
        <w:tc>
          <w:tcPr>
            <w:tcW w:w="3085" w:type="dxa"/>
          </w:tcPr>
          <w:p w:rsidR="00DE10A0" w:rsidRPr="007E7344" w:rsidRDefault="00DE10A0" w:rsidP="006269E9">
            <w:pPr>
              <w:jc w:val="center"/>
              <w:rPr>
                <w:b/>
              </w:rPr>
            </w:pPr>
            <w:r>
              <w:rPr>
                <w:b/>
              </w:rPr>
              <w:t>Подц</w:t>
            </w:r>
            <w:r w:rsidRPr="007E7344">
              <w:rPr>
                <w:b/>
              </w:rPr>
              <w:t>ель</w:t>
            </w:r>
          </w:p>
        </w:tc>
        <w:tc>
          <w:tcPr>
            <w:tcW w:w="3119" w:type="dxa"/>
          </w:tcPr>
          <w:p w:rsidR="00DE10A0" w:rsidRPr="007E7344" w:rsidRDefault="00DE10A0" w:rsidP="006269E9">
            <w:pPr>
              <w:jc w:val="center"/>
              <w:rPr>
                <w:b/>
              </w:rPr>
            </w:pPr>
            <w:r w:rsidRPr="007E7344">
              <w:rPr>
                <w:b/>
              </w:rPr>
              <w:t>Задачи</w:t>
            </w:r>
          </w:p>
        </w:tc>
        <w:tc>
          <w:tcPr>
            <w:tcW w:w="3366" w:type="dxa"/>
          </w:tcPr>
          <w:p w:rsidR="00DE10A0" w:rsidRPr="007E7344" w:rsidRDefault="00DE10A0" w:rsidP="006269E9">
            <w:pPr>
              <w:jc w:val="center"/>
              <w:rPr>
                <w:b/>
              </w:rPr>
            </w:pPr>
            <w:r w:rsidRPr="007E7344">
              <w:rPr>
                <w:b/>
              </w:rPr>
              <w:t>Способы достижения</w:t>
            </w:r>
          </w:p>
        </w:tc>
      </w:tr>
      <w:tr w:rsidR="00DE10A0" w:rsidTr="006269E9">
        <w:tc>
          <w:tcPr>
            <w:tcW w:w="3085" w:type="dxa"/>
            <w:vMerge w:val="restart"/>
          </w:tcPr>
          <w:p w:rsidR="00DE10A0" w:rsidRDefault="00DE10A0" w:rsidP="006269E9">
            <w:r>
              <w:t>Поддержка предпринимательской инициативы и развитие МСП</w:t>
            </w:r>
          </w:p>
          <w:p w:rsidR="00DE10A0" w:rsidRDefault="00DE10A0" w:rsidP="006269E9"/>
        </w:tc>
        <w:tc>
          <w:tcPr>
            <w:tcW w:w="3119" w:type="dxa"/>
            <w:vMerge w:val="restart"/>
          </w:tcPr>
          <w:p w:rsidR="00DE10A0" w:rsidRDefault="00DE10A0" w:rsidP="006269E9">
            <w:r w:rsidRPr="00E543D8">
              <w:t>Поддержка самозанятости и субъектов МСП, создающих новые рабочие места</w:t>
            </w:r>
          </w:p>
        </w:tc>
        <w:tc>
          <w:tcPr>
            <w:tcW w:w="3366" w:type="dxa"/>
          </w:tcPr>
          <w:p w:rsidR="00DE10A0" w:rsidRDefault="00DE10A0" w:rsidP="006269E9">
            <w:r>
              <w:t>1.</w:t>
            </w:r>
            <w:r w:rsidRPr="007E7344">
              <w:t>Представление субсидий (грантов) на развитие (создание) К(Ф)Х</w:t>
            </w:r>
            <w:r w:rsidRPr="007E7344">
              <w:rPr>
                <w:b/>
                <w:bCs/>
              </w:rPr>
              <w:t xml:space="preserve"> </w:t>
            </w:r>
          </w:p>
        </w:tc>
      </w:tr>
      <w:tr w:rsidR="00DE10A0" w:rsidTr="006269E9">
        <w:tc>
          <w:tcPr>
            <w:tcW w:w="3085" w:type="dxa"/>
            <w:vMerge/>
          </w:tcPr>
          <w:p w:rsidR="00DE10A0" w:rsidRDefault="00DE10A0" w:rsidP="006269E9"/>
        </w:tc>
        <w:tc>
          <w:tcPr>
            <w:tcW w:w="3119" w:type="dxa"/>
            <w:vMerge/>
          </w:tcPr>
          <w:p w:rsidR="00DE10A0" w:rsidRPr="00E543D8" w:rsidRDefault="00DE10A0" w:rsidP="006269E9"/>
        </w:tc>
        <w:tc>
          <w:tcPr>
            <w:tcW w:w="3366" w:type="dxa"/>
          </w:tcPr>
          <w:p w:rsidR="00DE10A0" w:rsidRDefault="00DE10A0" w:rsidP="006269E9">
            <w:r>
              <w:t>2.Привлечение ц</w:t>
            </w:r>
            <w:r w:rsidRPr="00566A8E">
              <w:t>елево</w:t>
            </w:r>
            <w:r>
              <w:t>го</w:t>
            </w:r>
            <w:r w:rsidRPr="00566A8E">
              <w:t xml:space="preserve"> финансирования из вышестоящих бюджетов на поддержку МП</w:t>
            </w:r>
          </w:p>
        </w:tc>
      </w:tr>
      <w:tr w:rsidR="00DE10A0" w:rsidTr="006269E9">
        <w:tc>
          <w:tcPr>
            <w:tcW w:w="3085" w:type="dxa"/>
            <w:vMerge/>
          </w:tcPr>
          <w:p w:rsidR="00DE10A0" w:rsidRDefault="00DE10A0" w:rsidP="006269E9"/>
        </w:tc>
        <w:tc>
          <w:tcPr>
            <w:tcW w:w="3119" w:type="dxa"/>
            <w:vMerge/>
          </w:tcPr>
          <w:p w:rsidR="00DE10A0" w:rsidRDefault="00DE10A0" w:rsidP="006269E9"/>
        </w:tc>
        <w:tc>
          <w:tcPr>
            <w:tcW w:w="3366" w:type="dxa"/>
          </w:tcPr>
          <w:p w:rsidR="00DE10A0" w:rsidRDefault="00DE10A0" w:rsidP="006269E9">
            <w:r>
              <w:t>3.</w:t>
            </w:r>
            <w:r w:rsidRPr="007E7344">
              <w:t>Информирование населения о мерах государственной и муниципальной поддержки</w:t>
            </w:r>
          </w:p>
        </w:tc>
      </w:tr>
      <w:tr w:rsidR="00DE10A0" w:rsidTr="006269E9">
        <w:tc>
          <w:tcPr>
            <w:tcW w:w="3085" w:type="dxa"/>
            <w:vMerge/>
          </w:tcPr>
          <w:p w:rsidR="00DE10A0" w:rsidRDefault="00DE10A0" w:rsidP="006269E9"/>
        </w:tc>
        <w:tc>
          <w:tcPr>
            <w:tcW w:w="3119" w:type="dxa"/>
            <w:vMerge/>
          </w:tcPr>
          <w:p w:rsidR="00DE10A0" w:rsidRDefault="00DE10A0" w:rsidP="006269E9"/>
        </w:tc>
        <w:tc>
          <w:tcPr>
            <w:tcW w:w="3366" w:type="dxa"/>
          </w:tcPr>
          <w:p w:rsidR="00DE10A0" w:rsidRDefault="00DE10A0" w:rsidP="006269E9">
            <w:r>
              <w:t>4.</w:t>
            </w:r>
            <w:r w:rsidRPr="007E7344">
              <w:t>Организация торговой инфраструктуры для реализации сельскохозяйственной продукции района на территории городских поселений</w:t>
            </w:r>
            <w:r w:rsidRPr="007E7344">
              <w:rPr>
                <w:b/>
                <w:bCs/>
              </w:rPr>
              <w:t xml:space="preserve"> </w:t>
            </w:r>
          </w:p>
        </w:tc>
      </w:tr>
      <w:tr w:rsidR="00DE10A0" w:rsidTr="006269E9">
        <w:tc>
          <w:tcPr>
            <w:tcW w:w="3085" w:type="dxa"/>
          </w:tcPr>
          <w:p w:rsidR="00DE10A0" w:rsidRDefault="00DE10A0" w:rsidP="006269E9">
            <w:r>
              <w:t>Обеспечение занятости населения Панинского МО</w:t>
            </w:r>
          </w:p>
        </w:tc>
        <w:tc>
          <w:tcPr>
            <w:tcW w:w="3119" w:type="dxa"/>
          </w:tcPr>
          <w:p w:rsidR="00DE10A0" w:rsidRDefault="00DE10A0" w:rsidP="006269E9">
            <w:r>
              <w:t>Увеличение количества рабочих мест</w:t>
            </w:r>
          </w:p>
        </w:tc>
        <w:tc>
          <w:tcPr>
            <w:tcW w:w="3366" w:type="dxa"/>
          </w:tcPr>
          <w:p w:rsidR="00DE10A0" w:rsidRDefault="00DE10A0" w:rsidP="006269E9">
            <w:r>
              <w:t>Содействие созданию предприятий в Панинском муниципальном районе.</w:t>
            </w:r>
          </w:p>
        </w:tc>
      </w:tr>
    </w:tbl>
    <w:p w:rsidR="00DE10A0" w:rsidRPr="009841C6" w:rsidRDefault="00DE10A0" w:rsidP="00DE10A0">
      <w:pPr>
        <w:keepNext/>
        <w:pageBreakBefore/>
        <w:spacing w:line="360" w:lineRule="auto"/>
        <w:contextualSpacing/>
        <w:jc w:val="center"/>
        <w:outlineLvl w:val="0"/>
        <w:rPr>
          <w:b/>
          <w:szCs w:val="28"/>
        </w:rPr>
      </w:pPr>
      <w:bookmarkStart w:id="14" w:name="_Toc511145788"/>
      <w:r w:rsidRPr="009841C6">
        <w:rPr>
          <w:b/>
          <w:szCs w:val="28"/>
        </w:rPr>
        <w:lastRenderedPageBreak/>
        <w:t>5. МЕХАНИЗМ РЕАЛИЗАЦИИ СТРАТЕГИИ СОЦИАЛЬНО-ЭКОНОМИЧЕСКОГО РАЗВИТИЯ ПАНИНСКОГО МУНИЦИПАЛЬНОГО РАЙОНА</w:t>
      </w:r>
      <w:bookmarkEnd w:id="14"/>
    </w:p>
    <w:p w:rsidR="00DE10A0" w:rsidRPr="009841C6" w:rsidRDefault="00DE10A0" w:rsidP="00DE10A0">
      <w:pPr>
        <w:spacing w:line="360" w:lineRule="auto"/>
        <w:ind w:firstLine="709"/>
        <w:rPr>
          <w:szCs w:val="28"/>
        </w:rPr>
      </w:pPr>
    </w:p>
    <w:p w:rsidR="00DE10A0" w:rsidRPr="009841C6" w:rsidRDefault="00DE10A0" w:rsidP="00DE10A0">
      <w:pPr>
        <w:spacing w:line="360" w:lineRule="auto"/>
        <w:ind w:firstLine="709"/>
        <w:rPr>
          <w:szCs w:val="28"/>
        </w:rPr>
      </w:pPr>
      <w:r w:rsidRPr="009841C6">
        <w:rPr>
          <w:szCs w:val="28"/>
        </w:rPr>
        <w:t xml:space="preserve">Практическая реализация Стратегии развития Панинского района предполагает формирование и функционирование механизма достижения целей её реализации. </w:t>
      </w:r>
    </w:p>
    <w:p w:rsidR="00DE10A0" w:rsidRPr="009841C6" w:rsidRDefault="00DE10A0" w:rsidP="00DE10A0">
      <w:pPr>
        <w:spacing w:line="360" w:lineRule="auto"/>
        <w:ind w:firstLine="709"/>
        <w:rPr>
          <w:szCs w:val="28"/>
        </w:rPr>
      </w:pPr>
      <w:r w:rsidRPr="009841C6">
        <w:rPr>
          <w:szCs w:val="28"/>
        </w:rPr>
        <w:t>Механизм реализации Стратегии развития Панинского района включает в себя следующие элементы:</w:t>
      </w:r>
    </w:p>
    <w:p w:rsidR="00DE10A0" w:rsidRPr="009841C6" w:rsidRDefault="00DE10A0" w:rsidP="00DE10A0">
      <w:pPr>
        <w:pStyle w:val="ConsPlusNormal"/>
        <w:widowControl/>
        <w:numPr>
          <w:ilvl w:val="0"/>
          <w:numId w:val="30"/>
        </w:numPr>
        <w:tabs>
          <w:tab w:val="left" w:pos="993"/>
        </w:tabs>
        <w:spacing w:line="360" w:lineRule="auto"/>
        <w:ind w:left="0" w:firstLine="709"/>
        <w:jc w:val="both"/>
        <w:rPr>
          <w:rFonts w:ascii="Times New Roman" w:hAnsi="Times New Roman" w:cs="Times New Roman"/>
          <w:sz w:val="24"/>
          <w:szCs w:val="28"/>
        </w:rPr>
      </w:pPr>
      <w:r w:rsidRPr="009841C6">
        <w:rPr>
          <w:rFonts w:ascii="Times New Roman" w:hAnsi="Times New Roman" w:cs="Times New Roman"/>
          <w:sz w:val="24"/>
          <w:szCs w:val="28"/>
        </w:rPr>
        <w:t xml:space="preserve">Нормативно-правовое обеспечение. Включает в себя создание и совершенствование нормативно-правовой базы, обеспечивающей влияние на социально-экономическое развитие муниципального образования. </w:t>
      </w:r>
    </w:p>
    <w:p w:rsidR="00DE10A0" w:rsidRPr="009841C6" w:rsidRDefault="00DE10A0" w:rsidP="00DE10A0">
      <w:pPr>
        <w:pStyle w:val="ConsPlusNormal"/>
        <w:widowControl/>
        <w:numPr>
          <w:ilvl w:val="0"/>
          <w:numId w:val="30"/>
        </w:numPr>
        <w:tabs>
          <w:tab w:val="left" w:pos="993"/>
        </w:tabs>
        <w:spacing w:line="360" w:lineRule="auto"/>
        <w:ind w:left="0" w:firstLine="709"/>
        <w:jc w:val="both"/>
        <w:rPr>
          <w:rFonts w:ascii="Times New Roman" w:hAnsi="Times New Roman" w:cs="Times New Roman"/>
          <w:sz w:val="24"/>
          <w:szCs w:val="28"/>
        </w:rPr>
      </w:pPr>
      <w:r w:rsidRPr="009841C6">
        <w:rPr>
          <w:rFonts w:ascii="Times New Roman" w:hAnsi="Times New Roman" w:cs="Times New Roman"/>
          <w:sz w:val="24"/>
          <w:szCs w:val="28"/>
        </w:rPr>
        <w:t>Финансово-бюджетное обеспечение. Успешная реализация стратегии непосредственно связана с материальным обеспечением, поэтому данный элемент направлен на консолидацию денежных средств, необходимых для достижения поставленных целей. Бюджетный механизм при этом включает бюджетные источники, как на федеральном, так и на региональном и местном уровне посредством включенности Панинского района в государственные программы развития и непосредственно через расходы бюджета. Финансовый механизм охватывает частные (внебюджетные) источники поступления инвестиционных ресурсов.</w:t>
      </w:r>
    </w:p>
    <w:p w:rsidR="00DE10A0" w:rsidRPr="009841C6" w:rsidRDefault="00DE10A0" w:rsidP="00DE10A0">
      <w:pPr>
        <w:spacing w:line="360" w:lineRule="auto"/>
        <w:ind w:firstLine="709"/>
        <w:rPr>
          <w:szCs w:val="28"/>
        </w:rPr>
      </w:pPr>
      <w:r w:rsidRPr="009841C6">
        <w:rPr>
          <w:szCs w:val="28"/>
        </w:rPr>
        <w:t>Оценка финансовых ресурсов, необходимых для реализации Стратегии, должна проводиться на основе прогноза социально-экономического развития муниципального образования на среднесрочный или долгосрочный период и бюджетного прогноза муниципального образования, расположенного на территории Воронежской области, на долгосрочный период.</w:t>
      </w:r>
    </w:p>
    <w:p w:rsidR="00DE10A0" w:rsidRPr="008D0B6B" w:rsidRDefault="00DE10A0" w:rsidP="00DE10A0">
      <w:pPr>
        <w:pStyle w:val="ConsPlusNormal"/>
        <w:widowControl/>
        <w:numPr>
          <w:ilvl w:val="0"/>
          <w:numId w:val="30"/>
        </w:numPr>
        <w:tabs>
          <w:tab w:val="left" w:pos="993"/>
        </w:tabs>
        <w:spacing w:line="360" w:lineRule="auto"/>
        <w:ind w:left="0" w:firstLine="709"/>
        <w:jc w:val="both"/>
        <w:rPr>
          <w:rFonts w:ascii="Times New Roman" w:hAnsi="Times New Roman" w:cs="Times New Roman"/>
          <w:sz w:val="24"/>
          <w:szCs w:val="28"/>
        </w:rPr>
      </w:pPr>
      <w:r w:rsidRPr="009841C6">
        <w:rPr>
          <w:rFonts w:ascii="Times New Roman" w:hAnsi="Times New Roman" w:cs="Times New Roman"/>
          <w:sz w:val="24"/>
          <w:szCs w:val="28"/>
        </w:rPr>
        <w:t xml:space="preserve">Организационно-управленческое обеспечение. Для эффективной реализации поставленных целей необходима координация деятельности всех участников Стратегии. Осуществить это возможно за счет создания специальной структуры – совета по стратегическому развитию и ключевым проектам при главе администрации Панинского района. В данный совет следует включить представителей органов власти, предпринимательства, </w:t>
      </w:r>
      <w:r w:rsidRPr="008D0B6B">
        <w:rPr>
          <w:rFonts w:ascii="Times New Roman" w:hAnsi="Times New Roman" w:cs="Times New Roman"/>
          <w:sz w:val="24"/>
          <w:szCs w:val="28"/>
        </w:rPr>
        <w:t xml:space="preserve">общественных организаций, научного сообщества и населения района. За основу при этом можно взять состав рабочей группы по разработке Стратегии. </w:t>
      </w:r>
    </w:p>
    <w:p w:rsidR="00DE10A0" w:rsidRPr="008D0B6B" w:rsidRDefault="00DE10A0" w:rsidP="00DE10A0">
      <w:pPr>
        <w:spacing w:line="360" w:lineRule="auto"/>
        <w:ind w:firstLine="709"/>
        <w:rPr>
          <w:szCs w:val="28"/>
        </w:rPr>
      </w:pPr>
      <w:r w:rsidRPr="008D0B6B">
        <w:rPr>
          <w:szCs w:val="28"/>
        </w:rPr>
        <w:t>Для совершенствования кадрового обеспечения необходимо периодически осуществлять повышение квалификации сотрудников администрации по вопросам стратегического планирования и управления.</w:t>
      </w:r>
    </w:p>
    <w:p w:rsidR="00DE10A0" w:rsidRPr="008D0B6B" w:rsidRDefault="00DE10A0" w:rsidP="00DE10A0">
      <w:pPr>
        <w:pStyle w:val="ConsPlusNormal"/>
        <w:widowControl/>
        <w:numPr>
          <w:ilvl w:val="0"/>
          <w:numId w:val="30"/>
        </w:numPr>
        <w:tabs>
          <w:tab w:val="left" w:pos="993"/>
        </w:tabs>
        <w:spacing w:line="360" w:lineRule="auto"/>
        <w:ind w:left="0" w:firstLine="709"/>
        <w:jc w:val="both"/>
        <w:rPr>
          <w:rFonts w:ascii="Times New Roman" w:hAnsi="Times New Roman" w:cs="Times New Roman"/>
          <w:sz w:val="24"/>
          <w:szCs w:val="28"/>
        </w:rPr>
      </w:pPr>
      <w:r w:rsidRPr="008D0B6B">
        <w:rPr>
          <w:rFonts w:ascii="Times New Roman" w:hAnsi="Times New Roman" w:cs="Times New Roman"/>
          <w:sz w:val="24"/>
          <w:szCs w:val="28"/>
        </w:rPr>
        <w:t xml:space="preserve">Информационное обеспечение. Субъекты реализации Стратегии должны быть своевременно обеспечены полной и достоверной информацией, необходимой для </w:t>
      </w:r>
      <w:r w:rsidRPr="008D0B6B">
        <w:rPr>
          <w:rFonts w:ascii="Times New Roman" w:hAnsi="Times New Roman" w:cs="Times New Roman"/>
          <w:sz w:val="24"/>
          <w:szCs w:val="28"/>
        </w:rPr>
        <w:lastRenderedPageBreak/>
        <w:t xml:space="preserve">принятия объективных управленческих решений. Для этого необходимо применять современные информационные и коммуникационные технологии, электронные информационно-методические ресурсы, </w:t>
      </w:r>
      <w:r>
        <w:rPr>
          <w:rFonts w:ascii="Times New Roman" w:hAnsi="Times New Roman" w:cs="Times New Roman"/>
          <w:sz w:val="24"/>
          <w:szCs w:val="28"/>
        </w:rPr>
        <w:t xml:space="preserve"> повышать качество предоставления муниципальных услуг в электронном виде, </w:t>
      </w:r>
      <w:r w:rsidRPr="008D0B6B">
        <w:rPr>
          <w:rFonts w:ascii="Times New Roman" w:hAnsi="Times New Roman" w:cs="Times New Roman"/>
          <w:sz w:val="24"/>
          <w:szCs w:val="28"/>
        </w:rPr>
        <w:t xml:space="preserve">обеспечивая таким образов взаимодействие всех участников Стратегии. </w:t>
      </w:r>
    </w:p>
    <w:p w:rsidR="00DE10A0" w:rsidRPr="008D0B6B" w:rsidRDefault="00DE10A0" w:rsidP="00DE10A0">
      <w:pPr>
        <w:pStyle w:val="ConsPlusNormal"/>
        <w:widowControl/>
        <w:numPr>
          <w:ilvl w:val="0"/>
          <w:numId w:val="30"/>
        </w:numPr>
        <w:tabs>
          <w:tab w:val="left" w:pos="993"/>
        </w:tabs>
        <w:spacing w:line="360" w:lineRule="auto"/>
        <w:ind w:left="0" w:firstLine="709"/>
        <w:jc w:val="both"/>
        <w:rPr>
          <w:rFonts w:ascii="Times New Roman" w:hAnsi="Times New Roman" w:cs="Times New Roman"/>
          <w:sz w:val="24"/>
          <w:szCs w:val="28"/>
        </w:rPr>
      </w:pPr>
      <w:r w:rsidRPr="008D0B6B">
        <w:rPr>
          <w:rFonts w:ascii="Times New Roman" w:hAnsi="Times New Roman" w:cs="Times New Roman"/>
          <w:sz w:val="24"/>
          <w:szCs w:val="28"/>
        </w:rPr>
        <w:t xml:space="preserve">Обеспечение контроля  и мониторинга. Для этого необходимо регулярно проводить оценку текущего уровня достижения ключевых показателей и выполнения плана мероприятий,  а также определение причин отклонений от заданных значений. </w:t>
      </w:r>
    </w:p>
    <w:p w:rsidR="00DE10A0" w:rsidRPr="008D0B6B" w:rsidRDefault="00DE10A0" w:rsidP="00DE10A0">
      <w:pPr>
        <w:pStyle w:val="ConsPlusNormal"/>
        <w:widowControl/>
        <w:numPr>
          <w:ilvl w:val="0"/>
          <w:numId w:val="30"/>
        </w:numPr>
        <w:tabs>
          <w:tab w:val="left" w:pos="993"/>
        </w:tabs>
        <w:spacing w:line="360" w:lineRule="auto"/>
        <w:ind w:left="0" w:firstLine="709"/>
        <w:jc w:val="both"/>
        <w:rPr>
          <w:rFonts w:ascii="Times New Roman" w:hAnsi="Times New Roman" w:cs="Times New Roman"/>
          <w:sz w:val="24"/>
          <w:szCs w:val="28"/>
        </w:rPr>
      </w:pPr>
      <w:r w:rsidRPr="008D0B6B">
        <w:rPr>
          <w:rFonts w:ascii="Times New Roman" w:hAnsi="Times New Roman" w:cs="Times New Roman"/>
          <w:sz w:val="24"/>
          <w:szCs w:val="28"/>
        </w:rPr>
        <w:t>Обеспечение возможности периодической корректировки и актуализации целей и ключевых индикаторов Стратегии. Данный механизм необходим для учёта факторов внешней и внутренней среды, способных оказать влияние на результативность Стратегии. Такая возможность может применяться в исключительных случаях путем уточнения ключевых показателей и изменения формулировки целей Стратегии.</w:t>
      </w:r>
    </w:p>
    <w:p w:rsidR="00DE10A0" w:rsidRPr="008D0B6B" w:rsidRDefault="00DE10A0" w:rsidP="00DE10A0">
      <w:pPr>
        <w:spacing w:line="360" w:lineRule="auto"/>
        <w:ind w:firstLine="709"/>
        <w:rPr>
          <w:szCs w:val="28"/>
        </w:rPr>
      </w:pPr>
      <w:r w:rsidRPr="008D0B6B">
        <w:rPr>
          <w:szCs w:val="28"/>
        </w:rPr>
        <w:t>Таким образом, механизм реализации стратегии социально-экономического развития Панинского района, сформированный за счет вышеприведенных элементов, позволит построить систему стратегического управления  на муниципальном уровне, что, в свою очередь, позволить достичь поставленных целей.</w:t>
      </w:r>
    </w:p>
    <w:p w:rsidR="00DE10A0" w:rsidRPr="008D0B6B" w:rsidRDefault="00DE10A0" w:rsidP="00DE10A0">
      <w:pPr>
        <w:spacing w:line="360" w:lineRule="auto"/>
        <w:ind w:firstLine="709"/>
      </w:pPr>
      <w:r w:rsidRPr="008D0B6B">
        <w:t>Для реализации Стратегии предполагается привлечение финансовых ресурсов из различных источников финансирования</w:t>
      </w:r>
      <w:r>
        <w:t>, представленных в таблице 5.1.</w:t>
      </w:r>
    </w:p>
    <w:p w:rsidR="00DE10A0" w:rsidRPr="008D0B6B" w:rsidRDefault="00DE10A0" w:rsidP="00DE10A0">
      <w:pPr>
        <w:spacing w:line="360" w:lineRule="auto"/>
        <w:ind w:firstLine="709"/>
      </w:pPr>
      <w:r w:rsidRPr="008D0B6B">
        <w:t>Бюджетные средства:</w:t>
      </w:r>
    </w:p>
    <w:p w:rsidR="00DE10A0" w:rsidRPr="008D0B6B" w:rsidRDefault="00DE10A0" w:rsidP="00DE10A0">
      <w:pPr>
        <w:spacing w:line="360" w:lineRule="auto"/>
        <w:ind w:firstLine="709"/>
      </w:pPr>
      <w:r w:rsidRPr="008D0B6B">
        <w:t>1. Из федерального бюджета - средства для реализации стратегии планируется привлекать в соответствии с действующим порядком финансирования государственных программ Российской Федерации в пределах общего объема бюджетных ассигнований, утвержденного федеральным бюджетом на соответствующий год.</w:t>
      </w:r>
    </w:p>
    <w:p w:rsidR="00DE10A0" w:rsidRPr="008D0B6B" w:rsidRDefault="00DE10A0" w:rsidP="00DE10A0">
      <w:pPr>
        <w:spacing w:line="360" w:lineRule="auto"/>
        <w:ind w:firstLine="709"/>
      </w:pPr>
      <w:r w:rsidRPr="008D0B6B">
        <w:t>2. Из областного бюджета планируется осуществлять за счёт:</w:t>
      </w:r>
    </w:p>
    <w:p w:rsidR="00DE10A0" w:rsidRPr="008D0B6B" w:rsidRDefault="00DE10A0" w:rsidP="00DE10A0">
      <w:pPr>
        <w:spacing w:line="360" w:lineRule="auto"/>
        <w:ind w:firstLine="709"/>
      </w:pPr>
      <w:r w:rsidRPr="008D0B6B">
        <w:t>2.1. Средств в соответствии с действующим порядком финансирования государственных программ Воронежской области в пределах общего объема бюджетных ассигнований, утвержденного областным бюджетом на соответствующий год.</w:t>
      </w:r>
    </w:p>
    <w:p w:rsidR="00DE10A0" w:rsidRPr="008D0B6B" w:rsidRDefault="00DE10A0" w:rsidP="00DE10A0">
      <w:pPr>
        <w:spacing w:line="360" w:lineRule="auto"/>
        <w:ind w:firstLine="709"/>
      </w:pPr>
      <w:r w:rsidRPr="008D0B6B">
        <w:t xml:space="preserve">2.2. Средств, передаваемых </w:t>
      </w:r>
      <w:r w:rsidRPr="008D0B6B">
        <w:rPr>
          <w:szCs w:val="28"/>
        </w:rPr>
        <w:t>Панинскому</w:t>
      </w:r>
      <w:r w:rsidRPr="008D0B6B">
        <w:t xml:space="preserve"> муниципальному образованию на реализацию отдельных государственных полномочий.</w:t>
      </w:r>
    </w:p>
    <w:p w:rsidR="00DE10A0" w:rsidRPr="008D0B6B" w:rsidRDefault="00DE10A0" w:rsidP="00DE10A0">
      <w:pPr>
        <w:spacing w:line="360" w:lineRule="auto"/>
        <w:ind w:firstLine="709"/>
      </w:pPr>
      <w:r w:rsidRPr="008D0B6B">
        <w:t>3. Из местного бюджета планируется привлекать за счёт средств, в соответствии с действующим порядком финансирования муниципальных программ Панинского района</w:t>
      </w:r>
      <w:r>
        <w:t xml:space="preserve"> (муниципальные программы  Панинского района представлены в Приложении № 13) </w:t>
      </w:r>
      <w:r w:rsidRPr="008D0B6B">
        <w:t xml:space="preserve"> в пределах общего объема бюджетных ассигнований, утвержденного местным бюджетом на </w:t>
      </w:r>
      <w:r w:rsidRPr="008D0B6B">
        <w:lastRenderedPageBreak/>
        <w:t>соответствующий год, а также за счёт привлечения средств бюджетов сельских поселений на очередной финансовый период.</w:t>
      </w:r>
    </w:p>
    <w:p w:rsidR="00DE10A0" w:rsidRPr="008D0B6B" w:rsidRDefault="00DE10A0" w:rsidP="00DE10A0">
      <w:pPr>
        <w:spacing w:line="360" w:lineRule="auto"/>
        <w:ind w:firstLine="709"/>
      </w:pPr>
      <w:r w:rsidRPr="008D0B6B">
        <w:t>4. Внебюджетные средства:</w:t>
      </w:r>
    </w:p>
    <w:p w:rsidR="00DE10A0" w:rsidRPr="008D0B6B" w:rsidRDefault="00DE10A0" w:rsidP="00DE10A0">
      <w:pPr>
        <w:spacing w:line="360" w:lineRule="auto"/>
        <w:ind w:firstLine="709"/>
      </w:pPr>
      <w:r w:rsidRPr="008D0B6B">
        <w:t>- собственные средства предприятий;</w:t>
      </w:r>
    </w:p>
    <w:p w:rsidR="00DE10A0" w:rsidRPr="008D0B6B" w:rsidRDefault="00DE10A0" w:rsidP="00DE10A0">
      <w:pPr>
        <w:spacing w:line="360" w:lineRule="auto"/>
        <w:ind w:firstLine="709"/>
      </w:pPr>
      <w:r w:rsidRPr="008D0B6B">
        <w:t>- привлеченные и заемные средства;</w:t>
      </w:r>
    </w:p>
    <w:p w:rsidR="00DE10A0" w:rsidRPr="008D0B6B" w:rsidRDefault="00DE10A0" w:rsidP="00DE10A0">
      <w:pPr>
        <w:spacing w:line="360" w:lineRule="auto"/>
        <w:ind w:firstLine="709"/>
      </w:pPr>
      <w:r w:rsidRPr="008D0B6B">
        <w:t xml:space="preserve">- средства сторонних инвесторов; </w:t>
      </w:r>
    </w:p>
    <w:p w:rsidR="00DE10A0" w:rsidRDefault="00DE10A0" w:rsidP="00DE10A0">
      <w:pPr>
        <w:spacing w:line="360" w:lineRule="auto"/>
        <w:ind w:firstLine="709"/>
      </w:pPr>
      <w:r w:rsidRPr="008D0B6B">
        <w:t>- денежные средства населения.</w:t>
      </w:r>
    </w:p>
    <w:p w:rsidR="00DE10A0" w:rsidRDefault="00DE10A0" w:rsidP="00DE10A0">
      <w:pPr>
        <w:spacing w:line="360" w:lineRule="auto"/>
        <w:ind w:firstLine="709"/>
      </w:pPr>
      <w:r>
        <w:t>Таблица 5.1-Оценка финансовых ресурсов, необходимых для реализации Стратегии</w:t>
      </w:r>
    </w:p>
    <w:p w:rsidR="00DE10A0" w:rsidRPr="00055880" w:rsidRDefault="00DE10A0" w:rsidP="00DE10A0">
      <w:pPr>
        <w:spacing w:line="360" w:lineRule="auto"/>
        <w:ind w:firstLine="709"/>
      </w:pPr>
      <w:r>
        <w:t xml:space="preserve">                                                                                                                           </w:t>
      </w:r>
      <w:r w:rsidRPr="00055880">
        <w:t>(млн.руб.)</w:t>
      </w:r>
    </w:p>
    <w:tbl>
      <w:tblPr>
        <w:tblStyle w:val="ae"/>
        <w:tblW w:w="9747" w:type="dxa"/>
        <w:tblLook w:val="04A0"/>
      </w:tblPr>
      <w:tblGrid>
        <w:gridCol w:w="1808"/>
        <w:gridCol w:w="876"/>
        <w:gridCol w:w="876"/>
        <w:gridCol w:w="876"/>
        <w:gridCol w:w="876"/>
        <w:gridCol w:w="876"/>
        <w:gridCol w:w="876"/>
        <w:gridCol w:w="876"/>
        <w:gridCol w:w="876"/>
        <w:gridCol w:w="931"/>
      </w:tblGrid>
      <w:tr w:rsidR="00DE10A0" w:rsidRPr="007C5476" w:rsidTr="006269E9">
        <w:tc>
          <w:tcPr>
            <w:tcW w:w="1808" w:type="dxa"/>
          </w:tcPr>
          <w:p w:rsidR="00DE10A0" w:rsidRPr="00055880" w:rsidRDefault="00DE10A0" w:rsidP="006269E9">
            <w:pPr>
              <w:spacing w:line="360" w:lineRule="auto"/>
            </w:pPr>
            <w:r w:rsidRPr="00055880">
              <w:t>Наименование показателя</w:t>
            </w:r>
          </w:p>
        </w:tc>
        <w:tc>
          <w:tcPr>
            <w:tcW w:w="756" w:type="dxa"/>
          </w:tcPr>
          <w:p w:rsidR="00DE10A0" w:rsidRPr="00055880" w:rsidRDefault="00DE10A0" w:rsidP="006269E9">
            <w:pPr>
              <w:spacing w:line="360" w:lineRule="auto"/>
              <w:rPr>
                <w:b/>
              </w:rPr>
            </w:pPr>
            <w:r w:rsidRPr="00055880">
              <w:rPr>
                <w:b/>
              </w:rPr>
              <w:t>2018</w:t>
            </w:r>
          </w:p>
        </w:tc>
        <w:tc>
          <w:tcPr>
            <w:tcW w:w="875" w:type="dxa"/>
          </w:tcPr>
          <w:p w:rsidR="00DE10A0" w:rsidRPr="00055880" w:rsidRDefault="00DE10A0" w:rsidP="006269E9">
            <w:pPr>
              <w:spacing w:line="360" w:lineRule="auto"/>
              <w:rPr>
                <w:b/>
              </w:rPr>
            </w:pPr>
            <w:r w:rsidRPr="00055880">
              <w:rPr>
                <w:b/>
              </w:rPr>
              <w:t>2019</w:t>
            </w:r>
          </w:p>
        </w:tc>
        <w:tc>
          <w:tcPr>
            <w:tcW w:w="876" w:type="dxa"/>
          </w:tcPr>
          <w:p w:rsidR="00DE10A0" w:rsidRPr="00055880" w:rsidRDefault="00DE10A0" w:rsidP="006269E9">
            <w:pPr>
              <w:spacing w:line="360" w:lineRule="auto"/>
              <w:rPr>
                <w:b/>
              </w:rPr>
            </w:pPr>
            <w:r w:rsidRPr="00055880">
              <w:rPr>
                <w:b/>
              </w:rPr>
              <w:t>2020</w:t>
            </w:r>
          </w:p>
        </w:tc>
        <w:tc>
          <w:tcPr>
            <w:tcW w:w="876" w:type="dxa"/>
          </w:tcPr>
          <w:p w:rsidR="00DE10A0" w:rsidRPr="00055880" w:rsidRDefault="00DE10A0" w:rsidP="006269E9">
            <w:pPr>
              <w:spacing w:line="360" w:lineRule="auto"/>
              <w:rPr>
                <w:b/>
              </w:rPr>
            </w:pPr>
            <w:r w:rsidRPr="00055880">
              <w:rPr>
                <w:b/>
              </w:rPr>
              <w:t>2021</w:t>
            </w:r>
          </w:p>
        </w:tc>
        <w:tc>
          <w:tcPr>
            <w:tcW w:w="876" w:type="dxa"/>
          </w:tcPr>
          <w:p w:rsidR="00DE10A0" w:rsidRPr="00055880" w:rsidRDefault="00DE10A0" w:rsidP="006269E9">
            <w:pPr>
              <w:spacing w:line="360" w:lineRule="auto"/>
              <w:rPr>
                <w:b/>
              </w:rPr>
            </w:pPr>
            <w:r w:rsidRPr="00055880">
              <w:rPr>
                <w:b/>
              </w:rPr>
              <w:t>2022</w:t>
            </w:r>
          </w:p>
        </w:tc>
        <w:tc>
          <w:tcPr>
            <w:tcW w:w="876" w:type="dxa"/>
          </w:tcPr>
          <w:p w:rsidR="00DE10A0" w:rsidRPr="00055880" w:rsidRDefault="00DE10A0" w:rsidP="006269E9">
            <w:pPr>
              <w:spacing w:line="360" w:lineRule="auto"/>
              <w:rPr>
                <w:b/>
              </w:rPr>
            </w:pPr>
            <w:r w:rsidRPr="00055880">
              <w:rPr>
                <w:b/>
              </w:rPr>
              <w:t>2023</w:t>
            </w:r>
          </w:p>
        </w:tc>
        <w:tc>
          <w:tcPr>
            <w:tcW w:w="876" w:type="dxa"/>
          </w:tcPr>
          <w:p w:rsidR="00DE10A0" w:rsidRPr="00055880" w:rsidRDefault="00DE10A0" w:rsidP="006269E9">
            <w:pPr>
              <w:spacing w:line="360" w:lineRule="auto"/>
              <w:rPr>
                <w:b/>
              </w:rPr>
            </w:pPr>
            <w:r w:rsidRPr="00055880">
              <w:rPr>
                <w:b/>
              </w:rPr>
              <w:t>2024</w:t>
            </w:r>
          </w:p>
        </w:tc>
        <w:tc>
          <w:tcPr>
            <w:tcW w:w="876" w:type="dxa"/>
          </w:tcPr>
          <w:p w:rsidR="00DE10A0" w:rsidRPr="00055880" w:rsidRDefault="00DE10A0" w:rsidP="006269E9">
            <w:pPr>
              <w:spacing w:line="360" w:lineRule="auto"/>
              <w:rPr>
                <w:b/>
              </w:rPr>
            </w:pPr>
            <w:r w:rsidRPr="00055880">
              <w:rPr>
                <w:b/>
              </w:rPr>
              <w:t>2025</w:t>
            </w:r>
          </w:p>
        </w:tc>
        <w:tc>
          <w:tcPr>
            <w:tcW w:w="1052" w:type="dxa"/>
          </w:tcPr>
          <w:p w:rsidR="00DE10A0" w:rsidRPr="00055880" w:rsidRDefault="00DE10A0" w:rsidP="006269E9">
            <w:pPr>
              <w:spacing w:line="360" w:lineRule="auto"/>
              <w:rPr>
                <w:b/>
              </w:rPr>
            </w:pPr>
            <w:r w:rsidRPr="00055880">
              <w:rPr>
                <w:b/>
              </w:rPr>
              <w:t>2026</w:t>
            </w:r>
          </w:p>
        </w:tc>
      </w:tr>
      <w:tr w:rsidR="00DE10A0" w:rsidRPr="007C5476" w:rsidTr="006269E9">
        <w:tc>
          <w:tcPr>
            <w:tcW w:w="1808" w:type="dxa"/>
          </w:tcPr>
          <w:p w:rsidR="00DE10A0" w:rsidRPr="00055880" w:rsidRDefault="00DE10A0" w:rsidP="006269E9">
            <w:pPr>
              <w:spacing w:line="360" w:lineRule="auto"/>
            </w:pPr>
            <w:r w:rsidRPr="00055880">
              <w:t>Всего</w:t>
            </w:r>
            <w:r>
              <w:t xml:space="preserve"> в т.ч.</w:t>
            </w:r>
            <w:r w:rsidRPr="00055880">
              <w:t>:</w:t>
            </w:r>
          </w:p>
        </w:tc>
        <w:tc>
          <w:tcPr>
            <w:tcW w:w="756" w:type="dxa"/>
          </w:tcPr>
          <w:p w:rsidR="00DE10A0" w:rsidRPr="00055880" w:rsidRDefault="00DE10A0" w:rsidP="006269E9">
            <w:pPr>
              <w:spacing w:line="360" w:lineRule="auto"/>
            </w:pPr>
            <w:r>
              <w:t>1385,8</w:t>
            </w:r>
          </w:p>
        </w:tc>
        <w:tc>
          <w:tcPr>
            <w:tcW w:w="875" w:type="dxa"/>
          </w:tcPr>
          <w:p w:rsidR="00DE10A0" w:rsidRPr="00055880" w:rsidRDefault="00DE10A0" w:rsidP="006269E9">
            <w:pPr>
              <w:spacing w:line="360" w:lineRule="auto"/>
            </w:pPr>
            <w:r>
              <w:t>1768,8</w:t>
            </w:r>
          </w:p>
        </w:tc>
        <w:tc>
          <w:tcPr>
            <w:tcW w:w="876" w:type="dxa"/>
          </w:tcPr>
          <w:p w:rsidR="00DE10A0" w:rsidRPr="00055880" w:rsidRDefault="00DE10A0" w:rsidP="006269E9">
            <w:pPr>
              <w:spacing w:line="360" w:lineRule="auto"/>
            </w:pPr>
            <w:r>
              <w:t>2732,1</w:t>
            </w:r>
          </w:p>
        </w:tc>
        <w:tc>
          <w:tcPr>
            <w:tcW w:w="876" w:type="dxa"/>
          </w:tcPr>
          <w:p w:rsidR="00DE10A0" w:rsidRPr="00055880" w:rsidRDefault="00DE10A0" w:rsidP="006269E9">
            <w:pPr>
              <w:spacing w:line="360" w:lineRule="auto"/>
            </w:pPr>
            <w:r>
              <w:t>2915,8</w:t>
            </w:r>
          </w:p>
        </w:tc>
        <w:tc>
          <w:tcPr>
            <w:tcW w:w="876" w:type="dxa"/>
          </w:tcPr>
          <w:p w:rsidR="00DE10A0" w:rsidRPr="00055880" w:rsidRDefault="00DE10A0" w:rsidP="006269E9">
            <w:pPr>
              <w:spacing w:line="360" w:lineRule="auto"/>
            </w:pPr>
            <w:r>
              <w:t>3318,8</w:t>
            </w:r>
          </w:p>
        </w:tc>
        <w:tc>
          <w:tcPr>
            <w:tcW w:w="876" w:type="dxa"/>
          </w:tcPr>
          <w:p w:rsidR="00DE10A0" w:rsidRPr="00055880" w:rsidRDefault="00DE10A0" w:rsidP="006269E9">
            <w:pPr>
              <w:spacing w:line="360" w:lineRule="auto"/>
            </w:pPr>
            <w:r>
              <w:t>3521,8</w:t>
            </w:r>
          </w:p>
        </w:tc>
        <w:tc>
          <w:tcPr>
            <w:tcW w:w="876" w:type="dxa"/>
          </w:tcPr>
          <w:p w:rsidR="00DE10A0" w:rsidRPr="00055880" w:rsidRDefault="00DE10A0" w:rsidP="006269E9">
            <w:pPr>
              <w:spacing w:line="360" w:lineRule="auto"/>
            </w:pPr>
            <w:r>
              <w:t>3694,4</w:t>
            </w:r>
          </w:p>
        </w:tc>
        <w:tc>
          <w:tcPr>
            <w:tcW w:w="876" w:type="dxa"/>
          </w:tcPr>
          <w:p w:rsidR="00DE10A0" w:rsidRPr="00055880" w:rsidRDefault="00DE10A0" w:rsidP="006269E9">
            <w:pPr>
              <w:spacing w:line="360" w:lineRule="auto"/>
            </w:pPr>
            <w:r>
              <w:t>3826,8</w:t>
            </w:r>
          </w:p>
        </w:tc>
        <w:tc>
          <w:tcPr>
            <w:tcW w:w="1052" w:type="dxa"/>
          </w:tcPr>
          <w:p w:rsidR="00DE10A0" w:rsidRPr="00055880" w:rsidRDefault="00DE10A0" w:rsidP="006269E9">
            <w:pPr>
              <w:spacing w:line="360" w:lineRule="auto"/>
            </w:pPr>
            <w:r>
              <w:t>4179,1</w:t>
            </w:r>
          </w:p>
        </w:tc>
      </w:tr>
      <w:tr w:rsidR="00DE10A0" w:rsidRPr="007C5476" w:rsidTr="006269E9">
        <w:tc>
          <w:tcPr>
            <w:tcW w:w="1808" w:type="dxa"/>
          </w:tcPr>
          <w:p w:rsidR="00DE10A0" w:rsidRPr="00055880" w:rsidRDefault="00DE10A0" w:rsidP="006269E9">
            <w:pPr>
              <w:spacing w:line="360" w:lineRule="auto"/>
            </w:pPr>
            <w:r w:rsidRPr="00055880">
              <w:t>Бюджетные</w:t>
            </w:r>
          </w:p>
        </w:tc>
        <w:tc>
          <w:tcPr>
            <w:tcW w:w="756" w:type="dxa"/>
          </w:tcPr>
          <w:p w:rsidR="00DE10A0" w:rsidRPr="00055880" w:rsidRDefault="00DE10A0" w:rsidP="006269E9">
            <w:pPr>
              <w:spacing w:line="360" w:lineRule="auto"/>
            </w:pPr>
            <w:r w:rsidRPr="00055880">
              <w:t>605,3</w:t>
            </w:r>
          </w:p>
        </w:tc>
        <w:tc>
          <w:tcPr>
            <w:tcW w:w="875" w:type="dxa"/>
          </w:tcPr>
          <w:p w:rsidR="00DE10A0" w:rsidRPr="00055880" w:rsidRDefault="00DE10A0" w:rsidP="006269E9">
            <w:pPr>
              <w:spacing w:line="360" w:lineRule="auto"/>
            </w:pPr>
            <w:r w:rsidRPr="00055880">
              <w:t>488,8</w:t>
            </w:r>
          </w:p>
        </w:tc>
        <w:tc>
          <w:tcPr>
            <w:tcW w:w="876" w:type="dxa"/>
          </w:tcPr>
          <w:p w:rsidR="00DE10A0" w:rsidRPr="00055880" w:rsidRDefault="00DE10A0" w:rsidP="006269E9">
            <w:pPr>
              <w:spacing w:line="360" w:lineRule="auto"/>
            </w:pPr>
            <w:r w:rsidRPr="00055880">
              <w:t>512,1</w:t>
            </w:r>
          </w:p>
        </w:tc>
        <w:tc>
          <w:tcPr>
            <w:tcW w:w="876" w:type="dxa"/>
          </w:tcPr>
          <w:p w:rsidR="00DE10A0" w:rsidRPr="00055880" w:rsidRDefault="00DE10A0" w:rsidP="006269E9">
            <w:pPr>
              <w:spacing w:line="360" w:lineRule="auto"/>
            </w:pPr>
            <w:r w:rsidRPr="00055880">
              <w:t>515,8</w:t>
            </w:r>
          </w:p>
        </w:tc>
        <w:tc>
          <w:tcPr>
            <w:tcW w:w="876" w:type="dxa"/>
          </w:tcPr>
          <w:p w:rsidR="00DE10A0" w:rsidRPr="00055880" w:rsidRDefault="00DE10A0" w:rsidP="006269E9">
            <w:pPr>
              <w:spacing w:line="360" w:lineRule="auto"/>
            </w:pPr>
            <w:r w:rsidRPr="00055880">
              <w:t>518,8</w:t>
            </w:r>
          </w:p>
        </w:tc>
        <w:tc>
          <w:tcPr>
            <w:tcW w:w="876" w:type="dxa"/>
          </w:tcPr>
          <w:p w:rsidR="00DE10A0" w:rsidRPr="00055880" w:rsidRDefault="00DE10A0" w:rsidP="006269E9">
            <w:pPr>
              <w:spacing w:line="360" w:lineRule="auto"/>
            </w:pPr>
            <w:r w:rsidRPr="00055880">
              <w:t>521,8</w:t>
            </w:r>
          </w:p>
        </w:tc>
        <w:tc>
          <w:tcPr>
            <w:tcW w:w="876" w:type="dxa"/>
          </w:tcPr>
          <w:p w:rsidR="00DE10A0" w:rsidRPr="00055880" w:rsidRDefault="00DE10A0" w:rsidP="006269E9">
            <w:pPr>
              <w:spacing w:line="360" w:lineRule="auto"/>
            </w:pPr>
            <w:r w:rsidRPr="00055880">
              <w:t>524,4</w:t>
            </w:r>
          </w:p>
        </w:tc>
        <w:tc>
          <w:tcPr>
            <w:tcW w:w="876" w:type="dxa"/>
          </w:tcPr>
          <w:p w:rsidR="00DE10A0" w:rsidRPr="00055880" w:rsidRDefault="00DE10A0" w:rsidP="006269E9">
            <w:pPr>
              <w:spacing w:line="360" w:lineRule="auto"/>
            </w:pPr>
            <w:r w:rsidRPr="00055880">
              <w:t>526,8</w:t>
            </w:r>
          </w:p>
        </w:tc>
        <w:tc>
          <w:tcPr>
            <w:tcW w:w="1052" w:type="dxa"/>
          </w:tcPr>
          <w:p w:rsidR="00DE10A0" w:rsidRPr="00055880" w:rsidRDefault="00DE10A0" w:rsidP="006269E9">
            <w:pPr>
              <w:spacing w:line="360" w:lineRule="auto"/>
            </w:pPr>
            <w:r w:rsidRPr="00055880">
              <w:t>529,1</w:t>
            </w:r>
          </w:p>
        </w:tc>
      </w:tr>
      <w:tr w:rsidR="00DE10A0" w:rsidRPr="007C5476" w:rsidTr="006269E9">
        <w:tc>
          <w:tcPr>
            <w:tcW w:w="1808" w:type="dxa"/>
          </w:tcPr>
          <w:p w:rsidR="00DE10A0" w:rsidRPr="00055880" w:rsidRDefault="00DE10A0" w:rsidP="006269E9">
            <w:pPr>
              <w:spacing w:line="360" w:lineRule="auto"/>
            </w:pPr>
            <w:r w:rsidRPr="00055880">
              <w:t xml:space="preserve">Внебюджетные </w:t>
            </w:r>
          </w:p>
        </w:tc>
        <w:tc>
          <w:tcPr>
            <w:tcW w:w="756" w:type="dxa"/>
          </w:tcPr>
          <w:p w:rsidR="00DE10A0" w:rsidRPr="00055880" w:rsidRDefault="00DE10A0" w:rsidP="006269E9">
            <w:pPr>
              <w:spacing w:line="360" w:lineRule="auto"/>
            </w:pPr>
            <w:r w:rsidRPr="00055880">
              <w:t>780,5</w:t>
            </w:r>
          </w:p>
        </w:tc>
        <w:tc>
          <w:tcPr>
            <w:tcW w:w="875" w:type="dxa"/>
          </w:tcPr>
          <w:p w:rsidR="00DE10A0" w:rsidRPr="00055880" w:rsidRDefault="00DE10A0" w:rsidP="006269E9">
            <w:pPr>
              <w:spacing w:line="360" w:lineRule="auto"/>
            </w:pPr>
            <w:r w:rsidRPr="00055880">
              <w:t>1280</w:t>
            </w:r>
          </w:p>
        </w:tc>
        <w:tc>
          <w:tcPr>
            <w:tcW w:w="876" w:type="dxa"/>
          </w:tcPr>
          <w:p w:rsidR="00DE10A0" w:rsidRPr="00055880" w:rsidRDefault="00DE10A0" w:rsidP="006269E9">
            <w:pPr>
              <w:spacing w:line="360" w:lineRule="auto"/>
            </w:pPr>
            <w:r w:rsidRPr="00055880">
              <w:t>2220</w:t>
            </w:r>
          </w:p>
        </w:tc>
        <w:tc>
          <w:tcPr>
            <w:tcW w:w="876" w:type="dxa"/>
          </w:tcPr>
          <w:p w:rsidR="00DE10A0" w:rsidRPr="00055880" w:rsidRDefault="00DE10A0" w:rsidP="006269E9">
            <w:pPr>
              <w:spacing w:line="360" w:lineRule="auto"/>
            </w:pPr>
            <w:r w:rsidRPr="00055880">
              <w:t>2400</w:t>
            </w:r>
          </w:p>
        </w:tc>
        <w:tc>
          <w:tcPr>
            <w:tcW w:w="876" w:type="dxa"/>
          </w:tcPr>
          <w:p w:rsidR="00DE10A0" w:rsidRPr="00055880" w:rsidRDefault="00DE10A0" w:rsidP="006269E9">
            <w:pPr>
              <w:spacing w:line="360" w:lineRule="auto"/>
            </w:pPr>
            <w:r w:rsidRPr="00055880">
              <w:t>2800</w:t>
            </w:r>
          </w:p>
        </w:tc>
        <w:tc>
          <w:tcPr>
            <w:tcW w:w="876" w:type="dxa"/>
          </w:tcPr>
          <w:p w:rsidR="00DE10A0" w:rsidRPr="00055880" w:rsidRDefault="00DE10A0" w:rsidP="006269E9">
            <w:pPr>
              <w:spacing w:line="360" w:lineRule="auto"/>
            </w:pPr>
            <w:r w:rsidRPr="00055880">
              <w:t>3000</w:t>
            </w:r>
          </w:p>
        </w:tc>
        <w:tc>
          <w:tcPr>
            <w:tcW w:w="876" w:type="dxa"/>
          </w:tcPr>
          <w:p w:rsidR="00DE10A0" w:rsidRPr="00055880" w:rsidRDefault="00DE10A0" w:rsidP="006269E9">
            <w:pPr>
              <w:spacing w:line="360" w:lineRule="auto"/>
            </w:pPr>
            <w:r w:rsidRPr="00055880">
              <w:t>3170</w:t>
            </w:r>
          </w:p>
        </w:tc>
        <w:tc>
          <w:tcPr>
            <w:tcW w:w="876" w:type="dxa"/>
          </w:tcPr>
          <w:p w:rsidR="00DE10A0" w:rsidRPr="00055880" w:rsidRDefault="00DE10A0" w:rsidP="006269E9">
            <w:pPr>
              <w:spacing w:line="360" w:lineRule="auto"/>
            </w:pPr>
            <w:r w:rsidRPr="00055880">
              <w:t>3300</w:t>
            </w:r>
          </w:p>
        </w:tc>
        <w:tc>
          <w:tcPr>
            <w:tcW w:w="1052" w:type="dxa"/>
          </w:tcPr>
          <w:p w:rsidR="00DE10A0" w:rsidRPr="00055880" w:rsidRDefault="00DE10A0" w:rsidP="006269E9">
            <w:pPr>
              <w:spacing w:line="360" w:lineRule="auto"/>
            </w:pPr>
            <w:r w:rsidRPr="00055880">
              <w:t>3650</w:t>
            </w:r>
          </w:p>
        </w:tc>
      </w:tr>
      <w:tr w:rsidR="00DE10A0" w:rsidRPr="007C5476" w:rsidTr="006269E9">
        <w:tc>
          <w:tcPr>
            <w:tcW w:w="1808" w:type="dxa"/>
          </w:tcPr>
          <w:p w:rsidR="00DE10A0" w:rsidRPr="00055880" w:rsidRDefault="00DE10A0" w:rsidP="006269E9">
            <w:pPr>
              <w:spacing w:line="360" w:lineRule="auto"/>
            </w:pPr>
            <w:r w:rsidRPr="00055880">
              <w:t>Наименование показателя</w:t>
            </w:r>
          </w:p>
        </w:tc>
        <w:tc>
          <w:tcPr>
            <w:tcW w:w="756" w:type="dxa"/>
          </w:tcPr>
          <w:p w:rsidR="00DE10A0" w:rsidRPr="00055880" w:rsidRDefault="00DE10A0" w:rsidP="006269E9">
            <w:pPr>
              <w:spacing w:line="360" w:lineRule="auto"/>
              <w:rPr>
                <w:b/>
              </w:rPr>
            </w:pPr>
            <w:r w:rsidRPr="00055880">
              <w:rPr>
                <w:b/>
              </w:rPr>
              <w:t>2027</w:t>
            </w:r>
          </w:p>
        </w:tc>
        <w:tc>
          <w:tcPr>
            <w:tcW w:w="875" w:type="dxa"/>
          </w:tcPr>
          <w:p w:rsidR="00DE10A0" w:rsidRPr="00055880" w:rsidRDefault="00DE10A0" w:rsidP="006269E9">
            <w:pPr>
              <w:spacing w:line="360" w:lineRule="auto"/>
              <w:rPr>
                <w:b/>
              </w:rPr>
            </w:pPr>
            <w:r w:rsidRPr="00055880">
              <w:rPr>
                <w:b/>
              </w:rPr>
              <w:t>2028</w:t>
            </w:r>
          </w:p>
        </w:tc>
        <w:tc>
          <w:tcPr>
            <w:tcW w:w="876" w:type="dxa"/>
          </w:tcPr>
          <w:p w:rsidR="00DE10A0" w:rsidRPr="00055880" w:rsidRDefault="00DE10A0" w:rsidP="006269E9">
            <w:pPr>
              <w:spacing w:line="360" w:lineRule="auto"/>
              <w:rPr>
                <w:b/>
              </w:rPr>
            </w:pPr>
            <w:r w:rsidRPr="00055880">
              <w:rPr>
                <w:b/>
              </w:rPr>
              <w:t>2029</w:t>
            </w:r>
          </w:p>
        </w:tc>
        <w:tc>
          <w:tcPr>
            <w:tcW w:w="876" w:type="dxa"/>
          </w:tcPr>
          <w:p w:rsidR="00DE10A0" w:rsidRPr="00055880" w:rsidRDefault="00DE10A0" w:rsidP="006269E9">
            <w:pPr>
              <w:spacing w:line="360" w:lineRule="auto"/>
              <w:rPr>
                <w:b/>
              </w:rPr>
            </w:pPr>
            <w:r w:rsidRPr="00055880">
              <w:rPr>
                <w:b/>
              </w:rPr>
              <w:t>2030</w:t>
            </w:r>
          </w:p>
        </w:tc>
        <w:tc>
          <w:tcPr>
            <w:tcW w:w="876" w:type="dxa"/>
          </w:tcPr>
          <w:p w:rsidR="00DE10A0" w:rsidRPr="00055880" w:rsidRDefault="00DE10A0" w:rsidP="006269E9">
            <w:pPr>
              <w:spacing w:line="360" w:lineRule="auto"/>
              <w:rPr>
                <w:b/>
              </w:rPr>
            </w:pPr>
            <w:r w:rsidRPr="00055880">
              <w:rPr>
                <w:b/>
              </w:rPr>
              <w:t>2031</w:t>
            </w:r>
          </w:p>
        </w:tc>
        <w:tc>
          <w:tcPr>
            <w:tcW w:w="876" w:type="dxa"/>
          </w:tcPr>
          <w:p w:rsidR="00DE10A0" w:rsidRPr="00055880" w:rsidRDefault="00DE10A0" w:rsidP="006269E9">
            <w:pPr>
              <w:spacing w:line="360" w:lineRule="auto"/>
              <w:rPr>
                <w:b/>
              </w:rPr>
            </w:pPr>
            <w:r w:rsidRPr="00055880">
              <w:rPr>
                <w:b/>
              </w:rPr>
              <w:t>2032</w:t>
            </w:r>
          </w:p>
        </w:tc>
        <w:tc>
          <w:tcPr>
            <w:tcW w:w="876" w:type="dxa"/>
          </w:tcPr>
          <w:p w:rsidR="00DE10A0" w:rsidRPr="00055880" w:rsidRDefault="00DE10A0" w:rsidP="006269E9">
            <w:pPr>
              <w:spacing w:line="360" w:lineRule="auto"/>
              <w:rPr>
                <w:b/>
              </w:rPr>
            </w:pPr>
            <w:r w:rsidRPr="00055880">
              <w:rPr>
                <w:b/>
              </w:rPr>
              <w:t>2033</w:t>
            </w:r>
          </w:p>
        </w:tc>
        <w:tc>
          <w:tcPr>
            <w:tcW w:w="876" w:type="dxa"/>
          </w:tcPr>
          <w:p w:rsidR="00DE10A0" w:rsidRPr="00055880" w:rsidRDefault="00DE10A0" w:rsidP="006269E9">
            <w:pPr>
              <w:spacing w:line="360" w:lineRule="auto"/>
              <w:rPr>
                <w:b/>
              </w:rPr>
            </w:pPr>
            <w:r w:rsidRPr="00055880">
              <w:rPr>
                <w:b/>
              </w:rPr>
              <w:t>2034</w:t>
            </w:r>
          </w:p>
        </w:tc>
        <w:tc>
          <w:tcPr>
            <w:tcW w:w="1052" w:type="dxa"/>
          </w:tcPr>
          <w:p w:rsidR="00DE10A0" w:rsidRPr="00055880" w:rsidRDefault="00DE10A0" w:rsidP="006269E9">
            <w:pPr>
              <w:spacing w:line="360" w:lineRule="auto"/>
              <w:rPr>
                <w:b/>
              </w:rPr>
            </w:pPr>
            <w:r w:rsidRPr="00055880">
              <w:rPr>
                <w:b/>
              </w:rPr>
              <w:t>2035</w:t>
            </w:r>
          </w:p>
        </w:tc>
      </w:tr>
      <w:tr w:rsidR="00DE10A0" w:rsidRPr="007C5476" w:rsidTr="006269E9">
        <w:tc>
          <w:tcPr>
            <w:tcW w:w="1808" w:type="dxa"/>
          </w:tcPr>
          <w:p w:rsidR="00DE10A0" w:rsidRPr="00055880" w:rsidRDefault="00DE10A0" w:rsidP="006269E9">
            <w:pPr>
              <w:spacing w:line="360" w:lineRule="auto"/>
            </w:pPr>
            <w:r w:rsidRPr="00055880">
              <w:t>Всего</w:t>
            </w:r>
            <w:r>
              <w:t xml:space="preserve"> в т.ч.</w:t>
            </w:r>
            <w:r w:rsidRPr="00055880">
              <w:t>:</w:t>
            </w:r>
          </w:p>
        </w:tc>
        <w:tc>
          <w:tcPr>
            <w:tcW w:w="756" w:type="dxa"/>
          </w:tcPr>
          <w:p w:rsidR="00DE10A0" w:rsidRPr="00055880" w:rsidRDefault="00DE10A0" w:rsidP="006269E9">
            <w:pPr>
              <w:spacing w:line="360" w:lineRule="auto"/>
            </w:pPr>
            <w:r>
              <w:t>4611,5</w:t>
            </w:r>
          </w:p>
        </w:tc>
        <w:tc>
          <w:tcPr>
            <w:tcW w:w="875" w:type="dxa"/>
          </w:tcPr>
          <w:p w:rsidR="00DE10A0" w:rsidRPr="00055880" w:rsidRDefault="00DE10A0" w:rsidP="006269E9">
            <w:pPr>
              <w:spacing w:line="360" w:lineRule="auto"/>
            </w:pPr>
            <w:r>
              <w:t>4733,8</w:t>
            </w:r>
          </w:p>
        </w:tc>
        <w:tc>
          <w:tcPr>
            <w:tcW w:w="876" w:type="dxa"/>
          </w:tcPr>
          <w:p w:rsidR="00DE10A0" w:rsidRPr="00055880" w:rsidRDefault="00DE10A0" w:rsidP="006269E9">
            <w:pPr>
              <w:spacing w:line="360" w:lineRule="auto"/>
            </w:pPr>
            <w:r>
              <w:t>5235,8</w:t>
            </w:r>
          </w:p>
        </w:tc>
        <w:tc>
          <w:tcPr>
            <w:tcW w:w="876" w:type="dxa"/>
          </w:tcPr>
          <w:p w:rsidR="00DE10A0" w:rsidRPr="00055880" w:rsidRDefault="00DE10A0" w:rsidP="006269E9">
            <w:pPr>
              <w:spacing w:line="360" w:lineRule="auto"/>
            </w:pPr>
            <w:r>
              <w:t>5738,1</w:t>
            </w:r>
          </w:p>
        </w:tc>
        <w:tc>
          <w:tcPr>
            <w:tcW w:w="876" w:type="dxa"/>
          </w:tcPr>
          <w:p w:rsidR="00DE10A0" w:rsidRPr="00055880" w:rsidRDefault="00DE10A0" w:rsidP="006269E9">
            <w:pPr>
              <w:spacing w:line="360" w:lineRule="auto"/>
            </w:pPr>
            <w:r>
              <w:t>6939</w:t>
            </w:r>
          </w:p>
        </w:tc>
        <w:tc>
          <w:tcPr>
            <w:tcW w:w="876" w:type="dxa"/>
          </w:tcPr>
          <w:p w:rsidR="00DE10A0" w:rsidRPr="00055880" w:rsidRDefault="00DE10A0" w:rsidP="006269E9">
            <w:pPr>
              <w:spacing w:line="360" w:lineRule="auto"/>
            </w:pPr>
            <w:r>
              <w:t>7390,3</w:t>
            </w:r>
          </w:p>
        </w:tc>
        <w:tc>
          <w:tcPr>
            <w:tcW w:w="876" w:type="dxa"/>
          </w:tcPr>
          <w:p w:rsidR="00DE10A0" w:rsidRPr="00055880" w:rsidRDefault="00DE10A0" w:rsidP="006269E9">
            <w:pPr>
              <w:spacing w:line="360" w:lineRule="auto"/>
            </w:pPr>
            <w:r>
              <w:t>7691,3</w:t>
            </w:r>
          </w:p>
        </w:tc>
        <w:tc>
          <w:tcPr>
            <w:tcW w:w="876" w:type="dxa"/>
          </w:tcPr>
          <w:p w:rsidR="00DE10A0" w:rsidRPr="00055880" w:rsidRDefault="00DE10A0" w:rsidP="006269E9">
            <w:pPr>
              <w:spacing w:line="360" w:lineRule="auto"/>
            </w:pPr>
            <w:r>
              <w:t>8542,1</w:t>
            </w:r>
          </w:p>
        </w:tc>
        <w:tc>
          <w:tcPr>
            <w:tcW w:w="1052" w:type="dxa"/>
          </w:tcPr>
          <w:p w:rsidR="00DE10A0" w:rsidRPr="00055880" w:rsidRDefault="00DE10A0" w:rsidP="006269E9">
            <w:pPr>
              <w:spacing w:line="360" w:lineRule="auto"/>
            </w:pPr>
            <w:r>
              <w:t>9062,6</w:t>
            </w:r>
          </w:p>
        </w:tc>
      </w:tr>
      <w:tr w:rsidR="00DE10A0" w:rsidRPr="007C5476" w:rsidTr="006269E9">
        <w:tc>
          <w:tcPr>
            <w:tcW w:w="1808" w:type="dxa"/>
          </w:tcPr>
          <w:p w:rsidR="00DE10A0" w:rsidRPr="00055880" w:rsidRDefault="00DE10A0" w:rsidP="006269E9">
            <w:pPr>
              <w:spacing w:line="360" w:lineRule="auto"/>
            </w:pPr>
            <w:r w:rsidRPr="00055880">
              <w:t>Бюджетные</w:t>
            </w:r>
          </w:p>
        </w:tc>
        <w:tc>
          <w:tcPr>
            <w:tcW w:w="756" w:type="dxa"/>
          </w:tcPr>
          <w:p w:rsidR="00DE10A0" w:rsidRPr="00055880" w:rsidRDefault="00DE10A0" w:rsidP="006269E9">
            <w:pPr>
              <w:spacing w:line="360" w:lineRule="auto"/>
            </w:pPr>
            <w:r w:rsidRPr="00055880">
              <w:t>531,5</w:t>
            </w:r>
          </w:p>
        </w:tc>
        <w:tc>
          <w:tcPr>
            <w:tcW w:w="875" w:type="dxa"/>
          </w:tcPr>
          <w:p w:rsidR="00DE10A0" w:rsidRPr="00055880" w:rsidRDefault="00DE10A0" w:rsidP="006269E9">
            <w:pPr>
              <w:spacing w:line="360" w:lineRule="auto"/>
            </w:pPr>
            <w:r w:rsidRPr="00055880">
              <w:t>533,8</w:t>
            </w:r>
          </w:p>
        </w:tc>
        <w:tc>
          <w:tcPr>
            <w:tcW w:w="876" w:type="dxa"/>
          </w:tcPr>
          <w:p w:rsidR="00DE10A0" w:rsidRPr="00055880" w:rsidRDefault="00DE10A0" w:rsidP="006269E9">
            <w:pPr>
              <w:spacing w:line="360" w:lineRule="auto"/>
            </w:pPr>
            <w:r w:rsidRPr="00055880">
              <w:t>535,8</w:t>
            </w:r>
          </w:p>
        </w:tc>
        <w:tc>
          <w:tcPr>
            <w:tcW w:w="876" w:type="dxa"/>
          </w:tcPr>
          <w:p w:rsidR="00DE10A0" w:rsidRPr="00055880" w:rsidRDefault="00DE10A0" w:rsidP="006269E9">
            <w:pPr>
              <w:spacing w:line="360" w:lineRule="auto"/>
            </w:pPr>
            <w:r w:rsidRPr="00055880">
              <w:t>537,5</w:t>
            </w:r>
          </w:p>
        </w:tc>
        <w:tc>
          <w:tcPr>
            <w:tcW w:w="876" w:type="dxa"/>
          </w:tcPr>
          <w:p w:rsidR="00DE10A0" w:rsidRPr="00055880" w:rsidRDefault="00DE10A0" w:rsidP="006269E9">
            <w:pPr>
              <w:spacing w:line="360" w:lineRule="auto"/>
            </w:pPr>
            <w:r w:rsidRPr="00055880">
              <w:t>539,0</w:t>
            </w:r>
          </w:p>
        </w:tc>
        <w:tc>
          <w:tcPr>
            <w:tcW w:w="876" w:type="dxa"/>
          </w:tcPr>
          <w:p w:rsidR="00DE10A0" w:rsidRPr="00055880" w:rsidRDefault="00DE10A0" w:rsidP="006269E9">
            <w:pPr>
              <w:spacing w:line="360" w:lineRule="auto"/>
            </w:pPr>
            <w:r w:rsidRPr="00055880">
              <w:t>540,3</w:t>
            </w:r>
          </w:p>
        </w:tc>
        <w:tc>
          <w:tcPr>
            <w:tcW w:w="876" w:type="dxa"/>
          </w:tcPr>
          <w:p w:rsidR="00DE10A0" w:rsidRPr="00055880" w:rsidRDefault="00DE10A0" w:rsidP="006269E9">
            <w:pPr>
              <w:spacing w:line="360" w:lineRule="auto"/>
            </w:pPr>
            <w:r w:rsidRPr="00055880">
              <w:t>541,3</w:t>
            </w:r>
          </w:p>
        </w:tc>
        <w:tc>
          <w:tcPr>
            <w:tcW w:w="876" w:type="dxa"/>
          </w:tcPr>
          <w:p w:rsidR="00DE10A0" w:rsidRPr="00055880" w:rsidRDefault="00DE10A0" w:rsidP="006269E9">
            <w:pPr>
              <w:spacing w:line="360" w:lineRule="auto"/>
            </w:pPr>
            <w:r w:rsidRPr="00055880">
              <w:t>542,1</w:t>
            </w:r>
          </w:p>
        </w:tc>
        <w:tc>
          <w:tcPr>
            <w:tcW w:w="1052" w:type="dxa"/>
          </w:tcPr>
          <w:p w:rsidR="00DE10A0" w:rsidRPr="00055880" w:rsidRDefault="00DE10A0" w:rsidP="006269E9">
            <w:pPr>
              <w:spacing w:line="360" w:lineRule="auto"/>
            </w:pPr>
            <w:r w:rsidRPr="00055880">
              <w:t>542,6</w:t>
            </w:r>
          </w:p>
        </w:tc>
      </w:tr>
      <w:tr w:rsidR="00DE10A0" w:rsidTr="006269E9">
        <w:tc>
          <w:tcPr>
            <w:tcW w:w="1808" w:type="dxa"/>
          </w:tcPr>
          <w:p w:rsidR="00DE10A0" w:rsidRPr="00055880" w:rsidRDefault="00DE10A0" w:rsidP="006269E9">
            <w:pPr>
              <w:spacing w:line="360" w:lineRule="auto"/>
            </w:pPr>
            <w:r w:rsidRPr="00055880">
              <w:t xml:space="preserve">Внебюджетные </w:t>
            </w:r>
          </w:p>
        </w:tc>
        <w:tc>
          <w:tcPr>
            <w:tcW w:w="756" w:type="dxa"/>
          </w:tcPr>
          <w:p w:rsidR="00DE10A0" w:rsidRPr="00055880" w:rsidRDefault="00DE10A0" w:rsidP="006269E9">
            <w:pPr>
              <w:spacing w:line="360" w:lineRule="auto"/>
            </w:pPr>
            <w:r w:rsidRPr="00055880">
              <w:t>4080</w:t>
            </w:r>
          </w:p>
        </w:tc>
        <w:tc>
          <w:tcPr>
            <w:tcW w:w="875" w:type="dxa"/>
          </w:tcPr>
          <w:p w:rsidR="00DE10A0" w:rsidRPr="00055880" w:rsidRDefault="00DE10A0" w:rsidP="006269E9">
            <w:pPr>
              <w:spacing w:line="360" w:lineRule="auto"/>
            </w:pPr>
            <w:r w:rsidRPr="00055880">
              <w:t>4200</w:t>
            </w:r>
          </w:p>
        </w:tc>
        <w:tc>
          <w:tcPr>
            <w:tcW w:w="876" w:type="dxa"/>
          </w:tcPr>
          <w:p w:rsidR="00DE10A0" w:rsidRPr="00055880" w:rsidRDefault="00DE10A0" w:rsidP="006269E9">
            <w:pPr>
              <w:spacing w:line="360" w:lineRule="auto"/>
            </w:pPr>
            <w:r w:rsidRPr="00055880">
              <w:t>4700</w:t>
            </w:r>
          </w:p>
        </w:tc>
        <w:tc>
          <w:tcPr>
            <w:tcW w:w="876" w:type="dxa"/>
          </w:tcPr>
          <w:p w:rsidR="00DE10A0" w:rsidRPr="00055880" w:rsidRDefault="00DE10A0" w:rsidP="006269E9">
            <w:pPr>
              <w:spacing w:line="360" w:lineRule="auto"/>
            </w:pPr>
            <w:r w:rsidRPr="00055880">
              <w:t>5200,6</w:t>
            </w:r>
          </w:p>
        </w:tc>
        <w:tc>
          <w:tcPr>
            <w:tcW w:w="876" w:type="dxa"/>
          </w:tcPr>
          <w:p w:rsidR="00DE10A0" w:rsidRPr="00055880" w:rsidRDefault="00DE10A0" w:rsidP="006269E9">
            <w:pPr>
              <w:spacing w:line="360" w:lineRule="auto"/>
            </w:pPr>
            <w:r w:rsidRPr="00055880">
              <w:t>6400</w:t>
            </w:r>
          </w:p>
        </w:tc>
        <w:tc>
          <w:tcPr>
            <w:tcW w:w="876" w:type="dxa"/>
          </w:tcPr>
          <w:p w:rsidR="00DE10A0" w:rsidRPr="00055880" w:rsidRDefault="00DE10A0" w:rsidP="006269E9">
            <w:pPr>
              <w:spacing w:line="360" w:lineRule="auto"/>
            </w:pPr>
            <w:r w:rsidRPr="00055880">
              <w:t>6850</w:t>
            </w:r>
          </w:p>
        </w:tc>
        <w:tc>
          <w:tcPr>
            <w:tcW w:w="876" w:type="dxa"/>
          </w:tcPr>
          <w:p w:rsidR="00DE10A0" w:rsidRPr="00055880" w:rsidRDefault="00DE10A0" w:rsidP="006269E9">
            <w:pPr>
              <w:spacing w:line="360" w:lineRule="auto"/>
            </w:pPr>
            <w:r w:rsidRPr="00055880">
              <w:t>7150</w:t>
            </w:r>
          </w:p>
        </w:tc>
        <w:tc>
          <w:tcPr>
            <w:tcW w:w="876" w:type="dxa"/>
          </w:tcPr>
          <w:p w:rsidR="00DE10A0" w:rsidRPr="00055880" w:rsidRDefault="00DE10A0" w:rsidP="006269E9">
            <w:pPr>
              <w:spacing w:line="360" w:lineRule="auto"/>
            </w:pPr>
            <w:r w:rsidRPr="00055880">
              <w:t>8000</w:t>
            </w:r>
          </w:p>
        </w:tc>
        <w:tc>
          <w:tcPr>
            <w:tcW w:w="1052" w:type="dxa"/>
          </w:tcPr>
          <w:p w:rsidR="00DE10A0" w:rsidRPr="00055880" w:rsidRDefault="00DE10A0" w:rsidP="006269E9">
            <w:pPr>
              <w:spacing w:line="360" w:lineRule="auto"/>
            </w:pPr>
            <w:r w:rsidRPr="00055880">
              <w:t>8520</w:t>
            </w:r>
          </w:p>
        </w:tc>
      </w:tr>
    </w:tbl>
    <w:p w:rsidR="00DE10A0" w:rsidRPr="008D0B6B" w:rsidRDefault="00DE10A0" w:rsidP="00DE10A0">
      <w:pPr>
        <w:spacing w:line="360" w:lineRule="auto"/>
        <w:ind w:firstLine="709"/>
      </w:pPr>
    </w:p>
    <w:p w:rsidR="00DE10A0" w:rsidRDefault="00DE10A0" w:rsidP="00DE10A0">
      <w:pPr>
        <w:spacing w:line="360" w:lineRule="auto"/>
        <w:ind w:firstLine="709"/>
      </w:pPr>
      <w:r>
        <w:t>Механизм реализации Стратегии-2035 должен способствовать успешному претворению в жизнь всех намеченных ключевых инвестиционных проектов Панинского МО, представленных в таблице 5.2.</w:t>
      </w:r>
    </w:p>
    <w:p w:rsidR="00DE10A0" w:rsidRPr="00516BB6" w:rsidRDefault="00DE10A0" w:rsidP="00DE10A0">
      <w:pPr>
        <w:spacing w:line="360" w:lineRule="auto"/>
        <w:ind w:firstLine="709"/>
      </w:pPr>
      <w:r>
        <w:t xml:space="preserve">Таблица 5.2 - </w:t>
      </w:r>
      <w:r w:rsidRPr="00516BB6">
        <w:t>Перечень ключевых проектов Панинского МО</w:t>
      </w:r>
    </w:p>
    <w:p w:rsidR="00DE10A0" w:rsidRDefault="00DE10A0" w:rsidP="00DE10A0">
      <w:pPr>
        <w:spacing w:line="360" w:lineRule="auto"/>
        <w:ind w:firstLine="709"/>
        <w:rPr>
          <w:szCs w:val="28"/>
        </w:rPr>
      </w:pPr>
    </w:p>
    <w:p w:rsidR="00DE10A0" w:rsidRDefault="00DE10A0" w:rsidP="00DE10A0"/>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477"/>
        <w:gridCol w:w="2234"/>
        <w:gridCol w:w="2754"/>
        <w:gridCol w:w="2105"/>
      </w:tblGrid>
      <w:tr w:rsidR="00DE10A0" w:rsidRPr="00516BB6" w:rsidTr="006269E9">
        <w:trPr>
          <w:trHeight w:val="588"/>
        </w:trPr>
        <w:tc>
          <w:tcPr>
            <w:tcW w:w="2477" w:type="dxa"/>
          </w:tcPr>
          <w:p w:rsidR="00DE10A0" w:rsidRPr="00516BB6" w:rsidRDefault="00DE10A0" w:rsidP="006269E9">
            <w:pPr>
              <w:jc w:val="center"/>
            </w:pPr>
            <w:r w:rsidRPr="00516BB6">
              <w:rPr>
                <w:b/>
                <w:bCs/>
              </w:rPr>
              <w:t>Наименование ключевого проекта</w:t>
            </w:r>
          </w:p>
        </w:tc>
        <w:tc>
          <w:tcPr>
            <w:tcW w:w="2234" w:type="dxa"/>
          </w:tcPr>
          <w:p w:rsidR="00DE10A0" w:rsidRPr="00516BB6" w:rsidRDefault="00DE10A0" w:rsidP="006269E9">
            <w:pPr>
              <w:jc w:val="center"/>
            </w:pPr>
            <w:r w:rsidRPr="00516BB6">
              <w:rPr>
                <w:b/>
                <w:bCs/>
              </w:rPr>
              <w:t>Предполагаемый руководитель проекта</w:t>
            </w:r>
          </w:p>
        </w:tc>
        <w:tc>
          <w:tcPr>
            <w:tcW w:w="2754" w:type="dxa"/>
          </w:tcPr>
          <w:p w:rsidR="00DE10A0" w:rsidRDefault="00DE10A0" w:rsidP="006269E9">
            <w:pPr>
              <w:jc w:val="center"/>
              <w:rPr>
                <w:b/>
                <w:bCs/>
              </w:rPr>
            </w:pPr>
            <w:r w:rsidRPr="00516BB6">
              <w:rPr>
                <w:b/>
                <w:bCs/>
              </w:rPr>
              <w:t xml:space="preserve">Связь проекта </w:t>
            </w:r>
          </w:p>
          <w:p w:rsidR="00DE10A0" w:rsidRPr="00516BB6" w:rsidRDefault="00DE10A0" w:rsidP="006269E9">
            <w:pPr>
              <w:jc w:val="center"/>
            </w:pPr>
            <w:r w:rsidRPr="00516BB6">
              <w:rPr>
                <w:b/>
                <w:bCs/>
              </w:rPr>
              <w:t>с задачами</w:t>
            </w:r>
          </w:p>
        </w:tc>
        <w:tc>
          <w:tcPr>
            <w:tcW w:w="2105" w:type="dxa"/>
          </w:tcPr>
          <w:p w:rsidR="00DE10A0" w:rsidRPr="00516BB6" w:rsidRDefault="00DE10A0" w:rsidP="006269E9">
            <w:pPr>
              <w:jc w:val="center"/>
            </w:pPr>
            <w:r w:rsidRPr="00516BB6">
              <w:rPr>
                <w:b/>
                <w:bCs/>
              </w:rPr>
              <w:t>Оценка объемов финансирования</w:t>
            </w:r>
          </w:p>
        </w:tc>
      </w:tr>
      <w:tr w:rsidR="00DE10A0" w:rsidRPr="00516BB6" w:rsidTr="006269E9">
        <w:trPr>
          <w:trHeight w:val="204"/>
        </w:trPr>
        <w:tc>
          <w:tcPr>
            <w:tcW w:w="9570" w:type="dxa"/>
            <w:gridSpan w:val="4"/>
          </w:tcPr>
          <w:p w:rsidR="00DE10A0" w:rsidRPr="00516BB6" w:rsidRDefault="00DE10A0" w:rsidP="006269E9">
            <w:pPr>
              <w:rPr>
                <w:b/>
                <w:bCs/>
              </w:rPr>
            </w:pPr>
            <w:r>
              <w:rPr>
                <w:b/>
                <w:bCs/>
              </w:rPr>
              <w:t xml:space="preserve">Цель - </w:t>
            </w:r>
            <w:r w:rsidRPr="00A05287">
              <w:rPr>
                <w:iCs/>
              </w:rPr>
              <w:t>Обеспечение устойчивого экономического развития и занятости населения МО на основе диверсификации производства и развития предпринимательской инициативы</w:t>
            </w:r>
          </w:p>
        </w:tc>
      </w:tr>
      <w:tr w:rsidR="00DE10A0" w:rsidRPr="00516BB6" w:rsidTr="006269E9">
        <w:trPr>
          <w:trHeight w:val="204"/>
        </w:trPr>
        <w:tc>
          <w:tcPr>
            <w:tcW w:w="9570" w:type="dxa"/>
            <w:gridSpan w:val="4"/>
          </w:tcPr>
          <w:p w:rsidR="00DE10A0" w:rsidRPr="00516BB6" w:rsidRDefault="00DE10A0" w:rsidP="006269E9">
            <w:r w:rsidRPr="00516BB6">
              <w:rPr>
                <w:b/>
                <w:bCs/>
              </w:rPr>
              <w:t>Стратегический приоритет -</w:t>
            </w:r>
            <w:r w:rsidRPr="00516BB6">
              <w:t xml:space="preserve"> Развитие мясомолочного животноводства</w:t>
            </w:r>
          </w:p>
        </w:tc>
      </w:tr>
      <w:tr w:rsidR="00DE10A0" w:rsidRPr="00516BB6" w:rsidTr="006269E9">
        <w:trPr>
          <w:trHeight w:val="672"/>
        </w:trPr>
        <w:tc>
          <w:tcPr>
            <w:tcW w:w="2477" w:type="dxa"/>
          </w:tcPr>
          <w:p w:rsidR="00DE10A0" w:rsidRPr="0016746A" w:rsidRDefault="00DE10A0" w:rsidP="006269E9">
            <w:r w:rsidRPr="0016746A">
              <w:t>Строительство свиноводческого  комплекса в Чернавском сельском поселении (75 тыс. голов)</w:t>
            </w:r>
          </w:p>
          <w:p w:rsidR="00DE10A0" w:rsidRPr="00516BB6" w:rsidRDefault="00DE10A0" w:rsidP="006269E9"/>
        </w:tc>
        <w:tc>
          <w:tcPr>
            <w:tcW w:w="2234" w:type="dxa"/>
          </w:tcPr>
          <w:p w:rsidR="00DE10A0" w:rsidRDefault="00DE10A0" w:rsidP="006269E9">
            <w:r w:rsidRPr="00516BB6">
              <w:t>И.о.</w:t>
            </w:r>
            <w:r>
              <w:t xml:space="preserve"> </w:t>
            </w:r>
            <w:r w:rsidRPr="00516BB6">
              <w:t>заместителя главы администрации Панинского муниципального района О.В. Сафонова</w:t>
            </w:r>
          </w:p>
          <w:p w:rsidR="00DE10A0" w:rsidRPr="00516BB6" w:rsidRDefault="00DE10A0" w:rsidP="006269E9"/>
        </w:tc>
        <w:tc>
          <w:tcPr>
            <w:tcW w:w="2754" w:type="dxa"/>
            <w:tcBorders>
              <w:right w:val="single" w:sz="4" w:space="0" w:color="auto"/>
            </w:tcBorders>
          </w:tcPr>
          <w:p w:rsidR="00DE10A0" w:rsidRPr="0016746A" w:rsidRDefault="00DE10A0" w:rsidP="006269E9">
            <w:r w:rsidRPr="0016746A">
              <w:lastRenderedPageBreak/>
              <w:t xml:space="preserve">Обеспечение возможности переработки собственной продукции растениеводства и животноводства на территории района </w:t>
            </w:r>
          </w:p>
          <w:p w:rsidR="00DE10A0" w:rsidRPr="00516BB6" w:rsidRDefault="00DE10A0" w:rsidP="006269E9"/>
        </w:tc>
        <w:tc>
          <w:tcPr>
            <w:tcW w:w="2105" w:type="dxa"/>
            <w:tcBorders>
              <w:top w:val="single" w:sz="4" w:space="0" w:color="auto"/>
              <w:left w:val="single" w:sz="4" w:space="0" w:color="auto"/>
              <w:bottom w:val="single" w:sz="4" w:space="0" w:color="auto"/>
              <w:right w:val="single" w:sz="4" w:space="0" w:color="auto"/>
            </w:tcBorders>
          </w:tcPr>
          <w:p w:rsidR="00DE10A0" w:rsidRPr="0016746A" w:rsidRDefault="00DE10A0" w:rsidP="006269E9">
            <w:r w:rsidRPr="0016746A">
              <w:lastRenderedPageBreak/>
              <w:t xml:space="preserve">1,5 млрд.руб </w:t>
            </w:r>
          </w:p>
          <w:p w:rsidR="00DE10A0" w:rsidRPr="0016746A" w:rsidRDefault="00DE10A0" w:rsidP="006269E9">
            <w:r w:rsidRPr="0016746A">
              <w:t>150 человек</w:t>
            </w:r>
          </w:p>
          <w:p w:rsidR="00DE10A0" w:rsidRPr="0016746A" w:rsidRDefault="00DE10A0" w:rsidP="006269E9">
            <w:r w:rsidRPr="0016746A">
              <w:t xml:space="preserve">Ср. з/п </w:t>
            </w:r>
          </w:p>
          <w:p w:rsidR="00DE10A0" w:rsidRPr="0016746A" w:rsidRDefault="00DE10A0" w:rsidP="006269E9">
            <w:r w:rsidRPr="0016746A">
              <w:t>30 тыс. руб.</w:t>
            </w:r>
          </w:p>
          <w:p w:rsidR="00DE10A0" w:rsidRPr="00516BB6" w:rsidRDefault="00DE10A0" w:rsidP="006269E9"/>
        </w:tc>
      </w:tr>
      <w:tr w:rsidR="00DE10A0" w:rsidRPr="00516BB6" w:rsidTr="006269E9">
        <w:trPr>
          <w:trHeight w:val="672"/>
        </w:trPr>
        <w:tc>
          <w:tcPr>
            <w:tcW w:w="2477" w:type="dxa"/>
          </w:tcPr>
          <w:p w:rsidR="00DE10A0" w:rsidRPr="00516BB6" w:rsidRDefault="00DE10A0" w:rsidP="006269E9">
            <w:r w:rsidRPr="00516BB6">
              <w:lastRenderedPageBreak/>
              <w:t>Реализация инвестиционного проекта ООО «ЦЧ АПК» по строительству на территории района в с. Верхняя Катуховка молочного комплекса на 1 500 голов дойного стада в 2018 году с перспективой увеличения поголовья к 2035 году до 3 000 голов</w:t>
            </w:r>
          </w:p>
        </w:tc>
        <w:tc>
          <w:tcPr>
            <w:tcW w:w="2234" w:type="dxa"/>
            <w:vMerge w:val="restart"/>
          </w:tcPr>
          <w:p w:rsidR="00DE10A0" w:rsidRPr="00516BB6" w:rsidRDefault="00DE10A0" w:rsidP="006269E9">
            <w:r w:rsidRPr="00516BB6">
              <w:t>И.о.</w:t>
            </w:r>
            <w:r>
              <w:t xml:space="preserve"> </w:t>
            </w:r>
            <w:r w:rsidRPr="00516BB6">
              <w:t>заместителя главы администрации Панинского муниципального района О.В. Сафонова</w:t>
            </w:r>
          </w:p>
        </w:tc>
        <w:tc>
          <w:tcPr>
            <w:tcW w:w="2754" w:type="dxa"/>
            <w:vMerge w:val="restart"/>
          </w:tcPr>
          <w:p w:rsidR="00DE10A0" w:rsidRPr="00516BB6" w:rsidRDefault="00DE10A0" w:rsidP="006269E9"/>
          <w:p w:rsidR="00DE10A0" w:rsidRPr="00516BB6" w:rsidRDefault="00DE10A0" w:rsidP="006269E9">
            <w:r w:rsidRPr="00516BB6">
              <w:t xml:space="preserve">Стимулирование развития животноводства сельхозорганизациями </w:t>
            </w:r>
          </w:p>
          <w:p w:rsidR="00DE10A0" w:rsidRPr="00516BB6" w:rsidRDefault="00DE10A0" w:rsidP="006269E9">
            <w:r w:rsidRPr="00516BB6">
              <w:t>и К(Ф)Х</w:t>
            </w:r>
          </w:p>
        </w:tc>
        <w:tc>
          <w:tcPr>
            <w:tcW w:w="2105" w:type="dxa"/>
          </w:tcPr>
          <w:p w:rsidR="00DE10A0" w:rsidRPr="00516BB6" w:rsidRDefault="00DE10A0" w:rsidP="006269E9">
            <w:r w:rsidRPr="00516BB6">
              <w:t>2 млрд руб.</w:t>
            </w:r>
          </w:p>
          <w:p w:rsidR="00DE10A0" w:rsidRPr="00516BB6" w:rsidRDefault="00DE10A0" w:rsidP="006269E9">
            <w:r w:rsidRPr="00516BB6">
              <w:t>100 чел.</w:t>
            </w:r>
          </w:p>
          <w:p w:rsidR="00DE10A0" w:rsidRPr="00516BB6" w:rsidRDefault="00DE10A0" w:rsidP="006269E9">
            <w:r w:rsidRPr="00516BB6">
              <w:t xml:space="preserve">Ср. з/п </w:t>
            </w:r>
            <w:r w:rsidRPr="00516BB6">
              <w:br/>
              <w:t>30 тыс. руб.</w:t>
            </w:r>
          </w:p>
        </w:tc>
      </w:tr>
      <w:tr w:rsidR="00DE10A0" w:rsidRPr="00516BB6" w:rsidTr="006269E9">
        <w:trPr>
          <w:trHeight w:val="540"/>
        </w:trPr>
        <w:tc>
          <w:tcPr>
            <w:tcW w:w="2477" w:type="dxa"/>
          </w:tcPr>
          <w:p w:rsidR="00DE10A0" w:rsidRPr="00516BB6" w:rsidRDefault="00DE10A0" w:rsidP="006269E9">
            <w:r w:rsidRPr="00516BB6">
              <w:t xml:space="preserve">Реализация инвестиционного проекта ООО «Хозяйский двор» по увеличению поголовья скота мясного направления вырастет с нынешних 1 200 голов до 3 000 голов к 2035 году </w:t>
            </w:r>
          </w:p>
        </w:tc>
        <w:tc>
          <w:tcPr>
            <w:tcW w:w="2234" w:type="dxa"/>
            <w:vMerge/>
          </w:tcPr>
          <w:p w:rsidR="00DE10A0" w:rsidRPr="00516BB6" w:rsidRDefault="00DE10A0" w:rsidP="006269E9"/>
        </w:tc>
        <w:tc>
          <w:tcPr>
            <w:tcW w:w="2754" w:type="dxa"/>
            <w:vMerge/>
          </w:tcPr>
          <w:p w:rsidR="00DE10A0" w:rsidRPr="00516BB6" w:rsidRDefault="00DE10A0" w:rsidP="006269E9"/>
        </w:tc>
        <w:tc>
          <w:tcPr>
            <w:tcW w:w="2105" w:type="dxa"/>
          </w:tcPr>
          <w:p w:rsidR="00DE10A0" w:rsidRPr="00516BB6" w:rsidRDefault="00DE10A0" w:rsidP="006269E9">
            <w:r w:rsidRPr="00516BB6">
              <w:t> </w:t>
            </w:r>
          </w:p>
        </w:tc>
      </w:tr>
      <w:tr w:rsidR="00DE10A0" w:rsidRPr="00516BB6" w:rsidTr="006269E9">
        <w:trPr>
          <w:trHeight w:val="408"/>
        </w:trPr>
        <w:tc>
          <w:tcPr>
            <w:tcW w:w="2477" w:type="dxa"/>
          </w:tcPr>
          <w:p w:rsidR="00DE10A0" w:rsidRPr="00516BB6" w:rsidRDefault="00DE10A0" w:rsidP="006269E9">
            <w:r w:rsidRPr="00516BB6">
              <w:t>Реализация инвестиционного проекта ЗАО СХП «Рикон» по увеличению поголовья скота мясного направления планируется увеличить к 2035 году до 1 000 голов</w:t>
            </w:r>
          </w:p>
        </w:tc>
        <w:tc>
          <w:tcPr>
            <w:tcW w:w="2234" w:type="dxa"/>
            <w:vMerge/>
          </w:tcPr>
          <w:p w:rsidR="00DE10A0" w:rsidRPr="00516BB6" w:rsidRDefault="00DE10A0" w:rsidP="006269E9"/>
        </w:tc>
        <w:tc>
          <w:tcPr>
            <w:tcW w:w="2754" w:type="dxa"/>
            <w:vMerge/>
          </w:tcPr>
          <w:p w:rsidR="00DE10A0" w:rsidRPr="00516BB6" w:rsidRDefault="00DE10A0" w:rsidP="006269E9"/>
        </w:tc>
        <w:tc>
          <w:tcPr>
            <w:tcW w:w="2105" w:type="dxa"/>
          </w:tcPr>
          <w:p w:rsidR="00DE10A0" w:rsidRPr="00516BB6" w:rsidRDefault="00DE10A0" w:rsidP="006269E9">
            <w:r w:rsidRPr="00516BB6">
              <w:t> </w:t>
            </w:r>
          </w:p>
        </w:tc>
      </w:tr>
      <w:tr w:rsidR="00DE10A0" w:rsidRPr="00516BB6" w:rsidTr="006269E9">
        <w:trPr>
          <w:trHeight w:val="276"/>
        </w:trPr>
        <w:tc>
          <w:tcPr>
            <w:tcW w:w="2477" w:type="dxa"/>
          </w:tcPr>
          <w:p w:rsidR="00DE10A0" w:rsidRPr="00516BB6" w:rsidRDefault="00DE10A0" w:rsidP="006269E9">
            <w:r w:rsidRPr="00516BB6">
              <w:t>Строительства и реконструкции мелиоративных систем (ООО АПК Александровское, ФГУП Архангельское)</w:t>
            </w:r>
          </w:p>
        </w:tc>
        <w:tc>
          <w:tcPr>
            <w:tcW w:w="2234" w:type="dxa"/>
            <w:vMerge/>
          </w:tcPr>
          <w:p w:rsidR="00DE10A0" w:rsidRPr="00516BB6" w:rsidRDefault="00DE10A0" w:rsidP="006269E9"/>
        </w:tc>
        <w:tc>
          <w:tcPr>
            <w:tcW w:w="2754" w:type="dxa"/>
            <w:vMerge/>
          </w:tcPr>
          <w:p w:rsidR="00DE10A0" w:rsidRPr="00516BB6" w:rsidRDefault="00DE10A0" w:rsidP="006269E9"/>
        </w:tc>
        <w:tc>
          <w:tcPr>
            <w:tcW w:w="2105" w:type="dxa"/>
          </w:tcPr>
          <w:p w:rsidR="00DE10A0" w:rsidRPr="00516BB6" w:rsidRDefault="00DE10A0" w:rsidP="006269E9">
            <w:r w:rsidRPr="00516BB6">
              <w:t> </w:t>
            </w:r>
          </w:p>
        </w:tc>
      </w:tr>
      <w:tr w:rsidR="00DE10A0" w:rsidRPr="00516BB6" w:rsidTr="006269E9">
        <w:trPr>
          <w:trHeight w:val="408"/>
        </w:trPr>
        <w:tc>
          <w:tcPr>
            <w:tcW w:w="2477" w:type="dxa"/>
          </w:tcPr>
          <w:p w:rsidR="00DE10A0" w:rsidRPr="00516BB6" w:rsidRDefault="00DE10A0" w:rsidP="006269E9">
            <w:r w:rsidRPr="00516BB6">
              <w:t>Реализация инвестиционного проекта КФХ «Джндоян Г.М.» по увеличению поголовья дойного стада с 130 голов в 2017 году до 200 голов в 2035 году</w:t>
            </w:r>
          </w:p>
        </w:tc>
        <w:tc>
          <w:tcPr>
            <w:tcW w:w="2234" w:type="dxa"/>
            <w:vMerge/>
          </w:tcPr>
          <w:p w:rsidR="00DE10A0" w:rsidRPr="00516BB6" w:rsidRDefault="00DE10A0" w:rsidP="006269E9"/>
        </w:tc>
        <w:tc>
          <w:tcPr>
            <w:tcW w:w="2754" w:type="dxa"/>
            <w:vMerge/>
          </w:tcPr>
          <w:p w:rsidR="00DE10A0" w:rsidRPr="00516BB6" w:rsidRDefault="00DE10A0" w:rsidP="006269E9"/>
        </w:tc>
        <w:tc>
          <w:tcPr>
            <w:tcW w:w="2105" w:type="dxa"/>
          </w:tcPr>
          <w:p w:rsidR="00DE10A0" w:rsidRPr="00516BB6" w:rsidRDefault="00DE10A0" w:rsidP="006269E9">
            <w:r w:rsidRPr="00516BB6">
              <w:t> </w:t>
            </w:r>
          </w:p>
        </w:tc>
      </w:tr>
      <w:tr w:rsidR="00DE10A0" w:rsidRPr="00516BB6" w:rsidTr="006269E9">
        <w:trPr>
          <w:trHeight w:val="408"/>
        </w:trPr>
        <w:tc>
          <w:tcPr>
            <w:tcW w:w="2477" w:type="dxa"/>
          </w:tcPr>
          <w:p w:rsidR="00DE10A0" w:rsidRPr="00516BB6" w:rsidRDefault="00DE10A0" w:rsidP="006269E9">
            <w:r w:rsidRPr="00516BB6">
              <w:lastRenderedPageBreak/>
              <w:t xml:space="preserve">Реализация инвестиционного проекта КФХ «Вавакин А.В.» по увеличению поголовья скота породы Абердин-Ангусская с 360 голов до 1 000 голов к концу 2035 года </w:t>
            </w:r>
          </w:p>
        </w:tc>
        <w:tc>
          <w:tcPr>
            <w:tcW w:w="2234" w:type="dxa"/>
            <w:vMerge/>
          </w:tcPr>
          <w:p w:rsidR="00DE10A0" w:rsidRPr="00516BB6" w:rsidRDefault="00DE10A0" w:rsidP="006269E9"/>
        </w:tc>
        <w:tc>
          <w:tcPr>
            <w:tcW w:w="2754" w:type="dxa"/>
            <w:vMerge/>
          </w:tcPr>
          <w:p w:rsidR="00DE10A0" w:rsidRPr="00516BB6" w:rsidRDefault="00DE10A0" w:rsidP="006269E9"/>
        </w:tc>
        <w:tc>
          <w:tcPr>
            <w:tcW w:w="2105" w:type="dxa"/>
          </w:tcPr>
          <w:p w:rsidR="00DE10A0" w:rsidRPr="00516BB6" w:rsidRDefault="00DE10A0" w:rsidP="006269E9">
            <w:r w:rsidRPr="00516BB6">
              <w:t> </w:t>
            </w:r>
          </w:p>
        </w:tc>
      </w:tr>
      <w:tr w:rsidR="00DE10A0" w:rsidRPr="00516BB6" w:rsidTr="006269E9">
        <w:trPr>
          <w:trHeight w:val="408"/>
        </w:trPr>
        <w:tc>
          <w:tcPr>
            <w:tcW w:w="9570" w:type="dxa"/>
            <w:gridSpan w:val="4"/>
          </w:tcPr>
          <w:p w:rsidR="00DE10A0" w:rsidRPr="00516BB6" w:rsidRDefault="00DE10A0" w:rsidP="006269E9">
            <w:r w:rsidRPr="00516BB6">
              <w:rPr>
                <w:b/>
                <w:bCs/>
              </w:rPr>
              <w:t>Стратегический приоритет –</w:t>
            </w:r>
            <w:r w:rsidRPr="00516BB6">
              <w:t xml:space="preserve"> Интегрированное развитие производства и переработки мясомолочной и овощной продукции</w:t>
            </w:r>
          </w:p>
        </w:tc>
      </w:tr>
      <w:tr w:rsidR="00DE10A0" w:rsidRPr="00516BB6" w:rsidTr="006269E9">
        <w:trPr>
          <w:trHeight w:val="408"/>
        </w:trPr>
        <w:tc>
          <w:tcPr>
            <w:tcW w:w="2477" w:type="dxa"/>
          </w:tcPr>
          <w:p w:rsidR="00DE10A0" w:rsidRPr="00516BB6" w:rsidRDefault="00DE10A0" w:rsidP="006269E9">
            <w:r w:rsidRPr="00516BB6">
              <w:t xml:space="preserve">Создание с/х кооперативов по производству и переработке продукции на базе фермерских хозяйств (место реализации: Криушанское сельское поселение, Панинское городское поселение) </w:t>
            </w:r>
          </w:p>
        </w:tc>
        <w:tc>
          <w:tcPr>
            <w:tcW w:w="2234" w:type="dxa"/>
            <w:vMerge w:val="restart"/>
          </w:tcPr>
          <w:p w:rsidR="00DE10A0" w:rsidRPr="00516BB6" w:rsidRDefault="00DE10A0" w:rsidP="006269E9">
            <w:r w:rsidRPr="00516BB6">
              <w:t>И.о.заместителя главы администрации Панинского муниципального района О.В. Сафонова</w:t>
            </w:r>
          </w:p>
        </w:tc>
        <w:tc>
          <w:tcPr>
            <w:tcW w:w="2754" w:type="dxa"/>
            <w:vMerge w:val="restart"/>
          </w:tcPr>
          <w:p w:rsidR="00DE10A0" w:rsidRPr="00516BB6" w:rsidRDefault="00DE10A0" w:rsidP="006269E9">
            <w:r w:rsidRPr="00516BB6">
              <w:t xml:space="preserve">Постепенное формирование кластерных производств на территории района с целью обеспечения переработки собственной с/х продукции </w:t>
            </w:r>
          </w:p>
          <w:p w:rsidR="00DE10A0" w:rsidRPr="00516BB6" w:rsidRDefault="00DE10A0" w:rsidP="006269E9">
            <w:r w:rsidRPr="00516BB6">
              <w:t>на своей территории</w:t>
            </w:r>
          </w:p>
        </w:tc>
        <w:tc>
          <w:tcPr>
            <w:tcW w:w="2105" w:type="dxa"/>
          </w:tcPr>
          <w:p w:rsidR="00DE10A0" w:rsidRPr="00516BB6" w:rsidRDefault="00DE10A0" w:rsidP="006269E9">
            <w:r w:rsidRPr="00516BB6">
              <w:t>40 млн руб.</w:t>
            </w:r>
          </w:p>
          <w:p w:rsidR="00DE10A0" w:rsidRPr="00516BB6" w:rsidRDefault="00DE10A0" w:rsidP="006269E9">
            <w:r w:rsidRPr="00516BB6">
              <w:t>200 чел.</w:t>
            </w:r>
          </w:p>
        </w:tc>
      </w:tr>
      <w:tr w:rsidR="00DE10A0" w:rsidRPr="00516BB6" w:rsidTr="006269E9">
        <w:trPr>
          <w:trHeight w:val="408"/>
        </w:trPr>
        <w:tc>
          <w:tcPr>
            <w:tcW w:w="2477" w:type="dxa"/>
          </w:tcPr>
          <w:p w:rsidR="00DE10A0" w:rsidRPr="00516BB6" w:rsidRDefault="00DE10A0" w:rsidP="006269E9">
            <w:r w:rsidRPr="00516BB6">
              <w:t xml:space="preserve">Организация производства по глубокой переработке зерновых и крупяных культур на базе ПАО «Тулиновский элеватор» </w:t>
            </w:r>
          </w:p>
        </w:tc>
        <w:tc>
          <w:tcPr>
            <w:tcW w:w="2234" w:type="dxa"/>
            <w:vMerge/>
          </w:tcPr>
          <w:p w:rsidR="00DE10A0" w:rsidRPr="00516BB6" w:rsidRDefault="00DE10A0" w:rsidP="006269E9"/>
        </w:tc>
        <w:tc>
          <w:tcPr>
            <w:tcW w:w="2754" w:type="dxa"/>
            <w:vMerge/>
          </w:tcPr>
          <w:p w:rsidR="00DE10A0" w:rsidRPr="00516BB6" w:rsidRDefault="00DE10A0" w:rsidP="006269E9"/>
        </w:tc>
        <w:tc>
          <w:tcPr>
            <w:tcW w:w="2105" w:type="dxa"/>
          </w:tcPr>
          <w:p w:rsidR="00DE10A0" w:rsidRPr="00516BB6" w:rsidRDefault="00DE10A0" w:rsidP="006269E9">
            <w:r w:rsidRPr="00516BB6">
              <w:t xml:space="preserve">1 млрд руб. </w:t>
            </w:r>
          </w:p>
          <w:p w:rsidR="00DE10A0" w:rsidRPr="00516BB6" w:rsidRDefault="00DE10A0" w:rsidP="006269E9">
            <w:r w:rsidRPr="00516BB6">
              <w:t xml:space="preserve">50 чел. </w:t>
            </w:r>
          </w:p>
        </w:tc>
      </w:tr>
      <w:tr w:rsidR="00DE10A0" w:rsidRPr="00516BB6" w:rsidTr="006269E9">
        <w:trPr>
          <w:trHeight w:val="408"/>
        </w:trPr>
        <w:tc>
          <w:tcPr>
            <w:tcW w:w="2477" w:type="dxa"/>
          </w:tcPr>
          <w:p w:rsidR="00DE10A0" w:rsidRPr="00516BB6" w:rsidRDefault="00DE10A0" w:rsidP="006269E9">
            <w:r w:rsidRPr="00516BB6">
              <w:t>Создание кластера по переработке свеклы на базе ООО «Перелешенский сахарный комбинат», установка линии по производству сахара</w:t>
            </w:r>
          </w:p>
        </w:tc>
        <w:tc>
          <w:tcPr>
            <w:tcW w:w="2234" w:type="dxa"/>
            <w:vMerge/>
          </w:tcPr>
          <w:p w:rsidR="00DE10A0" w:rsidRPr="00516BB6" w:rsidRDefault="00DE10A0" w:rsidP="006269E9"/>
        </w:tc>
        <w:tc>
          <w:tcPr>
            <w:tcW w:w="2754" w:type="dxa"/>
            <w:vMerge/>
          </w:tcPr>
          <w:p w:rsidR="00DE10A0" w:rsidRPr="00516BB6" w:rsidRDefault="00DE10A0" w:rsidP="006269E9"/>
        </w:tc>
        <w:tc>
          <w:tcPr>
            <w:tcW w:w="2105" w:type="dxa"/>
          </w:tcPr>
          <w:p w:rsidR="00DE10A0" w:rsidRPr="00516BB6" w:rsidRDefault="00DE10A0" w:rsidP="006269E9">
            <w:r w:rsidRPr="00516BB6">
              <w:t xml:space="preserve">8 млрд руб. </w:t>
            </w:r>
          </w:p>
          <w:p w:rsidR="00DE10A0" w:rsidRPr="00516BB6" w:rsidRDefault="00DE10A0" w:rsidP="006269E9">
            <w:r w:rsidRPr="00516BB6">
              <w:t xml:space="preserve">30 чел. </w:t>
            </w:r>
          </w:p>
        </w:tc>
      </w:tr>
      <w:tr w:rsidR="00DE10A0" w:rsidRPr="00516BB6" w:rsidTr="006269E9">
        <w:trPr>
          <w:trHeight w:val="408"/>
        </w:trPr>
        <w:tc>
          <w:tcPr>
            <w:tcW w:w="2477" w:type="dxa"/>
          </w:tcPr>
          <w:p w:rsidR="00DE10A0" w:rsidRPr="00516BB6" w:rsidRDefault="00DE10A0" w:rsidP="006269E9">
            <w:r w:rsidRPr="00516BB6">
              <w:t>Строительство миницеха по переработке молока в КФХ Джндоян Г.М. (объем переработки - до 1000 т молока в год)</w:t>
            </w:r>
          </w:p>
        </w:tc>
        <w:tc>
          <w:tcPr>
            <w:tcW w:w="2234" w:type="dxa"/>
            <w:vMerge/>
          </w:tcPr>
          <w:p w:rsidR="00DE10A0" w:rsidRPr="00516BB6" w:rsidRDefault="00DE10A0" w:rsidP="006269E9"/>
        </w:tc>
        <w:tc>
          <w:tcPr>
            <w:tcW w:w="2754" w:type="dxa"/>
            <w:vMerge/>
          </w:tcPr>
          <w:p w:rsidR="00DE10A0" w:rsidRPr="00516BB6" w:rsidRDefault="00DE10A0" w:rsidP="006269E9"/>
        </w:tc>
        <w:tc>
          <w:tcPr>
            <w:tcW w:w="2105" w:type="dxa"/>
          </w:tcPr>
          <w:p w:rsidR="00DE10A0" w:rsidRPr="00516BB6" w:rsidRDefault="00DE10A0" w:rsidP="006269E9">
            <w:r w:rsidRPr="00516BB6">
              <w:t> </w:t>
            </w:r>
          </w:p>
        </w:tc>
      </w:tr>
      <w:tr w:rsidR="00DE10A0" w:rsidRPr="00516BB6" w:rsidTr="006269E9">
        <w:trPr>
          <w:trHeight w:val="408"/>
        </w:trPr>
        <w:tc>
          <w:tcPr>
            <w:tcW w:w="9570" w:type="dxa"/>
            <w:gridSpan w:val="4"/>
          </w:tcPr>
          <w:p w:rsidR="00DE10A0" w:rsidRPr="00516BB6" w:rsidRDefault="00DE10A0" w:rsidP="006269E9">
            <w:r w:rsidRPr="00516BB6">
              <w:rPr>
                <w:b/>
                <w:bCs/>
              </w:rPr>
              <w:t>Стратегический приоритет -</w:t>
            </w:r>
            <w:r w:rsidRPr="00516BB6">
              <w:t xml:space="preserve"> Развитие малого и среднего предпринимательства в сельском хозяйстве и сфере туризма и отдыха</w:t>
            </w:r>
          </w:p>
        </w:tc>
      </w:tr>
      <w:tr w:rsidR="00DE10A0" w:rsidRPr="00516BB6" w:rsidTr="006269E9">
        <w:trPr>
          <w:trHeight w:val="408"/>
        </w:trPr>
        <w:tc>
          <w:tcPr>
            <w:tcW w:w="2477" w:type="dxa"/>
          </w:tcPr>
          <w:p w:rsidR="00DE10A0" w:rsidRPr="00516BB6" w:rsidRDefault="00DE10A0" w:rsidP="006269E9">
            <w:r w:rsidRPr="00516BB6">
              <w:t xml:space="preserve">Строительство тепличного комплекса по выращиванию овощей (место </w:t>
            </w:r>
            <w:r w:rsidRPr="00516BB6">
              <w:lastRenderedPageBreak/>
              <w:t>реализации: Панинское городское поселение)</w:t>
            </w:r>
          </w:p>
        </w:tc>
        <w:tc>
          <w:tcPr>
            <w:tcW w:w="2234" w:type="dxa"/>
            <w:vMerge w:val="restart"/>
          </w:tcPr>
          <w:p w:rsidR="00DE10A0" w:rsidRPr="00516BB6" w:rsidRDefault="00DE10A0" w:rsidP="006269E9">
            <w:r w:rsidRPr="00516BB6">
              <w:lastRenderedPageBreak/>
              <w:t xml:space="preserve">И.о.заместителя главы администрации Панинского муниципального </w:t>
            </w:r>
            <w:r w:rsidRPr="00516BB6">
              <w:lastRenderedPageBreak/>
              <w:t>района О.В. Сафонова</w:t>
            </w:r>
          </w:p>
        </w:tc>
        <w:tc>
          <w:tcPr>
            <w:tcW w:w="2754" w:type="dxa"/>
            <w:vMerge w:val="restart"/>
          </w:tcPr>
          <w:p w:rsidR="00DE10A0" w:rsidRPr="00516BB6" w:rsidRDefault="00DE10A0" w:rsidP="006269E9">
            <w:r w:rsidRPr="00516BB6">
              <w:lastRenderedPageBreak/>
              <w:t>Поддержка малого и среднего предпринимательства в сельском хозяйстве</w:t>
            </w:r>
          </w:p>
        </w:tc>
        <w:tc>
          <w:tcPr>
            <w:tcW w:w="2105" w:type="dxa"/>
          </w:tcPr>
          <w:p w:rsidR="00DE10A0" w:rsidRPr="00516BB6" w:rsidRDefault="00DE10A0" w:rsidP="006269E9">
            <w:r w:rsidRPr="00516BB6">
              <w:t>2 млрд руб.</w:t>
            </w:r>
          </w:p>
          <w:p w:rsidR="00DE10A0" w:rsidRPr="00516BB6" w:rsidRDefault="00DE10A0" w:rsidP="006269E9">
            <w:r w:rsidRPr="00516BB6">
              <w:t>30 чел.</w:t>
            </w:r>
          </w:p>
        </w:tc>
      </w:tr>
      <w:tr w:rsidR="00DE10A0" w:rsidRPr="00516BB6" w:rsidTr="006269E9">
        <w:trPr>
          <w:trHeight w:val="408"/>
        </w:trPr>
        <w:tc>
          <w:tcPr>
            <w:tcW w:w="2477" w:type="dxa"/>
          </w:tcPr>
          <w:p w:rsidR="00DE10A0" w:rsidRPr="00516BB6" w:rsidRDefault="00DE10A0" w:rsidP="006269E9">
            <w:r w:rsidRPr="00516BB6">
              <w:lastRenderedPageBreak/>
              <w:t>Закладка семечковых садов на базе плодоносящих ООО «Фавор» и КФК (место реализации: Красненское сельское поселение)</w:t>
            </w:r>
          </w:p>
        </w:tc>
        <w:tc>
          <w:tcPr>
            <w:tcW w:w="2234" w:type="dxa"/>
            <w:vMerge/>
          </w:tcPr>
          <w:p w:rsidR="00DE10A0" w:rsidRPr="00516BB6" w:rsidRDefault="00DE10A0" w:rsidP="006269E9"/>
        </w:tc>
        <w:tc>
          <w:tcPr>
            <w:tcW w:w="2754" w:type="dxa"/>
            <w:vMerge/>
          </w:tcPr>
          <w:p w:rsidR="00DE10A0" w:rsidRPr="00516BB6" w:rsidRDefault="00DE10A0" w:rsidP="006269E9"/>
        </w:tc>
        <w:tc>
          <w:tcPr>
            <w:tcW w:w="2105" w:type="dxa"/>
          </w:tcPr>
          <w:p w:rsidR="00DE10A0" w:rsidRPr="00516BB6" w:rsidRDefault="00DE10A0" w:rsidP="006269E9"/>
        </w:tc>
      </w:tr>
      <w:tr w:rsidR="00DE10A0" w:rsidRPr="00516BB6" w:rsidTr="006269E9">
        <w:trPr>
          <w:trHeight w:val="408"/>
        </w:trPr>
        <w:tc>
          <w:tcPr>
            <w:tcW w:w="2477" w:type="dxa"/>
          </w:tcPr>
          <w:p w:rsidR="00DE10A0" w:rsidRDefault="00DE10A0" w:rsidP="006269E9">
            <w:r w:rsidRPr="00516BB6">
              <w:t>Строительство туристической базы отдыха около прудов района</w:t>
            </w:r>
          </w:p>
          <w:p w:rsidR="00DE10A0" w:rsidRPr="00516BB6" w:rsidRDefault="00DE10A0" w:rsidP="006269E9"/>
        </w:tc>
        <w:tc>
          <w:tcPr>
            <w:tcW w:w="2234" w:type="dxa"/>
            <w:vMerge/>
          </w:tcPr>
          <w:p w:rsidR="00DE10A0" w:rsidRPr="00516BB6" w:rsidRDefault="00DE10A0" w:rsidP="006269E9"/>
        </w:tc>
        <w:tc>
          <w:tcPr>
            <w:tcW w:w="2754" w:type="dxa"/>
          </w:tcPr>
          <w:p w:rsidR="00DE10A0" w:rsidRPr="00516BB6" w:rsidRDefault="00DE10A0" w:rsidP="006269E9">
            <w:r w:rsidRPr="00516BB6">
              <w:t>Формирование туристической деятельности на территории района</w:t>
            </w:r>
          </w:p>
        </w:tc>
        <w:tc>
          <w:tcPr>
            <w:tcW w:w="2105" w:type="dxa"/>
          </w:tcPr>
          <w:p w:rsidR="00DE10A0" w:rsidRPr="00516BB6" w:rsidRDefault="00DE10A0" w:rsidP="006269E9">
            <w:r w:rsidRPr="00516BB6">
              <w:t>25 млн руб.</w:t>
            </w:r>
          </w:p>
          <w:p w:rsidR="00DE10A0" w:rsidRPr="00516BB6" w:rsidRDefault="00DE10A0" w:rsidP="006269E9">
            <w:r w:rsidRPr="00516BB6">
              <w:t>30 рабочих мест</w:t>
            </w:r>
          </w:p>
        </w:tc>
      </w:tr>
      <w:tr w:rsidR="00DE10A0" w:rsidRPr="00516BB6" w:rsidTr="006269E9">
        <w:trPr>
          <w:trHeight w:val="408"/>
        </w:trPr>
        <w:tc>
          <w:tcPr>
            <w:tcW w:w="9570" w:type="dxa"/>
            <w:gridSpan w:val="4"/>
          </w:tcPr>
          <w:p w:rsidR="00DE10A0" w:rsidRDefault="00DE10A0" w:rsidP="006269E9">
            <w:pPr>
              <w:rPr>
                <w:b/>
                <w:bCs/>
              </w:rPr>
            </w:pPr>
            <w:r>
              <w:rPr>
                <w:b/>
                <w:bCs/>
              </w:rPr>
              <w:t>Цель –</w:t>
            </w:r>
            <w:r w:rsidRPr="00BC2F9E">
              <w:rPr>
                <w:i/>
                <w:sz w:val="22"/>
                <w:szCs w:val="22"/>
              </w:rPr>
              <w:t xml:space="preserve"> </w:t>
            </w:r>
            <w:r w:rsidRPr="00A05287">
              <w:rPr>
                <w:sz w:val="22"/>
                <w:szCs w:val="22"/>
              </w:rPr>
              <w:t>Развитие человеческого потенциала  и улучшение качества жизни населения Панинского МО</w:t>
            </w:r>
          </w:p>
        </w:tc>
      </w:tr>
      <w:tr w:rsidR="00DE10A0" w:rsidRPr="00516BB6" w:rsidTr="006269E9">
        <w:trPr>
          <w:trHeight w:val="408"/>
        </w:trPr>
        <w:tc>
          <w:tcPr>
            <w:tcW w:w="9570" w:type="dxa"/>
            <w:gridSpan w:val="4"/>
          </w:tcPr>
          <w:p w:rsidR="00DE10A0" w:rsidRPr="00516BB6" w:rsidRDefault="00DE10A0" w:rsidP="006269E9">
            <w:r w:rsidRPr="00516BB6">
              <w:rPr>
                <w:b/>
                <w:bCs/>
              </w:rPr>
              <w:t>Стратегический приоритет –</w:t>
            </w:r>
            <w:r w:rsidRPr="00516BB6">
              <w:t xml:space="preserve"> Формирование комфортной среды для проживания</w:t>
            </w:r>
          </w:p>
        </w:tc>
      </w:tr>
      <w:tr w:rsidR="00DE10A0" w:rsidRPr="00516BB6" w:rsidTr="006269E9">
        <w:trPr>
          <w:trHeight w:val="408"/>
        </w:trPr>
        <w:tc>
          <w:tcPr>
            <w:tcW w:w="2477" w:type="dxa"/>
          </w:tcPr>
          <w:p w:rsidR="00DE10A0" w:rsidRPr="00516BB6" w:rsidRDefault="00DE10A0" w:rsidP="006269E9">
            <w:r w:rsidRPr="00516BB6">
              <w:t>Капитальный ремонт и строительство автомобильных дорог с твердым покрытием, автомобильных дорог местного значения по улицам населенных пунктов р.п. Панино, р.п. Перелешинский, п. Перелешино</w:t>
            </w:r>
          </w:p>
        </w:tc>
        <w:tc>
          <w:tcPr>
            <w:tcW w:w="2234" w:type="dxa"/>
            <w:vMerge w:val="restart"/>
          </w:tcPr>
          <w:p w:rsidR="00DE10A0" w:rsidRPr="00516BB6" w:rsidRDefault="00DE10A0" w:rsidP="006269E9">
            <w:r w:rsidRPr="00516BB6">
              <w:t>Заместитель главы администрации Панинского муниципального района В.И. Мищенко</w:t>
            </w:r>
          </w:p>
        </w:tc>
        <w:tc>
          <w:tcPr>
            <w:tcW w:w="2754" w:type="dxa"/>
          </w:tcPr>
          <w:p w:rsidR="00DE10A0" w:rsidRPr="00516BB6" w:rsidRDefault="00DE10A0" w:rsidP="006269E9">
            <w:r w:rsidRPr="00516BB6">
              <w:t>Улучшение качества автомобильных дорог</w:t>
            </w:r>
          </w:p>
        </w:tc>
        <w:tc>
          <w:tcPr>
            <w:tcW w:w="2105" w:type="dxa"/>
          </w:tcPr>
          <w:p w:rsidR="00DE10A0" w:rsidRPr="00516BB6" w:rsidRDefault="00DE10A0" w:rsidP="006269E9">
            <w:r w:rsidRPr="00516BB6">
              <w:t>До 12 млн руб. в год</w:t>
            </w:r>
          </w:p>
        </w:tc>
      </w:tr>
      <w:tr w:rsidR="00DE10A0" w:rsidRPr="00516BB6" w:rsidTr="006269E9">
        <w:trPr>
          <w:trHeight w:val="408"/>
        </w:trPr>
        <w:tc>
          <w:tcPr>
            <w:tcW w:w="2477" w:type="dxa"/>
          </w:tcPr>
          <w:p w:rsidR="00DE10A0" w:rsidRPr="00516BB6" w:rsidRDefault="00DE10A0" w:rsidP="006269E9">
            <w:r w:rsidRPr="00516BB6">
              <w:t>Реконструкция сетей и сооружений систем водоснабжения населенных пунктов р.п. Панино, р.п. Перелешинский</w:t>
            </w:r>
          </w:p>
        </w:tc>
        <w:tc>
          <w:tcPr>
            <w:tcW w:w="2234" w:type="dxa"/>
            <w:vMerge/>
          </w:tcPr>
          <w:p w:rsidR="00DE10A0" w:rsidRPr="00516BB6" w:rsidRDefault="00DE10A0" w:rsidP="006269E9"/>
        </w:tc>
        <w:tc>
          <w:tcPr>
            <w:tcW w:w="2754" w:type="dxa"/>
          </w:tcPr>
          <w:p w:rsidR="00DE10A0" w:rsidRPr="00516BB6" w:rsidRDefault="00DE10A0" w:rsidP="006269E9">
            <w:r w:rsidRPr="00516BB6">
              <w:t xml:space="preserve"> Улучшение водоснабжения</w:t>
            </w:r>
          </w:p>
        </w:tc>
        <w:tc>
          <w:tcPr>
            <w:tcW w:w="2105" w:type="dxa"/>
          </w:tcPr>
          <w:p w:rsidR="00DE10A0" w:rsidRPr="00516BB6" w:rsidRDefault="00DE10A0" w:rsidP="006269E9">
            <w:r w:rsidRPr="00516BB6">
              <w:t>До 1,5 млн руб. в год</w:t>
            </w:r>
          </w:p>
        </w:tc>
      </w:tr>
      <w:tr w:rsidR="00DE10A0" w:rsidRPr="00516BB6" w:rsidTr="006269E9">
        <w:trPr>
          <w:trHeight w:val="408"/>
        </w:trPr>
        <w:tc>
          <w:tcPr>
            <w:tcW w:w="2477" w:type="dxa"/>
          </w:tcPr>
          <w:p w:rsidR="00DE10A0" w:rsidRPr="00516BB6" w:rsidRDefault="00DE10A0" w:rsidP="006269E9">
            <w:r w:rsidRPr="00516BB6">
              <w:t>Открытие 3-х филиалов скорой помощи (п. Михайловский, с. Красный Лиман, п. Перелешино)</w:t>
            </w:r>
          </w:p>
        </w:tc>
        <w:tc>
          <w:tcPr>
            <w:tcW w:w="2234" w:type="dxa"/>
          </w:tcPr>
          <w:p w:rsidR="00DE10A0" w:rsidRPr="00516BB6" w:rsidRDefault="00DE10A0" w:rsidP="006269E9"/>
        </w:tc>
        <w:tc>
          <w:tcPr>
            <w:tcW w:w="2754" w:type="dxa"/>
            <w:vMerge w:val="restart"/>
          </w:tcPr>
          <w:p w:rsidR="00DE10A0" w:rsidRPr="00516BB6" w:rsidRDefault="00DE10A0" w:rsidP="006269E9">
            <w:r w:rsidRPr="00516BB6">
              <w:t>Создание эффективной системы здравоохранения района; повышение доступности и качества оказания медицинских услуг</w:t>
            </w:r>
          </w:p>
        </w:tc>
        <w:tc>
          <w:tcPr>
            <w:tcW w:w="2105" w:type="dxa"/>
          </w:tcPr>
          <w:p w:rsidR="00DE10A0" w:rsidRPr="00516BB6" w:rsidRDefault="00DE10A0" w:rsidP="006269E9">
            <w:r w:rsidRPr="00516BB6">
              <w:t> </w:t>
            </w:r>
          </w:p>
        </w:tc>
      </w:tr>
      <w:tr w:rsidR="00DE10A0" w:rsidRPr="00516BB6" w:rsidTr="006269E9">
        <w:trPr>
          <w:trHeight w:val="408"/>
        </w:trPr>
        <w:tc>
          <w:tcPr>
            <w:tcW w:w="2477" w:type="dxa"/>
          </w:tcPr>
          <w:p w:rsidR="00DE10A0" w:rsidRPr="00516BB6" w:rsidRDefault="00DE10A0" w:rsidP="006269E9">
            <w:r w:rsidRPr="00516BB6">
              <w:t>Строительство дневного стационара на 40 коек (р.п. Панино)</w:t>
            </w:r>
          </w:p>
        </w:tc>
        <w:tc>
          <w:tcPr>
            <w:tcW w:w="2234" w:type="dxa"/>
          </w:tcPr>
          <w:p w:rsidR="00DE10A0" w:rsidRPr="00516BB6" w:rsidRDefault="00DE10A0" w:rsidP="006269E9"/>
        </w:tc>
        <w:tc>
          <w:tcPr>
            <w:tcW w:w="2754" w:type="dxa"/>
            <w:vMerge/>
          </w:tcPr>
          <w:p w:rsidR="00DE10A0" w:rsidRPr="00516BB6" w:rsidRDefault="00DE10A0" w:rsidP="006269E9"/>
        </w:tc>
        <w:tc>
          <w:tcPr>
            <w:tcW w:w="2105" w:type="dxa"/>
          </w:tcPr>
          <w:p w:rsidR="00DE10A0" w:rsidRPr="00516BB6" w:rsidRDefault="00DE10A0" w:rsidP="006269E9">
            <w:r w:rsidRPr="00516BB6">
              <w:t> </w:t>
            </w:r>
          </w:p>
        </w:tc>
      </w:tr>
      <w:tr w:rsidR="00DE10A0" w:rsidRPr="00516BB6" w:rsidTr="006269E9">
        <w:trPr>
          <w:trHeight w:val="408"/>
        </w:trPr>
        <w:tc>
          <w:tcPr>
            <w:tcW w:w="2477" w:type="dxa"/>
          </w:tcPr>
          <w:p w:rsidR="00DE10A0" w:rsidRPr="00516BB6" w:rsidRDefault="00DE10A0" w:rsidP="006269E9">
            <w:r w:rsidRPr="00516BB6">
              <w:t>Строительство офиса врача общей практики (р.п. Панино)</w:t>
            </w:r>
          </w:p>
        </w:tc>
        <w:tc>
          <w:tcPr>
            <w:tcW w:w="2234" w:type="dxa"/>
          </w:tcPr>
          <w:p w:rsidR="00DE10A0" w:rsidRPr="00516BB6" w:rsidRDefault="00DE10A0" w:rsidP="006269E9"/>
        </w:tc>
        <w:tc>
          <w:tcPr>
            <w:tcW w:w="2754" w:type="dxa"/>
            <w:vMerge/>
          </w:tcPr>
          <w:p w:rsidR="00DE10A0" w:rsidRPr="00516BB6" w:rsidRDefault="00DE10A0" w:rsidP="006269E9"/>
        </w:tc>
        <w:tc>
          <w:tcPr>
            <w:tcW w:w="2105" w:type="dxa"/>
          </w:tcPr>
          <w:p w:rsidR="00DE10A0" w:rsidRPr="00516BB6" w:rsidRDefault="00DE10A0" w:rsidP="006269E9">
            <w:r w:rsidRPr="00516BB6">
              <w:t> </w:t>
            </w:r>
          </w:p>
        </w:tc>
      </w:tr>
      <w:tr w:rsidR="00DE10A0" w:rsidRPr="00516BB6" w:rsidTr="006269E9">
        <w:trPr>
          <w:trHeight w:val="408"/>
        </w:trPr>
        <w:tc>
          <w:tcPr>
            <w:tcW w:w="2477" w:type="dxa"/>
          </w:tcPr>
          <w:p w:rsidR="00DE10A0" w:rsidRPr="00516BB6" w:rsidRDefault="00DE10A0" w:rsidP="006269E9">
            <w:r w:rsidRPr="00516BB6">
              <w:t>Приобретение 3-х автомобилей СМП</w:t>
            </w:r>
          </w:p>
        </w:tc>
        <w:tc>
          <w:tcPr>
            <w:tcW w:w="2234" w:type="dxa"/>
          </w:tcPr>
          <w:p w:rsidR="00DE10A0" w:rsidRPr="00516BB6" w:rsidRDefault="00DE10A0" w:rsidP="006269E9"/>
        </w:tc>
        <w:tc>
          <w:tcPr>
            <w:tcW w:w="2754" w:type="dxa"/>
            <w:vMerge/>
          </w:tcPr>
          <w:p w:rsidR="00DE10A0" w:rsidRPr="00516BB6" w:rsidRDefault="00DE10A0" w:rsidP="006269E9"/>
        </w:tc>
        <w:tc>
          <w:tcPr>
            <w:tcW w:w="2105" w:type="dxa"/>
          </w:tcPr>
          <w:p w:rsidR="00DE10A0" w:rsidRPr="00516BB6" w:rsidRDefault="00DE10A0" w:rsidP="006269E9">
            <w:r w:rsidRPr="00516BB6">
              <w:t> </w:t>
            </w:r>
          </w:p>
        </w:tc>
      </w:tr>
    </w:tbl>
    <w:p w:rsidR="00DE10A0" w:rsidRPr="008D0B6B" w:rsidRDefault="00DE10A0" w:rsidP="00DE10A0">
      <w:pPr>
        <w:spacing w:line="360" w:lineRule="auto"/>
        <w:ind w:firstLine="709"/>
        <w:rPr>
          <w:szCs w:val="28"/>
        </w:rPr>
      </w:pPr>
    </w:p>
    <w:p w:rsidR="00DE10A0" w:rsidRPr="008D0B6B" w:rsidRDefault="00DE10A0" w:rsidP="00DE10A0">
      <w:pPr>
        <w:spacing w:line="360" w:lineRule="auto"/>
        <w:ind w:firstLine="709"/>
        <w:rPr>
          <w:szCs w:val="28"/>
        </w:rPr>
        <w:sectPr w:rsidR="00DE10A0" w:rsidRPr="008D0B6B" w:rsidSect="004442E2">
          <w:footerReference w:type="even" r:id="rId54"/>
          <w:footerReference w:type="default" r:id="rId55"/>
          <w:pgSz w:w="11906" w:h="16838"/>
          <w:pgMar w:top="1134" w:right="851" w:bottom="1134" w:left="1701" w:header="567" w:footer="567" w:gutter="0"/>
          <w:cols w:space="708"/>
          <w:titlePg/>
          <w:docGrid w:linePitch="360"/>
        </w:sectPr>
      </w:pPr>
    </w:p>
    <w:p w:rsidR="00DE10A0" w:rsidRDefault="00DE10A0" w:rsidP="00DE10A0">
      <w:pPr>
        <w:rPr>
          <w:bCs/>
          <w:sz w:val="28"/>
          <w:szCs w:val="28"/>
        </w:rPr>
      </w:pPr>
    </w:p>
    <w:p w:rsidR="00DE10A0" w:rsidRDefault="00DE10A0" w:rsidP="00DE10A0">
      <w:pPr>
        <w:jc w:val="right"/>
        <w:rPr>
          <w:b/>
          <w:sz w:val="28"/>
          <w:szCs w:val="28"/>
        </w:rPr>
      </w:pPr>
      <w:r w:rsidRPr="001556B2">
        <w:rPr>
          <w:b/>
          <w:sz w:val="28"/>
          <w:szCs w:val="28"/>
        </w:rPr>
        <w:t>ПРИЛОЖЕНИЕ 1</w:t>
      </w:r>
    </w:p>
    <w:p w:rsidR="00DE10A0" w:rsidRDefault="00DE10A0" w:rsidP="00DE10A0">
      <w:pPr>
        <w:jc w:val="center"/>
        <w:rPr>
          <w:color w:val="000000"/>
          <w:kern w:val="24"/>
          <w:sz w:val="28"/>
          <w:szCs w:val="28"/>
        </w:rPr>
      </w:pPr>
      <w:r>
        <w:rPr>
          <w:noProof/>
          <w:color w:val="000000"/>
          <w:kern w:val="24"/>
          <w:sz w:val="28"/>
          <w:szCs w:val="28"/>
          <w:lang w:eastAsia="ru-RU"/>
        </w:rPr>
        <w:drawing>
          <wp:inline distT="0" distB="0" distL="0" distR="0">
            <wp:extent cx="5807710" cy="4094480"/>
            <wp:effectExtent l="19050" t="0" r="254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807710" cy="4094480"/>
                    </a:xfrm>
                    <a:prstGeom prst="rect">
                      <a:avLst/>
                    </a:prstGeom>
                    <a:noFill/>
                    <a:ln w="9525">
                      <a:noFill/>
                      <a:miter lim="800000"/>
                      <a:headEnd/>
                      <a:tailEnd/>
                    </a:ln>
                  </pic:spPr>
                </pic:pic>
              </a:graphicData>
            </a:graphic>
          </wp:inline>
        </w:drawing>
      </w:r>
    </w:p>
    <w:p w:rsidR="00DE10A0" w:rsidRDefault="00DE10A0" w:rsidP="00DE10A0">
      <w:pPr>
        <w:jc w:val="center"/>
        <w:rPr>
          <w:color w:val="000000"/>
          <w:kern w:val="24"/>
          <w:sz w:val="28"/>
          <w:szCs w:val="28"/>
        </w:rPr>
      </w:pPr>
    </w:p>
    <w:p w:rsidR="00DE10A0" w:rsidRDefault="00DE10A0" w:rsidP="00DE10A0">
      <w:pPr>
        <w:pStyle w:val="2f7"/>
        <w:spacing w:before="0" w:beforeAutospacing="0" w:after="0" w:afterAutospacing="0"/>
        <w:ind w:firstLine="709"/>
        <w:jc w:val="center"/>
        <w:rPr>
          <w:color w:val="000000"/>
          <w:kern w:val="28"/>
          <w:sz w:val="28"/>
          <w:szCs w:val="28"/>
        </w:rPr>
      </w:pPr>
      <w:r>
        <w:rPr>
          <w:color w:val="000000"/>
          <w:kern w:val="28"/>
          <w:sz w:val="28"/>
          <w:szCs w:val="28"/>
        </w:rPr>
        <w:t xml:space="preserve">Географическое расположение </w:t>
      </w:r>
      <w:r>
        <w:rPr>
          <w:color w:val="000000"/>
          <w:sz w:val="28"/>
          <w:szCs w:val="28"/>
        </w:rPr>
        <w:t xml:space="preserve">Панинского </w:t>
      </w:r>
      <w:r>
        <w:rPr>
          <w:color w:val="000000"/>
          <w:kern w:val="28"/>
          <w:sz w:val="28"/>
          <w:szCs w:val="28"/>
        </w:rPr>
        <w:t>муниципального района в составе Воронежской области</w:t>
      </w:r>
    </w:p>
    <w:p w:rsidR="00DE10A0" w:rsidRDefault="00DE10A0" w:rsidP="00DE10A0">
      <w:pPr>
        <w:spacing w:after="200" w:line="276" w:lineRule="auto"/>
        <w:rPr>
          <w:b/>
          <w:sz w:val="28"/>
          <w:szCs w:val="28"/>
        </w:rPr>
      </w:pPr>
      <w:r>
        <w:rPr>
          <w:b/>
          <w:sz w:val="28"/>
          <w:szCs w:val="28"/>
        </w:rPr>
        <w:br w:type="page"/>
      </w:r>
    </w:p>
    <w:p w:rsidR="00DE10A0" w:rsidRDefault="00DE10A0" w:rsidP="00DE10A0">
      <w:pPr>
        <w:jc w:val="right"/>
        <w:rPr>
          <w:b/>
          <w:sz w:val="28"/>
          <w:szCs w:val="28"/>
        </w:rPr>
      </w:pPr>
      <w:r>
        <w:rPr>
          <w:b/>
          <w:sz w:val="28"/>
          <w:szCs w:val="28"/>
        </w:rPr>
        <w:lastRenderedPageBreak/>
        <w:t>ПРИЛОЖЕНИЕ 2</w:t>
      </w:r>
    </w:p>
    <w:p w:rsidR="00DE10A0" w:rsidRDefault="00DE10A0" w:rsidP="00DE10A0">
      <w:pPr>
        <w:jc w:val="right"/>
        <w:rPr>
          <w:b/>
          <w:sz w:val="28"/>
          <w:szCs w:val="28"/>
        </w:rPr>
      </w:pPr>
    </w:p>
    <w:p w:rsidR="00DE10A0" w:rsidRDefault="00DE10A0" w:rsidP="00DE10A0">
      <w:pPr>
        <w:jc w:val="center"/>
        <w:rPr>
          <w:rFonts w:ascii="Sylfaen" w:hAnsi="Sylfaen"/>
          <w:sz w:val="28"/>
          <w:szCs w:val="28"/>
        </w:rPr>
      </w:pPr>
      <w:r w:rsidRPr="00C33B67">
        <w:rPr>
          <w:rFonts w:ascii="Sylfaen" w:hAnsi="Sylfaen"/>
          <w:sz w:val="28"/>
          <w:szCs w:val="28"/>
        </w:rPr>
        <w:t>Муниципально-территориальное устройство Панинского муниципального района</w:t>
      </w:r>
    </w:p>
    <w:p w:rsidR="00DE10A0" w:rsidRPr="00C33B67" w:rsidRDefault="00DE10A0" w:rsidP="00DE10A0">
      <w:pPr>
        <w:jc w:val="center"/>
        <w:rPr>
          <w:rFonts w:ascii="Sylfaen" w:hAnsi="Sylfaen"/>
          <w:sz w:val="28"/>
          <w:szCs w:val="28"/>
        </w:rPr>
      </w:pPr>
    </w:p>
    <w:tbl>
      <w:tblPr>
        <w:tblW w:w="0" w:type="auto"/>
        <w:tblInd w:w="5" w:type="dxa"/>
        <w:tblLayout w:type="fixed"/>
        <w:tblCellMar>
          <w:left w:w="0" w:type="dxa"/>
          <w:right w:w="0" w:type="dxa"/>
        </w:tblCellMar>
        <w:tblLook w:val="0000"/>
      </w:tblPr>
      <w:tblGrid>
        <w:gridCol w:w="4395"/>
        <w:gridCol w:w="3402"/>
        <w:gridCol w:w="1417"/>
      </w:tblGrid>
      <w:tr w:rsidR="00DE10A0" w:rsidRPr="00C33B67" w:rsidTr="006269E9">
        <w:trPr>
          <w:trHeight w:val="85"/>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pPr>
              <w:jc w:val="center"/>
            </w:pPr>
            <w:r w:rsidRPr="00C33B67">
              <w:rPr>
                <w:bCs/>
              </w:rPr>
              <w:t>Городские и сельские поселения</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pPr>
              <w:jc w:val="center"/>
            </w:pPr>
            <w:r w:rsidRPr="00C33B67">
              <w:rPr>
                <w:bCs/>
              </w:rPr>
              <w:t>Административный центр</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pPr>
              <w:jc w:val="center"/>
            </w:pPr>
            <w:r w:rsidRPr="00C33B67">
              <w:rPr>
                <w:bCs/>
              </w:rPr>
              <w:t>Площадь кв. км.</w:t>
            </w:r>
          </w:p>
        </w:tc>
      </w:tr>
      <w:tr w:rsidR="00DE10A0" w:rsidRPr="00C33B67" w:rsidTr="006269E9">
        <w:trPr>
          <w:trHeight w:val="85"/>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Панининское городское поселение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рабочий посёлок Панино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pPr>
              <w:jc w:val="right"/>
            </w:pPr>
            <w:r w:rsidRPr="00C33B67">
              <w:t>66,</w:t>
            </w:r>
            <w:r>
              <w:t>90</w:t>
            </w:r>
          </w:p>
        </w:tc>
      </w:tr>
      <w:tr w:rsidR="00DE10A0" w:rsidRPr="00C33B67" w:rsidTr="006269E9">
        <w:trPr>
          <w:trHeight w:val="85"/>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Перелёшинское городское поселение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рабочий посёлок Перелёшинский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pPr>
              <w:jc w:val="right"/>
            </w:pPr>
            <w:r w:rsidRPr="00C33B67">
              <w:t>61,</w:t>
            </w:r>
            <w:r>
              <w:t>79</w:t>
            </w:r>
          </w:p>
        </w:tc>
      </w:tr>
      <w:tr w:rsidR="00DE10A0" w:rsidRPr="00C33B67" w:rsidTr="006269E9">
        <w:trPr>
          <w:trHeight w:val="85"/>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Дмитриевское сельское поселение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село Дмитриевка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pPr>
              <w:jc w:val="right"/>
            </w:pPr>
            <w:r w:rsidRPr="00C33B67">
              <w:t>80,41</w:t>
            </w:r>
          </w:p>
        </w:tc>
      </w:tr>
      <w:tr w:rsidR="00DE10A0" w:rsidRPr="00C33B67" w:rsidTr="006269E9">
        <w:trPr>
          <w:trHeight w:val="293"/>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Ивановское сельское поселение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село Ивановка 1-я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pPr>
              <w:jc w:val="right"/>
            </w:pPr>
            <w:r w:rsidRPr="00C33B67">
              <w:t>105,02</w:t>
            </w:r>
          </w:p>
        </w:tc>
      </w:tr>
      <w:tr w:rsidR="00DE10A0" w:rsidRPr="00C33B67" w:rsidTr="006269E9">
        <w:trPr>
          <w:trHeight w:val="85"/>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Красненское сельское поселение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посёлок Перелёшино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pPr>
              <w:jc w:val="right"/>
            </w:pPr>
            <w:r w:rsidRPr="00C33B67">
              <w:t>72,43</w:t>
            </w:r>
          </w:p>
        </w:tc>
      </w:tr>
      <w:tr w:rsidR="00DE10A0" w:rsidRPr="00C33B67" w:rsidTr="006269E9">
        <w:trPr>
          <w:trHeight w:val="85"/>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Краснолиманское сельское поселение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село Красный Лиман</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pPr>
              <w:jc w:val="right"/>
            </w:pPr>
            <w:r w:rsidRPr="00C33B67">
              <w:t>166,90</w:t>
            </w:r>
          </w:p>
        </w:tc>
      </w:tr>
      <w:tr w:rsidR="00DE10A0" w:rsidRPr="00C33B67" w:rsidTr="006269E9">
        <w:trPr>
          <w:trHeight w:val="85"/>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Криушанское сельское поселение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село Криуша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pPr>
              <w:jc w:val="right"/>
            </w:pPr>
            <w:r>
              <w:t>219,28</w:t>
            </w:r>
          </w:p>
        </w:tc>
      </w:tr>
      <w:tr w:rsidR="00DE10A0" w:rsidRPr="00C33B67" w:rsidTr="006269E9">
        <w:trPr>
          <w:trHeight w:val="85"/>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Михайловское сельское поселение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посёлок Михайловский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pPr>
              <w:jc w:val="right"/>
            </w:pPr>
            <w:r w:rsidRPr="00C33B67">
              <w:t>87,88</w:t>
            </w:r>
          </w:p>
        </w:tc>
      </w:tr>
      <w:tr w:rsidR="00DE10A0" w:rsidRPr="00C33B67" w:rsidTr="006269E9">
        <w:trPr>
          <w:trHeight w:val="85"/>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Октябрьское сельское поселение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посёлок Октябрьский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pPr>
              <w:jc w:val="right"/>
            </w:pPr>
            <w:r>
              <w:t>209,63</w:t>
            </w:r>
          </w:p>
        </w:tc>
      </w:tr>
      <w:tr w:rsidR="00DE10A0" w:rsidRPr="00C33B67" w:rsidTr="006269E9">
        <w:trPr>
          <w:trHeight w:val="85"/>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Прогрессовское сельское поселение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село Михайловка 1 -я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pPr>
              <w:jc w:val="right"/>
            </w:pPr>
            <w:r>
              <w:t>140,75</w:t>
            </w:r>
          </w:p>
        </w:tc>
      </w:tr>
      <w:tr w:rsidR="00DE10A0" w:rsidRPr="00C33B67" w:rsidTr="006269E9">
        <w:trPr>
          <w:trHeight w:val="85"/>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Росташевское сельское поселение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посёлок Алое Поле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pPr>
              <w:jc w:val="right"/>
            </w:pPr>
            <w:r w:rsidRPr="00C33B67">
              <w:t>93,23</w:t>
            </w:r>
          </w:p>
        </w:tc>
      </w:tr>
      <w:tr w:rsidR="00DE10A0" w:rsidRPr="00C33B67" w:rsidTr="006269E9">
        <w:trPr>
          <w:trHeight w:val="468"/>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Чернавское сельское поселение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село Чернавка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pPr>
              <w:jc w:val="right"/>
            </w:pPr>
            <w:r>
              <w:t>93,78</w:t>
            </w:r>
          </w:p>
        </w:tc>
      </w:tr>
      <w:tr w:rsidR="00DE10A0" w:rsidRPr="00C33B67" w:rsidTr="006269E9">
        <w:trPr>
          <w:trHeight w:val="293"/>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t>Итого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pPr>
              <w:jc w:val="right"/>
            </w:pPr>
            <w:r>
              <w:t>1398,0</w:t>
            </w:r>
          </w:p>
        </w:tc>
      </w:tr>
    </w:tbl>
    <w:p w:rsidR="00DE10A0" w:rsidRPr="001D01DE" w:rsidRDefault="00DE10A0" w:rsidP="00DE10A0">
      <w:pPr>
        <w:rPr>
          <w:sz w:val="10"/>
          <w:szCs w:val="10"/>
        </w:rPr>
      </w:pPr>
    </w:p>
    <w:p w:rsidR="00DE10A0" w:rsidRDefault="00DE10A0" w:rsidP="00DE10A0">
      <w:pPr>
        <w:spacing w:after="200" w:line="276" w:lineRule="auto"/>
        <w:rPr>
          <w:b/>
          <w:sz w:val="28"/>
          <w:szCs w:val="28"/>
        </w:rPr>
      </w:pPr>
      <w:r>
        <w:rPr>
          <w:b/>
          <w:sz w:val="28"/>
          <w:szCs w:val="28"/>
        </w:rPr>
        <w:br w:type="page"/>
      </w:r>
    </w:p>
    <w:p w:rsidR="00DE10A0" w:rsidRDefault="00DE10A0" w:rsidP="00DE10A0">
      <w:pPr>
        <w:jc w:val="right"/>
        <w:rPr>
          <w:b/>
          <w:sz w:val="28"/>
          <w:szCs w:val="28"/>
        </w:rPr>
      </w:pPr>
      <w:r>
        <w:rPr>
          <w:b/>
          <w:sz w:val="28"/>
          <w:szCs w:val="28"/>
        </w:rPr>
        <w:lastRenderedPageBreak/>
        <w:t>ПРИЛОЖЕНИЕ 3</w:t>
      </w:r>
    </w:p>
    <w:p w:rsidR="00DE10A0" w:rsidRDefault="00DE10A0" w:rsidP="00DE10A0">
      <w:pPr>
        <w:rPr>
          <w:sz w:val="28"/>
          <w:szCs w:val="28"/>
        </w:rPr>
      </w:pPr>
    </w:p>
    <w:p w:rsidR="00DE10A0" w:rsidRDefault="00DE10A0" w:rsidP="00DE10A0">
      <w:pPr>
        <w:rPr>
          <w:sz w:val="28"/>
          <w:szCs w:val="28"/>
        </w:rPr>
      </w:pPr>
      <w:r w:rsidRPr="00C33B67">
        <w:rPr>
          <w:sz w:val="28"/>
          <w:szCs w:val="28"/>
        </w:rPr>
        <w:t>Численность населения Панинского района по стоянию на 01.01.2017 г.</w:t>
      </w:r>
    </w:p>
    <w:p w:rsidR="00DE10A0" w:rsidRPr="00A25524" w:rsidRDefault="00DE10A0" w:rsidP="00DE10A0">
      <w:pPr>
        <w:jc w:val="center"/>
        <w:rPr>
          <w:sz w:val="26"/>
          <w:szCs w:val="26"/>
        </w:rPr>
      </w:pPr>
    </w:p>
    <w:tbl>
      <w:tblPr>
        <w:tblW w:w="0" w:type="auto"/>
        <w:tblInd w:w="5" w:type="dxa"/>
        <w:tblLayout w:type="fixed"/>
        <w:tblCellMar>
          <w:left w:w="0" w:type="dxa"/>
          <w:right w:w="0" w:type="dxa"/>
        </w:tblCellMar>
        <w:tblLook w:val="0000"/>
      </w:tblPr>
      <w:tblGrid>
        <w:gridCol w:w="3965"/>
        <w:gridCol w:w="3696"/>
        <w:gridCol w:w="1550"/>
      </w:tblGrid>
      <w:tr w:rsidR="00DE10A0" w:rsidRPr="00A25524" w:rsidTr="006269E9">
        <w:trPr>
          <w:trHeight w:val="85"/>
        </w:trPr>
        <w:tc>
          <w:tcPr>
            <w:tcW w:w="3965"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rPr>
                <w:sz w:val="26"/>
                <w:szCs w:val="26"/>
              </w:rPr>
            </w:pPr>
            <w:r w:rsidRPr="00A25524">
              <w:rPr>
                <w:bCs/>
                <w:sz w:val="26"/>
                <w:szCs w:val="26"/>
              </w:rPr>
              <w:t>Городские и сельские поселения</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rPr>
                <w:sz w:val="26"/>
                <w:szCs w:val="26"/>
              </w:rPr>
            </w:pPr>
            <w:r w:rsidRPr="00A25524">
              <w:rPr>
                <w:bCs/>
                <w:sz w:val="26"/>
                <w:szCs w:val="26"/>
              </w:rPr>
              <w:t>Административный центр</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rPr>
                <w:sz w:val="26"/>
                <w:szCs w:val="26"/>
              </w:rPr>
            </w:pPr>
            <w:r w:rsidRPr="00A25524">
              <w:rPr>
                <w:bCs/>
                <w:sz w:val="26"/>
                <w:szCs w:val="26"/>
              </w:rPr>
              <w:t>чел.</w:t>
            </w:r>
          </w:p>
        </w:tc>
      </w:tr>
      <w:tr w:rsidR="00DE10A0" w:rsidRPr="00A25524" w:rsidTr="006269E9">
        <w:trPr>
          <w:trHeight w:val="85"/>
        </w:trPr>
        <w:tc>
          <w:tcPr>
            <w:tcW w:w="3965"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rPr>
                <w:sz w:val="26"/>
                <w:szCs w:val="26"/>
              </w:rPr>
            </w:pPr>
            <w:r w:rsidRPr="00A25524">
              <w:rPr>
                <w:sz w:val="26"/>
                <w:szCs w:val="26"/>
              </w:rPr>
              <w:t>Панининское городское поселение</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rPr>
                <w:sz w:val="26"/>
                <w:szCs w:val="26"/>
              </w:rPr>
            </w:pPr>
            <w:r w:rsidRPr="00A25524">
              <w:rPr>
                <w:sz w:val="26"/>
                <w:szCs w:val="26"/>
              </w:rPr>
              <w:t>рабочий посёлок Панино</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jc w:val="right"/>
              <w:rPr>
                <w:sz w:val="26"/>
                <w:szCs w:val="26"/>
              </w:rPr>
            </w:pPr>
            <w:r>
              <w:rPr>
                <w:sz w:val="26"/>
                <w:szCs w:val="26"/>
              </w:rPr>
              <w:t>6216</w:t>
            </w:r>
          </w:p>
        </w:tc>
      </w:tr>
      <w:tr w:rsidR="00DE10A0" w:rsidRPr="00A25524" w:rsidTr="006269E9">
        <w:trPr>
          <w:trHeight w:val="85"/>
        </w:trPr>
        <w:tc>
          <w:tcPr>
            <w:tcW w:w="3965"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rPr>
                <w:sz w:val="26"/>
                <w:szCs w:val="26"/>
              </w:rPr>
            </w:pPr>
            <w:r w:rsidRPr="00A25524">
              <w:rPr>
                <w:sz w:val="26"/>
                <w:szCs w:val="26"/>
              </w:rPr>
              <w:t>Перелёшинское городское поселение</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rPr>
                <w:sz w:val="26"/>
                <w:szCs w:val="26"/>
              </w:rPr>
            </w:pPr>
            <w:r w:rsidRPr="00A25524">
              <w:rPr>
                <w:sz w:val="26"/>
                <w:szCs w:val="26"/>
              </w:rPr>
              <w:t>рабочий посёлок Перелёшинский</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jc w:val="right"/>
              <w:rPr>
                <w:sz w:val="26"/>
                <w:szCs w:val="26"/>
              </w:rPr>
            </w:pPr>
            <w:r>
              <w:rPr>
                <w:sz w:val="26"/>
                <w:szCs w:val="26"/>
              </w:rPr>
              <w:t>3146</w:t>
            </w:r>
          </w:p>
        </w:tc>
      </w:tr>
      <w:tr w:rsidR="00DE10A0" w:rsidRPr="00A25524" w:rsidTr="006269E9">
        <w:trPr>
          <w:trHeight w:val="85"/>
        </w:trPr>
        <w:tc>
          <w:tcPr>
            <w:tcW w:w="3965"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rPr>
                <w:sz w:val="26"/>
                <w:szCs w:val="26"/>
              </w:rPr>
            </w:pPr>
            <w:r w:rsidRPr="00A25524">
              <w:rPr>
                <w:sz w:val="26"/>
                <w:szCs w:val="26"/>
              </w:rPr>
              <w:t>Дмитриевское сельское поселение</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rPr>
                <w:sz w:val="26"/>
                <w:szCs w:val="26"/>
              </w:rPr>
            </w:pPr>
            <w:r w:rsidRPr="00A25524">
              <w:rPr>
                <w:sz w:val="26"/>
                <w:szCs w:val="26"/>
              </w:rPr>
              <w:t>село Дмитриевка</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jc w:val="right"/>
              <w:rPr>
                <w:sz w:val="26"/>
                <w:szCs w:val="26"/>
              </w:rPr>
            </w:pPr>
            <w:r w:rsidRPr="00A25524">
              <w:rPr>
                <w:sz w:val="26"/>
                <w:szCs w:val="26"/>
              </w:rPr>
              <w:t>801</w:t>
            </w:r>
          </w:p>
        </w:tc>
      </w:tr>
      <w:tr w:rsidR="00DE10A0" w:rsidRPr="00A25524" w:rsidTr="006269E9">
        <w:trPr>
          <w:trHeight w:val="85"/>
        </w:trPr>
        <w:tc>
          <w:tcPr>
            <w:tcW w:w="3965"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rPr>
                <w:sz w:val="26"/>
                <w:szCs w:val="26"/>
              </w:rPr>
            </w:pPr>
            <w:r w:rsidRPr="00A25524">
              <w:rPr>
                <w:sz w:val="26"/>
                <w:szCs w:val="26"/>
              </w:rPr>
              <w:t>Ивановское сельское поселение</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rPr>
                <w:sz w:val="26"/>
                <w:szCs w:val="26"/>
              </w:rPr>
            </w:pPr>
            <w:r w:rsidRPr="00A25524">
              <w:rPr>
                <w:sz w:val="26"/>
                <w:szCs w:val="26"/>
              </w:rPr>
              <w:t>село Ивановка 1-я</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jc w:val="right"/>
              <w:rPr>
                <w:sz w:val="26"/>
                <w:szCs w:val="26"/>
              </w:rPr>
            </w:pPr>
            <w:r>
              <w:rPr>
                <w:sz w:val="26"/>
                <w:szCs w:val="26"/>
              </w:rPr>
              <w:t>912</w:t>
            </w:r>
          </w:p>
        </w:tc>
      </w:tr>
      <w:tr w:rsidR="00DE10A0" w:rsidRPr="00A25524" w:rsidTr="006269E9">
        <w:trPr>
          <w:trHeight w:val="85"/>
        </w:trPr>
        <w:tc>
          <w:tcPr>
            <w:tcW w:w="3965"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rPr>
                <w:sz w:val="26"/>
                <w:szCs w:val="26"/>
              </w:rPr>
            </w:pPr>
            <w:r w:rsidRPr="00A25524">
              <w:rPr>
                <w:sz w:val="26"/>
                <w:szCs w:val="26"/>
              </w:rPr>
              <w:t>Красненское сельское поселение</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rPr>
                <w:sz w:val="26"/>
                <w:szCs w:val="26"/>
              </w:rPr>
            </w:pPr>
            <w:r w:rsidRPr="00A25524">
              <w:rPr>
                <w:sz w:val="26"/>
                <w:szCs w:val="26"/>
              </w:rPr>
              <w:t>посёлок Перелёшино</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jc w:val="right"/>
              <w:rPr>
                <w:sz w:val="26"/>
                <w:szCs w:val="26"/>
              </w:rPr>
            </w:pPr>
            <w:r>
              <w:rPr>
                <w:sz w:val="26"/>
                <w:szCs w:val="26"/>
              </w:rPr>
              <w:t>4325</w:t>
            </w:r>
          </w:p>
        </w:tc>
      </w:tr>
      <w:tr w:rsidR="00DE10A0" w:rsidRPr="00A25524" w:rsidTr="006269E9">
        <w:trPr>
          <w:trHeight w:val="85"/>
        </w:trPr>
        <w:tc>
          <w:tcPr>
            <w:tcW w:w="3965"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rPr>
                <w:sz w:val="26"/>
                <w:szCs w:val="26"/>
              </w:rPr>
            </w:pPr>
            <w:r w:rsidRPr="00A25524">
              <w:rPr>
                <w:sz w:val="26"/>
                <w:szCs w:val="26"/>
              </w:rPr>
              <w:t>Краснолиманское сельское поселение</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rPr>
                <w:sz w:val="26"/>
                <w:szCs w:val="26"/>
              </w:rPr>
            </w:pPr>
            <w:r w:rsidRPr="00A25524">
              <w:rPr>
                <w:sz w:val="26"/>
                <w:szCs w:val="26"/>
              </w:rPr>
              <w:t>село Красный Лиман</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jc w:val="right"/>
              <w:rPr>
                <w:sz w:val="26"/>
                <w:szCs w:val="26"/>
              </w:rPr>
            </w:pPr>
            <w:r>
              <w:rPr>
                <w:sz w:val="26"/>
                <w:szCs w:val="26"/>
              </w:rPr>
              <w:t>1563</w:t>
            </w:r>
          </w:p>
        </w:tc>
      </w:tr>
      <w:tr w:rsidR="00DE10A0" w:rsidRPr="00A25524" w:rsidTr="006269E9">
        <w:trPr>
          <w:trHeight w:val="85"/>
        </w:trPr>
        <w:tc>
          <w:tcPr>
            <w:tcW w:w="3965"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rPr>
                <w:sz w:val="26"/>
                <w:szCs w:val="26"/>
              </w:rPr>
            </w:pPr>
            <w:r w:rsidRPr="00A25524">
              <w:rPr>
                <w:sz w:val="26"/>
                <w:szCs w:val="26"/>
              </w:rPr>
              <w:t>Криушанское сельское поселение</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rPr>
                <w:sz w:val="26"/>
                <w:szCs w:val="26"/>
              </w:rPr>
            </w:pPr>
            <w:r w:rsidRPr="00A25524">
              <w:rPr>
                <w:sz w:val="26"/>
                <w:szCs w:val="26"/>
              </w:rPr>
              <w:t>село Криуша</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jc w:val="right"/>
              <w:rPr>
                <w:sz w:val="26"/>
                <w:szCs w:val="26"/>
              </w:rPr>
            </w:pPr>
            <w:r>
              <w:rPr>
                <w:sz w:val="26"/>
                <w:szCs w:val="26"/>
              </w:rPr>
              <w:t>1934</w:t>
            </w:r>
          </w:p>
        </w:tc>
      </w:tr>
      <w:tr w:rsidR="00DE10A0" w:rsidRPr="00A25524" w:rsidTr="006269E9">
        <w:trPr>
          <w:trHeight w:val="85"/>
        </w:trPr>
        <w:tc>
          <w:tcPr>
            <w:tcW w:w="3965"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Михайловское сельское поселение</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посёлок Михайловский</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jc w:val="right"/>
              <w:rPr>
                <w:sz w:val="26"/>
                <w:szCs w:val="26"/>
              </w:rPr>
            </w:pPr>
            <w:r>
              <w:rPr>
                <w:sz w:val="26"/>
                <w:szCs w:val="26"/>
              </w:rPr>
              <w:t>1125</w:t>
            </w:r>
          </w:p>
        </w:tc>
      </w:tr>
      <w:tr w:rsidR="00DE10A0" w:rsidRPr="00A25524" w:rsidTr="006269E9">
        <w:trPr>
          <w:trHeight w:val="85"/>
        </w:trPr>
        <w:tc>
          <w:tcPr>
            <w:tcW w:w="3965"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Октябрьское сельское поселение</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посёлок Октябрьский</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jc w:val="right"/>
              <w:rPr>
                <w:sz w:val="26"/>
                <w:szCs w:val="26"/>
              </w:rPr>
            </w:pPr>
            <w:r>
              <w:rPr>
                <w:sz w:val="26"/>
                <w:szCs w:val="26"/>
              </w:rPr>
              <w:t>3019</w:t>
            </w:r>
          </w:p>
        </w:tc>
      </w:tr>
      <w:tr w:rsidR="00DE10A0" w:rsidRPr="00A25524" w:rsidTr="006269E9">
        <w:trPr>
          <w:trHeight w:val="85"/>
        </w:trPr>
        <w:tc>
          <w:tcPr>
            <w:tcW w:w="3965"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Прогрессовское сельское поселение</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село Михайловка 1 -я</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jc w:val="right"/>
              <w:rPr>
                <w:sz w:val="26"/>
                <w:szCs w:val="26"/>
              </w:rPr>
            </w:pPr>
            <w:r>
              <w:rPr>
                <w:sz w:val="26"/>
                <w:szCs w:val="26"/>
              </w:rPr>
              <w:t>1357</w:t>
            </w:r>
          </w:p>
        </w:tc>
      </w:tr>
      <w:tr w:rsidR="00DE10A0" w:rsidRPr="00A25524" w:rsidTr="006269E9">
        <w:trPr>
          <w:trHeight w:val="85"/>
        </w:trPr>
        <w:tc>
          <w:tcPr>
            <w:tcW w:w="3965"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Росташевское сельское поселение</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посёлок Алое Поле</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jc w:val="right"/>
              <w:rPr>
                <w:sz w:val="26"/>
                <w:szCs w:val="26"/>
              </w:rPr>
            </w:pPr>
            <w:r>
              <w:rPr>
                <w:sz w:val="26"/>
                <w:szCs w:val="26"/>
              </w:rPr>
              <w:t>1112</w:t>
            </w:r>
          </w:p>
        </w:tc>
      </w:tr>
      <w:tr w:rsidR="00DE10A0" w:rsidRPr="00A25524" w:rsidTr="006269E9">
        <w:trPr>
          <w:trHeight w:val="85"/>
        </w:trPr>
        <w:tc>
          <w:tcPr>
            <w:tcW w:w="3965"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Чернавское сельское поселение</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DE10A0" w:rsidRPr="00C33B67" w:rsidRDefault="00DE10A0" w:rsidP="006269E9">
            <w:r w:rsidRPr="00C33B67">
              <w:t>село Чернавка</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jc w:val="right"/>
              <w:rPr>
                <w:sz w:val="26"/>
                <w:szCs w:val="26"/>
              </w:rPr>
            </w:pPr>
            <w:r>
              <w:rPr>
                <w:sz w:val="26"/>
                <w:szCs w:val="26"/>
              </w:rPr>
              <w:t>714</w:t>
            </w:r>
          </w:p>
        </w:tc>
      </w:tr>
      <w:tr w:rsidR="00DE10A0" w:rsidRPr="00A25524" w:rsidTr="006269E9">
        <w:trPr>
          <w:trHeight w:val="85"/>
        </w:trPr>
        <w:tc>
          <w:tcPr>
            <w:tcW w:w="3965"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rPr>
                <w:sz w:val="26"/>
                <w:szCs w:val="26"/>
              </w:rPr>
            </w:pPr>
            <w:r>
              <w:rPr>
                <w:sz w:val="26"/>
                <w:szCs w:val="26"/>
              </w:rPr>
              <w:t>Итого</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rPr>
                <w:sz w:val="26"/>
                <w:szCs w:val="26"/>
              </w:rPr>
            </w:pP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DE10A0" w:rsidRPr="00A25524" w:rsidRDefault="00DE10A0" w:rsidP="006269E9">
            <w:pPr>
              <w:jc w:val="right"/>
              <w:rPr>
                <w:sz w:val="26"/>
                <w:szCs w:val="26"/>
              </w:rPr>
            </w:pPr>
            <w:r>
              <w:rPr>
                <w:sz w:val="26"/>
                <w:szCs w:val="26"/>
              </w:rPr>
              <w:t>26224</w:t>
            </w:r>
          </w:p>
        </w:tc>
      </w:tr>
    </w:tbl>
    <w:p w:rsidR="00DE10A0" w:rsidRDefault="00DE10A0" w:rsidP="00DE10A0">
      <w:pPr>
        <w:jc w:val="right"/>
        <w:rPr>
          <w:b/>
          <w:sz w:val="28"/>
          <w:szCs w:val="28"/>
        </w:rPr>
      </w:pPr>
    </w:p>
    <w:p w:rsidR="00DE10A0" w:rsidRDefault="00DE10A0" w:rsidP="00DE10A0">
      <w:pPr>
        <w:jc w:val="right"/>
        <w:rPr>
          <w:b/>
          <w:sz w:val="28"/>
          <w:szCs w:val="28"/>
        </w:rPr>
      </w:pPr>
    </w:p>
    <w:p w:rsidR="00DE10A0" w:rsidRDefault="00DE10A0" w:rsidP="00DE10A0">
      <w:pPr>
        <w:jc w:val="right"/>
        <w:rPr>
          <w:b/>
          <w:sz w:val="28"/>
          <w:szCs w:val="28"/>
        </w:rPr>
      </w:pPr>
    </w:p>
    <w:p w:rsidR="00DE10A0" w:rsidRDefault="00DE10A0" w:rsidP="00DE10A0">
      <w:pPr>
        <w:jc w:val="right"/>
        <w:rPr>
          <w:b/>
          <w:sz w:val="28"/>
          <w:szCs w:val="28"/>
        </w:rPr>
      </w:pPr>
    </w:p>
    <w:p w:rsidR="00DE10A0" w:rsidRDefault="00DE10A0" w:rsidP="00DE10A0">
      <w:pPr>
        <w:jc w:val="right"/>
        <w:rPr>
          <w:b/>
          <w:sz w:val="28"/>
          <w:szCs w:val="28"/>
        </w:rPr>
      </w:pPr>
    </w:p>
    <w:p w:rsidR="00DE10A0" w:rsidRDefault="00DE10A0" w:rsidP="00DE10A0">
      <w:pPr>
        <w:jc w:val="right"/>
        <w:rPr>
          <w:b/>
          <w:sz w:val="28"/>
          <w:szCs w:val="28"/>
        </w:rPr>
      </w:pPr>
    </w:p>
    <w:p w:rsidR="00DE10A0" w:rsidRDefault="00DE10A0" w:rsidP="00DE10A0">
      <w:pPr>
        <w:jc w:val="right"/>
        <w:rPr>
          <w:b/>
          <w:sz w:val="28"/>
          <w:szCs w:val="28"/>
        </w:rPr>
      </w:pPr>
    </w:p>
    <w:p w:rsidR="00DE10A0" w:rsidRDefault="00DE10A0" w:rsidP="00DE10A0">
      <w:pPr>
        <w:jc w:val="right"/>
        <w:rPr>
          <w:b/>
          <w:sz w:val="28"/>
          <w:szCs w:val="28"/>
        </w:rPr>
      </w:pPr>
    </w:p>
    <w:p w:rsidR="00DE10A0" w:rsidRDefault="00DE10A0" w:rsidP="00DE10A0">
      <w:pPr>
        <w:jc w:val="right"/>
        <w:rPr>
          <w:b/>
          <w:sz w:val="28"/>
          <w:szCs w:val="28"/>
        </w:rPr>
      </w:pPr>
    </w:p>
    <w:p w:rsidR="00DE10A0" w:rsidRDefault="00DE10A0" w:rsidP="00DE10A0">
      <w:pPr>
        <w:jc w:val="right"/>
        <w:rPr>
          <w:b/>
          <w:sz w:val="28"/>
          <w:szCs w:val="28"/>
        </w:rPr>
        <w:sectPr w:rsidR="00DE10A0">
          <w:pgSz w:w="11906" w:h="16838"/>
          <w:pgMar w:top="1134" w:right="850" w:bottom="1134" w:left="1701" w:header="708" w:footer="708" w:gutter="0"/>
          <w:cols w:space="708"/>
          <w:docGrid w:linePitch="360"/>
        </w:sectPr>
      </w:pPr>
    </w:p>
    <w:p w:rsidR="00DE10A0" w:rsidRDefault="00DE10A0" w:rsidP="00DE10A0">
      <w:pPr>
        <w:jc w:val="right"/>
        <w:rPr>
          <w:b/>
          <w:sz w:val="28"/>
          <w:szCs w:val="28"/>
        </w:rPr>
      </w:pPr>
      <w:r>
        <w:rPr>
          <w:b/>
          <w:sz w:val="28"/>
          <w:szCs w:val="28"/>
        </w:rPr>
        <w:lastRenderedPageBreak/>
        <w:t>ПРИЛОЖЕНИЕ 4</w:t>
      </w:r>
    </w:p>
    <w:p w:rsidR="00DE10A0" w:rsidRPr="00C33B67" w:rsidRDefault="00DE10A0" w:rsidP="00DE10A0">
      <w:pPr>
        <w:jc w:val="center"/>
        <w:rPr>
          <w:color w:val="000000"/>
          <w:sz w:val="28"/>
          <w:szCs w:val="28"/>
        </w:rPr>
      </w:pPr>
      <w:r w:rsidRPr="00C33B67">
        <w:rPr>
          <w:color w:val="000000"/>
          <w:sz w:val="28"/>
          <w:szCs w:val="28"/>
        </w:rPr>
        <w:t xml:space="preserve">Структура валовой продукции МО, 2011-2016 гг. </w:t>
      </w:r>
    </w:p>
    <w:tbl>
      <w:tblPr>
        <w:tblW w:w="14899" w:type="dxa"/>
        <w:tblInd w:w="93" w:type="dxa"/>
        <w:tblLayout w:type="fixed"/>
        <w:tblLook w:val="04A0"/>
      </w:tblPr>
      <w:tblGrid>
        <w:gridCol w:w="3134"/>
        <w:gridCol w:w="1276"/>
        <w:gridCol w:w="1275"/>
        <w:gridCol w:w="1134"/>
        <w:gridCol w:w="1276"/>
        <w:gridCol w:w="1134"/>
        <w:gridCol w:w="1276"/>
        <w:gridCol w:w="1134"/>
        <w:gridCol w:w="1559"/>
        <w:gridCol w:w="1701"/>
      </w:tblGrid>
      <w:tr w:rsidR="00DE10A0" w:rsidRPr="00C33B67" w:rsidTr="006269E9">
        <w:trPr>
          <w:trHeight w:val="600"/>
        </w:trPr>
        <w:tc>
          <w:tcPr>
            <w:tcW w:w="3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E10A0" w:rsidRPr="00C33B67" w:rsidRDefault="00DE10A0" w:rsidP="006269E9">
            <w:pPr>
              <w:jc w:val="center"/>
              <w:rPr>
                <w:color w:val="000000"/>
              </w:rPr>
            </w:pPr>
            <w:r w:rsidRPr="00C33B67">
              <w:rPr>
                <w:color w:val="000000"/>
              </w:rPr>
              <w:t>Показатели</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E10A0" w:rsidRPr="00C33B67" w:rsidRDefault="00DE10A0" w:rsidP="006269E9">
            <w:pPr>
              <w:jc w:val="center"/>
              <w:rPr>
                <w:color w:val="000000"/>
              </w:rPr>
            </w:pPr>
            <w:r w:rsidRPr="00C33B67">
              <w:rPr>
                <w:color w:val="000000"/>
              </w:rPr>
              <w:t>Ед. измерения</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DE10A0" w:rsidRPr="00C33B67" w:rsidRDefault="00DE10A0" w:rsidP="006269E9">
            <w:pPr>
              <w:jc w:val="center"/>
              <w:rPr>
                <w:color w:val="000000"/>
              </w:rPr>
            </w:pPr>
            <w:r w:rsidRPr="00C33B67">
              <w:rPr>
                <w:color w:val="000000"/>
              </w:rPr>
              <w:t>2011</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E10A0" w:rsidRPr="00C33B67" w:rsidRDefault="00DE10A0" w:rsidP="006269E9">
            <w:pPr>
              <w:jc w:val="center"/>
              <w:rPr>
                <w:color w:val="000000"/>
              </w:rPr>
            </w:pPr>
            <w:r w:rsidRPr="00C33B67">
              <w:rPr>
                <w:color w:val="000000"/>
              </w:rPr>
              <w:t>2012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E10A0" w:rsidRPr="00C33B67" w:rsidRDefault="00DE10A0" w:rsidP="006269E9">
            <w:pPr>
              <w:jc w:val="center"/>
              <w:rPr>
                <w:color w:val="000000"/>
              </w:rPr>
            </w:pPr>
            <w:r w:rsidRPr="00C33B67">
              <w:rPr>
                <w:color w:val="000000"/>
              </w:rPr>
              <w:t>2013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E10A0" w:rsidRPr="00C33B67" w:rsidRDefault="00DE10A0" w:rsidP="006269E9">
            <w:pPr>
              <w:jc w:val="center"/>
              <w:rPr>
                <w:color w:val="000000"/>
              </w:rPr>
            </w:pPr>
            <w:r w:rsidRPr="00C33B67">
              <w:rPr>
                <w:color w:val="000000"/>
              </w:rPr>
              <w:t>2014</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E10A0" w:rsidRPr="00C33B67" w:rsidRDefault="00DE10A0" w:rsidP="006269E9">
            <w:pPr>
              <w:jc w:val="center"/>
              <w:rPr>
                <w:color w:val="000000"/>
              </w:rPr>
            </w:pPr>
            <w:r w:rsidRPr="00C33B67">
              <w:rPr>
                <w:color w:val="000000"/>
              </w:rPr>
              <w:t>2015</w:t>
            </w:r>
          </w:p>
        </w:tc>
        <w:tc>
          <w:tcPr>
            <w:tcW w:w="1134" w:type="dxa"/>
            <w:tcBorders>
              <w:top w:val="single" w:sz="4" w:space="0" w:color="auto"/>
              <w:left w:val="nil"/>
              <w:bottom w:val="single" w:sz="4" w:space="0" w:color="auto"/>
              <w:right w:val="single" w:sz="4" w:space="0" w:color="auto"/>
            </w:tcBorders>
            <w:shd w:val="clear" w:color="000000" w:fill="FFFFFF"/>
          </w:tcPr>
          <w:p w:rsidR="00DE10A0" w:rsidRDefault="00DE10A0" w:rsidP="006269E9">
            <w:pPr>
              <w:jc w:val="center"/>
              <w:rPr>
                <w:color w:val="000000"/>
              </w:rPr>
            </w:pPr>
          </w:p>
          <w:p w:rsidR="00DE10A0" w:rsidRPr="00C33B67" w:rsidRDefault="00DE10A0" w:rsidP="006269E9">
            <w:pPr>
              <w:jc w:val="center"/>
              <w:rPr>
                <w:color w:val="000000"/>
              </w:rPr>
            </w:pPr>
            <w:r w:rsidRPr="00C33B67">
              <w:rPr>
                <w:color w:val="000000"/>
              </w:rPr>
              <w:t>2016</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DE10A0" w:rsidRPr="00C33B67" w:rsidRDefault="00DE10A0" w:rsidP="006269E9">
            <w:pPr>
              <w:jc w:val="center"/>
              <w:rPr>
                <w:color w:val="000000"/>
              </w:rPr>
            </w:pPr>
            <w:r w:rsidRPr="00C33B67">
              <w:rPr>
                <w:color w:val="000000"/>
              </w:rPr>
              <w:t>Темп роста 2016/</w:t>
            </w:r>
          </w:p>
          <w:p w:rsidR="00DE10A0" w:rsidRPr="00C33B67" w:rsidRDefault="00DE10A0" w:rsidP="006269E9">
            <w:pPr>
              <w:jc w:val="center"/>
              <w:rPr>
                <w:color w:val="000000"/>
              </w:rPr>
            </w:pPr>
            <w:r w:rsidRPr="00C33B67">
              <w:rPr>
                <w:color w:val="000000"/>
              </w:rPr>
              <w:t>2011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DE10A0" w:rsidRDefault="00DE10A0" w:rsidP="006269E9">
            <w:pPr>
              <w:jc w:val="center"/>
              <w:rPr>
                <w:color w:val="000000"/>
                <w:kern w:val="24"/>
              </w:rPr>
            </w:pPr>
            <w:r w:rsidRPr="00C33B67">
              <w:rPr>
                <w:color w:val="000000"/>
                <w:kern w:val="24"/>
              </w:rPr>
              <w:t xml:space="preserve">Среднегодовой темп </w:t>
            </w:r>
          </w:p>
          <w:p w:rsidR="00DE10A0" w:rsidRPr="00C33B67" w:rsidRDefault="00DE10A0" w:rsidP="006269E9">
            <w:pPr>
              <w:jc w:val="center"/>
              <w:rPr>
                <w:color w:val="000000"/>
              </w:rPr>
            </w:pPr>
            <w:r w:rsidRPr="00C33B67">
              <w:rPr>
                <w:color w:val="000000"/>
                <w:kern w:val="24"/>
              </w:rPr>
              <w:t>роста</w:t>
            </w:r>
          </w:p>
        </w:tc>
      </w:tr>
      <w:tr w:rsidR="00DE10A0" w:rsidRPr="00C33B67" w:rsidTr="006269E9">
        <w:trPr>
          <w:trHeight w:val="85"/>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DE10A0" w:rsidRPr="00C33B67" w:rsidRDefault="00DE10A0" w:rsidP="006269E9">
            <w:pPr>
              <w:rPr>
                <w:color w:val="000000"/>
              </w:rPr>
            </w:pPr>
            <w:r w:rsidRPr="00C33B67">
              <w:rPr>
                <w:color w:val="000000"/>
              </w:rPr>
              <w:t>Валовое производство продукции МО</w:t>
            </w:r>
          </w:p>
        </w:tc>
        <w:tc>
          <w:tcPr>
            <w:tcW w:w="1276"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rPr>
            </w:pPr>
            <w:r w:rsidRPr="00C33B67">
              <w:rPr>
                <w:color w:val="000000"/>
              </w:rPr>
              <w:t>тысяча рублей</w:t>
            </w:r>
          </w:p>
        </w:tc>
        <w:tc>
          <w:tcPr>
            <w:tcW w:w="1275"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7 116 316</w:t>
            </w:r>
          </w:p>
        </w:tc>
        <w:tc>
          <w:tcPr>
            <w:tcW w:w="1134"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9 149 415</w:t>
            </w:r>
          </w:p>
        </w:tc>
        <w:tc>
          <w:tcPr>
            <w:tcW w:w="1276"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9 849 785</w:t>
            </w:r>
          </w:p>
        </w:tc>
        <w:tc>
          <w:tcPr>
            <w:tcW w:w="1134"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20 869 584</w:t>
            </w:r>
          </w:p>
        </w:tc>
        <w:tc>
          <w:tcPr>
            <w:tcW w:w="1276"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19 153 857</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DE10A0" w:rsidRPr="00C33B67" w:rsidRDefault="00DE10A0" w:rsidP="006269E9">
            <w:pPr>
              <w:jc w:val="center"/>
              <w:rPr>
                <w:color w:val="000000"/>
                <w:sz w:val="20"/>
                <w:szCs w:val="20"/>
              </w:rPr>
            </w:pPr>
            <w:r w:rsidRPr="00C33B67">
              <w:rPr>
                <w:color w:val="000000"/>
                <w:sz w:val="20"/>
                <w:szCs w:val="20"/>
              </w:rPr>
              <w:t>19245102</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tcPr>
          <w:p w:rsidR="00DE10A0" w:rsidRPr="00C33B67" w:rsidRDefault="00DE10A0" w:rsidP="006269E9">
            <w:pPr>
              <w:jc w:val="center"/>
              <w:rPr>
                <w:color w:val="000000"/>
                <w:sz w:val="20"/>
                <w:szCs w:val="20"/>
              </w:rPr>
            </w:pPr>
            <w:r w:rsidRPr="00C33B67">
              <w:rPr>
                <w:color w:val="000000"/>
                <w:sz w:val="20"/>
                <w:szCs w:val="20"/>
              </w:rPr>
              <w:t>2,704</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rsidR="00DE10A0" w:rsidRPr="00C33B67" w:rsidRDefault="00DE10A0" w:rsidP="006269E9">
            <w:pPr>
              <w:jc w:val="center"/>
              <w:rPr>
                <w:color w:val="000000"/>
                <w:sz w:val="20"/>
                <w:szCs w:val="20"/>
              </w:rPr>
            </w:pPr>
            <w:r w:rsidRPr="00C33B67">
              <w:rPr>
                <w:color w:val="000000"/>
                <w:sz w:val="20"/>
                <w:szCs w:val="20"/>
              </w:rPr>
              <w:t>1,22</w:t>
            </w:r>
            <w:r>
              <w:rPr>
                <w:color w:val="000000"/>
                <w:sz w:val="20"/>
                <w:szCs w:val="20"/>
              </w:rPr>
              <w:t>0</w:t>
            </w:r>
          </w:p>
        </w:tc>
      </w:tr>
      <w:tr w:rsidR="00DE10A0" w:rsidRPr="00C33B67" w:rsidTr="006269E9">
        <w:trPr>
          <w:trHeight w:val="600"/>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DE10A0" w:rsidRPr="00C33B67" w:rsidRDefault="00DE10A0" w:rsidP="006269E9">
            <w:pPr>
              <w:rPr>
                <w:color w:val="000000"/>
              </w:rPr>
            </w:pPr>
            <w:r w:rsidRPr="00C33B67">
              <w:rPr>
                <w:color w:val="000000"/>
              </w:rPr>
              <w:t>Продукция промышленных предприятий</w:t>
            </w:r>
          </w:p>
        </w:tc>
        <w:tc>
          <w:tcPr>
            <w:tcW w:w="1276"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rPr>
            </w:pPr>
            <w:r w:rsidRPr="00C33B67">
              <w:rPr>
                <w:color w:val="000000"/>
              </w:rPr>
              <w:t>тысяча рублей</w:t>
            </w:r>
          </w:p>
        </w:tc>
        <w:tc>
          <w:tcPr>
            <w:tcW w:w="1275"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1 071 559</w:t>
            </w:r>
          </w:p>
        </w:tc>
        <w:tc>
          <w:tcPr>
            <w:tcW w:w="1134"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1 219 379</w:t>
            </w:r>
          </w:p>
        </w:tc>
        <w:tc>
          <w:tcPr>
            <w:tcW w:w="1276"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1 461 931</w:t>
            </w:r>
          </w:p>
        </w:tc>
        <w:tc>
          <w:tcPr>
            <w:tcW w:w="1134"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12 149 318</w:t>
            </w:r>
          </w:p>
        </w:tc>
        <w:tc>
          <w:tcPr>
            <w:tcW w:w="1276"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7 011 013</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DE10A0" w:rsidRPr="00C33B67" w:rsidRDefault="00DE10A0" w:rsidP="006269E9">
            <w:pPr>
              <w:jc w:val="center"/>
              <w:rPr>
                <w:color w:val="000000"/>
                <w:sz w:val="20"/>
                <w:szCs w:val="20"/>
              </w:rPr>
            </w:pPr>
            <w:r w:rsidRPr="00C33B67">
              <w:rPr>
                <w:color w:val="000000"/>
                <w:sz w:val="20"/>
                <w:szCs w:val="20"/>
              </w:rPr>
              <w:t>7120564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tcPr>
          <w:p w:rsidR="00DE10A0" w:rsidRPr="00C33B67" w:rsidRDefault="00DE10A0" w:rsidP="006269E9">
            <w:pPr>
              <w:jc w:val="center"/>
              <w:rPr>
                <w:color w:val="000000"/>
                <w:sz w:val="20"/>
                <w:szCs w:val="20"/>
              </w:rPr>
            </w:pPr>
            <w:r w:rsidRPr="00C33B67">
              <w:rPr>
                <w:color w:val="000000"/>
                <w:sz w:val="20"/>
                <w:szCs w:val="20"/>
              </w:rPr>
              <w:t>6,645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rsidR="00DE10A0" w:rsidRPr="00C33B67" w:rsidRDefault="00DE10A0" w:rsidP="006269E9">
            <w:pPr>
              <w:jc w:val="center"/>
              <w:rPr>
                <w:color w:val="000000"/>
                <w:sz w:val="20"/>
                <w:szCs w:val="20"/>
              </w:rPr>
            </w:pPr>
            <w:r w:rsidRPr="00C33B67">
              <w:rPr>
                <w:color w:val="000000"/>
                <w:sz w:val="20"/>
                <w:szCs w:val="20"/>
              </w:rPr>
              <w:t>1,460</w:t>
            </w:r>
          </w:p>
        </w:tc>
      </w:tr>
      <w:tr w:rsidR="00DE10A0" w:rsidRPr="00C33B67" w:rsidTr="006269E9">
        <w:trPr>
          <w:trHeight w:val="85"/>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DE10A0" w:rsidRPr="00C33B67" w:rsidRDefault="00DE10A0" w:rsidP="006269E9">
            <w:pPr>
              <w:rPr>
                <w:color w:val="000000"/>
              </w:rPr>
            </w:pPr>
            <w:r w:rsidRPr="00C33B67">
              <w:rPr>
                <w:color w:val="000000"/>
              </w:rPr>
              <w:t>Удельный вес продукции промышленных предприятий в общем объеме валовой продукции</w:t>
            </w:r>
          </w:p>
        </w:tc>
        <w:tc>
          <w:tcPr>
            <w:tcW w:w="1276"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rPr>
            </w:pPr>
            <w:r w:rsidRPr="00C33B67">
              <w:rPr>
                <w:color w:val="000000"/>
              </w:rPr>
              <w:t>%</w:t>
            </w:r>
          </w:p>
        </w:tc>
        <w:tc>
          <w:tcPr>
            <w:tcW w:w="1275"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b/>
                <w:bCs/>
                <w:color w:val="000000"/>
                <w:sz w:val="20"/>
                <w:szCs w:val="20"/>
              </w:rPr>
            </w:pPr>
            <w:r w:rsidRPr="00C33B67">
              <w:rPr>
                <w:b/>
                <w:bCs/>
                <w:color w:val="000000"/>
                <w:sz w:val="20"/>
                <w:szCs w:val="20"/>
              </w:rPr>
              <w:t>15,06</w:t>
            </w:r>
          </w:p>
        </w:tc>
        <w:tc>
          <w:tcPr>
            <w:tcW w:w="1134"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b/>
                <w:bCs/>
                <w:color w:val="000000"/>
                <w:sz w:val="20"/>
                <w:szCs w:val="20"/>
              </w:rPr>
            </w:pPr>
            <w:r w:rsidRPr="00C33B67">
              <w:rPr>
                <w:b/>
                <w:bCs/>
                <w:color w:val="000000"/>
                <w:sz w:val="20"/>
                <w:szCs w:val="20"/>
              </w:rPr>
              <w:t>13,33</w:t>
            </w:r>
          </w:p>
        </w:tc>
        <w:tc>
          <w:tcPr>
            <w:tcW w:w="1276"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b/>
                <w:bCs/>
                <w:color w:val="000000"/>
                <w:sz w:val="20"/>
                <w:szCs w:val="20"/>
              </w:rPr>
            </w:pPr>
            <w:r w:rsidRPr="00C33B67">
              <w:rPr>
                <w:b/>
                <w:bCs/>
                <w:color w:val="000000"/>
                <w:sz w:val="20"/>
                <w:szCs w:val="20"/>
              </w:rPr>
              <w:t>14,84</w:t>
            </w:r>
          </w:p>
        </w:tc>
        <w:tc>
          <w:tcPr>
            <w:tcW w:w="1134"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b/>
                <w:bCs/>
                <w:color w:val="000000"/>
                <w:sz w:val="20"/>
                <w:szCs w:val="20"/>
              </w:rPr>
            </w:pPr>
            <w:r w:rsidRPr="00C33B67">
              <w:rPr>
                <w:b/>
                <w:bCs/>
                <w:color w:val="000000"/>
                <w:sz w:val="20"/>
                <w:szCs w:val="20"/>
              </w:rPr>
              <w:t>58,22</w:t>
            </w:r>
          </w:p>
        </w:tc>
        <w:tc>
          <w:tcPr>
            <w:tcW w:w="1276"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b/>
                <w:bCs/>
                <w:color w:val="000000"/>
                <w:sz w:val="20"/>
                <w:szCs w:val="20"/>
              </w:rPr>
            </w:pPr>
            <w:r w:rsidRPr="00C33B67">
              <w:rPr>
                <w:b/>
                <w:bCs/>
                <w:color w:val="000000"/>
                <w:sz w:val="20"/>
                <w:szCs w:val="20"/>
              </w:rPr>
              <w:t>36,60</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DE10A0" w:rsidRPr="00C33B67" w:rsidRDefault="00DE10A0" w:rsidP="006269E9">
            <w:pPr>
              <w:jc w:val="center"/>
              <w:rPr>
                <w:b/>
                <w:bCs/>
                <w:color w:val="000000"/>
                <w:sz w:val="20"/>
                <w:szCs w:val="20"/>
              </w:rPr>
            </w:pPr>
            <w:r w:rsidRPr="00C33B67">
              <w:rPr>
                <w:b/>
                <w:bCs/>
                <w:color w:val="000000"/>
                <w:sz w:val="20"/>
                <w:szCs w:val="20"/>
              </w:rPr>
              <w:t>37,00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tcPr>
          <w:p w:rsidR="00DE10A0" w:rsidRPr="00C33B67" w:rsidRDefault="00DE10A0" w:rsidP="006269E9">
            <w:pPr>
              <w:jc w:val="center"/>
              <w:rPr>
                <w:color w:val="000000"/>
                <w:sz w:val="20"/>
                <w:szCs w:val="20"/>
              </w:rPr>
            </w:pPr>
            <w:r w:rsidRPr="00C33B67">
              <w:rPr>
                <w:color w:val="000000"/>
                <w:sz w:val="20"/>
                <w:szCs w:val="20"/>
              </w:rPr>
              <w:t>2,45</w:t>
            </w:r>
            <w:r>
              <w:rPr>
                <w:color w:val="000000"/>
                <w:sz w:val="20"/>
                <w:szCs w:val="20"/>
              </w:rPr>
              <w:t>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rsidR="00DE10A0" w:rsidRPr="00C33B67" w:rsidRDefault="00DE10A0" w:rsidP="006269E9">
            <w:pPr>
              <w:jc w:val="center"/>
              <w:rPr>
                <w:color w:val="000000"/>
                <w:sz w:val="20"/>
                <w:szCs w:val="20"/>
              </w:rPr>
            </w:pPr>
            <w:r w:rsidRPr="00C33B67">
              <w:rPr>
                <w:color w:val="000000"/>
                <w:sz w:val="20"/>
                <w:szCs w:val="20"/>
              </w:rPr>
              <w:t>1,19</w:t>
            </w:r>
            <w:r>
              <w:rPr>
                <w:color w:val="000000"/>
                <w:sz w:val="20"/>
                <w:szCs w:val="20"/>
              </w:rPr>
              <w:t>7</w:t>
            </w:r>
          </w:p>
        </w:tc>
      </w:tr>
      <w:tr w:rsidR="00DE10A0" w:rsidRPr="00C33B67" w:rsidTr="006269E9">
        <w:trPr>
          <w:trHeight w:val="85"/>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DE10A0" w:rsidRPr="00C33B67" w:rsidRDefault="00DE10A0" w:rsidP="006269E9">
            <w:pPr>
              <w:rPr>
                <w:color w:val="000000"/>
              </w:rPr>
            </w:pPr>
            <w:r w:rsidRPr="00C33B67">
              <w:rPr>
                <w:color w:val="000000"/>
              </w:rPr>
              <w:t>Продукция сельского хозяйства (в фактически действовавших ценах)</w:t>
            </w:r>
          </w:p>
        </w:tc>
        <w:tc>
          <w:tcPr>
            <w:tcW w:w="1276"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rPr>
            </w:pPr>
            <w:r w:rsidRPr="00C33B67">
              <w:rPr>
                <w:color w:val="000000"/>
              </w:rPr>
              <w:t>тысяча рублей</w:t>
            </w:r>
          </w:p>
        </w:tc>
        <w:tc>
          <w:tcPr>
            <w:tcW w:w="1275"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6 044 757</w:t>
            </w:r>
          </w:p>
        </w:tc>
        <w:tc>
          <w:tcPr>
            <w:tcW w:w="1134"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7 930 036</w:t>
            </w:r>
          </w:p>
        </w:tc>
        <w:tc>
          <w:tcPr>
            <w:tcW w:w="1276"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8 387 854</w:t>
            </w:r>
          </w:p>
        </w:tc>
        <w:tc>
          <w:tcPr>
            <w:tcW w:w="1134"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8 720 266</w:t>
            </w:r>
          </w:p>
        </w:tc>
        <w:tc>
          <w:tcPr>
            <w:tcW w:w="1276"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12 142 844</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DE10A0" w:rsidRPr="00C33B67" w:rsidRDefault="00DE10A0" w:rsidP="006269E9">
            <w:pPr>
              <w:jc w:val="center"/>
              <w:rPr>
                <w:color w:val="000000"/>
                <w:sz w:val="20"/>
                <w:szCs w:val="20"/>
              </w:rPr>
            </w:pPr>
            <w:r w:rsidRPr="00C33B67">
              <w:rPr>
                <w:color w:val="000000"/>
                <w:sz w:val="20"/>
                <w:szCs w:val="20"/>
              </w:rPr>
              <w:t>12124538</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tcPr>
          <w:p w:rsidR="00DE10A0" w:rsidRPr="00C33B67" w:rsidRDefault="00DE10A0" w:rsidP="006269E9">
            <w:pPr>
              <w:jc w:val="center"/>
              <w:rPr>
                <w:color w:val="000000"/>
                <w:sz w:val="20"/>
                <w:szCs w:val="20"/>
              </w:rPr>
            </w:pPr>
            <w:r w:rsidRPr="00C33B67">
              <w:rPr>
                <w:color w:val="000000"/>
                <w:sz w:val="20"/>
                <w:szCs w:val="20"/>
              </w:rPr>
              <w:t>2,00</w:t>
            </w:r>
            <w:r>
              <w:rPr>
                <w:color w:val="000000"/>
                <w:sz w:val="20"/>
                <w:szCs w:val="20"/>
              </w:rPr>
              <w:t>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rsidR="00DE10A0" w:rsidRPr="00C33B67" w:rsidRDefault="00DE10A0" w:rsidP="006269E9">
            <w:pPr>
              <w:jc w:val="center"/>
              <w:rPr>
                <w:color w:val="000000"/>
                <w:sz w:val="20"/>
                <w:szCs w:val="20"/>
              </w:rPr>
            </w:pPr>
            <w:r w:rsidRPr="00C33B67">
              <w:rPr>
                <w:color w:val="000000"/>
                <w:sz w:val="20"/>
                <w:szCs w:val="20"/>
              </w:rPr>
              <w:t>1,149</w:t>
            </w:r>
          </w:p>
        </w:tc>
      </w:tr>
      <w:tr w:rsidR="00DE10A0" w:rsidRPr="00C33B67" w:rsidTr="006269E9">
        <w:trPr>
          <w:trHeight w:val="85"/>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DE10A0" w:rsidRPr="00C33B67" w:rsidRDefault="00DE10A0" w:rsidP="006269E9">
            <w:pPr>
              <w:rPr>
                <w:color w:val="000000"/>
              </w:rPr>
            </w:pPr>
            <w:r>
              <w:rPr>
                <w:color w:val="000000"/>
              </w:rPr>
              <w:t>- п</w:t>
            </w:r>
            <w:r w:rsidRPr="00C33B67">
              <w:rPr>
                <w:color w:val="000000"/>
              </w:rPr>
              <w:t>родукция растениеводства (в фактически действовавших ценах)</w:t>
            </w:r>
          </w:p>
        </w:tc>
        <w:tc>
          <w:tcPr>
            <w:tcW w:w="1276"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rPr>
            </w:pPr>
            <w:r w:rsidRPr="00C33B67">
              <w:rPr>
                <w:color w:val="000000"/>
              </w:rPr>
              <w:t>тысяча рублей</w:t>
            </w:r>
          </w:p>
        </w:tc>
        <w:tc>
          <w:tcPr>
            <w:tcW w:w="1275"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4 613 402</w:t>
            </w:r>
          </w:p>
        </w:tc>
        <w:tc>
          <w:tcPr>
            <w:tcW w:w="1134"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6 038 765</w:t>
            </w:r>
          </w:p>
        </w:tc>
        <w:tc>
          <w:tcPr>
            <w:tcW w:w="1276"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6 616 771</w:t>
            </w:r>
          </w:p>
        </w:tc>
        <w:tc>
          <w:tcPr>
            <w:tcW w:w="1134"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7 188 496</w:t>
            </w:r>
          </w:p>
        </w:tc>
        <w:tc>
          <w:tcPr>
            <w:tcW w:w="1276"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10 272 746</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DE10A0" w:rsidRPr="00C33B67" w:rsidRDefault="00DE10A0" w:rsidP="006269E9">
            <w:pPr>
              <w:jc w:val="center"/>
              <w:rPr>
                <w:color w:val="000000"/>
                <w:sz w:val="20"/>
                <w:szCs w:val="20"/>
              </w:rPr>
            </w:pPr>
            <w:r w:rsidRPr="00C33B67">
              <w:rPr>
                <w:color w:val="000000"/>
                <w:sz w:val="20"/>
                <w:szCs w:val="20"/>
              </w:rPr>
              <w:t>10856974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tcPr>
          <w:p w:rsidR="00DE10A0" w:rsidRPr="00C33B67" w:rsidRDefault="00DE10A0" w:rsidP="006269E9">
            <w:pPr>
              <w:jc w:val="center"/>
              <w:rPr>
                <w:color w:val="000000"/>
                <w:sz w:val="20"/>
                <w:szCs w:val="20"/>
              </w:rPr>
            </w:pPr>
            <w:r w:rsidRPr="00C33B67">
              <w:rPr>
                <w:color w:val="000000"/>
                <w:sz w:val="20"/>
                <w:szCs w:val="20"/>
              </w:rPr>
              <w:t>2,353</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rsidR="00DE10A0" w:rsidRPr="00C33B67" w:rsidRDefault="00DE10A0" w:rsidP="006269E9">
            <w:pPr>
              <w:jc w:val="center"/>
              <w:rPr>
                <w:color w:val="000000"/>
                <w:sz w:val="20"/>
                <w:szCs w:val="20"/>
              </w:rPr>
            </w:pPr>
            <w:r w:rsidRPr="00C33B67">
              <w:rPr>
                <w:color w:val="000000"/>
                <w:sz w:val="20"/>
                <w:szCs w:val="20"/>
              </w:rPr>
              <w:t>1,18</w:t>
            </w:r>
            <w:r>
              <w:rPr>
                <w:color w:val="000000"/>
                <w:sz w:val="20"/>
                <w:szCs w:val="20"/>
              </w:rPr>
              <w:t>7</w:t>
            </w:r>
          </w:p>
        </w:tc>
      </w:tr>
      <w:tr w:rsidR="00DE10A0" w:rsidRPr="00C33B67" w:rsidTr="006269E9">
        <w:trPr>
          <w:trHeight w:val="343"/>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DE10A0" w:rsidRPr="00C33B67" w:rsidRDefault="00DE10A0" w:rsidP="006269E9">
            <w:pPr>
              <w:rPr>
                <w:color w:val="000000"/>
              </w:rPr>
            </w:pPr>
            <w:r>
              <w:rPr>
                <w:color w:val="000000"/>
              </w:rPr>
              <w:t>- п</w:t>
            </w:r>
            <w:r w:rsidRPr="00C33B67">
              <w:rPr>
                <w:color w:val="000000"/>
              </w:rPr>
              <w:t>родукция животноводства (в фактически действовавших ценах)</w:t>
            </w:r>
          </w:p>
        </w:tc>
        <w:tc>
          <w:tcPr>
            <w:tcW w:w="1276"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rPr>
            </w:pPr>
            <w:r w:rsidRPr="00C33B67">
              <w:rPr>
                <w:color w:val="000000"/>
              </w:rPr>
              <w:t>тысяча рублей</w:t>
            </w:r>
          </w:p>
        </w:tc>
        <w:tc>
          <w:tcPr>
            <w:tcW w:w="1275"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1 431 355</w:t>
            </w:r>
          </w:p>
        </w:tc>
        <w:tc>
          <w:tcPr>
            <w:tcW w:w="1134"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1 891 271</w:t>
            </w:r>
          </w:p>
        </w:tc>
        <w:tc>
          <w:tcPr>
            <w:tcW w:w="1276"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1 771 082</w:t>
            </w:r>
          </w:p>
        </w:tc>
        <w:tc>
          <w:tcPr>
            <w:tcW w:w="1134"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1 531 770</w:t>
            </w:r>
          </w:p>
        </w:tc>
        <w:tc>
          <w:tcPr>
            <w:tcW w:w="1276" w:type="dxa"/>
            <w:tcBorders>
              <w:top w:val="nil"/>
              <w:left w:val="nil"/>
              <w:bottom w:val="single" w:sz="4" w:space="0" w:color="auto"/>
              <w:right w:val="single" w:sz="4" w:space="0" w:color="auto"/>
            </w:tcBorders>
            <w:shd w:val="clear" w:color="000000" w:fill="FFFFFF"/>
            <w:vAlign w:val="bottom"/>
            <w:hideMark/>
          </w:tcPr>
          <w:p w:rsidR="00DE10A0" w:rsidRPr="00C33B67" w:rsidRDefault="00DE10A0" w:rsidP="006269E9">
            <w:pPr>
              <w:jc w:val="center"/>
              <w:rPr>
                <w:color w:val="000000"/>
                <w:sz w:val="20"/>
                <w:szCs w:val="20"/>
              </w:rPr>
            </w:pPr>
            <w:r w:rsidRPr="00C33B67">
              <w:rPr>
                <w:color w:val="000000"/>
                <w:sz w:val="20"/>
                <w:szCs w:val="20"/>
              </w:rPr>
              <w:t>1 870 098</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DE10A0" w:rsidRPr="00C33B67" w:rsidRDefault="00DE10A0" w:rsidP="006269E9">
            <w:pPr>
              <w:jc w:val="center"/>
              <w:rPr>
                <w:color w:val="000000"/>
                <w:sz w:val="20"/>
                <w:szCs w:val="20"/>
              </w:rPr>
            </w:pPr>
            <w:r w:rsidRPr="00C33B67">
              <w:rPr>
                <w:color w:val="000000"/>
                <w:sz w:val="20"/>
                <w:szCs w:val="20"/>
              </w:rPr>
              <w:t>1267564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tcPr>
          <w:p w:rsidR="00DE10A0" w:rsidRPr="00C33B67" w:rsidRDefault="00DE10A0" w:rsidP="006269E9">
            <w:pPr>
              <w:jc w:val="center"/>
              <w:rPr>
                <w:color w:val="000000"/>
                <w:sz w:val="20"/>
                <w:szCs w:val="20"/>
              </w:rPr>
            </w:pPr>
            <w:r w:rsidRPr="00C33B67">
              <w:rPr>
                <w:color w:val="000000"/>
                <w:sz w:val="20"/>
                <w:szCs w:val="20"/>
              </w:rPr>
              <w:t>0,88</w:t>
            </w:r>
            <w:r>
              <w:rPr>
                <w:color w:val="000000"/>
                <w:sz w:val="20"/>
                <w:szCs w:val="20"/>
              </w:rPr>
              <w:t>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rsidR="00DE10A0" w:rsidRPr="00C33B67" w:rsidRDefault="00DE10A0" w:rsidP="006269E9">
            <w:pPr>
              <w:jc w:val="center"/>
              <w:rPr>
                <w:color w:val="000000"/>
                <w:sz w:val="20"/>
                <w:szCs w:val="20"/>
              </w:rPr>
            </w:pPr>
            <w:r w:rsidRPr="00C33B67">
              <w:rPr>
                <w:color w:val="000000"/>
                <w:sz w:val="20"/>
                <w:szCs w:val="20"/>
              </w:rPr>
              <w:t>0,97</w:t>
            </w:r>
            <w:r>
              <w:rPr>
                <w:color w:val="000000"/>
                <w:sz w:val="20"/>
                <w:szCs w:val="20"/>
              </w:rPr>
              <w:t>6</w:t>
            </w:r>
          </w:p>
        </w:tc>
      </w:tr>
      <w:tr w:rsidR="00DE10A0" w:rsidRPr="00C33B67" w:rsidTr="006269E9">
        <w:trPr>
          <w:trHeight w:val="77"/>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DE10A0" w:rsidRPr="00C33B67" w:rsidRDefault="00DE10A0" w:rsidP="006269E9">
            <w:pPr>
              <w:rPr>
                <w:color w:val="000000"/>
              </w:rPr>
            </w:pPr>
            <w:r w:rsidRPr="00C33B67">
              <w:rPr>
                <w:color w:val="000000"/>
              </w:rPr>
              <w:t>Удельный вес производства продукции сельского хозяйства</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jc w:val="center"/>
              <w:rPr>
                <w:color w:val="000000"/>
              </w:rPr>
            </w:pPr>
          </w:p>
        </w:tc>
        <w:tc>
          <w:tcPr>
            <w:tcW w:w="1275"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jc w:val="center"/>
              <w:rPr>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jc w:val="center"/>
              <w:rPr>
                <w:color w:val="000000"/>
                <w:sz w:val="20"/>
                <w:szCs w:val="20"/>
              </w:rPr>
            </w:pP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jc w:val="center"/>
              <w:rPr>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jc w:val="center"/>
              <w:rPr>
                <w:color w:val="000000"/>
                <w:sz w:val="20"/>
                <w:szCs w:val="20"/>
              </w:rPr>
            </w:pP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jc w:val="center"/>
              <w:rPr>
                <w:color w:val="000000"/>
                <w:sz w:val="20"/>
                <w:szCs w:val="20"/>
              </w:rPr>
            </w:pPr>
          </w:p>
        </w:tc>
        <w:tc>
          <w:tcPr>
            <w:tcW w:w="1134" w:type="dxa"/>
            <w:tcBorders>
              <w:top w:val="single" w:sz="4" w:space="0" w:color="auto"/>
              <w:left w:val="nil"/>
              <w:bottom w:val="single" w:sz="4" w:space="0" w:color="auto"/>
              <w:right w:val="single" w:sz="4" w:space="0" w:color="auto"/>
            </w:tcBorders>
            <w:vAlign w:val="bottom"/>
          </w:tcPr>
          <w:p w:rsidR="00DE10A0" w:rsidRPr="00C33B67" w:rsidRDefault="00DE10A0" w:rsidP="006269E9">
            <w:pPr>
              <w:jc w:val="center"/>
              <w:rPr>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E10A0" w:rsidRPr="00C33B67" w:rsidRDefault="00DE10A0" w:rsidP="006269E9">
            <w:pPr>
              <w:jc w:val="center"/>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DE10A0" w:rsidRPr="00C33B67" w:rsidRDefault="00DE10A0" w:rsidP="006269E9">
            <w:pPr>
              <w:jc w:val="center"/>
              <w:rPr>
                <w:color w:val="000000"/>
                <w:sz w:val="20"/>
                <w:szCs w:val="20"/>
              </w:rPr>
            </w:pPr>
          </w:p>
        </w:tc>
      </w:tr>
      <w:tr w:rsidR="00DE10A0" w:rsidRPr="00C33B67" w:rsidTr="006269E9">
        <w:trPr>
          <w:trHeight w:val="300"/>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DE10A0" w:rsidRPr="00C33B67" w:rsidRDefault="00DE10A0" w:rsidP="006269E9">
            <w:pPr>
              <w:rPr>
                <w:color w:val="000000"/>
              </w:rPr>
            </w:pPr>
            <w:r>
              <w:rPr>
                <w:color w:val="000000"/>
              </w:rPr>
              <w:t xml:space="preserve">- </w:t>
            </w:r>
            <w:r w:rsidRPr="00C33B67">
              <w:rPr>
                <w:color w:val="000000"/>
              </w:rPr>
              <w:t>отрасль растениеводства</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jc w:val="center"/>
              <w:rPr>
                <w:color w:val="000000"/>
              </w:rPr>
            </w:pPr>
            <w:r w:rsidRPr="00C33B67">
              <w:rPr>
                <w:color w:val="000000"/>
              </w:rPr>
              <w:t>%</w:t>
            </w:r>
          </w:p>
        </w:tc>
        <w:tc>
          <w:tcPr>
            <w:tcW w:w="1275"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jc w:val="center"/>
              <w:rPr>
                <w:color w:val="000000"/>
                <w:sz w:val="20"/>
                <w:szCs w:val="20"/>
              </w:rPr>
            </w:pPr>
            <w:r w:rsidRPr="00C33B67">
              <w:rPr>
                <w:color w:val="000000"/>
                <w:sz w:val="20"/>
                <w:szCs w:val="20"/>
              </w:rPr>
              <w:t>76,32</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jc w:val="center"/>
              <w:rPr>
                <w:color w:val="000000"/>
                <w:sz w:val="20"/>
                <w:szCs w:val="20"/>
              </w:rPr>
            </w:pPr>
            <w:r w:rsidRPr="00C33B67">
              <w:rPr>
                <w:color w:val="000000"/>
                <w:sz w:val="20"/>
                <w:szCs w:val="20"/>
              </w:rPr>
              <w:t>76,15</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jc w:val="center"/>
              <w:rPr>
                <w:color w:val="000000"/>
                <w:sz w:val="20"/>
                <w:szCs w:val="20"/>
              </w:rPr>
            </w:pPr>
            <w:r w:rsidRPr="00C33B67">
              <w:rPr>
                <w:color w:val="000000"/>
                <w:sz w:val="20"/>
                <w:szCs w:val="20"/>
              </w:rPr>
              <w:t>78,89</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jc w:val="center"/>
              <w:rPr>
                <w:color w:val="000000"/>
                <w:sz w:val="20"/>
                <w:szCs w:val="20"/>
              </w:rPr>
            </w:pPr>
            <w:r w:rsidRPr="00C33B67">
              <w:rPr>
                <w:color w:val="000000"/>
                <w:sz w:val="20"/>
                <w:szCs w:val="20"/>
              </w:rPr>
              <w:t>82,43</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jc w:val="center"/>
              <w:rPr>
                <w:color w:val="000000"/>
                <w:sz w:val="20"/>
                <w:szCs w:val="20"/>
              </w:rPr>
            </w:pPr>
            <w:r w:rsidRPr="00C33B67">
              <w:rPr>
                <w:color w:val="000000"/>
                <w:sz w:val="20"/>
                <w:szCs w:val="20"/>
              </w:rPr>
              <w:t>84,60</w:t>
            </w:r>
          </w:p>
        </w:tc>
        <w:tc>
          <w:tcPr>
            <w:tcW w:w="1134" w:type="dxa"/>
            <w:tcBorders>
              <w:top w:val="single" w:sz="4" w:space="0" w:color="auto"/>
              <w:left w:val="nil"/>
              <w:bottom w:val="single" w:sz="4" w:space="0" w:color="auto"/>
              <w:right w:val="single" w:sz="4" w:space="0" w:color="auto"/>
            </w:tcBorders>
            <w:vAlign w:val="bottom"/>
          </w:tcPr>
          <w:p w:rsidR="00DE10A0" w:rsidRPr="00C33B67" w:rsidRDefault="00DE10A0" w:rsidP="006269E9">
            <w:pPr>
              <w:jc w:val="center"/>
              <w:rPr>
                <w:color w:val="000000"/>
                <w:sz w:val="20"/>
                <w:szCs w:val="20"/>
              </w:rPr>
            </w:pPr>
            <w:r w:rsidRPr="00C33B67">
              <w:rPr>
                <w:color w:val="000000"/>
                <w:sz w:val="20"/>
                <w:szCs w:val="20"/>
              </w:rPr>
              <w:t>89,55</w:t>
            </w:r>
          </w:p>
        </w:tc>
        <w:tc>
          <w:tcPr>
            <w:tcW w:w="1559" w:type="dxa"/>
            <w:tcBorders>
              <w:top w:val="single" w:sz="4" w:space="0" w:color="auto"/>
              <w:left w:val="single" w:sz="4" w:space="0" w:color="auto"/>
              <w:bottom w:val="single" w:sz="4" w:space="0" w:color="auto"/>
              <w:right w:val="single" w:sz="4" w:space="0" w:color="auto"/>
            </w:tcBorders>
            <w:vAlign w:val="bottom"/>
          </w:tcPr>
          <w:p w:rsidR="00DE10A0" w:rsidRPr="00C33B67" w:rsidRDefault="00DE10A0" w:rsidP="006269E9">
            <w:pPr>
              <w:jc w:val="center"/>
              <w:rPr>
                <w:color w:val="000000"/>
                <w:sz w:val="20"/>
                <w:szCs w:val="20"/>
              </w:rPr>
            </w:pPr>
            <w:r w:rsidRPr="00C33B67">
              <w:rPr>
                <w:color w:val="000000"/>
                <w:sz w:val="20"/>
                <w:szCs w:val="20"/>
              </w:rPr>
              <w:t>1,173</w:t>
            </w:r>
          </w:p>
        </w:tc>
        <w:tc>
          <w:tcPr>
            <w:tcW w:w="1701" w:type="dxa"/>
            <w:tcBorders>
              <w:top w:val="single" w:sz="4" w:space="0" w:color="auto"/>
              <w:left w:val="single" w:sz="4" w:space="0" w:color="auto"/>
              <w:bottom w:val="single" w:sz="4" w:space="0" w:color="auto"/>
              <w:right w:val="single" w:sz="4" w:space="0" w:color="auto"/>
            </w:tcBorders>
            <w:vAlign w:val="bottom"/>
          </w:tcPr>
          <w:p w:rsidR="00DE10A0" w:rsidRPr="00C33B67" w:rsidRDefault="00DE10A0" w:rsidP="006269E9">
            <w:pPr>
              <w:jc w:val="center"/>
              <w:rPr>
                <w:color w:val="000000"/>
                <w:sz w:val="20"/>
                <w:szCs w:val="20"/>
              </w:rPr>
            </w:pPr>
            <w:r w:rsidRPr="00C33B67">
              <w:rPr>
                <w:color w:val="000000"/>
                <w:sz w:val="20"/>
                <w:szCs w:val="20"/>
              </w:rPr>
              <w:t>1,032</w:t>
            </w:r>
          </w:p>
        </w:tc>
      </w:tr>
      <w:tr w:rsidR="00DE10A0" w:rsidRPr="00C33B67" w:rsidTr="006269E9">
        <w:trPr>
          <w:trHeight w:val="300"/>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DE10A0" w:rsidRPr="00C33B67" w:rsidRDefault="00DE10A0" w:rsidP="006269E9">
            <w:pPr>
              <w:rPr>
                <w:color w:val="000000"/>
              </w:rPr>
            </w:pPr>
            <w:r>
              <w:rPr>
                <w:color w:val="000000"/>
              </w:rPr>
              <w:t xml:space="preserve">- </w:t>
            </w:r>
            <w:r w:rsidRPr="00C33B67">
              <w:rPr>
                <w:color w:val="000000"/>
              </w:rPr>
              <w:t>отрасль животноводства</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jc w:val="center"/>
              <w:rPr>
                <w:color w:val="000000"/>
              </w:rPr>
            </w:pPr>
            <w:r w:rsidRPr="00C33B67">
              <w:rPr>
                <w:color w:val="000000"/>
              </w:rPr>
              <w:t>%</w:t>
            </w:r>
          </w:p>
        </w:tc>
        <w:tc>
          <w:tcPr>
            <w:tcW w:w="1275"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jc w:val="center"/>
              <w:rPr>
                <w:color w:val="000000"/>
                <w:sz w:val="20"/>
                <w:szCs w:val="20"/>
              </w:rPr>
            </w:pPr>
            <w:r w:rsidRPr="00C33B67">
              <w:rPr>
                <w:color w:val="000000"/>
                <w:sz w:val="20"/>
                <w:szCs w:val="20"/>
              </w:rPr>
              <w:t>23,68</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jc w:val="center"/>
              <w:rPr>
                <w:color w:val="000000"/>
                <w:sz w:val="20"/>
                <w:szCs w:val="20"/>
              </w:rPr>
            </w:pPr>
            <w:r w:rsidRPr="00C33B67">
              <w:rPr>
                <w:color w:val="000000"/>
                <w:sz w:val="20"/>
                <w:szCs w:val="20"/>
              </w:rPr>
              <w:t>23,85</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jc w:val="center"/>
              <w:rPr>
                <w:color w:val="000000"/>
                <w:sz w:val="20"/>
                <w:szCs w:val="20"/>
              </w:rPr>
            </w:pPr>
            <w:r w:rsidRPr="00C33B67">
              <w:rPr>
                <w:color w:val="000000"/>
                <w:sz w:val="20"/>
                <w:szCs w:val="20"/>
              </w:rPr>
              <w:t>21,11</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jc w:val="center"/>
              <w:rPr>
                <w:color w:val="000000"/>
                <w:sz w:val="20"/>
                <w:szCs w:val="20"/>
              </w:rPr>
            </w:pPr>
            <w:r w:rsidRPr="00C33B67">
              <w:rPr>
                <w:color w:val="000000"/>
                <w:sz w:val="20"/>
                <w:szCs w:val="20"/>
              </w:rPr>
              <w:t>17,57</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jc w:val="center"/>
              <w:rPr>
                <w:color w:val="000000"/>
                <w:sz w:val="20"/>
                <w:szCs w:val="20"/>
              </w:rPr>
            </w:pPr>
            <w:r w:rsidRPr="00C33B67">
              <w:rPr>
                <w:color w:val="000000"/>
                <w:sz w:val="20"/>
                <w:szCs w:val="20"/>
              </w:rPr>
              <w:t>15,40</w:t>
            </w:r>
          </w:p>
        </w:tc>
        <w:tc>
          <w:tcPr>
            <w:tcW w:w="1134" w:type="dxa"/>
            <w:tcBorders>
              <w:top w:val="single" w:sz="4" w:space="0" w:color="auto"/>
              <w:left w:val="nil"/>
              <w:bottom w:val="single" w:sz="4" w:space="0" w:color="auto"/>
              <w:right w:val="single" w:sz="4" w:space="0" w:color="auto"/>
            </w:tcBorders>
            <w:vAlign w:val="bottom"/>
          </w:tcPr>
          <w:p w:rsidR="00DE10A0" w:rsidRPr="00C33B67" w:rsidRDefault="00DE10A0" w:rsidP="006269E9">
            <w:pPr>
              <w:jc w:val="center"/>
              <w:rPr>
                <w:color w:val="000000"/>
                <w:sz w:val="20"/>
                <w:szCs w:val="20"/>
              </w:rPr>
            </w:pPr>
            <w:r w:rsidRPr="00C33B67">
              <w:rPr>
                <w:color w:val="000000"/>
                <w:sz w:val="20"/>
                <w:szCs w:val="20"/>
              </w:rPr>
              <w:t>10,45</w:t>
            </w:r>
          </w:p>
        </w:tc>
        <w:tc>
          <w:tcPr>
            <w:tcW w:w="1559" w:type="dxa"/>
            <w:tcBorders>
              <w:top w:val="single" w:sz="4" w:space="0" w:color="auto"/>
              <w:left w:val="single" w:sz="4" w:space="0" w:color="auto"/>
              <w:bottom w:val="single" w:sz="4" w:space="0" w:color="auto"/>
              <w:right w:val="single" w:sz="4" w:space="0" w:color="auto"/>
            </w:tcBorders>
            <w:vAlign w:val="bottom"/>
          </w:tcPr>
          <w:p w:rsidR="00DE10A0" w:rsidRPr="00C33B67" w:rsidRDefault="00DE10A0" w:rsidP="006269E9">
            <w:pPr>
              <w:jc w:val="center"/>
              <w:rPr>
                <w:color w:val="000000"/>
                <w:sz w:val="20"/>
                <w:szCs w:val="20"/>
              </w:rPr>
            </w:pPr>
            <w:r w:rsidRPr="00C33B67">
              <w:rPr>
                <w:color w:val="000000"/>
                <w:sz w:val="20"/>
                <w:szCs w:val="20"/>
              </w:rPr>
              <w:t>0,441</w:t>
            </w:r>
          </w:p>
        </w:tc>
        <w:tc>
          <w:tcPr>
            <w:tcW w:w="1701" w:type="dxa"/>
            <w:tcBorders>
              <w:top w:val="single" w:sz="4" w:space="0" w:color="auto"/>
              <w:left w:val="single" w:sz="4" w:space="0" w:color="auto"/>
              <w:bottom w:val="single" w:sz="4" w:space="0" w:color="auto"/>
              <w:right w:val="single" w:sz="4" w:space="0" w:color="auto"/>
            </w:tcBorders>
            <w:vAlign w:val="bottom"/>
          </w:tcPr>
          <w:p w:rsidR="00DE10A0" w:rsidRPr="00C33B67" w:rsidRDefault="00DE10A0" w:rsidP="006269E9">
            <w:pPr>
              <w:jc w:val="center"/>
              <w:rPr>
                <w:color w:val="000000"/>
                <w:sz w:val="20"/>
                <w:szCs w:val="20"/>
              </w:rPr>
            </w:pPr>
            <w:r w:rsidRPr="00C33B67">
              <w:rPr>
                <w:color w:val="000000"/>
                <w:sz w:val="20"/>
                <w:szCs w:val="20"/>
              </w:rPr>
              <w:t>0,849</w:t>
            </w:r>
          </w:p>
        </w:tc>
      </w:tr>
      <w:tr w:rsidR="00DE10A0" w:rsidRPr="00C33B67" w:rsidTr="006269E9">
        <w:trPr>
          <w:trHeight w:val="70"/>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DE10A0" w:rsidRPr="00C33B67" w:rsidRDefault="00DE10A0" w:rsidP="006269E9">
            <w:pPr>
              <w:rPr>
                <w:color w:val="000000"/>
              </w:rPr>
            </w:pPr>
            <w:r w:rsidRPr="00C33B67">
              <w:rPr>
                <w:color w:val="000000"/>
              </w:rPr>
              <w:t xml:space="preserve">Удельный вес продукции сельскохозяйственных предприятий в общем </w:t>
            </w:r>
            <w:r w:rsidRPr="00C33B67">
              <w:rPr>
                <w:color w:val="000000"/>
              </w:rPr>
              <w:lastRenderedPageBreak/>
              <w:t>объеме валовой продукции</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jc w:val="center"/>
              <w:rPr>
                <w:color w:val="000000"/>
              </w:rPr>
            </w:pPr>
            <w:r w:rsidRPr="00C33B67">
              <w:rPr>
                <w:color w:val="000000"/>
              </w:rPr>
              <w:lastRenderedPageBreak/>
              <w:t>%</w:t>
            </w:r>
          </w:p>
        </w:tc>
        <w:tc>
          <w:tcPr>
            <w:tcW w:w="1275" w:type="dxa"/>
            <w:tcBorders>
              <w:top w:val="nil"/>
              <w:left w:val="nil"/>
              <w:bottom w:val="single" w:sz="4" w:space="0" w:color="auto"/>
              <w:right w:val="single" w:sz="4" w:space="0" w:color="auto"/>
            </w:tcBorders>
            <w:shd w:val="clear" w:color="auto" w:fill="auto"/>
            <w:noWrap/>
            <w:vAlign w:val="bottom"/>
            <w:hideMark/>
          </w:tcPr>
          <w:p w:rsidR="00DE10A0" w:rsidRPr="00C33B67" w:rsidRDefault="00DE10A0" w:rsidP="006269E9">
            <w:pPr>
              <w:jc w:val="center"/>
              <w:rPr>
                <w:b/>
                <w:bCs/>
                <w:color w:val="000000"/>
                <w:sz w:val="20"/>
                <w:szCs w:val="20"/>
              </w:rPr>
            </w:pPr>
            <w:r w:rsidRPr="00C33B67">
              <w:rPr>
                <w:b/>
                <w:bCs/>
                <w:color w:val="000000"/>
                <w:sz w:val="20"/>
                <w:szCs w:val="20"/>
              </w:rPr>
              <w:t>84,94</w:t>
            </w:r>
          </w:p>
        </w:tc>
        <w:tc>
          <w:tcPr>
            <w:tcW w:w="1134" w:type="dxa"/>
            <w:tcBorders>
              <w:top w:val="nil"/>
              <w:left w:val="nil"/>
              <w:bottom w:val="single" w:sz="4" w:space="0" w:color="auto"/>
              <w:right w:val="single" w:sz="4" w:space="0" w:color="auto"/>
            </w:tcBorders>
            <w:shd w:val="clear" w:color="auto" w:fill="auto"/>
            <w:noWrap/>
            <w:vAlign w:val="bottom"/>
            <w:hideMark/>
          </w:tcPr>
          <w:p w:rsidR="00DE10A0" w:rsidRPr="00C33B67" w:rsidRDefault="00DE10A0" w:rsidP="006269E9">
            <w:pPr>
              <w:jc w:val="center"/>
              <w:rPr>
                <w:b/>
                <w:bCs/>
                <w:color w:val="000000"/>
                <w:sz w:val="20"/>
                <w:szCs w:val="20"/>
              </w:rPr>
            </w:pPr>
            <w:r w:rsidRPr="00C33B67">
              <w:rPr>
                <w:b/>
                <w:bCs/>
                <w:color w:val="000000"/>
                <w:sz w:val="20"/>
                <w:szCs w:val="20"/>
              </w:rPr>
              <w:t>86,67</w:t>
            </w:r>
          </w:p>
        </w:tc>
        <w:tc>
          <w:tcPr>
            <w:tcW w:w="1276" w:type="dxa"/>
            <w:tcBorders>
              <w:top w:val="nil"/>
              <w:left w:val="nil"/>
              <w:bottom w:val="single" w:sz="4" w:space="0" w:color="auto"/>
              <w:right w:val="single" w:sz="4" w:space="0" w:color="auto"/>
            </w:tcBorders>
            <w:shd w:val="clear" w:color="auto" w:fill="auto"/>
            <w:noWrap/>
            <w:vAlign w:val="bottom"/>
            <w:hideMark/>
          </w:tcPr>
          <w:p w:rsidR="00DE10A0" w:rsidRPr="00C33B67" w:rsidRDefault="00DE10A0" w:rsidP="006269E9">
            <w:pPr>
              <w:jc w:val="center"/>
              <w:rPr>
                <w:b/>
                <w:bCs/>
                <w:color w:val="000000"/>
                <w:sz w:val="20"/>
                <w:szCs w:val="20"/>
              </w:rPr>
            </w:pPr>
            <w:r w:rsidRPr="00C33B67">
              <w:rPr>
                <w:b/>
                <w:bCs/>
                <w:color w:val="000000"/>
                <w:sz w:val="20"/>
                <w:szCs w:val="20"/>
              </w:rPr>
              <w:t>85,16</w:t>
            </w:r>
          </w:p>
        </w:tc>
        <w:tc>
          <w:tcPr>
            <w:tcW w:w="1134" w:type="dxa"/>
            <w:tcBorders>
              <w:top w:val="nil"/>
              <w:left w:val="nil"/>
              <w:bottom w:val="single" w:sz="4" w:space="0" w:color="auto"/>
              <w:right w:val="single" w:sz="4" w:space="0" w:color="auto"/>
            </w:tcBorders>
            <w:shd w:val="clear" w:color="auto" w:fill="auto"/>
            <w:noWrap/>
            <w:vAlign w:val="bottom"/>
            <w:hideMark/>
          </w:tcPr>
          <w:p w:rsidR="00DE10A0" w:rsidRPr="00C33B67" w:rsidRDefault="00DE10A0" w:rsidP="006269E9">
            <w:pPr>
              <w:jc w:val="center"/>
              <w:rPr>
                <w:b/>
                <w:bCs/>
                <w:color w:val="000000"/>
                <w:sz w:val="20"/>
                <w:szCs w:val="20"/>
              </w:rPr>
            </w:pPr>
            <w:r w:rsidRPr="00C33B67">
              <w:rPr>
                <w:b/>
                <w:bCs/>
                <w:color w:val="000000"/>
                <w:sz w:val="20"/>
                <w:szCs w:val="20"/>
              </w:rPr>
              <w:t>41,78</w:t>
            </w:r>
          </w:p>
        </w:tc>
        <w:tc>
          <w:tcPr>
            <w:tcW w:w="1276" w:type="dxa"/>
            <w:tcBorders>
              <w:top w:val="nil"/>
              <w:left w:val="nil"/>
              <w:bottom w:val="single" w:sz="4" w:space="0" w:color="auto"/>
              <w:right w:val="single" w:sz="4" w:space="0" w:color="auto"/>
            </w:tcBorders>
            <w:shd w:val="clear" w:color="auto" w:fill="auto"/>
            <w:noWrap/>
            <w:vAlign w:val="bottom"/>
            <w:hideMark/>
          </w:tcPr>
          <w:p w:rsidR="00DE10A0" w:rsidRPr="00C33B67" w:rsidRDefault="00DE10A0" w:rsidP="006269E9">
            <w:pPr>
              <w:jc w:val="center"/>
              <w:rPr>
                <w:b/>
                <w:bCs/>
                <w:color w:val="000000"/>
                <w:sz w:val="20"/>
                <w:szCs w:val="20"/>
              </w:rPr>
            </w:pPr>
            <w:r w:rsidRPr="00C33B67">
              <w:rPr>
                <w:b/>
                <w:bCs/>
                <w:color w:val="000000"/>
                <w:sz w:val="20"/>
                <w:szCs w:val="20"/>
              </w:rPr>
              <w:t>63,40</w:t>
            </w:r>
          </w:p>
        </w:tc>
        <w:tc>
          <w:tcPr>
            <w:tcW w:w="1134" w:type="dxa"/>
            <w:tcBorders>
              <w:top w:val="single" w:sz="4" w:space="0" w:color="auto"/>
              <w:left w:val="nil"/>
              <w:bottom w:val="single" w:sz="4" w:space="0" w:color="auto"/>
              <w:right w:val="single" w:sz="4" w:space="0" w:color="auto"/>
            </w:tcBorders>
            <w:vAlign w:val="bottom"/>
          </w:tcPr>
          <w:p w:rsidR="00DE10A0" w:rsidRPr="00C33B67" w:rsidRDefault="00DE10A0" w:rsidP="006269E9">
            <w:pPr>
              <w:jc w:val="center"/>
              <w:rPr>
                <w:b/>
                <w:bCs/>
                <w:color w:val="000000"/>
                <w:sz w:val="20"/>
                <w:szCs w:val="20"/>
              </w:rPr>
            </w:pPr>
            <w:r w:rsidRPr="00C33B67">
              <w:rPr>
                <w:b/>
                <w:bCs/>
                <w:color w:val="000000"/>
                <w:sz w:val="20"/>
                <w:szCs w:val="20"/>
              </w:rPr>
              <w:t>63,00</w:t>
            </w:r>
          </w:p>
        </w:tc>
        <w:tc>
          <w:tcPr>
            <w:tcW w:w="1559" w:type="dxa"/>
            <w:tcBorders>
              <w:top w:val="single" w:sz="4" w:space="0" w:color="auto"/>
              <w:left w:val="single" w:sz="4" w:space="0" w:color="auto"/>
              <w:bottom w:val="single" w:sz="4" w:space="0" w:color="auto"/>
              <w:right w:val="single" w:sz="4" w:space="0" w:color="auto"/>
            </w:tcBorders>
            <w:vAlign w:val="bottom"/>
          </w:tcPr>
          <w:p w:rsidR="00DE10A0" w:rsidRPr="00C33B67" w:rsidRDefault="00DE10A0" w:rsidP="006269E9">
            <w:pPr>
              <w:jc w:val="center"/>
              <w:rPr>
                <w:color w:val="000000"/>
                <w:sz w:val="20"/>
                <w:szCs w:val="20"/>
              </w:rPr>
            </w:pPr>
            <w:r w:rsidRPr="00C33B67">
              <w:rPr>
                <w:color w:val="000000"/>
                <w:sz w:val="20"/>
                <w:szCs w:val="20"/>
              </w:rPr>
              <w:t>0,74</w:t>
            </w:r>
            <w:r>
              <w:rPr>
                <w:color w:val="000000"/>
                <w:sz w:val="20"/>
                <w:szCs w:val="20"/>
              </w:rPr>
              <w:t>2</w:t>
            </w:r>
          </w:p>
        </w:tc>
        <w:tc>
          <w:tcPr>
            <w:tcW w:w="1701" w:type="dxa"/>
            <w:tcBorders>
              <w:top w:val="single" w:sz="4" w:space="0" w:color="auto"/>
              <w:left w:val="single" w:sz="4" w:space="0" w:color="auto"/>
              <w:bottom w:val="single" w:sz="4" w:space="0" w:color="auto"/>
              <w:right w:val="single" w:sz="4" w:space="0" w:color="auto"/>
            </w:tcBorders>
            <w:vAlign w:val="bottom"/>
          </w:tcPr>
          <w:p w:rsidR="00DE10A0" w:rsidRPr="00C33B67" w:rsidRDefault="00DE10A0" w:rsidP="006269E9">
            <w:pPr>
              <w:jc w:val="center"/>
              <w:rPr>
                <w:color w:val="000000"/>
                <w:sz w:val="20"/>
                <w:szCs w:val="20"/>
              </w:rPr>
            </w:pPr>
            <w:r w:rsidRPr="00C33B67">
              <w:rPr>
                <w:color w:val="000000"/>
                <w:sz w:val="20"/>
                <w:szCs w:val="20"/>
              </w:rPr>
              <w:t>0,94</w:t>
            </w:r>
            <w:r>
              <w:rPr>
                <w:color w:val="000000"/>
                <w:sz w:val="20"/>
                <w:szCs w:val="20"/>
              </w:rPr>
              <w:t>2</w:t>
            </w:r>
          </w:p>
        </w:tc>
      </w:tr>
    </w:tbl>
    <w:p w:rsidR="00DE10A0" w:rsidRDefault="00DE10A0" w:rsidP="00DE10A0">
      <w:pPr>
        <w:jc w:val="right"/>
        <w:rPr>
          <w:b/>
          <w:sz w:val="28"/>
          <w:szCs w:val="28"/>
        </w:rPr>
      </w:pPr>
    </w:p>
    <w:p w:rsidR="00DE10A0" w:rsidRDefault="00DE10A0" w:rsidP="00DE10A0">
      <w:pPr>
        <w:jc w:val="right"/>
        <w:rPr>
          <w:b/>
          <w:sz w:val="28"/>
          <w:szCs w:val="28"/>
        </w:rPr>
        <w:sectPr w:rsidR="00DE10A0" w:rsidSect="004442E2">
          <w:pgSz w:w="16838" w:h="11906" w:orient="landscape"/>
          <w:pgMar w:top="851" w:right="1134" w:bottom="1701" w:left="1134" w:header="709" w:footer="709" w:gutter="0"/>
          <w:cols w:space="708"/>
          <w:docGrid w:linePitch="360"/>
        </w:sectPr>
      </w:pPr>
    </w:p>
    <w:p w:rsidR="00DE10A0" w:rsidRDefault="00DE10A0" w:rsidP="00DE10A0">
      <w:pPr>
        <w:spacing w:after="200" w:line="276" w:lineRule="auto"/>
        <w:rPr>
          <w:b/>
          <w:sz w:val="28"/>
          <w:szCs w:val="28"/>
        </w:rPr>
      </w:pPr>
    </w:p>
    <w:p w:rsidR="00DE10A0" w:rsidRDefault="00DE10A0" w:rsidP="00DE10A0">
      <w:pPr>
        <w:spacing w:after="200" w:line="276" w:lineRule="auto"/>
        <w:rPr>
          <w:b/>
          <w:sz w:val="28"/>
          <w:szCs w:val="28"/>
        </w:rPr>
      </w:pPr>
    </w:p>
    <w:p w:rsidR="00DE10A0" w:rsidRDefault="00DE10A0" w:rsidP="00DE10A0">
      <w:pPr>
        <w:jc w:val="right"/>
        <w:rPr>
          <w:b/>
          <w:sz w:val="28"/>
          <w:szCs w:val="28"/>
        </w:rPr>
      </w:pPr>
      <w:r>
        <w:rPr>
          <w:b/>
          <w:sz w:val="28"/>
          <w:szCs w:val="28"/>
        </w:rPr>
        <w:t>ПРИЛОЖЕНИЕ 5</w:t>
      </w:r>
    </w:p>
    <w:p w:rsidR="00DE10A0" w:rsidRDefault="00DE10A0" w:rsidP="00DE10A0">
      <w:pPr>
        <w:jc w:val="right"/>
        <w:rPr>
          <w:b/>
          <w:sz w:val="28"/>
          <w:szCs w:val="28"/>
        </w:rPr>
      </w:pPr>
    </w:p>
    <w:p w:rsidR="00DE10A0" w:rsidRPr="00C33B67" w:rsidRDefault="00DE10A0" w:rsidP="00DE10A0">
      <w:pPr>
        <w:jc w:val="center"/>
        <w:rPr>
          <w:color w:val="000000"/>
          <w:sz w:val="28"/>
          <w:szCs w:val="28"/>
        </w:rPr>
      </w:pPr>
      <w:r w:rsidRPr="00C33B67">
        <w:rPr>
          <w:color w:val="000000"/>
          <w:sz w:val="28"/>
          <w:szCs w:val="28"/>
        </w:rPr>
        <w:t>Структура производства отрасти растениеводства МО, 2011-2016 гг.</w:t>
      </w:r>
    </w:p>
    <w:tbl>
      <w:tblPr>
        <w:tblW w:w="5000" w:type="pct"/>
        <w:tblLook w:val="04A0"/>
      </w:tblPr>
      <w:tblGrid>
        <w:gridCol w:w="2259"/>
        <w:gridCol w:w="1113"/>
        <w:gridCol w:w="666"/>
        <w:gridCol w:w="666"/>
        <w:gridCol w:w="666"/>
        <w:gridCol w:w="666"/>
        <w:gridCol w:w="666"/>
        <w:gridCol w:w="666"/>
        <w:gridCol w:w="681"/>
        <w:gridCol w:w="1521"/>
      </w:tblGrid>
      <w:tr w:rsidR="00DE10A0" w:rsidRPr="004A44B9" w:rsidTr="006269E9">
        <w:trPr>
          <w:trHeight w:val="960"/>
        </w:trPr>
        <w:tc>
          <w:tcPr>
            <w:tcW w:w="1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10A0" w:rsidRPr="004A44B9" w:rsidRDefault="00DE10A0" w:rsidP="006269E9">
            <w:pPr>
              <w:jc w:val="center"/>
              <w:rPr>
                <w:color w:val="000000"/>
                <w:sz w:val="20"/>
                <w:szCs w:val="20"/>
              </w:rPr>
            </w:pPr>
            <w:r w:rsidRPr="004A44B9">
              <w:rPr>
                <w:color w:val="000000"/>
                <w:sz w:val="20"/>
                <w:szCs w:val="20"/>
              </w:rPr>
              <w:t>Показатели</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DE10A0" w:rsidRPr="004A44B9" w:rsidRDefault="00DE10A0" w:rsidP="006269E9">
            <w:pPr>
              <w:jc w:val="center"/>
              <w:rPr>
                <w:color w:val="000000"/>
                <w:sz w:val="20"/>
                <w:szCs w:val="20"/>
              </w:rPr>
            </w:pPr>
            <w:r w:rsidRPr="004A44B9">
              <w:rPr>
                <w:color w:val="000000"/>
                <w:sz w:val="20"/>
                <w:szCs w:val="20"/>
              </w:rPr>
              <w:t>Ед, измерения</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DE10A0" w:rsidRPr="004A44B9" w:rsidRDefault="00DE10A0" w:rsidP="006269E9">
            <w:pPr>
              <w:jc w:val="center"/>
              <w:rPr>
                <w:color w:val="000000"/>
                <w:sz w:val="20"/>
                <w:szCs w:val="20"/>
              </w:rPr>
            </w:pPr>
            <w:r w:rsidRPr="004A44B9">
              <w:rPr>
                <w:color w:val="000000"/>
                <w:sz w:val="20"/>
                <w:szCs w:val="20"/>
              </w:rPr>
              <w:t>2011</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DE10A0" w:rsidRPr="004A44B9" w:rsidRDefault="00DE10A0" w:rsidP="006269E9">
            <w:pPr>
              <w:jc w:val="center"/>
              <w:rPr>
                <w:color w:val="000000"/>
                <w:sz w:val="20"/>
                <w:szCs w:val="20"/>
              </w:rPr>
            </w:pPr>
            <w:r w:rsidRPr="004A44B9">
              <w:rPr>
                <w:color w:val="000000"/>
                <w:sz w:val="20"/>
                <w:szCs w:val="20"/>
              </w:rPr>
              <w:t>2012</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DE10A0" w:rsidRPr="004A44B9" w:rsidRDefault="00DE10A0" w:rsidP="006269E9">
            <w:pPr>
              <w:jc w:val="center"/>
              <w:rPr>
                <w:color w:val="000000"/>
                <w:sz w:val="20"/>
                <w:szCs w:val="20"/>
              </w:rPr>
            </w:pPr>
            <w:r w:rsidRPr="004A44B9">
              <w:rPr>
                <w:color w:val="000000"/>
                <w:sz w:val="20"/>
                <w:szCs w:val="20"/>
              </w:rPr>
              <w:t>2013</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DE10A0" w:rsidRPr="004A44B9" w:rsidRDefault="00DE10A0" w:rsidP="006269E9">
            <w:pPr>
              <w:jc w:val="center"/>
              <w:rPr>
                <w:color w:val="000000"/>
                <w:sz w:val="20"/>
                <w:szCs w:val="20"/>
              </w:rPr>
            </w:pPr>
            <w:r w:rsidRPr="004A44B9">
              <w:rPr>
                <w:color w:val="000000"/>
                <w:sz w:val="20"/>
                <w:szCs w:val="20"/>
              </w:rPr>
              <w:t>2014</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DE10A0" w:rsidRPr="004A44B9" w:rsidRDefault="00DE10A0" w:rsidP="006269E9">
            <w:pPr>
              <w:jc w:val="center"/>
              <w:rPr>
                <w:color w:val="000000"/>
                <w:sz w:val="20"/>
                <w:szCs w:val="20"/>
              </w:rPr>
            </w:pPr>
            <w:r w:rsidRPr="004A44B9">
              <w:rPr>
                <w:color w:val="000000"/>
                <w:sz w:val="20"/>
                <w:szCs w:val="20"/>
              </w:rPr>
              <w:t>2015</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DE10A0" w:rsidRPr="004A44B9" w:rsidRDefault="00DE10A0" w:rsidP="006269E9">
            <w:pPr>
              <w:jc w:val="center"/>
              <w:rPr>
                <w:color w:val="000000"/>
                <w:sz w:val="20"/>
                <w:szCs w:val="20"/>
              </w:rPr>
            </w:pPr>
            <w:r w:rsidRPr="004A44B9">
              <w:rPr>
                <w:color w:val="000000"/>
                <w:sz w:val="20"/>
                <w:szCs w:val="20"/>
              </w:rPr>
              <w:t>2016</w:t>
            </w:r>
          </w:p>
        </w:tc>
        <w:tc>
          <w:tcPr>
            <w:tcW w:w="396" w:type="pct"/>
            <w:tcBorders>
              <w:top w:val="single" w:sz="4" w:space="0" w:color="auto"/>
              <w:left w:val="nil"/>
              <w:bottom w:val="single" w:sz="4" w:space="0" w:color="auto"/>
              <w:right w:val="single" w:sz="4" w:space="0" w:color="auto"/>
            </w:tcBorders>
            <w:vAlign w:val="center"/>
          </w:tcPr>
          <w:p w:rsidR="00DE10A0" w:rsidRPr="004A44B9" w:rsidRDefault="00DE10A0" w:rsidP="006269E9">
            <w:pPr>
              <w:jc w:val="center"/>
              <w:rPr>
                <w:color w:val="000000"/>
                <w:sz w:val="20"/>
                <w:szCs w:val="20"/>
              </w:rPr>
            </w:pPr>
            <w:r w:rsidRPr="004A44B9">
              <w:rPr>
                <w:color w:val="000000"/>
                <w:sz w:val="20"/>
                <w:szCs w:val="20"/>
              </w:rPr>
              <w:t>Темп роста 2016/</w:t>
            </w:r>
          </w:p>
          <w:p w:rsidR="00DE10A0" w:rsidRPr="004A44B9" w:rsidRDefault="00DE10A0" w:rsidP="006269E9">
            <w:pPr>
              <w:jc w:val="center"/>
              <w:rPr>
                <w:color w:val="000000"/>
                <w:sz w:val="20"/>
                <w:szCs w:val="20"/>
              </w:rPr>
            </w:pPr>
            <w:r w:rsidRPr="004A44B9">
              <w:rPr>
                <w:color w:val="000000"/>
                <w:sz w:val="20"/>
                <w:szCs w:val="20"/>
              </w:rPr>
              <w:t>2011</w:t>
            </w:r>
          </w:p>
        </w:tc>
        <w:tc>
          <w:tcPr>
            <w:tcW w:w="396" w:type="pct"/>
            <w:tcBorders>
              <w:top w:val="single" w:sz="4" w:space="0" w:color="auto"/>
              <w:left w:val="nil"/>
              <w:bottom w:val="single" w:sz="4" w:space="0" w:color="auto"/>
              <w:right w:val="single" w:sz="4" w:space="0" w:color="auto"/>
            </w:tcBorders>
            <w:vAlign w:val="center"/>
          </w:tcPr>
          <w:p w:rsidR="00DE10A0" w:rsidRPr="004A44B9" w:rsidRDefault="00DE10A0" w:rsidP="006269E9">
            <w:pPr>
              <w:jc w:val="center"/>
              <w:rPr>
                <w:color w:val="000000"/>
                <w:sz w:val="20"/>
                <w:szCs w:val="20"/>
              </w:rPr>
            </w:pPr>
            <w:r w:rsidRPr="004A44B9">
              <w:rPr>
                <w:color w:val="000000"/>
                <w:kern w:val="24"/>
                <w:sz w:val="20"/>
                <w:szCs w:val="20"/>
              </w:rPr>
              <w:t>Среднегодовой темп роста</w:t>
            </w:r>
          </w:p>
        </w:tc>
      </w:tr>
      <w:tr w:rsidR="00DE10A0" w:rsidRPr="004A44B9" w:rsidTr="006269E9">
        <w:trPr>
          <w:trHeight w:val="60"/>
        </w:trPr>
        <w:tc>
          <w:tcPr>
            <w:tcW w:w="1435" w:type="pct"/>
            <w:tcBorders>
              <w:top w:val="nil"/>
              <w:left w:val="single" w:sz="4" w:space="0" w:color="auto"/>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Валовые сборы сельскохозяйственных культур</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 </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 </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 </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 </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 </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 </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 </w:t>
            </w:r>
          </w:p>
        </w:tc>
        <w:tc>
          <w:tcPr>
            <w:tcW w:w="396" w:type="pct"/>
            <w:tcBorders>
              <w:top w:val="nil"/>
              <w:left w:val="nil"/>
              <w:bottom w:val="single" w:sz="4" w:space="0" w:color="auto"/>
              <w:right w:val="single" w:sz="4" w:space="0" w:color="auto"/>
            </w:tcBorders>
          </w:tcPr>
          <w:p w:rsidR="00DE10A0" w:rsidRPr="004A44B9" w:rsidRDefault="00DE10A0" w:rsidP="006269E9">
            <w:pPr>
              <w:rPr>
                <w:color w:val="000000"/>
                <w:sz w:val="20"/>
                <w:szCs w:val="20"/>
              </w:rPr>
            </w:pPr>
          </w:p>
        </w:tc>
        <w:tc>
          <w:tcPr>
            <w:tcW w:w="396" w:type="pct"/>
            <w:tcBorders>
              <w:top w:val="nil"/>
              <w:left w:val="nil"/>
              <w:bottom w:val="single" w:sz="4" w:space="0" w:color="auto"/>
              <w:right w:val="single" w:sz="4" w:space="0" w:color="auto"/>
            </w:tcBorders>
          </w:tcPr>
          <w:p w:rsidR="00DE10A0" w:rsidRPr="004A44B9" w:rsidRDefault="00DE10A0" w:rsidP="006269E9">
            <w:pPr>
              <w:rPr>
                <w:color w:val="000000"/>
                <w:sz w:val="20"/>
                <w:szCs w:val="20"/>
              </w:rPr>
            </w:pPr>
          </w:p>
        </w:tc>
      </w:tr>
      <w:tr w:rsidR="00DE10A0" w:rsidRPr="004A44B9" w:rsidTr="006269E9">
        <w:trPr>
          <w:trHeight w:val="60"/>
        </w:trPr>
        <w:tc>
          <w:tcPr>
            <w:tcW w:w="1435" w:type="pct"/>
            <w:tcBorders>
              <w:top w:val="nil"/>
              <w:left w:val="single" w:sz="4" w:space="0" w:color="auto"/>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Хозяйства всех категорий</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100,0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100,0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100,0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100,0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100,0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100,0</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right"/>
              <w:rPr>
                <w:color w:val="000000"/>
                <w:sz w:val="20"/>
                <w:szCs w:val="20"/>
              </w:rPr>
            </w:pPr>
            <w:r w:rsidRPr="004A44B9">
              <w:rPr>
                <w:color w:val="000000"/>
                <w:sz w:val="20"/>
                <w:szCs w:val="20"/>
              </w:rPr>
              <w:t>1,00</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right"/>
              <w:rPr>
                <w:color w:val="000000"/>
                <w:sz w:val="20"/>
                <w:szCs w:val="20"/>
              </w:rPr>
            </w:pPr>
            <w:r w:rsidRPr="004A44B9">
              <w:rPr>
                <w:color w:val="000000"/>
                <w:sz w:val="20"/>
                <w:szCs w:val="20"/>
              </w:rPr>
              <w:t>1,00</w:t>
            </w:r>
          </w:p>
        </w:tc>
      </w:tr>
      <w:tr w:rsidR="00DE10A0" w:rsidRPr="004A44B9" w:rsidTr="006269E9">
        <w:trPr>
          <w:trHeight w:val="60"/>
        </w:trPr>
        <w:tc>
          <w:tcPr>
            <w:tcW w:w="1435" w:type="pct"/>
            <w:tcBorders>
              <w:top w:val="nil"/>
              <w:left w:val="single" w:sz="4" w:space="0" w:color="auto"/>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Зерновые и зернобобовые культуры - всего</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13,34</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21,87</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center"/>
              <w:rPr>
                <w:color w:val="000000"/>
                <w:sz w:val="20"/>
                <w:szCs w:val="20"/>
              </w:rPr>
            </w:pPr>
            <w:r w:rsidRPr="004A44B9">
              <w:rPr>
                <w:color w:val="000000"/>
                <w:sz w:val="20"/>
                <w:szCs w:val="20"/>
              </w:rPr>
              <w:t>-</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center"/>
              <w:rPr>
                <w:color w:val="000000"/>
                <w:sz w:val="20"/>
                <w:szCs w:val="20"/>
              </w:rPr>
            </w:pPr>
            <w:r w:rsidRPr="004A44B9">
              <w:rPr>
                <w:color w:val="000000"/>
                <w:sz w:val="20"/>
                <w:szCs w:val="20"/>
              </w:rPr>
              <w:t>-</w:t>
            </w:r>
          </w:p>
        </w:tc>
      </w:tr>
      <w:tr w:rsidR="00DE10A0" w:rsidRPr="004A44B9" w:rsidTr="006269E9">
        <w:trPr>
          <w:trHeight w:val="60"/>
        </w:trPr>
        <w:tc>
          <w:tcPr>
            <w:tcW w:w="1435" w:type="pct"/>
            <w:tcBorders>
              <w:top w:val="nil"/>
              <w:left w:val="single" w:sz="4" w:space="0" w:color="auto"/>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 xml:space="preserve">Зерновые и зернобобовые культуры </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22,27</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right"/>
              <w:rPr>
                <w:color w:val="000000"/>
                <w:sz w:val="20"/>
                <w:szCs w:val="20"/>
              </w:rPr>
            </w:pPr>
            <w:r w:rsidRPr="004A44B9">
              <w:rPr>
                <w:color w:val="000000"/>
                <w:sz w:val="20"/>
                <w:szCs w:val="20"/>
              </w:rPr>
              <w:t>0,00</w:t>
            </w:r>
          </w:p>
        </w:tc>
      </w:tr>
      <w:tr w:rsidR="00DE10A0" w:rsidRPr="004A44B9" w:rsidTr="006269E9">
        <w:trPr>
          <w:trHeight w:val="60"/>
        </w:trPr>
        <w:tc>
          <w:tcPr>
            <w:tcW w:w="1435" w:type="pct"/>
            <w:tcBorders>
              <w:top w:val="nil"/>
              <w:left w:val="single" w:sz="4" w:space="0" w:color="auto"/>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Зерновые и зернобобовые культуры - всего</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25,69</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23,86</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center"/>
              <w:rPr>
                <w:color w:val="000000"/>
                <w:sz w:val="20"/>
                <w:szCs w:val="20"/>
              </w:rPr>
            </w:pPr>
            <w:r w:rsidRPr="004A44B9">
              <w:rPr>
                <w:color w:val="000000"/>
                <w:sz w:val="20"/>
                <w:szCs w:val="20"/>
              </w:rPr>
              <w:t>-</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center"/>
              <w:rPr>
                <w:color w:val="000000"/>
                <w:sz w:val="20"/>
                <w:szCs w:val="20"/>
              </w:rPr>
            </w:pPr>
            <w:r w:rsidRPr="004A44B9">
              <w:rPr>
                <w:color w:val="000000"/>
                <w:sz w:val="20"/>
                <w:szCs w:val="20"/>
              </w:rPr>
              <w:t>-</w:t>
            </w:r>
          </w:p>
        </w:tc>
      </w:tr>
      <w:tr w:rsidR="00DE10A0" w:rsidRPr="004A44B9" w:rsidTr="006269E9">
        <w:trPr>
          <w:trHeight w:val="60"/>
        </w:trPr>
        <w:tc>
          <w:tcPr>
            <w:tcW w:w="1435" w:type="pct"/>
            <w:tcBorders>
              <w:top w:val="nil"/>
              <w:left w:val="single" w:sz="4" w:space="0" w:color="auto"/>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Подсолнечник на зерно</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4,32</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5,51</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5,84</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5,01</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6,83</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center"/>
              <w:rPr>
                <w:color w:val="000000"/>
                <w:sz w:val="20"/>
                <w:szCs w:val="20"/>
              </w:rPr>
            </w:pPr>
            <w:r w:rsidRPr="004A44B9">
              <w:rPr>
                <w:color w:val="000000"/>
                <w:sz w:val="20"/>
                <w:szCs w:val="20"/>
              </w:rPr>
              <w:t>-</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center"/>
              <w:rPr>
                <w:color w:val="000000"/>
                <w:sz w:val="20"/>
                <w:szCs w:val="20"/>
              </w:rPr>
            </w:pPr>
            <w:r w:rsidRPr="004A44B9">
              <w:rPr>
                <w:color w:val="000000"/>
                <w:sz w:val="20"/>
                <w:szCs w:val="20"/>
              </w:rPr>
              <w:t>-</w:t>
            </w:r>
          </w:p>
        </w:tc>
      </w:tr>
      <w:tr w:rsidR="00DE10A0" w:rsidRPr="004A44B9" w:rsidTr="006269E9">
        <w:trPr>
          <w:trHeight w:val="60"/>
        </w:trPr>
        <w:tc>
          <w:tcPr>
            <w:tcW w:w="1435" w:type="pct"/>
            <w:tcBorders>
              <w:top w:val="nil"/>
              <w:left w:val="single" w:sz="4" w:space="0" w:color="auto"/>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Подсолнечник</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8,13</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right"/>
              <w:rPr>
                <w:color w:val="000000"/>
                <w:sz w:val="20"/>
                <w:szCs w:val="20"/>
              </w:rPr>
            </w:pPr>
            <w:r w:rsidRPr="004A44B9">
              <w:rPr>
                <w:color w:val="000000"/>
                <w:sz w:val="20"/>
                <w:szCs w:val="20"/>
              </w:rPr>
              <w:t>0,00</w:t>
            </w:r>
          </w:p>
        </w:tc>
      </w:tr>
      <w:tr w:rsidR="00DE10A0" w:rsidRPr="004A44B9" w:rsidTr="006269E9">
        <w:trPr>
          <w:trHeight w:val="60"/>
        </w:trPr>
        <w:tc>
          <w:tcPr>
            <w:tcW w:w="1435" w:type="pct"/>
            <w:tcBorders>
              <w:top w:val="nil"/>
              <w:left w:val="single" w:sz="4" w:space="0" w:color="auto"/>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Сахарная свекла</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54,68</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55,50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29,32</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34,09</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25,48</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49,52</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right"/>
              <w:rPr>
                <w:color w:val="000000"/>
                <w:sz w:val="20"/>
                <w:szCs w:val="20"/>
              </w:rPr>
            </w:pPr>
            <w:r w:rsidRPr="004A44B9">
              <w:rPr>
                <w:color w:val="000000"/>
                <w:sz w:val="20"/>
                <w:szCs w:val="20"/>
              </w:rPr>
              <w:t>0,91</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right"/>
              <w:rPr>
                <w:color w:val="000000"/>
                <w:sz w:val="20"/>
                <w:szCs w:val="20"/>
              </w:rPr>
            </w:pPr>
            <w:r w:rsidRPr="004A44B9">
              <w:rPr>
                <w:color w:val="000000"/>
                <w:sz w:val="20"/>
                <w:szCs w:val="20"/>
              </w:rPr>
              <w:t>0,98</w:t>
            </w:r>
          </w:p>
        </w:tc>
      </w:tr>
      <w:tr w:rsidR="00DE10A0" w:rsidRPr="004A44B9" w:rsidTr="006269E9">
        <w:trPr>
          <w:trHeight w:val="60"/>
        </w:trPr>
        <w:tc>
          <w:tcPr>
            <w:tcW w:w="1435" w:type="pct"/>
            <w:tcBorders>
              <w:top w:val="nil"/>
              <w:left w:val="single" w:sz="4" w:space="0" w:color="auto"/>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Картофель</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12,20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7,49</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12,51</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11,06</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0,67</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right"/>
              <w:rPr>
                <w:color w:val="000000"/>
                <w:sz w:val="20"/>
                <w:szCs w:val="20"/>
              </w:rPr>
            </w:pPr>
            <w:r w:rsidRPr="004A44B9">
              <w:rPr>
                <w:color w:val="000000"/>
                <w:sz w:val="20"/>
                <w:szCs w:val="20"/>
              </w:rPr>
              <w:t>0,05</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right"/>
              <w:rPr>
                <w:color w:val="000000"/>
                <w:sz w:val="20"/>
                <w:szCs w:val="20"/>
              </w:rPr>
            </w:pPr>
            <w:r w:rsidRPr="004A44B9">
              <w:rPr>
                <w:color w:val="000000"/>
                <w:sz w:val="20"/>
                <w:szCs w:val="20"/>
              </w:rPr>
              <w:t>0,56</w:t>
            </w:r>
          </w:p>
        </w:tc>
      </w:tr>
      <w:tr w:rsidR="00DE10A0" w:rsidRPr="004A44B9" w:rsidTr="006269E9">
        <w:trPr>
          <w:trHeight w:val="60"/>
        </w:trPr>
        <w:tc>
          <w:tcPr>
            <w:tcW w:w="1435" w:type="pct"/>
            <w:tcBorders>
              <w:top w:val="nil"/>
              <w:left w:val="single" w:sz="4" w:space="0" w:color="auto"/>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Овощи - всего</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2,20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1,14</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2,11</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2,62</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2,13</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right"/>
              <w:rPr>
                <w:color w:val="000000"/>
                <w:sz w:val="20"/>
                <w:szCs w:val="20"/>
              </w:rPr>
            </w:pPr>
            <w:r w:rsidRPr="004A44B9">
              <w:rPr>
                <w:color w:val="000000"/>
                <w:sz w:val="20"/>
                <w:szCs w:val="20"/>
              </w:rPr>
              <w:t>0,00</w:t>
            </w:r>
          </w:p>
        </w:tc>
      </w:tr>
      <w:tr w:rsidR="00DE10A0" w:rsidRPr="004A44B9" w:rsidTr="006269E9">
        <w:trPr>
          <w:trHeight w:val="60"/>
        </w:trPr>
        <w:tc>
          <w:tcPr>
            <w:tcW w:w="1435" w:type="pct"/>
            <w:tcBorders>
              <w:top w:val="nil"/>
              <w:left w:val="single" w:sz="4" w:space="0" w:color="auto"/>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Кукуруза на зерно</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2,63</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6,05</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5,84</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8,55</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6,42</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center"/>
              <w:rPr>
                <w:color w:val="000000"/>
                <w:sz w:val="20"/>
                <w:szCs w:val="20"/>
              </w:rPr>
            </w:pPr>
            <w:r w:rsidRPr="004A44B9">
              <w:rPr>
                <w:color w:val="000000"/>
                <w:sz w:val="20"/>
                <w:szCs w:val="20"/>
              </w:rPr>
              <w:t>-</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center"/>
              <w:rPr>
                <w:color w:val="000000"/>
                <w:sz w:val="20"/>
                <w:szCs w:val="20"/>
              </w:rPr>
            </w:pPr>
            <w:r w:rsidRPr="004A44B9">
              <w:rPr>
                <w:color w:val="000000"/>
                <w:sz w:val="20"/>
                <w:szCs w:val="20"/>
              </w:rPr>
              <w:t>-</w:t>
            </w:r>
          </w:p>
        </w:tc>
      </w:tr>
      <w:tr w:rsidR="00DE10A0" w:rsidRPr="004A44B9" w:rsidTr="006269E9">
        <w:trPr>
          <w:trHeight w:val="60"/>
        </w:trPr>
        <w:tc>
          <w:tcPr>
            <w:tcW w:w="1435" w:type="pct"/>
            <w:tcBorders>
              <w:top w:val="nil"/>
              <w:left w:val="single" w:sz="4" w:space="0" w:color="auto"/>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Ячмень яровой</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3,68</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5,77</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9,63</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4,45</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10,07</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center"/>
              <w:rPr>
                <w:color w:val="000000"/>
                <w:sz w:val="20"/>
                <w:szCs w:val="20"/>
              </w:rPr>
            </w:pPr>
            <w:r w:rsidRPr="004A44B9">
              <w:rPr>
                <w:color w:val="000000"/>
                <w:sz w:val="20"/>
                <w:szCs w:val="20"/>
              </w:rPr>
              <w:t>-</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center"/>
              <w:rPr>
                <w:color w:val="000000"/>
                <w:sz w:val="20"/>
                <w:szCs w:val="20"/>
              </w:rPr>
            </w:pPr>
            <w:r w:rsidRPr="004A44B9">
              <w:rPr>
                <w:color w:val="000000"/>
                <w:sz w:val="20"/>
                <w:szCs w:val="20"/>
              </w:rPr>
              <w:t>-</w:t>
            </w:r>
          </w:p>
        </w:tc>
      </w:tr>
      <w:tr w:rsidR="00DE10A0" w:rsidRPr="004A44B9" w:rsidTr="006269E9">
        <w:trPr>
          <w:trHeight w:val="60"/>
        </w:trPr>
        <w:tc>
          <w:tcPr>
            <w:tcW w:w="1435" w:type="pct"/>
            <w:tcBorders>
              <w:top w:val="nil"/>
              <w:left w:val="single" w:sz="4" w:space="0" w:color="auto"/>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Пшеница озимая</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0,00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5,94</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9,30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9,24</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9,46</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18,17</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center"/>
              <w:rPr>
                <w:color w:val="000000"/>
                <w:sz w:val="20"/>
                <w:szCs w:val="20"/>
              </w:rPr>
            </w:pPr>
            <w:r w:rsidRPr="004A44B9">
              <w:rPr>
                <w:color w:val="000000"/>
                <w:sz w:val="20"/>
                <w:szCs w:val="20"/>
              </w:rPr>
              <w:t>-</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center"/>
              <w:rPr>
                <w:color w:val="000000"/>
                <w:sz w:val="20"/>
                <w:szCs w:val="20"/>
              </w:rPr>
            </w:pPr>
            <w:r w:rsidRPr="004A44B9">
              <w:rPr>
                <w:color w:val="000000"/>
                <w:sz w:val="20"/>
                <w:szCs w:val="20"/>
              </w:rPr>
              <w:t>-</w:t>
            </w:r>
          </w:p>
        </w:tc>
      </w:tr>
      <w:tr w:rsidR="00DE10A0" w:rsidRPr="004A44B9" w:rsidTr="006269E9">
        <w:trPr>
          <w:trHeight w:val="85"/>
        </w:trPr>
        <w:tc>
          <w:tcPr>
            <w:tcW w:w="1435" w:type="pct"/>
            <w:tcBorders>
              <w:top w:val="nil"/>
              <w:left w:val="single" w:sz="4" w:space="0" w:color="auto"/>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прочее</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rPr>
                <w:color w:val="000000"/>
                <w:sz w:val="20"/>
                <w:szCs w:val="20"/>
              </w:rPr>
            </w:pPr>
            <w:r w:rsidRPr="004A44B9">
              <w:rPr>
                <w:color w:val="000000"/>
                <w:sz w:val="20"/>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0,52</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5,96</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7,56</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7,05</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10</w:t>
            </w:r>
          </w:p>
        </w:tc>
        <w:tc>
          <w:tcPr>
            <w:tcW w:w="396" w:type="pct"/>
            <w:tcBorders>
              <w:top w:val="nil"/>
              <w:left w:val="nil"/>
              <w:bottom w:val="single" w:sz="4" w:space="0" w:color="auto"/>
              <w:right w:val="single" w:sz="4" w:space="0" w:color="auto"/>
            </w:tcBorders>
            <w:shd w:val="clear" w:color="auto" w:fill="auto"/>
            <w:vAlign w:val="center"/>
            <w:hideMark/>
          </w:tcPr>
          <w:p w:rsidR="00DE10A0" w:rsidRPr="004A44B9" w:rsidRDefault="00DE10A0" w:rsidP="006269E9">
            <w:pPr>
              <w:jc w:val="right"/>
              <w:rPr>
                <w:color w:val="000000"/>
                <w:sz w:val="20"/>
                <w:szCs w:val="20"/>
              </w:rPr>
            </w:pPr>
            <w:r w:rsidRPr="004A44B9">
              <w:rPr>
                <w:color w:val="000000"/>
                <w:sz w:val="20"/>
                <w:szCs w:val="20"/>
              </w:rPr>
              <w:t>8,32</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right"/>
              <w:rPr>
                <w:color w:val="000000"/>
                <w:sz w:val="20"/>
                <w:szCs w:val="20"/>
              </w:rPr>
            </w:pPr>
            <w:r w:rsidRPr="004A44B9">
              <w:rPr>
                <w:color w:val="000000"/>
                <w:sz w:val="20"/>
                <w:szCs w:val="20"/>
              </w:rPr>
              <w:t>16,00</w:t>
            </w:r>
          </w:p>
        </w:tc>
        <w:tc>
          <w:tcPr>
            <w:tcW w:w="396" w:type="pct"/>
            <w:tcBorders>
              <w:top w:val="nil"/>
              <w:left w:val="nil"/>
              <w:bottom w:val="single" w:sz="4" w:space="0" w:color="auto"/>
              <w:right w:val="single" w:sz="4" w:space="0" w:color="auto"/>
            </w:tcBorders>
            <w:vAlign w:val="bottom"/>
          </w:tcPr>
          <w:p w:rsidR="00DE10A0" w:rsidRPr="004A44B9" w:rsidRDefault="00DE10A0" w:rsidP="006269E9">
            <w:pPr>
              <w:jc w:val="right"/>
              <w:rPr>
                <w:color w:val="000000"/>
                <w:sz w:val="20"/>
                <w:szCs w:val="20"/>
              </w:rPr>
            </w:pPr>
            <w:r w:rsidRPr="004A44B9">
              <w:rPr>
                <w:color w:val="000000"/>
                <w:sz w:val="20"/>
                <w:szCs w:val="20"/>
              </w:rPr>
              <w:t>1,74</w:t>
            </w:r>
          </w:p>
        </w:tc>
      </w:tr>
    </w:tbl>
    <w:p w:rsidR="00DE10A0" w:rsidRDefault="00DE10A0" w:rsidP="00DE10A0">
      <w:pPr>
        <w:tabs>
          <w:tab w:val="left" w:pos="540"/>
        </w:tabs>
        <w:ind w:firstLine="567"/>
        <w:rPr>
          <w:sz w:val="10"/>
          <w:szCs w:val="10"/>
        </w:rPr>
      </w:pPr>
    </w:p>
    <w:p w:rsidR="00DE10A0" w:rsidRDefault="00DE10A0" w:rsidP="00DE10A0">
      <w:pPr>
        <w:tabs>
          <w:tab w:val="left" w:pos="540"/>
        </w:tabs>
        <w:ind w:firstLine="567"/>
        <w:rPr>
          <w:sz w:val="10"/>
          <w:szCs w:val="10"/>
        </w:rPr>
      </w:pPr>
    </w:p>
    <w:p w:rsidR="00DE10A0" w:rsidRDefault="00DE10A0" w:rsidP="00DE10A0">
      <w:pPr>
        <w:spacing w:after="200" w:line="276" w:lineRule="auto"/>
        <w:rPr>
          <w:b/>
          <w:sz w:val="28"/>
          <w:szCs w:val="28"/>
        </w:rPr>
      </w:pPr>
      <w:r>
        <w:rPr>
          <w:b/>
          <w:sz w:val="28"/>
          <w:szCs w:val="28"/>
        </w:rPr>
        <w:br w:type="page"/>
      </w:r>
    </w:p>
    <w:p w:rsidR="00DE10A0" w:rsidRDefault="00DE10A0" w:rsidP="00DE10A0">
      <w:pPr>
        <w:jc w:val="right"/>
        <w:rPr>
          <w:b/>
          <w:sz w:val="28"/>
          <w:szCs w:val="28"/>
        </w:rPr>
      </w:pPr>
      <w:r>
        <w:rPr>
          <w:b/>
          <w:sz w:val="28"/>
          <w:szCs w:val="28"/>
        </w:rPr>
        <w:lastRenderedPageBreak/>
        <w:t>ПРИЛОЖЕНИЕ 6</w:t>
      </w:r>
    </w:p>
    <w:p w:rsidR="00DE10A0" w:rsidRDefault="00DE10A0" w:rsidP="00DE10A0">
      <w:pPr>
        <w:jc w:val="center"/>
        <w:rPr>
          <w:color w:val="000000"/>
          <w:sz w:val="28"/>
          <w:szCs w:val="28"/>
        </w:rPr>
      </w:pPr>
    </w:p>
    <w:p w:rsidR="00DE10A0" w:rsidRDefault="00DE10A0" w:rsidP="00DE10A0">
      <w:pPr>
        <w:jc w:val="center"/>
        <w:rPr>
          <w:color w:val="000000"/>
          <w:sz w:val="28"/>
          <w:szCs w:val="28"/>
        </w:rPr>
      </w:pPr>
      <w:r w:rsidRPr="00C33B67">
        <w:rPr>
          <w:color w:val="000000"/>
          <w:sz w:val="28"/>
          <w:szCs w:val="28"/>
        </w:rPr>
        <w:t>Структура производства отрасти животноводства МО, 2011-2016 гг.</w:t>
      </w:r>
    </w:p>
    <w:p w:rsidR="00DE10A0" w:rsidRPr="00C33B67" w:rsidRDefault="00DE10A0" w:rsidP="00DE10A0">
      <w:pPr>
        <w:jc w:val="center"/>
        <w:rPr>
          <w:color w:val="000000"/>
          <w:sz w:val="28"/>
          <w:szCs w:val="28"/>
        </w:rPr>
      </w:pPr>
    </w:p>
    <w:tbl>
      <w:tblPr>
        <w:tblW w:w="9795" w:type="dxa"/>
        <w:tblInd w:w="93" w:type="dxa"/>
        <w:tblLayout w:type="fixed"/>
        <w:tblLook w:val="04A0"/>
      </w:tblPr>
      <w:tblGrid>
        <w:gridCol w:w="1858"/>
        <w:gridCol w:w="851"/>
        <w:gridCol w:w="850"/>
        <w:gridCol w:w="851"/>
        <w:gridCol w:w="850"/>
        <w:gridCol w:w="992"/>
        <w:gridCol w:w="993"/>
        <w:gridCol w:w="850"/>
        <w:gridCol w:w="850"/>
        <w:gridCol w:w="850"/>
      </w:tblGrid>
      <w:tr w:rsidR="00DE10A0" w:rsidRPr="004A44B9" w:rsidTr="006269E9">
        <w:trPr>
          <w:trHeight w:val="960"/>
        </w:trPr>
        <w:tc>
          <w:tcPr>
            <w:tcW w:w="18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E10A0" w:rsidRPr="004A44B9" w:rsidRDefault="00DE10A0" w:rsidP="006269E9">
            <w:pPr>
              <w:jc w:val="center"/>
              <w:rPr>
                <w:bCs/>
                <w:color w:val="000000"/>
              </w:rPr>
            </w:pPr>
            <w:r w:rsidRPr="004A44B9">
              <w:rPr>
                <w:bCs/>
                <w:color w:val="000000"/>
              </w:rPr>
              <w:t>Показатели</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DE10A0" w:rsidRPr="004A44B9" w:rsidRDefault="00DE10A0" w:rsidP="006269E9">
            <w:pPr>
              <w:jc w:val="center"/>
              <w:rPr>
                <w:bCs/>
                <w:color w:val="000000"/>
              </w:rPr>
            </w:pPr>
            <w:r w:rsidRPr="004A44B9">
              <w:rPr>
                <w:bCs/>
                <w:color w:val="000000"/>
              </w:rPr>
              <w:t>Ед, измерения</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DE10A0" w:rsidRPr="004A44B9" w:rsidRDefault="00DE10A0" w:rsidP="006269E9">
            <w:pPr>
              <w:jc w:val="center"/>
              <w:rPr>
                <w:bCs/>
                <w:color w:val="000000"/>
              </w:rPr>
            </w:pPr>
            <w:r w:rsidRPr="004A44B9">
              <w:rPr>
                <w:bCs/>
                <w:color w:val="000000"/>
              </w:rPr>
              <w:t>2011</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DE10A0" w:rsidRPr="004A44B9" w:rsidRDefault="00DE10A0" w:rsidP="006269E9">
            <w:pPr>
              <w:jc w:val="center"/>
              <w:rPr>
                <w:bCs/>
                <w:color w:val="000000"/>
              </w:rPr>
            </w:pPr>
            <w:r w:rsidRPr="004A44B9">
              <w:rPr>
                <w:bCs/>
                <w:color w:val="000000"/>
              </w:rPr>
              <w:t>2012</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DE10A0" w:rsidRPr="004A44B9" w:rsidRDefault="00DE10A0" w:rsidP="006269E9">
            <w:pPr>
              <w:jc w:val="center"/>
              <w:rPr>
                <w:bCs/>
                <w:color w:val="000000"/>
              </w:rPr>
            </w:pPr>
            <w:r w:rsidRPr="004A44B9">
              <w:rPr>
                <w:bCs/>
                <w:color w:val="000000"/>
              </w:rPr>
              <w:t>2013</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DE10A0" w:rsidRPr="004A44B9" w:rsidRDefault="00DE10A0" w:rsidP="006269E9">
            <w:pPr>
              <w:jc w:val="center"/>
              <w:rPr>
                <w:bCs/>
                <w:color w:val="000000"/>
              </w:rPr>
            </w:pPr>
            <w:r w:rsidRPr="004A44B9">
              <w:rPr>
                <w:bCs/>
                <w:color w:val="000000"/>
              </w:rPr>
              <w:t>2014</w:t>
            </w:r>
          </w:p>
        </w:tc>
        <w:tc>
          <w:tcPr>
            <w:tcW w:w="993" w:type="dxa"/>
            <w:tcBorders>
              <w:top w:val="single" w:sz="8" w:space="0" w:color="000000"/>
              <w:left w:val="nil"/>
              <w:bottom w:val="single" w:sz="8" w:space="0" w:color="000000"/>
              <w:right w:val="single" w:sz="8" w:space="0" w:color="000000"/>
            </w:tcBorders>
            <w:shd w:val="clear" w:color="auto" w:fill="auto"/>
            <w:vAlign w:val="center"/>
            <w:hideMark/>
          </w:tcPr>
          <w:p w:rsidR="00DE10A0" w:rsidRPr="004A44B9" w:rsidRDefault="00DE10A0" w:rsidP="006269E9">
            <w:pPr>
              <w:jc w:val="center"/>
              <w:rPr>
                <w:bCs/>
                <w:color w:val="000000"/>
              </w:rPr>
            </w:pPr>
            <w:r w:rsidRPr="004A44B9">
              <w:rPr>
                <w:bCs/>
                <w:color w:val="000000"/>
              </w:rPr>
              <w:t>2015</w:t>
            </w:r>
          </w:p>
        </w:tc>
        <w:tc>
          <w:tcPr>
            <w:tcW w:w="850" w:type="dxa"/>
            <w:tcBorders>
              <w:top w:val="single" w:sz="8" w:space="0" w:color="000000"/>
              <w:left w:val="nil"/>
              <w:bottom w:val="single" w:sz="8" w:space="0" w:color="000000"/>
              <w:right w:val="single" w:sz="8" w:space="0" w:color="000000"/>
            </w:tcBorders>
            <w:vAlign w:val="center"/>
          </w:tcPr>
          <w:p w:rsidR="00DE10A0" w:rsidRPr="004A44B9" w:rsidRDefault="00DE10A0" w:rsidP="006269E9">
            <w:pPr>
              <w:jc w:val="center"/>
              <w:rPr>
                <w:bCs/>
              </w:rPr>
            </w:pPr>
            <w:r w:rsidRPr="004A44B9">
              <w:rPr>
                <w:bCs/>
              </w:rPr>
              <w:t>2016</w:t>
            </w:r>
          </w:p>
        </w:tc>
        <w:tc>
          <w:tcPr>
            <w:tcW w:w="850" w:type="dxa"/>
            <w:tcBorders>
              <w:top w:val="single" w:sz="8" w:space="0" w:color="000000"/>
              <w:left w:val="nil"/>
              <w:bottom w:val="single" w:sz="8" w:space="0" w:color="000000"/>
              <w:right w:val="single" w:sz="8" w:space="0" w:color="000000"/>
            </w:tcBorders>
            <w:vAlign w:val="center"/>
          </w:tcPr>
          <w:p w:rsidR="00DE10A0" w:rsidRPr="004A44B9" w:rsidRDefault="00DE10A0" w:rsidP="006269E9">
            <w:pPr>
              <w:jc w:val="center"/>
              <w:rPr>
                <w:color w:val="000000"/>
              </w:rPr>
            </w:pPr>
            <w:r w:rsidRPr="004A44B9">
              <w:rPr>
                <w:color w:val="000000"/>
              </w:rPr>
              <w:t>Темп роста 2016/</w:t>
            </w:r>
          </w:p>
          <w:p w:rsidR="00DE10A0" w:rsidRPr="004A44B9" w:rsidRDefault="00DE10A0" w:rsidP="006269E9">
            <w:pPr>
              <w:jc w:val="center"/>
              <w:rPr>
                <w:color w:val="000000"/>
              </w:rPr>
            </w:pPr>
            <w:r w:rsidRPr="004A44B9">
              <w:rPr>
                <w:color w:val="000000"/>
              </w:rPr>
              <w:t>2011</w:t>
            </w:r>
          </w:p>
        </w:tc>
        <w:tc>
          <w:tcPr>
            <w:tcW w:w="850" w:type="dxa"/>
            <w:tcBorders>
              <w:top w:val="single" w:sz="8" w:space="0" w:color="000000"/>
              <w:left w:val="nil"/>
              <w:bottom w:val="single" w:sz="8" w:space="0" w:color="000000"/>
              <w:right w:val="single" w:sz="8" w:space="0" w:color="000000"/>
            </w:tcBorders>
            <w:vAlign w:val="center"/>
          </w:tcPr>
          <w:p w:rsidR="00DE10A0" w:rsidRPr="004A44B9" w:rsidRDefault="00DE10A0" w:rsidP="006269E9">
            <w:pPr>
              <w:jc w:val="center"/>
              <w:rPr>
                <w:color w:val="000000"/>
              </w:rPr>
            </w:pPr>
            <w:r w:rsidRPr="004A44B9">
              <w:rPr>
                <w:color w:val="000000"/>
                <w:kern w:val="24"/>
              </w:rPr>
              <w:t>Среднегодовой темп роста</w:t>
            </w:r>
          </w:p>
        </w:tc>
      </w:tr>
      <w:tr w:rsidR="00DE10A0" w:rsidRPr="004A44B9" w:rsidTr="006269E9">
        <w:trPr>
          <w:trHeight w:val="67"/>
        </w:trPr>
        <w:tc>
          <w:tcPr>
            <w:tcW w:w="1858" w:type="dxa"/>
            <w:tcBorders>
              <w:top w:val="nil"/>
              <w:left w:val="single" w:sz="8" w:space="0" w:color="000000"/>
              <w:bottom w:val="single" w:sz="8" w:space="0" w:color="000000"/>
              <w:right w:val="single" w:sz="8" w:space="0" w:color="000000"/>
            </w:tcBorders>
            <w:shd w:val="clear" w:color="auto" w:fill="auto"/>
            <w:vAlign w:val="center"/>
            <w:hideMark/>
          </w:tcPr>
          <w:p w:rsidR="00DE10A0" w:rsidRPr="004A44B9" w:rsidRDefault="00DE10A0" w:rsidP="006269E9">
            <w:r w:rsidRPr="004A44B9">
              <w:t>Производство продуктов животноводства</w:t>
            </w:r>
          </w:p>
        </w:tc>
        <w:tc>
          <w:tcPr>
            <w:tcW w:w="851" w:type="dxa"/>
            <w:tcBorders>
              <w:top w:val="nil"/>
              <w:left w:val="nil"/>
              <w:bottom w:val="single" w:sz="8" w:space="0" w:color="000000"/>
              <w:right w:val="single" w:sz="8" w:space="0" w:color="000000"/>
            </w:tcBorders>
            <w:shd w:val="clear" w:color="auto" w:fill="auto"/>
            <w:vAlign w:val="center"/>
            <w:hideMark/>
          </w:tcPr>
          <w:p w:rsidR="00DE10A0" w:rsidRPr="004A44B9" w:rsidRDefault="00DE10A0" w:rsidP="006269E9">
            <w:r w:rsidRPr="004A44B9">
              <w:t> </w:t>
            </w:r>
          </w:p>
        </w:tc>
        <w:tc>
          <w:tcPr>
            <w:tcW w:w="850"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pPr>
          </w:p>
        </w:tc>
        <w:tc>
          <w:tcPr>
            <w:tcW w:w="851"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pPr>
          </w:p>
        </w:tc>
        <w:tc>
          <w:tcPr>
            <w:tcW w:w="850"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pPr>
          </w:p>
        </w:tc>
        <w:tc>
          <w:tcPr>
            <w:tcW w:w="992"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pPr>
          </w:p>
        </w:tc>
        <w:tc>
          <w:tcPr>
            <w:tcW w:w="993"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pPr>
          </w:p>
        </w:tc>
        <w:tc>
          <w:tcPr>
            <w:tcW w:w="850" w:type="dxa"/>
            <w:tcBorders>
              <w:top w:val="nil"/>
              <w:left w:val="nil"/>
              <w:bottom w:val="single" w:sz="8" w:space="0" w:color="000000"/>
              <w:right w:val="single" w:sz="8" w:space="0" w:color="000000"/>
            </w:tcBorders>
            <w:vAlign w:val="bottom"/>
          </w:tcPr>
          <w:p w:rsidR="00DE10A0" w:rsidRPr="004A44B9" w:rsidRDefault="00DE10A0" w:rsidP="006269E9">
            <w:pPr>
              <w:jc w:val="center"/>
            </w:pPr>
          </w:p>
        </w:tc>
        <w:tc>
          <w:tcPr>
            <w:tcW w:w="850" w:type="dxa"/>
            <w:tcBorders>
              <w:top w:val="nil"/>
              <w:left w:val="nil"/>
              <w:bottom w:val="single" w:sz="8" w:space="0" w:color="000000"/>
              <w:right w:val="single" w:sz="8" w:space="0" w:color="000000"/>
            </w:tcBorders>
            <w:vAlign w:val="bottom"/>
          </w:tcPr>
          <w:p w:rsidR="00DE10A0" w:rsidRPr="004A44B9" w:rsidRDefault="00DE10A0" w:rsidP="006269E9">
            <w:pPr>
              <w:jc w:val="center"/>
            </w:pPr>
          </w:p>
        </w:tc>
        <w:tc>
          <w:tcPr>
            <w:tcW w:w="850" w:type="dxa"/>
            <w:tcBorders>
              <w:top w:val="nil"/>
              <w:left w:val="nil"/>
              <w:bottom w:val="single" w:sz="8" w:space="0" w:color="000000"/>
              <w:right w:val="single" w:sz="8" w:space="0" w:color="000000"/>
            </w:tcBorders>
            <w:vAlign w:val="bottom"/>
          </w:tcPr>
          <w:p w:rsidR="00DE10A0" w:rsidRPr="004A44B9" w:rsidRDefault="00DE10A0" w:rsidP="006269E9">
            <w:pPr>
              <w:jc w:val="center"/>
            </w:pPr>
          </w:p>
        </w:tc>
      </w:tr>
      <w:tr w:rsidR="00DE10A0" w:rsidRPr="004A44B9" w:rsidTr="006269E9">
        <w:trPr>
          <w:trHeight w:val="75"/>
        </w:trPr>
        <w:tc>
          <w:tcPr>
            <w:tcW w:w="1858" w:type="dxa"/>
            <w:tcBorders>
              <w:top w:val="nil"/>
              <w:left w:val="single" w:sz="8" w:space="0" w:color="000000"/>
              <w:bottom w:val="single" w:sz="8" w:space="0" w:color="000000"/>
              <w:right w:val="single" w:sz="8" w:space="0" w:color="000000"/>
            </w:tcBorders>
            <w:shd w:val="clear" w:color="auto" w:fill="auto"/>
            <w:vAlign w:val="center"/>
            <w:hideMark/>
          </w:tcPr>
          <w:p w:rsidR="00DE10A0" w:rsidRPr="004A44B9" w:rsidRDefault="00DE10A0" w:rsidP="006269E9">
            <w:pPr>
              <w:rPr>
                <w:color w:val="000000"/>
              </w:rPr>
            </w:pPr>
            <w:r w:rsidRPr="004A44B9">
              <w:rPr>
                <w:color w:val="000000"/>
              </w:rPr>
              <w:t>Скот и птица на убой (в живом весе)</w:t>
            </w:r>
          </w:p>
        </w:tc>
        <w:tc>
          <w:tcPr>
            <w:tcW w:w="851" w:type="dxa"/>
            <w:tcBorders>
              <w:top w:val="nil"/>
              <w:left w:val="nil"/>
              <w:bottom w:val="single" w:sz="8" w:space="0" w:color="000000"/>
              <w:right w:val="single" w:sz="8" w:space="0" w:color="000000"/>
            </w:tcBorders>
            <w:shd w:val="clear" w:color="auto" w:fill="auto"/>
            <w:vAlign w:val="center"/>
            <w:hideMark/>
          </w:tcPr>
          <w:p w:rsidR="00DE10A0" w:rsidRPr="004A44B9" w:rsidRDefault="00DE10A0" w:rsidP="006269E9">
            <w:pPr>
              <w:jc w:val="center"/>
              <w:rPr>
                <w:color w:val="000000"/>
              </w:rPr>
            </w:pPr>
            <w:r w:rsidRPr="004A44B9">
              <w:rPr>
                <w:color w:val="000000"/>
              </w:rPr>
              <w:t>тонна</w:t>
            </w:r>
          </w:p>
        </w:tc>
        <w:tc>
          <w:tcPr>
            <w:tcW w:w="850"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4160</w:t>
            </w:r>
          </w:p>
        </w:tc>
        <w:tc>
          <w:tcPr>
            <w:tcW w:w="851"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4204</w:t>
            </w:r>
          </w:p>
        </w:tc>
        <w:tc>
          <w:tcPr>
            <w:tcW w:w="850"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4366</w:t>
            </w:r>
          </w:p>
        </w:tc>
        <w:tc>
          <w:tcPr>
            <w:tcW w:w="992"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2953</w:t>
            </w:r>
          </w:p>
        </w:tc>
        <w:tc>
          <w:tcPr>
            <w:tcW w:w="993"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2983</w:t>
            </w:r>
          </w:p>
        </w:tc>
        <w:tc>
          <w:tcPr>
            <w:tcW w:w="850" w:type="dxa"/>
            <w:tcBorders>
              <w:top w:val="nil"/>
              <w:left w:val="nil"/>
              <w:bottom w:val="single" w:sz="8" w:space="0" w:color="000000"/>
              <w:right w:val="single" w:sz="8" w:space="0" w:color="000000"/>
            </w:tcBorders>
            <w:vAlign w:val="bottom"/>
          </w:tcPr>
          <w:p w:rsidR="00DE10A0" w:rsidRPr="004A44B9" w:rsidRDefault="00DE10A0" w:rsidP="006269E9">
            <w:pPr>
              <w:jc w:val="center"/>
            </w:pPr>
            <w:r w:rsidRPr="004A44B9">
              <w:t>2997</w:t>
            </w:r>
          </w:p>
        </w:tc>
        <w:tc>
          <w:tcPr>
            <w:tcW w:w="850" w:type="dxa"/>
            <w:tcBorders>
              <w:top w:val="nil"/>
              <w:left w:val="nil"/>
              <w:bottom w:val="single" w:sz="8" w:space="0" w:color="000000"/>
              <w:right w:val="single" w:sz="8" w:space="0" w:color="000000"/>
            </w:tcBorders>
            <w:vAlign w:val="bottom"/>
          </w:tcPr>
          <w:p w:rsidR="00DE10A0" w:rsidRPr="004A44B9" w:rsidRDefault="00DE10A0" w:rsidP="006269E9">
            <w:pPr>
              <w:jc w:val="center"/>
              <w:rPr>
                <w:color w:val="000000"/>
              </w:rPr>
            </w:pPr>
            <w:r w:rsidRPr="004A44B9">
              <w:rPr>
                <w:color w:val="000000"/>
              </w:rPr>
              <w:t>0,72</w:t>
            </w:r>
          </w:p>
        </w:tc>
        <w:tc>
          <w:tcPr>
            <w:tcW w:w="850" w:type="dxa"/>
            <w:tcBorders>
              <w:top w:val="nil"/>
              <w:left w:val="nil"/>
              <w:bottom w:val="single" w:sz="8" w:space="0" w:color="000000"/>
              <w:right w:val="single" w:sz="8" w:space="0" w:color="000000"/>
            </w:tcBorders>
            <w:vAlign w:val="bottom"/>
          </w:tcPr>
          <w:p w:rsidR="00DE10A0" w:rsidRPr="004A44B9" w:rsidRDefault="00DE10A0" w:rsidP="006269E9">
            <w:pPr>
              <w:jc w:val="center"/>
              <w:rPr>
                <w:color w:val="000000"/>
              </w:rPr>
            </w:pPr>
            <w:r w:rsidRPr="004A44B9">
              <w:rPr>
                <w:color w:val="000000"/>
              </w:rPr>
              <w:t>0,94</w:t>
            </w:r>
          </w:p>
        </w:tc>
      </w:tr>
      <w:tr w:rsidR="00DE10A0" w:rsidRPr="004A44B9" w:rsidTr="006269E9">
        <w:trPr>
          <w:trHeight w:val="75"/>
        </w:trPr>
        <w:tc>
          <w:tcPr>
            <w:tcW w:w="1858" w:type="dxa"/>
            <w:tcBorders>
              <w:top w:val="nil"/>
              <w:left w:val="single" w:sz="8" w:space="0" w:color="000000"/>
              <w:bottom w:val="single" w:sz="8" w:space="0" w:color="000000"/>
              <w:right w:val="single" w:sz="8" w:space="0" w:color="000000"/>
            </w:tcBorders>
            <w:shd w:val="clear" w:color="auto" w:fill="auto"/>
            <w:vAlign w:val="center"/>
            <w:hideMark/>
          </w:tcPr>
          <w:p w:rsidR="00DE10A0" w:rsidRPr="004A44B9" w:rsidRDefault="00DE10A0" w:rsidP="006269E9">
            <w:pPr>
              <w:rPr>
                <w:color w:val="000000"/>
              </w:rPr>
            </w:pPr>
            <w:r w:rsidRPr="004A44B9">
              <w:rPr>
                <w:color w:val="000000"/>
              </w:rPr>
              <w:t>Молоко</w:t>
            </w:r>
          </w:p>
        </w:tc>
        <w:tc>
          <w:tcPr>
            <w:tcW w:w="851" w:type="dxa"/>
            <w:tcBorders>
              <w:top w:val="nil"/>
              <w:left w:val="nil"/>
              <w:bottom w:val="single" w:sz="8" w:space="0" w:color="000000"/>
              <w:right w:val="single" w:sz="8" w:space="0" w:color="000000"/>
            </w:tcBorders>
            <w:shd w:val="clear" w:color="auto" w:fill="auto"/>
            <w:vAlign w:val="center"/>
            <w:hideMark/>
          </w:tcPr>
          <w:p w:rsidR="00DE10A0" w:rsidRPr="004A44B9" w:rsidRDefault="00DE10A0" w:rsidP="006269E9">
            <w:pPr>
              <w:jc w:val="center"/>
              <w:rPr>
                <w:color w:val="000000"/>
              </w:rPr>
            </w:pPr>
            <w:r w:rsidRPr="004A44B9">
              <w:rPr>
                <w:color w:val="000000"/>
              </w:rPr>
              <w:t>тонна</w:t>
            </w:r>
          </w:p>
        </w:tc>
        <w:tc>
          <w:tcPr>
            <w:tcW w:w="850"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10333</w:t>
            </w:r>
          </w:p>
        </w:tc>
        <w:tc>
          <w:tcPr>
            <w:tcW w:w="851"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10462</w:t>
            </w:r>
          </w:p>
        </w:tc>
        <w:tc>
          <w:tcPr>
            <w:tcW w:w="850"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10755</w:t>
            </w:r>
          </w:p>
        </w:tc>
        <w:tc>
          <w:tcPr>
            <w:tcW w:w="992"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10707</w:t>
            </w:r>
          </w:p>
        </w:tc>
        <w:tc>
          <w:tcPr>
            <w:tcW w:w="993"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10309</w:t>
            </w:r>
          </w:p>
        </w:tc>
        <w:tc>
          <w:tcPr>
            <w:tcW w:w="850" w:type="dxa"/>
            <w:tcBorders>
              <w:top w:val="nil"/>
              <w:left w:val="nil"/>
              <w:bottom w:val="single" w:sz="8" w:space="0" w:color="000000"/>
              <w:right w:val="single" w:sz="8" w:space="0" w:color="000000"/>
            </w:tcBorders>
            <w:vAlign w:val="bottom"/>
          </w:tcPr>
          <w:p w:rsidR="00DE10A0" w:rsidRPr="004A44B9" w:rsidRDefault="00DE10A0" w:rsidP="006269E9">
            <w:pPr>
              <w:jc w:val="center"/>
            </w:pPr>
            <w:r w:rsidRPr="004A44B9">
              <w:t>10255</w:t>
            </w:r>
          </w:p>
        </w:tc>
        <w:tc>
          <w:tcPr>
            <w:tcW w:w="850" w:type="dxa"/>
            <w:tcBorders>
              <w:top w:val="nil"/>
              <w:left w:val="nil"/>
              <w:bottom w:val="single" w:sz="8" w:space="0" w:color="000000"/>
              <w:right w:val="single" w:sz="8" w:space="0" w:color="000000"/>
            </w:tcBorders>
            <w:vAlign w:val="bottom"/>
          </w:tcPr>
          <w:p w:rsidR="00DE10A0" w:rsidRPr="004A44B9" w:rsidRDefault="00DE10A0" w:rsidP="006269E9">
            <w:pPr>
              <w:jc w:val="center"/>
              <w:rPr>
                <w:color w:val="000000"/>
              </w:rPr>
            </w:pPr>
            <w:r w:rsidRPr="004A44B9">
              <w:rPr>
                <w:color w:val="000000"/>
              </w:rPr>
              <w:t>0,99</w:t>
            </w:r>
          </w:p>
        </w:tc>
        <w:tc>
          <w:tcPr>
            <w:tcW w:w="850" w:type="dxa"/>
            <w:tcBorders>
              <w:top w:val="nil"/>
              <w:left w:val="nil"/>
              <w:bottom w:val="single" w:sz="8" w:space="0" w:color="000000"/>
              <w:right w:val="single" w:sz="8" w:space="0" w:color="000000"/>
            </w:tcBorders>
            <w:vAlign w:val="bottom"/>
          </w:tcPr>
          <w:p w:rsidR="00DE10A0" w:rsidRPr="004A44B9" w:rsidRDefault="00DE10A0" w:rsidP="006269E9">
            <w:pPr>
              <w:jc w:val="center"/>
              <w:rPr>
                <w:color w:val="000000"/>
              </w:rPr>
            </w:pPr>
            <w:r w:rsidRPr="004A44B9">
              <w:rPr>
                <w:color w:val="000000"/>
              </w:rPr>
              <w:t>1,00</w:t>
            </w:r>
          </w:p>
        </w:tc>
      </w:tr>
      <w:tr w:rsidR="00DE10A0" w:rsidRPr="004A44B9" w:rsidTr="006269E9">
        <w:trPr>
          <w:trHeight w:val="75"/>
        </w:trPr>
        <w:tc>
          <w:tcPr>
            <w:tcW w:w="1858" w:type="dxa"/>
            <w:tcBorders>
              <w:top w:val="nil"/>
              <w:left w:val="single" w:sz="8" w:space="0" w:color="000000"/>
              <w:bottom w:val="single" w:sz="8" w:space="0" w:color="000000"/>
              <w:right w:val="single" w:sz="8" w:space="0" w:color="000000"/>
            </w:tcBorders>
            <w:shd w:val="clear" w:color="auto" w:fill="auto"/>
            <w:vAlign w:val="center"/>
            <w:hideMark/>
          </w:tcPr>
          <w:p w:rsidR="00DE10A0" w:rsidRPr="004A44B9" w:rsidRDefault="00DE10A0" w:rsidP="006269E9">
            <w:pPr>
              <w:rPr>
                <w:color w:val="000000"/>
              </w:rPr>
            </w:pPr>
            <w:r w:rsidRPr="004A44B9">
              <w:rPr>
                <w:color w:val="000000"/>
              </w:rPr>
              <w:t>Яйца, тысяча штук</w:t>
            </w:r>
          </w:p>
        </w:tc>
        <w:tc>
          <w:tcPr>
            <w:tcW w:w="851" w:type="dxa"/>
            <w:tcBorders>
              <w:top w:val="nil"/>
              <w:left w:val="nil"/>
              <w:bottom w:val="single" w:sz="8" w:space="0" w:color="000000"/>
              <w:right w:val="single" w:sz="8" w:space="0" w:color="000000"/>
            </w:tcBorders>
            <w:shd w:val="clear" w:color="auto" w:fill="auto"/>
            <w:vAlign w:val="center"/>
            <w:hideMark/>
          </w:tcPr>
          <w:p w:rsidR="00DE10A0" w:rsidRPr="004A44B9" w:rsidRDefault="00DE10A0" w:rsidP="006269E9">
            <w:pPr>
              <w:jc w:val="center"/>
              <w:rPr>
                <w:color w:val="000000"/>
              </w:rPr>
            </w:pPr>
            <w:r w:rsidRPr="004A44B9">
              <w:rPr>
                <w:color w:val="000000"/>
              </w:rPr>
              <w:t>тонна</w:t>
            </w:r>
          </w:p>
        </w:tc>
        <w:tc>
          <w:tcPr>
            <w:tcW w:w="850"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7865</w:t>
            </w:r>
          </w:p>
        </w:tc>
        <w:tc>
          <w:tcPr>
            <w:tcW w:w="851"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7998</w:t>
            </w:r>
          </w:p>
        </w:tc>
        <w:tc>
          <w:tcPr>
            <w:tcW w:w="850"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0</w:t>
            </w:r>
          </w:p>
        </w:tc>
        <w:tc>
          <w:tcPr>
            <w:tcW w:w="992"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0</w:t>
            </w:r>
          </w:p>
        </w:tc>
        <w:tc>
          <w:tcPr>
            <w:tcW w:w="993"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8280</w:t>
            </w:r>
          </w:p>
        </w:tc>
        <w:tc>
          <w:tcPr>
            <w:tcW w:w="850" w:type="dxa"/>
            <w:tcBorders>
              <w:top w:val="nil"/>
              <w:left w:val="nil"/>
              <w:bottom w:val="single" w:sz="8" w:space="0" w:color="000000"/>
              <w:right w:val="single" w:sz="8" w:space="0" w:color="000000"/>
            </w:tcBorders>
            <w:vAlign w:val="bottom"/>
          </w:tcPr>
          <w:p w:rsidR="00DE10A0" w:rsidRPr="004A44B9" w:rsidRDefault="00DE10A0" w:rsidP="006269E9">
            <w:pPr>
              <w:jc w:val="center"/>
            </w:pPr>
            <w:r w:rsidRPr="004A44B9">
              <w:t>8477</w:t>
            </w:r>
          </w:p>
        </w:tc>
        <w:tc>
          <w:tcPr>
            <w:tcW w:w="850" w:type="dxa"/>
            <w:tcBorders>
              <w:top w:val="nil"/>
              <w:left w:val="nil"/>
              <w:bottom w:val="single" w:sz="8" w:space="0" w:color="000000"/>
              <w:right w:val="single" w:sz="8" w:space="0" w:color="000000"/>
            </w:tcBorders>
            <w:vAlign w:val="bottom"/>
          </w:tcPr>
          <w:p w:rsidR="00DE10A0" w:rsidRPr="004A44B9" w:rsidRDefault="00DE10A0" w:rsidP="006269E9">
            <w:pPr>
              <w:jc w:val="center"/>
              <w:rPr>
                <w:color w:val="000000"/>
              </w:rPr>
            </w:pPr>
            <w:r w:rsidRPr="004A44B9">
              <w:rPr>
                <w:color w:val="000000"/>
              </w:rPr>
              <w:t>1,08</w:t>
            </w:r>
          </w:p>
        </w:tc>
        <w:tc>
          <w:tcPr>
            <w:tcW w:w="850" w:type="dxa"/>
            <w:tcBorders>
              <w:top w:val="nil"/>
              <w:left w:val="nil"/>
              <w:bottom w:val="single" w:sz="8" w:space="0" w:color="000000"/>
              <w:right w:val="single" w:sz="8" w:space="0" w:color="000000"/>
            </w:tcBorders>
            <w:vAlign w:val="bottom"/>
          </w:tcPr>
          <w:p w:rsidR="00DE10A0" w:rsidRPr="004A44B9" w:rsidRDefault="00DE10A0" w:rsidP="006269E9">
            <w:pPr>
              <w:jc w:val="center"/>
              <w:rPr>
                <w:color w:val="000000"/>
              </w:rPr>
            </w:pPr>
            <w:r w:rsidRPr="004A44B9">
              <w:rPr>
                <w:color w:val="000000"/>
              </w:rPr>
              <w:t>1,02</w:t>
            </w:r>
          </w:p>
        </w:tc>
      </w:tr>
      <w:tr w:rsidR="00DE10A0" w:rsidRPr="004A44B9" w:rsidTr="006269E9">
        <w:trPr>
          <w:trHeight w:val="75"/>
        </w:trPr>
        <w:tc>
          <w:tcPr>
            <w:tcW w:w="1858" w:type="dxa"/>
            <w:tcBorders>
              <w:top w:val="nil"/>
              <w:left w:val="single" w:sz="8" w:space="0" w:color="000000"/>
              <w:bottom w:val="single" w:sz="8" w:space="0" w:color="000000"/>
              <w:right w:val="single" w:sz="8" w:space="0" w:color="000000"/>
            </w:tcBorders>
            <w:shd w:val="clear" w:color="auto" w:fill="auto"/>
            <w:vAlign w:val="center"/>
            <w:hideMark/>
          </w:tcPr>
          <w:p w:rsidR="00DE10A0" w:rsidRPr="004A44B9" w:rsidRDefault="00DE10A0" w:rsidP="006269E9">
            <w:pPr>
              <w:rPr>
                <w:color w:val="000000"/>
              </w:rPr>
            </w:pPr>
            <w:r w:rsidRPr="004A44B9">
              <w:rPr>
                <w:color w:val="000000"/>
              </w:rPr>
              <w:t>Шерсть</w:t>
            </w:r>
          </w:p>
        </w:tc>
        <w:tc>
          <w:tcPr>
            <w:tcW w:w="851" w:type="dxa"/>
            <w:tcBorders>
              <w:top w:val="nil"/>
              <w:left w:val="nil"/>
              <w:bottom w:val="single" w:sz="8" w:space="0" w:color="000000"/>
              <w:right w:val="single" w:sz="8" w:space="0" w:color="000000"/>
            </w:tcBorders>
            <w:shd w:val="clear" w:color="auto" w:fill="auto"/>
            <w:vAlign w:val="center"/>
            <w:hideMark/>
          </w:tcPr>
          <w:p w:rsidR="00DE10A0" w:rsidRPr="004A44B9" w:rsidRDefault="00DE10A0" w:rsidP="006269E9">
            <w:pPr>
              <w:jc w:val="center"/>
              <w:rPr>
                <w:color w:val="000000"/>
              </w:rPr>
            </w:pPr>
            <w:r w:rsidRPr="004A44B9">
              <w:rPr>
                <w:color w:val="000000"/>
              </w:rPr>
              <w:t>тонна</w:t>
            </w:r>
          </w:p>
        </w:tc>
        <w:tc>
          <w:tcPr>
            <w:tcW w:w="850"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74</w:t>
            </w:r>
          </w:p>
        </w:tc>
        <w:tc>
          <w:tcPr>
            <w:tcW w:w="851"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22,9</w:t>
            </w:r>
          </w:p>
        </w:tc>
        <w:tc>
          <w:tcPr>
            <w:tcW w:w="850"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35,5</w:t>
            </w:r>
          </w:p>
        </w:tc>
        <w:tc>
          <w:tcPr>
            <w:tcW w:w="992"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33,3</w:t>
            </w:r>
          </w:p>
        </w:tc>
        <w:tc>
          <w:tcPr>
            <w:tcW w:w="993"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22,9</w:t>
            </w:r>
          </w:p>
        </w:tc>
        <w:tc>
          <w:tcPr>
            <w:tcW w:w="850" w:type="dxa"/>
            <w:tcBorders>
              <w:top w:val="nil"/>
              <w:left w:val="nil"/>
              <w:bottom w:val="single" w:sz="8" w:space="0" w:color="000000"/>
              <w:right w:val="single" w:sz="8" w:space="0" w:color="000000"/>
            </w:tcBorders>
            <w:vAlign w:val="bottom"/>
          </w:tcPr>
          <w:p w:rsidR="00DE10A0" w:rsidRPr="004A44B9" w:rsidRDefault="00DE10A0" w:rsidP="006269E9">
            <w:pPr>
              <w:jc w:val="center"/>
            </w:pPr>
            <w:r w:rsidRPr="004A44B9">
              <w:t>21,8</w:t>
            </w:r>
          </w:p>
        </w:tc>
        <w:tc>
          <w:tcPr>
            <w:tcW w:w="850" w:type="dxa"/>
            <w:tcBorders>
              <w:top w:val="nil"/>
              <w:left w:val="nil"/>
              <w:bottom w:val="single" w:sz="8" w:space="0" w:color="000000"/>
              <w:right w:val="single" w:sz="8" w:space="0" w:color="000000"/>
            </w:tcBorders>
            <w:vAlign w:val="bottom"/>
          </w:tcPr>
          <w:p w:rsidR="00DE10A0" w:rsidRPr="004A44B9" w:rsidRDefault="00DE10A0" w:rsidP="006269E9">
            <w:pPr>
              <w:jc w:val="center"/>
              <w:rPr>
                <w:color w:val="000000"/>
              </w:rPr>
            </w:pPr>
            <w:r w:rsidRPr="004A44B9">
              <w:rPr>
                <w:color w:val="000000"/>
              </w:rPr>
              <w:t>0,29</w:t>
            </w:r>
          </w:p>
        </w:tc>
        <w:tc>
          <w:tcPr>
            <w:tcW w:w="850" w:type="dxa"/>
            <w:tcBorders>
              <w:top w:val="nil"/>
              <w:left w:val="nil"/>
              <w:bottom w:val="single" w:sz="8" w:space="0" w:color="000000"/>
              <w:right w:val="single" w:sz="8" w:space="0" w:color="000000"/>
            </w:tcBorders>
            <w:vAlign w:val="bottom"/>
          </w:tcPr>
          <w:p w:rsidR="00DE10A0" w:rsidRPr="004A44B9" w:rsidRDefault="00DE10A0" w:rsidP="006269E9">
            <w:pPr>
              <w:jc w:val="center"/>
              <w:rPr>
                <w:color w:val="000000"/>
              </w:rPr>
            </w:pPr>
            <w:r w:rsidRPr="004A44B9">
              <w:rPr>
                <w:color w:val="000000"/>
              </w:rPr>
              <w:t>0,78</w:t>
            </w:r>
          </w:p>
        </w:tc>
      </w:tr>
      <w:tr w:rsidR="00DE10A0" w:rsidRPr="004A44B9" w:rsidTr="006269E9">
        <w:trPr>
          <w:trHeight w:val="75"/>
        </w:trPr>
        <w:tc>
          <w:tcPr>
            <w:tcW w:w="1858" w:type="dxa"/>
            <w:tcBorders>
              <w:top w:val="nil"/>
              <w:left w:val="single" w:sz="8" w:space="0" w:color="000000"/>
              <w:bottom w:val="single" w:sz="8" w:space="0" w:color="000000"/>
              <w:right w:val="single" w:sz="8" w:space="0" w:color="000000"/>
            </w:tcBorders>
            <w:shd w:val="clear" w:color="auto" w:fill="auto"/>
            <w:vAlign w:val="center"/>
            <w:hideMark/>
          </w:tcPr>
          <w:p w:rsidR="00DE10A0" w:rsidRPr="004A44B9" w:rsidRDefault="00DE10A0" w:rsidP="006269E9">
            <w:pPr>
              <w:rPr>
                <w:color w:val="000000"/>
              </w:rPr>
            </w:pPr>
            <w:r w:rsidRPr="004A44B9">
              <w:rPr>
                <w:color w:val="000000"/>
              </w:rPr>
              <w:t>Мед</w:t>
            </w:r>
          </w:p>
        </w:tc>
        <w:tc>
          <w:tcPr>
            <w:tcW w:w="851" w:type="dxa"/>
            <w:tcBorders>
              <w:top w:val="nil"/>
              <w:left w:val="nil"/>
              <w:bottom w:val="single" w:sz="8" w:space="0" w:color="000000"/>
              <w:right w:val="single" w:sz="8" w:space="0" w:color="000000"/>
            </w:tcBorders>
            <w:shd w:val="clear" w:color="auto" w:fill="auto"/>
            <w:vAlign w:val="center"/>
            <w:hideMark/>
          </w:tcPr>
          <w:p w:rsidR="00DE10A0" w:rsidRPr="004A44B9" w:rsidRDefault="00DE10A0" w:rsidP="006269E9">
            <w:pPr>
              <w:jc w:val="center"/>
              <w:rPr>
                <w:color w:val="000000"/>
              </w:rPr>
            </w:pPr>
            <w:r w:rsidRPr="004A44B9">
              <w:rPr>
                <w:color w:val="000000"/>
              </w:rPr>
              <w:t>тонна</w:t>
            </w:r>
          </w:p>
        </w:tc>
        <w:tc>
          <w:tcPr>
            <w:tcW w:w="850"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26,3</w:t>
            </w:r>
          </w:p>
        </w:tc>
        <w:tc>
          <w:tcPr>
            <w:tcW w:w="851"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30,9</w:t>
            </w:r>
          </w:p>
        </w:tc>
        <w:tc>
          <w:tcPr>
            <w:tcW w:w="850"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28,8</w:t>
            </w:r>
          </w:p>
        </w:tc>
        <w:tc>
          <w:tcPr>
            <w:tcW w:w="992"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32,5</w:t>
            </w:r>
          </w:p>
        </w:tc>
        <w:tc>
          <w:tcPr>
            <w:tcW w:w="993" w:type="dxa"/>
            <w:tcBorders>
              <w:top w:val="nil"/>
              <w:left w:val="nil"/>
              <w:bottom w:val="single" w:sz="8" w:space="0" w:color="000000"/>
              <w:right w:val="single" w:sz="8" w:space="0" w:color="000000"/>
            </w:tcBorders>
            <w:shd w:val="clear" w:color="auto" w:fill="auto"/>
            <w:vAlign w:val="bottom"/>
            <w:hideMark/>
          </w:tcPr>
          <w:p w:rsidR="00DE10A0" w:rsidRPr="004A44B9" w:rsidRDefault="00DE10A0" w:rsidP="006269E9">
            <w:pPr>
              <w:jc w:val="center"/>
              <w:rPr>
                <w:color w:val="000000"/>
              </w:rPr>
            </w:pPr>
            <w:r w:rsidRPr="004A44B9">
              <w:rPr>
                <w:color w:val="000000"/>
              </w:rPr>
              <w:t>21,5</w:t>
            </w:r>
          </w:p>
        </w:tc>
        <w:tc>
          <w:tcPr>
            <w:tcW w:w="850" w:type="dxa"/>
            <w:tcBorders>
              <w:top w:val="nil"/>
              <w:left w:val="nil"/>
              <w:bottom w:val="single" w:sz="8" w:space="0" w:color="000000"/>
              <w:right w:val="single" w:sz="8" w:space="0" w:color="000000"/>
            </w:tcBorders>
            <w:vAlign w:val="bottom"/>
          </w:tcPr>
          <w:p w:rsidR="00DE10A0" w:rsidRPr="004A44B9" w:rsidRDefault="00DE10A0" w:rsidP="006269E9">
            <w:pPr>
              <w:jc w:val="center"/>
            </w:pPr>
            <w:r w:rsidRPr="004A44B9">
              <w:t>24,5</w:t>
            </w:r>
          </w:p>
        </w:tc>
        <w:tc>
          <w:tcPr>
            <w:tcW w:w="850" w:type="dxa"/>
            <w:tcBorders>
              <w:top w:val="nil"/>
              <w:left w:val="nil"/>
              <w:bottom w:val="single" w:sz="8" w:space="0" w:color="000000"/>
              <w:right w:val="single" w:sz="8" w:space="0" w:color="000000"/>
            </w:tcBorders>
            <w:vAlign w:val="bottom"/>
          </w:tcPr>
          <w:p w:rsidR="00DE10A0" w:rsidRPr="004A44B9" w:rsidRDefault="00DE10A0" w:rsidP="006269E9">
            <w:pPr>
              <w:jc w:val="center"/>
              <w:rPr>
                <w:color w:val="000000"/>
              </w:rPr>
            </w:pPr>
            <w:r w:rsidRPr="004A44B9">
              <w:rPr>
                <w:color w:val="000000"/>
              </w:rPr>
              <w:t>0,93</w:t>
            </w:r>
          </w:p>
        </w:tc>
        <w:tc>
          <w:tcPr>
            <w:tcW w:w="850" w:type="dxa"/>
            <w:tcBorders>
              <w:top w:val="nil"/>
              <w:left w:val="nil"/>
              <w:bottom w:val="single" w:sz="8" w:space="0" w:color="000000"/>
              <w:right w:val="single" w:sz="8" w:space="0" w:color="000000"/>
            </w:tcBorders>
            <w:vAlign w:val="bottom"/>
          </w:tcPr>
          <w:p w:rsidR="00DE10A0" w:rsidRPr="004A44B9" w:rsidRDefault="00DE10A0" w:rsidP="006269E9">
            <w:pPr>
              <w:jc w:val="center"/>
              <w:rPr>
                <w:color w:val="000000"/>
              </w:rPr>
            </w:pPr>
            <w:r w:rsidRPr="004A44B9">
              <w:rPr>
                <w:color w:val="000000"/>
              </w:rPr>
              <w:t>0,99</w:t>
            </w:r>
          </w:p>
        </w:tc>
      </w:tr>
    </w:tbl>
    <w:p w:rsidR="00DE10A0" w:rsidRDefault="00DE10A0" w:rsidP="00DE10A0">
      <w:pPr>
        <w:jc w:val="right"/>
        <w:rPr>
          <w:b/>
          <w:sz w:val="28"/>
          <w:szCs w:val="28"/>
        </w:rPr>
      </w:pPr>
    </w:p>
    <w:p w:rsidR="00DE10A0" w:rsidRDefault="00DE10A0" w:rsidP="00DE10A0">
      <w:pPr>
        <w:spacing w:after="200" w:line="276" w:lineRule="auto"/>
        <w:rPr>
          <w:b/>
          <w:sz w:val="28"/>
          <w:szCs w:val="28"/>
        </w:rPr>
      </w:pPr>
      <w:r>
        <w:rPr>
          <w:b/>
          <w:sz w:val="28"/>
          <w:szCs w:val="28"/>
        </w:rPr>
        <w:br w:type="page"/>
      </w:r>
    </w:p>
    <w:p w:rsidR="00DE10A0" w:rsidRDefault="00DE10A0" w:rsidP="00DE10A0">
      <w:pPr>
        <w:spacing w:after="200" w:line="276" w:lineRule="auto"/>
        <w:rPr>
          <w:b/>
          <w:sz w:val="28"/>
          <w:szCs w:val="28"/>
        </w:rPr>
      </w:pPr>
    </w:p>
    <w:p w:rsidR="00DE10A0" w:rsidRDefault="00DE10A0" w:rsidP="00DE10A0">
      <w:pPr>
        <w:jc w:val="right"/>
        <w:rPr>
          <w:b/>
          <w:sz w:val="28"/>
          <w:szCs w:val="28"/>
        </w:rPr>
      </w:pPr>
      <w:r>
        <w:rPr>
          <w:b/>
          <w:sz w:val="28"/>
          <w:szCs w:val="28"/>
        </w:rPr>
        <w:t>ПРИЛОЖЕНИЕ 7</w:t>
      </w:r>
    </w:p>
    <w:p w:rsidR="00DE10A0" w:rsidRDefault="00DE10A0" w:rsidP="00DE10A0">
      <w:pPr>
        <w:jc w:val="center"/>
        <w:rPr>
          <w:sz w:val="28"/>
          <w:szCs w:val="28"/>
        </w:rPr>
      </w:pPr>
      <w:r w:rsidRPr="00C33B67">
        <w:rPr>
          <w:sz w:val="28"/>
          <w:szCs w:val="28"/>
        </w:rPr>
        <w:t>Данные о дошкольных, общеобразовательных организациях МО,</w:t>
      </w:r>
    </w:p>
    <w:p w:rsidR="00DE10A0" w:rsidRPr="00C33B67" w:rsidRDefault="00DE10A0" w:rsidP="00DE10A0">
      <w:pPr>
        <w:jc w:val="center"/>
        <w:rPr>
          <w:sz w:val="28"/>
          <w:szCs w:val="28"/>
        </w:rPr>
      </w:pPr>
      <w:r w:rsidRPr="00C33B67">
        <w:rPr>
          <w:sz w:val="28"/>
          <w:szCs w:val="28"/>
        </w:rPr>
        <w:t xml:space="preserve"> 2011-2016 гг.</w:t>
      </w:r>
    </w:p>
    <w:tbl>
      <w:tblPr>
        <w:tblStyle w:val="ae"/>
        <w:tblW w:w="0" w:type="auto"/>
        <w:tblInd w:w="-34" w:type="dxa"/>
        <w:tblLayout w:type="fixed"/>
        <w:tblLook w:val="04A0"/>
      </w:tblPr>
      <w:tblGrid>
        <w:gridCol w:w="2981"/>
        <w:gridCol w:w="671"/>
        <w:gridCol w:w="671"/>
        <w:gridCol w:w="755"/>
        <w:gridCol w:w="756"/>
        <w:gridCol w:w="755"/>
        <w:gridCol w:w="671"/>
        <w:gridCol w:w="1104"/>
        <w:gridCol w:w="1099"/>
      </w:tblGrid>
      <w:tr w:rsidR="00DE10A0" w:rsidRPr="00D236E4" w:rsidTr="006269E9">
        <w:tc>
          <w:tcPr>
            <w:tcW w:w="2981" w:type="dxa"/>
          </w:tcPr>
          <w:p w:rsidR="00DE10A0" w:rsidRPr="004A44B9" w:rsidRDefault="00DE10A0" w:rsidP="006269E9">
            <w:r w:rsidRPr="004A44B9">
              <w:t>Показатели</w:t>
            </w:r>
          </w:p>
        </w:tc>
        <w:tc>
          <w:tcPr>
            <w:tcW w:w="671" w:type="dxa"/>
          </w:tcPr>
          <w:p w:rsidR="00DE10A0" w:rsidRPr="004A44B9" w:rsidRDefault="00DE10A0" w:rsidP="006269E9">
            <w:r w:rsidRPr="004A44B9">
              <w:t>2011</w:t>
            </w:r>
          </w:p>
        </w:tc>
        <w:tc>
          <w:tcPr>
            <w:tcW w:w="671" w:type="dxa"/>
          </w:tcPr>
          <w:p w:rsidR="00DE10A0" w:rsidRPr="004A44B9" w:rsidRDefault="00DE10A0" w:rsidP="006269E9">
            <w:r w:rsidRPr="004A44B9">
              <w:t>2012</w:t>
            </w:r>
          </w:p>
        </w:tc>
        <w:tc>
          <w:tcPr>
            <w:tcW w:w="755" w:type="dxa"/>
          </w:tcPr>
          <w:p w:rsidR="00DE10A0" w:rsidRPr="004A44B9" w:rsidRDefault="00DE10A0" w:rsidP="006269E9">
            <w:r w:rsidRPr="004A44B9">
              <w:t>2013</w:t>
            </w:r>
          </w:p>
        </w:tc>
        <w:tc>
          <w:tcPr>
            <w:tcW w:w="756" w:type="dxa"/>
          </w:tcPr>
          <w:p w:rsidR="00DE10A0" w:rsidRPr="004A44B9" w:rsidRDefault="00DE10A0" w:rsidP="006269E9">
            <w:r w:rsidRPr="004A44B9">
              <w:t>2014</w:t>
            </w:r>
          </w:p>
        </w:tc>
        <w:tc>
          <w:tcPr>
            <w:tcW w:w="755" w:type="dxa"/>
          </w:tcPr>
          <w:p w:rsidR="00DE10A0" w:rsidRPr="004A44B9" w:rsidRDefault="00DE10A0" w:rsidP="006269E9">
            <w:r w:rsidRPr="004A44B9">
              <w:t>2015</w:t>
            </w:r>
          </w:p>
        </w:tc>
        <w:tc>
          <w:tcPr>
            <w:tcW w:w="671" w:type="dxa"/>
          </w:tcPr>
          <w:p w:rsidR="00DE10A0" w:rsidRPr="004A44B9" w:rsidRDefault="00DE10A0" w:rsidP="006269E9">
            <w:r w:rsidRPr="004A44B9">
              <w:t>2016</w:t>
            </w:r>
          </w:p>
        </w:tc>
        <w:tc>
          <w:tcPr>
            <w:tcW w:w="1104" w:type="dxa"/>
            <w:vAlign w:val="center"/>
          </w:tcPr>
          <w:p w:rsidR="00DE10A0" w:rsidRPr="004A44B9" w:rsidRDefault="00DE10A0" w:rsidP="006269E9">
            <w:pPr>
              <w:jc w:val="center"/>
            </w:pPr>
            <w:r w:rsidRPr="004A44B9">
              <w:t>Темп роста 2016/</w:t>
            </w:r>
          </w:p>
          <w:p w:rsidR="00DE10A0" w:rsidRPr="004A44B9" w:rsidRDefault="00DE10A0" w:rsidP="006269E9">
            <w:pPr>
              <w:jc w:val="center"/>
            </w:pPr>
            <w:r w:rsidRPr="004A44B9">
              <w:t>2011</w:t>
            </w:r>
          </w:p>
        </w:tc>
        <w:tc>
          <w:tcPr>
            <w:tcW w:w="1099" w:type="dxa"/>
            <w:vAlign w:val="center"/>
          </w:tcPr>
          <w:p w:rsidR="00DE10A0" w:rsidRPr="004A44B9" w:rsidRDefault="00DE10A0" w:rsidP="006269E9">
            <w:pPr>
              <w:jc w:val="center"/>
            </w:pPr>
            <w:r w:rsidRPr="004A44B9">
              <w:rPr>
                <w:kern w:val="24"/>
              </w:rPr>
              <w:t>Среднегодовой темп роста</w:t>
            </w:r>
          </w:p>
        </w:tc>
      </w:tr>
      <w:tr w:rsidR="00DE10A0" w:rsidRPr="00D236E4" w:rsidTr="006269E9">
        <w:trPr>
          <w:trHeight w:val="60"/>
        </w:trPr>
        <w:tc>
          <w:tcPr>
            <w:tcW w:w="2981" w:type="dxa"/>
          </w:tcPr>
          <w:p w:rsidR="00DE10A0" w:rsidRPr="004A44B9" w:rsidRDefault="00DE10A0" w:rsidP="006269E9">
            <w:pPr>
              <w:pStyle w:val="30"/>
              <w:spacing w:before="0"/>
              <w:outlineLvl w:val="2"/>
              <w:rPr>
                <w:rFonts w:ascii="Times New Roman" w:hAnsi="Times New Roman"/>
                <w:b w:val="0"/>
                <w:color w:val="auto"/>
              </w:rPr>
            </w:pPr>
            <w:bookmarkStart w:id="15" w:name="_Toc312056512"/>
            <w:bookmarkStart w:id="16" w:name="_Toc220122244"/>
            <w:bookmarkStart w:id="17" w:name="_Toc218308066"/>
            <w:bookmarkStart w:id="18" w:name="_Toc188093000"/>
            <w:bookmarkStart w:id="19" w:name="_Toc156291116"/>
            <w:bookmarkStart w:id="20" w:name="_Toc118083733"/>
            <w:bookmarkStart w:id="21" w:name="_Toc469060882"/>
            <w:bookmarkStart w:id="22" w:name="_Toc402963111"/>
            <w:bookmarkStart w:id="23" w:name="_Toc402961504"/>
            <w:bookmarkStart w:id="24" w:name="_Toc374629296"/>
            <w:bookmarkStart w:id="25" w:name="_Toc343174834"/>
            <w:r w:rsidRPr="004A44B9">
              <w:rPr>
                <w:rFonts w:ascii="Times New Roman" w:hAnsi="Times New Roman"/>
                <w:b w:val="0"/>
                <w:color w:val="auto"/>
              </w:rPr>
              <w:lastRenderedPageBreak/>
              <w:t xml:space="preserve">Число дошкольных образовательных </w:t>
            </w:r>
            <w:bookmarkEnd w:id="15"/>
            <w:bookmarkEnd w:id="16"/>
            <w:bookmarkEnd w:id="17"/>
            <w:bookmarkEnd w:id="18"/>
            <w:bookmarkEnd w:id="19"/>
            <w:bookmarkEnd w:id="20"/>
            <w:r w:rsidRPr="004A44B9">
              <w:rPr>
                <w:rFonts w:ascii="Times New Roman" w:hAnsi="Times New Roman"/>
                <w:b w:val="0"/>
                <w:color w:val="auto"/>
              </w:rPr>
              <w:t>организаций</w:t>
            </w:r>
            <w:bookmarkEnd w:id="21"/>
            <w:bookmarkEnd w:id="22"/>
            <w:bookmarkEnd w:id="23"/>
            <w:bookmarkEnd w:id="24"/>
            <w:bookmarkEnd w:id="25"/>
            <w:r w:rsidRPr="004A44B9">
              <w:rPr>
                <w:rFonts w:ascii="Times New Roman" w:hAnsi="Times New Roman"/>
                <w:b w:val="0"/>
                <w:color w:val="auto"/>
              </w:rPr>
              <w:t xml:space="preserve"> (на конец года)</w:t>
            </w:r>
          </w:p>
        </w:tc>
        <w:tc>
          <w:tcPr>
            <w:tcW w:w="671" w:type="dxa"/>
            <w:vAlign w:val="bottom"/>
          </w:tcPr>
          <w:p w:rsidR="00DE10A0" w:rsidRPr="004A44B9" w:rsidRDefault="00DE10A0" w:rsidP="006269E9">
            <w:pPr>
              <w:jc w:val="center"/>
            </w:pPr>
            <w:r w:rsidRPr="004A44B9">
              <w:t>6</w:t>
            </w:r>
          </w:p>
        </w:tc>
        <w:tc>
          <w:tcPr>
            <w:tcW w:w="671" w:type="dxa"/>
            <w:vAlign w:val="bottom"/>
          </w:tcPr>
          <w:p w:rsidR="00DE10A0" w:rsidRPr="004A44B9" w:rsidRDefault="00DE10A0" w:rsidP="006269E9">
            <w:pPr>
              <w:jc w:val="center"/>
              <w:rPr>
                <w:lang w:val="en-US"/>
              </w:rPr>
            </w:pPr>
            <w:r w:rsidRPr="004A44B9">
              <w:rPr>
                <w:lang w:val="en-US"/>
              </w:rPr>
              <w:t>6</w:t>
            </w:r>
          </w:p>
        </w:tc>
        <w:tc>
          <w:tcPr>
            <w:tcW w:w="755" w:type="dxa"/>
            <w:vAlign w:val="bottom"/>
          </w:tcPr>
          <w:p w:rsidR="00DE10A0" w:rsidRPr="004A44B9" w:rsidRDefault="00DE10A0" w:rsidP="006269E9">
            <w:pPr>
              <w:jc w:val="center"/>
              <w:rPr>
                <w:lang w:val="en-US"/>
              </w:rPr>
            </w:pPr>
            <w:r w:rsidRPr="004A44B9">
              <w:rPr>
                <w:lang w:val="en-US"/>
              </w:rPr>
              <w:t>6</w:t>
            </w:r>
          </w:p>
        </w:tc>
        <w:tc>
          <w:tcPr>
            <w:tcW w:w="756" w:type="dxa"/>
            <w:vAlign w:val="bottom"/>
          </w:tcPr>
          <w:p w:rsidR="00DE10A0" w:rsidRPr="004A44B9" w:rsidRDefault="00DE10A0" w:rsidP="006269E9">
            <w:pPr>
              <w:jc w:val="center"/>
              <w:rPr>
                <w:lang w:val="en-US"/>
              </w:rPr>
            </w:pPr>
            <w:r w:rsidRPr="004A44B9">
              <w:rPr>
                <w:lang w:val="en-US"/>
              </w:rPr>
              <w:t>6/2</w:t>
            </w:r>
          </w:p>
        </w:tc>
        <w:tc>
          <w:tcPr>
            <w:tcW w:w="755" w:type="dxa"/>
            <w:vAlign w:val="bottom"/>
          </w:tcPr>
          <w:p w:rsidR="00DE10A0" w:rsidRPr="004A44B9" w:rsidRDefault="00DE10A0" w:rsidP="006269E9">
            <w:pPr>
              <w:jc w:val="center"/>
              <w:rPr>
                <w:lang w:val="en-US"/>
              </w:rPr>
            </w:pPr>
            <w:r w:rsidRPr="004A44B9">
              <w:rPr>
                <w:lang w:val="en-US"/>
              </w:rPr>
              <w:t>6/2</w:t>
            </w:r>
          </w:p>
        </w:tc>
        <w:tc>
          <w:tcPr>
            <w:tcW w:w="671" w:type="dxa"/>
            <w:vAlign w:val="bottom"/>
          </w:tcPr>
          <w:p w:rsidR="00DE10A0" w:rsidRPr="004A44B9" w:rsidRDefault="00DE10A0" w:rsidP="006269E9">
            <w:pPr>
              <w:jc w:val="center"/>
            </w:pPr>
          </w:p>
          <w:p w:rsidR="00DE10A0" w:rsidRPr="004A44B9" w:rsidRDefault="00DE10A0" w:rsidP="006269E9">
            <w:pPr>
              <w:jc w:val="center"/>
            </w:pPr>
            <w:r w:rsidRPr="004A44B9">
              <w:t>6/2</w:t>
            </w:r>
          </w:p>
        </w:tc>
        <w:tc>
          <w:tcPr>
            <w:tcW w:w="1104" w:type="dxa"/>
            <w:vAlign w:val="bottom"/>
          </w:tcPr>
          <w:p w:rsidR="00DE10A0" w:rsidRPr="004A44B9" w:rsidRDefault="00DE10A0" w:rsidP="006269E9">
            <w:pPr>
              <w:jc w:val="center"/>
            </w:pPr>
            <w:r w:rsidRPr="004A44B9">
              <w:t>1,0</w:t>
            </w:r>
          </w:p>
        </w:tc>
        <w:tc>
          <w:tcPr>
            <w:tcW w:w="1099" w:type="dxa"/>
            <w:vAlign w:val="bottom"/>
          </w:tcPr>
          <w:p w:rsidR="00DE10A0" w:rsidRPr="004A44B9" w:rsidRDefault="00DE10A0" w:rsidP="006269E9">
            <w:pPr>
              <w:jc w:val="center"/>
            </w:pPr>
            <w:r w:rsidRPr="004A44B9">
              <w:t>1,0</w:t>
            </w:r>
          </w:p>
        </w:tc>
      </w:tr>
      <w:tr w:rsidR="00DE10A0" w:rsidRPr="00D236E4" w:rsidTr="006269E9">
        <w:tc>
          <w:tcPr>
            <w:tcW w:w="2981" w:type="dxa"/>
          </w:tcPr>
          <w:p w:rsidR="00DE10A0" w:rsidRPr="004A44B9" w:rsidRDefault="00DE10A0" w:rsidP="006269E9">
            <w:pPr>
              <w:pStyle w:val="30"/>
              <w:spacing w:before="0"/>
              <w:outlineLvl w:val="2"/>
              <w:rPr>
                <w:rFonts w:ascii="Times New Roman" w:hAnsi="Times New Roman"/>
                <w:b w:val="0"/>
                <w:color w:val="auto"/>
              </w:rPr>
            </w:pPr>
            <w:bookmarkStart w:id="26" w:name="_Toc220122245"/>
            <w:bookmarkStart w:id="27" w:name="_Toc218308067"/>
            <w:bookmarkStart w:id="28" w:name="_Toc188093001"/>
            <w:bookmarkStart w:id="29" w:name="_Toc156291650"/>
            <w:bookmarkStart w:id="30" w:name="_Toc156291117"/>
            <w:bookmarkStart w:id="31" w:name="_Toc118083734"/>
            <w:bookmarkStart w:id="32" w:name="_Toc87414320"/>
            <w:bookmarkStart w:id="33" w:name="_Toc87413745"/>
            <w:bookmarkStart w:id="34" w:name="_Toc87413499"/>
            <w:bookmarkStart w:id="35" w:name="_Toc87413253"/>
            <w:bookmarkStart w:id="36" w:name="_Toc54684416"/>
            <w:bookmarkStart w:id="37" w:name="_Toc312056513"/>
            <w:bookmarkStart w:id="38" w:name="_Toc343174835"/>
            <w:bookmarkStart w:id="39" w:name="_Toc374629297"/>
            <w:bookmarkStart w:id="40" w:name="_Toc402961505"/>
            <w:bookmarkStart w:id="41" w:name="_Toc402963112"/>
            <w:bookmarkStart w:id="42" w:name="_Toc469060883"/>
            <w:r w:rsidRPr="004A44B9">
              <w:rPr>
                <w:rFonts w:ascii="Times New Roman" w:hAnsi="Times New Roman"/>
                <w:b w:val="0"/>
                <w:color w:val="auto"/>
              </w:rPr>
              <w:t xml:space="preserve">Число дошкольных образовательных </w:t>
            </w:r>
            <w:bookmarkStart w:id="43" w:name="_Toc220122246"/>
            <w:bookmarkStart w:id="44" w:name="_Toc218308068"/>
            <w:bookmarkStart w:id="45" w:name="_Toc188093002"/>
            <w:bookmarkStart w:id="46" w:name="_Toc156291118"/>
            <w:bookmarkStart w:id="47" w:name="_Toc118083735"/>
            <w:bookmarkStart w:id="48" w:name="_Toc87413746"/>
            <w:bookmarkStart w:id="49" w:name="_Toc87413500"/>
            <w:bookmarkStart w:id="50" w:name="_Toc87413254"/>
            <w:bookmarkEnd w:id="26"/>
            <w:bookmarkEnd w:id="27"/>
            <w:bookmarkEnd w:id="28"/>
            <w:bookmarkEnd w:id="29"/>
            <w:bookmarkEnd w:id="30"/>
            <w:bookmarkEnd w:id="31"/>
            <w:bookmarkEnd w:id="32"/>
            <w:bookmarkEnd w:id="33"/>
            <w:bookmarkEnd w:id="34"/>
            <w:bookmarkEnd w:id="35"/>
            <w:r w:rsidRPr="004A44B9">
              <w:rPr>
                <w:rFonts w:ascii="Times New Roman" w:hAnsi="Times New Roman"/>
                <w:b w:val="0"/>
                <w:color w:val="auto"/>
              </w:rPr>
              <w:t>организаций в городской местности</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tc>
        <w:tc>
          <w:tcPr>
            <w:tcW w:w="671" w:type="dxa"/>
            <w:vAlign w:val="bottom"/>
          </w:tcPr>
          <w:p w:rsidR="00DE10A0" w:rsidRPr="004A44B9" w:rsidRDefault="00DE10A0" w:rsidP="006269E9">
            <w:pPr>
              <w:jc w:val="center"/>
            </w:pPr>
            <w:r w:rsidRPr="004A44B9">
              <w:t>2</w:t>
            </w:r>
          </w:p>
        </w:tc>
        <w:tc>
          <w:tcPr>
            <w:tcW w:w="671" w:type="dxa"/>
            <w:vAlign w:val="bottom"/>
          </w:tcPr>
          <w:p w:rsidR="00DE10A0" w:rsidRPr="004A44B9" w:rsidRDefault="00DE10A0" w:rsidP="006269E9">
            <w:pPr>
              <w:jc w:val="center"/>
            </w:pPr>
            <w:r w:rsidRPr="004A44B9">
              <w:t>2</w:t>
            </w:r>
          </w:p>
        </w:tc>
        <w:tc>
          <w:tcPr>
            <w:tcW w:w="755" w:type="dxa"/>
            <w:vAlign w:val="bottom"/>
          </w:tcPr>
          <w:p w:rsidR="00DE10A0" w:rsidRPr="004A44B9" w:rsidRDefault="00DE10A0" w:rsidP="006269E9">
            <w:pPr>
              <w:jc w:val="center"/>
            </w:pPr>
            <w:r w:rsidRPr="004A44B9">
              <w:t>2</w:t>
            </w:r>
          </w:p>
        </w:tc>
        <w:tc>
          <w:tcPr>
            <w:tcW w:w="756" w:type="dxa"/>
            <w:vAlign w:val="bottom"/>
          </w:tcPr>
          <w:p w:rsidR="00DE10A0" w:rsidRPr="004A44B9" w:rsidRDefault="00DE10A0" w:rsidP="006269E9">
            <w:pPr>
              <w:jc w:val="center"/>
            </w:pPr>
            <w:r w:rsidRPr="004A44B9">
              <w:t>2</w:t>
            </w:r>
          </w:p>
        </w:tc>
        <w:tc>
          <w:tcPr>
            <w:tcW w:w="755" w:type="dxa"/>
            <w:vAlign w:val="bottom"/>
          </w:tcPr>
          <w:p w:rsidR="00DE10A0" w:rsidRPr="004A44B9" w:rsidRDefault="00DE10A0" w:rsidP="006269E9">
            <w:pPr>
              <w:jc w:val="center"/>
            </w:pPr>
            <w:r w:rsidRPr="004A44B9">
              <w:t>2</w:t>
            </w:r>
          </w:p>
        </w:tc>
        <w:tc>
          <w:tcPr>
            <w:tcW w:w="671" w:type="dxa"/>
            <w:vAlign w:val="bottom"/>
          </w:tcPr>
          <w:p w:rsidR="00DE10A0" w:rsidRPr="004A44B9" w:rsidRDefault="00DE10A0" w:rsidP="006269E9">
            <w:pPr>
              <w:jc w:val="center"/>
            </w:pPr>
            <w:r w:rsidRPr="004A44B9">
              <w:t>2</w:t>
            </w:r>
          </w:p>
        </w:tc>
        <w:tc>
          <w:tcPr>
            <w:tcW w:w="1104" w:type="dxa"/>
            <w:vAlign w:val="bottom"/>
          </w:tcPr>
          <w:p w:rsidR="00DE10A0" w:rsidRPr="004A44B9" w:rsidRDefault="00DE10A0" w:rsidP="006269E9">
            <w:pPr>
              <w:jc w:val="center"/>
            </w:pPr>
            <w:r w:rsidRPr="004A44B9">
              <w:t>1,00</w:t>
            </w:r>
          </w:p>
        </w:tc>
        <w:tc>
          <w:tcPr>
            <w:tcW w:w="1099" w:type="dxa"/>
            <w:vAlign w:val="bottom"/>
          </w:tcPr>
          <w:p w:rsidR="00DE10A0" w:rsidRPr="004A44B9" w:rsidRDefault="00DE10A0" w:rsidP="006269E9">
            <w:pPr>
              <w:jc w:val="center"/>
            </w:pPr>
            <w:r w:rsidRPr="004A44B9">
              <w:t>1,00</w:t>
            </w:r>
          </w:p>
        </w:tc>
      </w:tr>
      <w:tr w:rsidR="00DE10A0" w:rsidRPr="00D236E4" w:rsidTr="006269E9">
        <w:tc>
          <w:tcPr>
            <w:tcW w:w="2981" w:type="dxa"/>
          </w:tcPr>
          <w:p w:rsidR="00DE10A0" w:rsidRPr="004A44B9" w:rsidRDefault="00DE10A0" w:rsidP="006269E9">
            <w:pPr>
              <w:pStyle w:val="30"/>
              <w:spacing w:before="0"/>
              <w:outlineLvl w:val="2"/>
              <w:rPr>
                <w:rFonts w:ascii="Times New Roman" w:hAnsi="Times New Roman"/>
                <w:b w:val="0"/>
                <w:color w:val="auto"/>
              </w:rPr>
            </w:pPr>
            <w:bookmarkStart w:id="51" w:name="_Toc469060884"/>
            <w:bookmarkStart w:id="52" w:name="_Toc438455336"/>
            <w:bookmarkStart w:id="53" w:name="_Toc402963113"/>
            <w:bookmarkStart w:id="54" w:name="_Toc402961506"/>
            <w:bookmarkStart w:id="55" w:name="_Toc374629298"/>
            <w:bookmarkStart w:id="56" w:name="_Toc343174836"/>
            <w:bookmarkStart w:id="57" w:name="_Toc312056514"/>
            <w:bookmarkStart w:id="58" w:name="_Toc220122247"/>
            <w:bookmarkStart w:id="59" w:name="_Toc218308069"/>
            <w:bookmarkStart w:id="60" w:name="_Toc188093003"/>
            <w:bookmarkStart w:id="61" w:name="_Toc156291119"/>
            <w:bookmarkStart w:id="62" w:name="_Toc118083736"/>
            <w:bookmarkStart w:id="63" w:name="_Toc87413747"/>
            <w:bookmarkStart w:id="64" w:name="_Toc87413501"/>
            <w:bookmarkStart w:id="65" w:name="_Toc87413255"/>
            <w:bookmarkStart w:id="66" w:name="_Toc54684417"/>
            <w:r w:rsidRPr="004A44B9">
              <w:rPr>
                <w:rFonts w:ascii="Times New Roman" w:hAnsi="Times New Roman"/>
                <w:b w:val="0"/>
                <w:color w:val="auto"/>
                <w:spacing w:val="-4"/>
              </w:rPr>
              <w:t>Число дошкольных образовательных организаций</w:t>
            </w:r>
            <w:bookmarkEnd w:id="51"/>
            <w:bookmarkEnd w:id="52"/>
            <w:bookmarkEnd w:id="53"/>
            <w:bookmarkEnd w:id="54"/>
            <w:bookmarkEnd w:id="55"/>
            <w:bookmarkEnd w:id="56"/>
            <w:r w:rsidRPr="004A44B9">
              <w:rPr>
                <w:rFonts w:ascii="Times New Roman" w:hAnsi="Times New Roman"/>
                <w:b w:val="0"/>
                <w:color w:val="auto"/>
                <w:spacing w:val="-4"/>
              </w:rPr>
              <w:t xml:space="preserve"> </w:t>
            </w:r>
            <w:bookmarkStart w:id="67" w:name="_Toc469060885"/>
            <w:bookmarkStart w:id="68" w:name="_Toc402963114"/>
            <w:bookmarkStart w:id="69" w:name="_Toc402961507"/>
            <w:bookmarkStart w:id="70" w:name="_Toc374629299"/>
            <w:bookmarkStart w:id="71" w:name="_Toc343174837"/>
            <w:r w:rsidRPr="004A44B9">
              <w:rPr>
                <w:rFonts w:ascii="Times New Roman" w:hAnsi="Times New Roman"/>
                <w:b w:val="0"/>
                <w:color w:val="auto"/>
                <w:spacing w:val="-4"/>
              </w:rPr>
              <w:t>в сельской местности</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4A44B9">
              <w:rPr>
                <w:rFonts w:ascii="Times New Roman" w:hAnsi="Times New Roman"/>
                <w:b w:val="0"/>
                <w:color w:val="auto"/>
                <w:spacing w:val="-4"/>
              </w:rPr>
              <w:t xml:space="preserve"> </w:t>
            </w:r>
            <w:r w:rsidRPr="004A44B9">
              <w:rPr>
                <w:rFonts w:ascii="Times New Roman" w:hAnsi="Times New Roman"/>
                <w:b w:val="0"/>
                <w:color w:val="auto"/>
              </w:rPr>
              <w:t>(на конец года)</w:t>
            </w:r>
          </w:p>
        </w:tc>
        <w:tc>
          <w:tcPr>
            <w:tcW w:w="671" w:type="dxa"/>
            <w:vAlign w:val="bottom"/>
          </w:tcPr>
          <w:p w:rsidR="00DE10A0" w:rsidRPr="004A44B9" w:rsidRDefault="00DE10A0" w:rsidP="006269E9">
            <w:pPr>
              <w:jc w:val="center"/>
            </w:pPr>
            <w:r w:rsidRPr="004A44B9">
              <w:t>4</w:t>
            </w:r>
          </w:p>
        </w:tc>
        <w:tc>
          <w:tcPr>
            <w:tcW w:w="671" w:type="dxa"/>
            <w:vAlign w:val="bottom"/>
          </w:tcPr>
          <w:p w:rsidR="00DE10A0" w:rsidRPr="004A44B9" w:rsidRDefault="00DE10A0" w:rsidP="006269E9">
            <w:pPr>
              <w:jc w:val="center"/>
            </w:pPr>
            <w:r w:rsidRPr="004A44B9">
              <w:t>4</w:t>
            </w:r>
          </w:p>
        </w:tc>
        <w:tc>
          <w:tcPr>
            <w:tcW w:w="755" w:type="dxa"/>
            <w:vAlign w:val="bottom"/>
          </w:tcPr>
          <w:p w:rsidR="00DE10A0" w:rsidRPr="004A44B9" w:rsidRDefault="00DE10A0" w:rsidP="006269E9">
            <w:pPr>
              <w:jc w:val="center"/>
            </w:pPr>
            <w:r w:rsidRPr="004A44B9">
              <w:t>4</w:t>
            </w:r>
          </w:p>
        </w:tc>
        <w:tc>
          <w:tcPr>
            <w:tcW w:w="756" w:type="dxa"/>
            <w:vAlign w:val="bottom"/>
          </w:tcPr>
          <w:p w:rsidR="00DE10A0" w:rsidRPr="004A44B9" w:rsidRDefault="00DE10A0" w:rsidP="006269E9">
            <w:pPr>
              <w:jc w:val="center"/>
            </w:pPr>
            <w:r w:rsidRPr="004A44B9">
              <w:t>4/2</w:t>
            </w:r>
          </w:p>
        </w:tc>
        <w:tc>
          <w:tcPr>
            <w:tcW w:w="755" w:type="dxa"/>
            <w:vAlign w:val="bottom"/>
          </w:tcPr>
          <w:p w:rsidR="00DE10A0" w:rsidRPr="004A44B9" w:rsidRDefault="00DE10A0" w:rsidP="006269E9">
            <w:pPr>
              <w:jc w:val="center"/>
            </w:pPr>
            <w:r w:rsidRPr="004A44B9">
              <w:t>4/2</w:t>
            </w:r>
          </w:p>
        </w:tc>
        <w:tc>
          <w:tcPr>
            <w:tcW w:w="671" w:type="dxa"/>
            <w:vAlign w:val="bottom"/>
          </w:tcPr>
          <w:p w:rsidR="00DE10A0" w:rsidRPr="004A44B9" w:rsidRDefault="00DE10A0" w:rsidP="006269E9">
            <w:pPr>
              <w:jc w:val="center"/>
            </w:pPr>
            <w:r w:rsidRPr="004A44B9">
              <w:t>4/2</w:t>
            </w:r>
          </w:p>
        </w:tc>
        <w:tc>
          <w:tcPr>
            <w:tcW w:w="1104" w:type="dxa"/>
            <w:vAlign w:val="bottom"/>
          </w:tcPr>
          <w:p w:rsidR="00DE10A0" w:rsidRPr="004A44B9" w:rsidRDefault="00DE10A0" w:rsidP="006269E9">
            <w:pPr>
              <w:jc w:val="center"/>
            </w:pPr>
            <w:r w:rsidRPr="004A44B9">
              <w:t>1,0</w:t>
            </w:r>
          </w:p>
        </w:tc>
        <w:tc>
          <w:tcPr>
            <w:tcW w:w="1099" w:type="dxa"/>
            <w:vAlign w:val="bottom"/>
          </w:tcPr>
          <w:p w:rsidR="00DE10A0" w:rsidRPr="004A44B9" w:rsidRDefault="00DE10A0" w:rsidP="006269E9">
            <w:pPr>
              <w:jc w:val="center"/>
            </w:pPr>
            <w:r w:rsidRPr="004A44B9">
              <w:t>1,0</w:t>
            </w:r>
          </w:p>
        </w:tc>
      </w:tr>
      <w:tr w:rsidR="00DE10A0" w:rsidRPr="00D236E4" w:rsidTr="006269E9">
        <w:tc>
          <w:tcPr>
            <w:tcW w:w="2981" w:type="dxa"/>
          </w:tcPr>
          <w:p w:rsidR="00DE10A0" w:rsidRPr="004A44B9" w:rsidRDefault="00DE10A0" w:rsidP="006269E9">
            <w:pPr>
              <w:pStyle w:val="30"/>
              <w:spacing w:before="0"/>
              <w:outlineLvl w:val="2"/>
              <w:rPr>
                <w:rFonts w:ascii="Times New Roman" w:hAnsi="Times New Roman"/>
                <w:b w:val="0"/>
                <w:color w:val="auto"/>
              </w:rPr>
            </w:pPr>
            <w:bookmarkStart w:id="72" w:name="_Toc469060886"/>
            <w:bookmarkStart w:id="73" w:name="_Toc402963115"/>
            <w:bookmarkStart w:id="74" w:name="_Toc402961508"/>
            <w:bookmarkStart w:id="75" w:name="_Toc374629300"/>
            <w:bookmarkStart w:id="76" w:name="_Toc343174838"/>
            <w:bookmarkStart w:id="77" w:name="_Toc312056515"/>
            <w:bookmarkStart w:id="78" w:name="_Toc220122248"/>
            <w:bookmarkStart w:id="79" w:name="_Toc218308070"/>
            <w:bookmarkStart w:id="80" w:name="_Toc188093004"/>
            <w:bookmarkStart w:id="81" w:name="_Toc156291120"/>
            <w:bookmarkStart w:id="82" w:name="_Toc118083737"/>
            <w:bookmarkStart w:id="83" w:name="_Toc87413748"/>
            <w:bookmarkStart w:id="84" w:name="_Toc87413502"/>
            <w:bookmarkStart w:id="85" w:name="_Toc87413256"/>
            <w:bookmarkStart w:id="86" w:name="_Toc54684418"/>
            <w:bookmarkStart w:id="87" w:name="_Toc54163255"/>
            <w:bookmarkStart w:id="88" w:name="_Toc26687200"/>
            <w:bookmarkStart w:id="89" w:name="_Toc26686863"/>
            <w:bookmarkStart w:id="90" w:name="_Toc526664233"/>
            <w:bookmarkStart w:id="91" w:name="_Toc526664091"/>
            <w:bookmarkStart w:id="92" w:name="_Toc526663949"/>
            <w:bookmarkStart w:id="93" w:name="_Toc526146376"/>
            <w:bookmarkStart w:id="94" w:name="_Toc497220520"/>
            <w:bookmarkStart w:id="95" w:name="_Toc496636602"/>
            <w:bookmarkStart w:id="96" w:name="_Toc495462580"/>
            <w:bookmarkStart w:id="97" w:name="_Toc464291882"/>
            <w:bookmarkStart w:id="98" w:name="_Toc463854496"/>
            <w:bookmarkStart w:id="99" w:name="_Toc463162893"/>
            <w:bookmarkStart w:id="100" w:name="_Toc463162534"/>
            <w:bookmarkStart w:id="101" w:name="_Toc462734995"/>
            <w:bookmarkStart w:id="102" w:name="_Toc462556491"/>
            <w:bookmarkStart w:id="103" w:name="_Toc462547416"/>
            <w:r w:rsidRPr="004A44B9">
              <w:rPr>
                <w:rFonts w:ascii="Times New Roman" w:hAnsi="Times New Roman"/>
                <w:b w:val="0"/>
                <w:color w:val="auto"/>
              </w:rPr>
              <w:t>Численность детей в дошкольных образовательных организациях</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4A44B9">
              <w:rPr>
                <w:rFonts w:ascii="Times New Roman" w:hAnsi="Times New Roman"/>
                <w:b w:val="0"/>
                <w:color w:val="auto"/>
              </w:rPr>
              <w:t xml:space="preserve"> (на конец года)</w:t>
            </w:r>
            <w:bookmarkEnd w:id="101"/>
            <w:bookmarkEnd w:id="102"/>
            <w:bookmarkEnd w:id="103"/>
          </w:p>
        </w:tc>
        <w:tc>
          <w:tcPr>
            <w:tcW w:w="671" w:type="dxa"/>
            <w:vAlign w:val="bottom"/>
          </w:tcPr>
          <w:p w:rsidR="00DE10A0" w:rsidRPr="004A44B9" w:rsidRDefault="00DE10A0" w:rsidP="006269E9">
            <w:pPr>
              <w:jc w:val="center"/>
            </w:pPr>
            <w:r w:rsidRPr="004A44B9">
              <w:t>315</w:t>
            </w:r>
          </w:p>
        </w:tc>
        <w:tc>
          <w:tcPr>
            <w:tcW w:w="671" w:type="dxa"/>
            <w:vAlign w:val="bottom"/>
          </w:tcPr>
          <w:p w:rsidR="00DE10A0" w:rsidRPr="004A44B9" w:rsidRDefault="00DE10A0" w:rsidP="006269E9">
            <w:pPr>
              <w:jc w:val="center"/>
            </w:pPr>
            <w:r w:rsidRPr="004A44B9">
              <w:t>326</w:t>
            </w:r>
          </w:p>
        </w:tc>
        <w:tc>
          <w:tcPr>
            <w:tcW w:w="755" w:type="dxa"/>
            <w:vAlign w:val="bottom"/>
          </w:tcPr>
          <w:p w:rsidR="00DE10A0" w:rsidRPr="004A44B9" w:rsidRDefault="00DE10A0" w:rsidP="006269E9">
            <w:pPr>
              <w:jc w:val="center"/>
            </w:pPr>
            <w:r w:rsidRPr="004A44B9">
              <w:t>333</w:t>
            </w:r>
          </w:p>
        </w:tc>
        <w:tc>
          <w:tcPr>
            <w:tcW w:w="756" w:type="dxa"/>
            <w:vAlign w:val="bottom"/>
          </w:tcPr>
          <w:p w:rsidR="00DE10A0" w:rsidRPr="004A44B9" w:rsidRDefault="00DE10A0" w:rsidP="006269E9">
            <w:pPr>
              <w:jc w:val="center"/>
            </w:pPr>
            <w:r w:rsidRPr="004A44B9">
              <w:t>352</w:t>
            </w:r>
          </w:p>
        </w:tc>
        <w:tc>
          <w:tcPr>
            <w:tcW w:w="755" w:type="dxa"/>
            <w:vAlign w:val="bottom"/>
          </w:tcPr>
          <w:p w:rsidR="00DE10A0" w:rsidRPr="004A44B9" w:rsidRDefault="00DE10A0" w:rsidP="006269E9">
            <w:pPr>
              <w:jc w:val="center"/>
            </w:pPr>
            <w:r w:rsidRPr="004A44B9">
              <w:t>395</w:t>
            </w:r>
          </w:p>
        </w:tc>
        <w:tc>
          <w:tcPr>
            <w:tcW w:w="671" w:type="dxa"/>
            <w:vAlign w:val="bottom"/>
          </w:tcPr>
          <w:p w:rsidR="00DE10A0" w:rsidRPr="004A44B9" w:rsidRDefault="00DE10A0" w:rsidP="006269E9">
            <w:pPr>
              <w:jc w:val="center"/>
            </w:pPr>
            <w:r w:rsidRPr="004A44B9">
              <w:t>390</w:t>
            </w:r>
          </w:p>
        </w:tc>
        <w:tc>
          <w:tcPr>
            <w:tcW w:w="1104" w:type="dxa"/>
            <w:vAlign w:val="bottom"/>
          </w:tcPr>
          <w:p w:rsidR="00DE10A0" w:rsidRPr="004A44B9" w:rsidRDefault="00DE10A0" w:rsidP="006269E9">
            <w:pPr>
              <w:jc w:val="center"/>
            </w:pPr>
            <w:r w:rsidRPr="004A44B9">
              <w:t>1,24</w:t>
            </w:r>
          </w:p>
        </w:tc>
        <w:tc>
          <w:tcPr>
            <w:tcW w:w="1099" w:type="dxa"/>
            <w:vAlign w:val="bottom"/>
          </w:tcPr>
          <w:p w:rsidR="00DE10A0" w:rsidRPr="004A44B9" w:rsidRDefault="00DE10A0" w:rsidP="006269E9">
            <w:pPr>
              <w:jc w:val="center"/>
            </w:pPr>
            <w:r w:rsidRPr="004A44B9">
              <w:t>1,04</w:t>
            </w:r>
          </w:p>
        </w:tc>
      </w:tr>
      <w:tr w:rsidR="00DE10A0" w:rsidRPr="00D236E4" w:rsidTr="006269E9">
        <w:tc>
          <w:tcPr>
            <w:tcW w:w="2981" w:type="dxa"/>
          </w:tcPr>
          <w:p w:rsidR="00DE10A0" w:rsidRPr="004A44B9" w:rsidRDefault="00DE10A0" w:rsidP="006269E9">
            <w:pPr>
              <w:pStyle w:val="30"/>
              <w:spacing w:before="0"/>
              <w:outlineLvl w:val="2"/>
              <w:rPr>
                <w:rFonts w:ascii="Times New Roman" w:hAnsi="Times New Roman"/>
                <w:b w:val="0"/>
                <w:color w:val="auto"/>
              </w:rPr>
            </w:pPr>
            <w:bookmarkStart w:id="104" w:name="_Toc374629303"/>
            <w:bookmarkStart w:id="105" w:name="_Toc343174841"/>
            <w:bookmarkStart w:id="106" w:name="_Toc312056518"/>
            <w:bookmarkStart w:id="107" w:name="_Toc220122253"/>
            <w:bookmarkStart w:id="108" w:name="_Toc218308071"/>
            <w:bookmarkStart w:id="109" w:name="_Toc188093009"/>
            <w:bookmarkStart w:id="110" w:name="_Toc156291125"/>
            <w:bookmarkStart w:id="111" w:name="_Toc118083742"/>
            <w:bookmarkStart w:id="112" w:name="_Toc87413753"/>
            <w:bookmarkStart w:id="113" w:name="_Toc87413507"/>
            <w:bookmarkStart w:id="114" w:name="_Toc87413261"/>
            <w:bookmarkStart w:id="115" w:name="_Toc469060889"/>
            <w:bookmarkStart w:id="116" w:name="_Toc402963118"/>
            <w:bookmarkStart w:id="117" w:name="_Toc402961511"/>
            <w:r w:rsidRPr="004A44B9">
              <w:rPr>
                <w:rFonts w:ascii="Times New Roman" w:hAnsi="Times New Roman"/>
                <w:b w:val="0"/>
                <w:color w:val="auto"/>
              </w:rPr>
              <w:t xml:space="preserve">Число мест в дошкольных образовательных </w:t>
            </w:r>
            <w:bookmarkEnd w:id="104"/>
            <w:bookmarkEnd w:id="105"/>
            <w:bookmarkEnd w:id="106"/>
            <w:bookmarkEnd w:id="107"/>
            <w:bookmarkEnd w:id="108"/>
            <w:bookmarkEnd w:id="109"/>
            <w:bookmarkEnd w:id="110"/>
            <w:bookmarkEnd w:id="111"/>
            <w:bookmarkEnd w:id="112"/>
            <w:bookmarkEnd w:id="113"/>
            <w:bookmarkEnd w:id="114"/>
            <w:r w:rsidRPr="004A44B9">
              <w:rPr>
                <w:rFonts w:ascii="Times New Roman" w:hAnsi="Times New Roman"/>
                <w:b w:val="0"/>
                <w:color w:val="auto"/>
              </w:rPr>
              <w:t>организациях</w:t>
            </w:r>
            <w:bookmarkEnd w:id="115"/>
            <w:bookmarkEnd w:id="116"/>
            <w:bookmarkEnd w:id="117"/>
            <w:r w:rsidRPr="004A44B9">
              <w:rPr>
                <w:rFonts w:ascii="Times New Roman" w:hAnsi="Times New Roman"/>
                <w:b w:val="0"/>
                <w:color w:val="auto"/>
              </w:rPr>
              <w:t xml:space="preserve"> (на конец года)</w:t>
            </w:r>
          </w:p>
        </w:tc>
        <w:tc>
          <w:tcPr>
            <w:tcW w:w="671" w:type="dxa"/>
            <w:vAlign w:val="bottom"/>
          </w:tcPr>
          <w:p w:rsidR="00DE10A0" w:rsidRPr="004A44B9" w:rsidRDefault="00DE10A0" w:rsidP="006269E9">
            <w:pPr>
              <w:jc w:val="center"/>
            </w:pPr>
            <w:r w:rsidRPr="004A44B9">
              <w:t>342</w:t>
            </w:r>
          </w:p>
        </w:tc>
        <w:tc>
          <w:tcPr>
            <w:tcW w:w="671" w:type="dxa"/>
            <w:vAlign w:val="bottom"/>
          </w:tcPr>
          <w:p w:rsidR="00DE10A0" w:rsidRPr="004A44B9" w:rsidRDefault="00DE10A0" w:rsidP="006269E9">
            <w:pPr>
              <w:jc w:val="center"/>
              <w:rPr>
                <w:lang w:val="en-US"/>
              </w:rPr>
            </w:pPr>
            <w:r w:rsidRPr="004A44B9">
              <w:rPr>
                <w:lang w:val="en-US"/>
              </w:rPr>
              <w:t>357</w:t>
            </w:r>
          </w:p>
        </w:tc>
        <w:tc>
          <w:tcPr>
            <w:tcW w:w="755" w:type="dxa"/>
            <w:vAlign w:val="bottom"/>
          </w:tcPr>
          <w:p w:rsidR="00DE10A0" w:rsidRPr="004A44B9" w:rsidRDefault="00DE10A0" w:rsidP="006269E9">
            <w:pPr>
              <w:jc w:val="center"/>
              <w:rPr>
                <w:rFonts w:eastAsia="Arial Unicode MS"/>
                <w:lang w:val="en-US"/>
              </w:rPr>
            </w:pPr>
            <w:r w:rsidRPr="004A44B9">
              <w:rPr>
                <w:rFonts w:eastAsia="Arial Unicode MS"/>
                <w:lang w:val="en-US"/>
              </w:rPr>
              <w:t>326</w:t>
            </w:r>
          </w:p>
        </w:tc>
        <w:tc>
          <w:tcPr>
            <w:tcW w:w="756" w:type="dxa"/>
            <w:vAlign w:val="bottom"/>
          </w:tcPr>
          <w:p w:rsidR="00DE10A0" w:rsidRPr="004A44B9" w:rsidRDefault="00DE10A0" w:rsidP="006269E9">
            <w:pPr>
              <w:jc w:val="center"/>
              <w:rPr>
                <w:lang w:val="en-US"/>
              </w:rPr>
            </w:pPr>
            <w:r w:rsidRPr="004A44B9">
              <w:rPr>
                <w:lang w:val="en-US"/>
              </w:rPr>
              <w:t>451</w:t>
            </w:r>
          </w:p>
        </w:tc>
        <w:tc>
          <w:tcPr>
            <w:tcW w:w="755" w:type="dxa"/>
            <w:vAlign w:val="bottom"/>
          </w:tcPr>
          <w:p w:rsidR="00DE10A0" w:rsidRPr="004A44B9" w:rsidRDefault="00DE10A0" w:rsidP="006269E9">
            <w:pPr>
              <w:jc w:val="center"/>
              <w:rPr>
                <w:rFonts w:eastAsia="Arial Unicode MS"/>
                <w:lang w:val="en-US"/>
              </w:rPr>
            </w:pPr>
            <w:r w:rsidRPr="004A44B9">
              <w:rPr>
                <w:rFonts w:eastAsia="Arial Unicode MS"/>
                <w:lang w:val="en-US"/>
              </w:rPr>
              <w:t>397</w:t>
            </w:r>
          </w:p>
        </w:tc>
        <w:tc>
          <w:tcPr>
            <w:tcW w:w="671" w:type="dxa"/>
            <w:vAlign w:val="bottom"/>
          </w:tcPr>
          <w:p w:rsidR="00DE10A0" w:rsidRPr="004A44B9" w:rsidRDefault="00DE10A0" w:rsidP="006269E9">
            <w:pPr>
              <w:jc w:val="center"/>
            </w:pPr>
            <w:r w:rsidRPr="004A44B9">
              <w:t>397</w:t>
            </w:r>
          </w:p>
        </w:tc>
        <w:tc>
          <w:tcPr>
            <w:tcW w:w="1104" w:type="dxa"/>
            <w:vAlign w:val="bottom"/>
          </w:tcPr>
          <w:p w:rsidR="00DE10A0" w:rsidRPr="004A44B9" w:rsidRDefault="00DE10A0" w:rsidP="006269E9">
            <w:pPr>
              <w:jc w:val="center"/>
            </w:pPr>
            <w:r w:rsidRPr="004A44B9">
              <w:t>1,16</w:t>
            </w:r>
          </w:p>
        </w:tc>
        <w:tc>
          <w:tcPr>
            <w:tcW w:w="1099" w:type="dxa"/>
            <w:vAlign w:val="bottom"/>
          </w:tcPr>
          <w:p w:rsidR="00DE10A0" w:rsidRPr="004A44B9" w:rsidRDefault="00DE10A0" w:rsidP="006269E9">
            <w:pPr>
              <w:jc w:val="center"/>
            </w:pPr>
            <w:r w:rsidRPr="004A44B9">
              <w:t>1,03</w:t>
            </w:r>
          </w:p>
        </w:tc>
      </w:tr>
      <w:tr w:rsidR="00DE10A0" w:rsidRPr="00D236E4" w:rsidTr="006269E9">
        <w:tc>
          <w:tcPr>
            <w:tcW w:w="2981" w:type="dxa"/>
          </w:tcPr>
          <w:p w:rsidR="00DE10A0" w:rsidRPr="004A44B9" w:rsidRDefault="00DE10A0" w:rsidP="006269E9">
            <w:pPr>
              <w:pStyle w:val="30"/>
              <w:spacing w:before="0"/>
              <w:outlineLvl w:val="2"/>
              <w:rPr>
                <w:rFonts w:ascii="Times New Roman" w:hAnsi="Times New Roman"/>
                <w:b w:val="0"/>
                <w:color w:val="auto"/>
              </w:rPr>
            </w:pPr>
            <w:bookmarkStart w:id="118" w:name="_Toc220122258"/>
            <w:bookmarkStart w:id="119" w:name="_Toc469060892"/>
            <w:bookmarkStart w:id="120" w:name="_Toc438455344"/>
            <w:bookmarkStart w:id="121" w:name="_Toc405207155"/>
            <w:bookmarkStart w:id="122" w:name="_Toc402963121"/>
            <w:bookmarkStart w:id="123" w:name="_Toc402961514"/>
            <w:bookmarkStart w:id="124" w:name="_Toc374629306"/>
            <w:bookmarkStart w:id="125" w:name="_Toc343174996"/>
            <w:bookmarkStart w:id="126" w:name="_Toc343174843"/>
            <w:bookmarkStart w:id="127" w:name="_Toc188093014"/>
            <w:bookmarkStart w:id="128" w:name="_Toc156291663"/>
            <w:bookmarkStart w:id="129" w:name="_Toc156291130"/>
            <w:bookmarkStart w:id="130" w:name="_Toc118083745"/>
            <w:bookmarkStart w:id="131" w:name="_Toc87414278"/>
            <w:bookmarkStart w:id="132" w:name="_Toc87413703"/>
            <w:bookmarkStart w:id="133" w:name="_Toc87413457"/>
            <w:bookmarkStart w:id="134" w:name="_Toc87413211"/>
            <w:bookmarkStart w:id="135" w:name="_Toc54684374"/>
            <w:bookmarkStart w:id="136" w:name="_Toc54163216"/>
            <w:bookmarkStart w:id="137" w:name="_Toc26687188"/>
            <w:bookmarkStart w:id="138" w:name="_Toc26686851"/>
            <w:bookmarkStart w:id="139" w:name="_Toc526664220"/>
            <w:bookmarkStart w:id="140" w:name="_Toc526664078"/>
            <w:bookmarkStart w:id="141" w:name="_Toc526663936"/>
            <w:bookmarkStart w:id="142" w:name="_Toc526146363"/>
            <w:bookmarkStart w:id="143" w:name="_Toc497220507"/>
            <w:bookmarkStart w:id="144" w:name="_Toc496636592"/>
            <w:bookmarkStart w:id="145" w:name="_Toc495462570"/>
            <w:bookmarkStart w:id="146" w:name="_Toc464291868"/>
            <w:bookmarkStart w:id="147" w:name="_Toc463854482"/>
            <w:bookmarkStart w:id="148" w:name="_Toc463162882"/>
            <w:bookmarkStart w:id="149" w:name="_Toc463162523"/>
            <w:bookmarkStart w:id="150" w:name="_Toc365880823"/>
            <w:bookmarkStart w:id="151" w:name="_Toc218308076"/>
            <w:bookmarkStart w:id="152" w:name="_Toc312056520"/>
            <w:bookmarkStart w:id="153" w:name="_Toc365363115"/>
            <w:bookmarkStart w:id="154" w:name="_Toc365365283"/>
            <w:bookmarkStart w:id="155" w:name="_Toc462547405"/>
            <w:bookmarkStart w:id="156" w:name="_Toc462556480"/>
            <w:bookmarkStart w:id="157" w:name="_Toc462734984"/>
            <w:r w:rsidRPr="004A44B9">
              <w:rPr>
                <w:rFonts w:ascii="Times New Roman" w:hAnsi="Times New Roman"/>
                <w:b w:val="0"/>
                <w:color w:val="auto"/>
              </w:rPr>
              <w:t>Число государственных и муниципальных</w:t>
            </w:r>
            <w:bookmarkStart w:id="158" w:name="_Toc220122259"/>
            <w:bookmarkEnd w:id="118"/>
            <w:r w:rsidRPr="004A44B9">
              <w:rPr>
                <w:rFonts w:ascii="Times New Roman" w:hAnsi="Times New Roman"/>
                <w:b w:val="0"/>
                <w:color w:val="auto"/>
              </w:rPr>
              <w:t xml:space="preserve"> общеобразовательных</w:t>
            </w:r>
            <w:bookmarkStart w:id="159" w:name="_Toc188093015"/>
            <w:bookmarkStart w:id="160" w:name="_Toc156291664"/>
            <w:bookmarkStart w:id="161" w:name="_Toc156291131"/>
            <w:bookmarkStart w:id="162" w:name="_Toc118083746"/>
            <w:bookmarkStart w:id="163" w:name="_Toc87413704"/>
            <w:bookmarkStart w:id="164" w:name="_Toc87413458"/>
            <w:bookmarkStart w:id="165" w:name="_Toc87413212"/>
            <w:bookmarkStart w:id="166" w:name="_Toc54684375"/>
            <w:bookmarkStart w:id="167" w:name="_Toc365880824"/>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4A44B9">
              <w:rPr>
                <w:rFonts w:ascii="Times New Roman" w:hAnsi="Times New Roman"/>
                <w:b w:val="0"/>
                <w:color w:val="auto"/>
              </w:rPr>
              <w:t xml:space="preserve"> </w:t>
            </w:r>
            <w:bookmarkStart w:id="168" w:name="_Toc405207156"/>
            <w:bookmarkStart w:id="169" w:name="_Toc402963122"/>
            <w:bookmarkStart w:id="170" w:name="_Toc402961515"/>
            <w:bookmarkStart w:id="171" w:name="_Toc374629307"/>
            <w:bookmarkStart w:id="172" w:name="_Toc343174997"/>
            <w:bookmarkStart w:id="173" w:name="_Toc343174844"/>
            <w:bookmarkStart w:id="174" w:name="_Toc469060893"/>
            <w:bookmarkStart w:id="175" w:name="_Toc438455345"/>
            <w:bookmarkEnd w:id="151"/>
            <w:bookmarkEnd w:id="158"/>
            <w:bookmarkEnd w:id="159"/>
            <w:bookmarkEnd w:id="160"/>
            <w:bookmarkEnd w:id="161"/>
            <w:bookmarkEnd w:id="162"/>
            <w:bookmarkEnd w:id="163"/>
            <w:bookmarkEnd w:id="164"/>
            <w:bookmarkEnd w:id="165"/>
            <w:bookmarkEnd w:id="166"/>
            <w:r w:rsidRPr="004A44B9">
              <w:rPr>
                <w:rFonts w:ascii="Times New Roman" w:hAnsi="Times New Roman"/>
                <w:b w:val="0"/>
                <w:color w:val="auto"/>
                <w:spacing w:val="-10"/>
              </w:rPr>
              <w:t>организаций (</w:t>
            </w:r>
            <w:r w:rsidRPr="004A44B9">
              <w:rPr>
                <w:rFonts w:ascii="Times New Roman" w:hAnsi="Times New Roman"/>
                <w:b w:val="0"/>
                <w:color w:val="auto"/>
                <w:spacing w:val="-12"/>
              </w:rPr>
              <w:t>без вечерних (сменных) общеобразовательных организаций)</w:t>
            </w:r>
            <w:bookmarkStart w:id="176" w:name="_Toc469060894"/>
            <w:bookmarkStart w:id="177" w:name="_Toc402963123"/>
            <w:bookmarkStart w:id="178" w:name="_Toc402961516"/>
            <w:bookmarkStart w:id="179" w:name="_Toc374629308"/>
            <w:bookmarkStart w:id="180" w:name="_Toc343174845"/>
            <w:bookmarkStart w:id="181" w:name="_Toc312056521"/>
            <w:bookmarkStart w:id="182" w:name="_Toc220122260"/>
            <w:bookmarkStart w:id="183" w:name="_Toc218308077"/>
            <w:bookmarkStart w:id="184" w:name="_Toc188093016"/>
            <w:bookmarkStart w:id="185" w:name="_Toc156291132"/>
            <w:bookmarkStart w:id="186" w:name="_Toc118083747"/>
            <w:bookmarkStart w:id="187" w:name="_Toc87414280"/>
            <w:bookmarkStart w:id="188" w:name="_Toc87413705"/>
            <w:bookmarkStart w:id="189" w:name="_Toc87413459"/>
            <w:bookmarkStart w:id="190" w:name="_Toc87413213"/>
            <w:bookmarkStart w:id="191" w:name="_Toc54684376"/>
            <w:bookmarkStart w:id="192" w:name="_Toc54163217"/>
            <w:bookmarkStart w:id="193" w:name="_Toc26687189"/>
            <w:bookmarkStart w:id="194" w:name="_Toc26686852"/>
            <w:bookmarkStart w:id="195" w:name="_Toc526664221"/>
            <w:bookmarkStart w:id="196" w:name="_Toc526664079"/>
            <w:bookmarkStart w:id="197" w:name="_Toc526663937"/>
            <w:bookmarkStart w:id="198" w:name="_Toc526146364"/>
            <w:bookmarkStart w:id="199" w:name="_Toc497220508"/>
            <w:bookmarkStart w:id="200" w:name="_Toc496636593"/>
            <w:bookmarkStart w:id="201" w:name="_Toc495462571"/>
            <w:bookmarkStart w:id="202" w:name="_Toc464291869"/>
            <w:bookmarkStart w:id="203" w:name="_Toc463854483"/>
            <w:bookmarkStart w:id="204" w:name="_Toc463162883"/>
            <w:bookmarkStart w:id="205" w:name="_Toc463162524"/>
            <w:bookmarkEnd w:id="152"/>
            <w:bookmarkEnd w:id="168"/>
            <w:bookmarkEnd w:id="169"/>
            <w:bookmarkEnd w:id="170"/>
            <w:bookmarkEnd w:id="171"/>
            <w:bookmarkEnd w:id="172"/>
            <w:bookmarkEnd w:id="173"/>
            <w:bookmarkEnd w:id="174"/>
            <w:bookmarkEnd w:id="175"/>
            <w:r w:rsidRPr="004A44B9">
              <w:rPr>
                <w:rFonts w:ascii="Times New Roman" w:hAnsi="Times New Roman"/>
                <w:b w:val="0"/>
                <w:color w:val="auto"/>
                <w:spacing w:val="-12"/>
              </w:rPr>
              <w:t xml:space="preserve"> </w:t>
            </w:r>
            <w:r w:rsidRPr="004A44B9">
              <w:rPr>
                <w:rFonts w:ascii="Times New Roman" w:hAnsi="Times New Roman"/>
                <w:b w:val="0"/>
                <w:color w:val="auto"/>
              </w:rPr>
              <w:t>(на начало учебного года)</w:t>
            </w:r>
            <w:bookmarkEnd w:id="153"/>
            <w:bookmarkEnd w:id="154"/>
            <w:bookmarkEnd w:id="155"/>
            <w:bookmarkEnd w:id="156"/>
            <w:bookmarkEnd w:id="157"/>
            <w:bookmarkEnd w:id="167"/>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4A44B9">
              <w:rPr>
                <w:rFonts w:ascii="Times New Roman" w:hAnsi="Times New Roman"/>
                <w:b w:val="0"/>
                <w:color w:val="auto"/>
              </w:rPr>
              <w:t xml:space="preserve"> </w:t>
            </w:r>
          </w:p>
        </w:tc>
        <w:tc>
          <w:tcPr>
            <w:tcW w:w="671" w:type="dxa"/>
            <w:vAlign w:val="bottom"/>
          </w:tcPr>
          <w:p w:rsidR="00DE10A0" w:rsidRPr="004A44B9" w:rsidRDefault="00DE10A0" w:rsidP="006269E9">
            <w:pPr>
              <w:jc w:val="center"/>
            </w:pPr>
            <w:r w:rsidRPr="004A44B9">
              <w:t>18</w:t>
            </w:r>
          </w:p>
        </w:tc>
        <w:tc>
          <w:tcPr>
            <w:tcW w:w="671" w:type="dxa"/>
            <w:vAlign w:val="bottom"/>
          </w:tcPr>
          <w:p w:rsidR="00DE10A0" w:rsidRPr="004A44B9" w:rsidRDefault="00DE10A0" w:rsidP="006269E9">
            <w:pPr>
              <w:jc w:val="center"/>
            </w:pPr>
            <w:r w:rsidRPr="004A44B9">
              <w:t>18</w:t>
            </w:r>
          </w:p>
        </w:tc>
        <w:tc>
          <w:tcPr>
            <w:tcW w:w="755" w:type="dxa"/>
            <w:vAlign w:val="bottom"/>
          </w:tcPr>
          <w:p w:rsidR="00DE10A0" w:rsidRPr="004A44B9" w:rsidRDefault="00DE10A0" w:rsidP="006269E9">
            <w:pPr>
              <w:jc w:val="center"/>
            </w:pPr>
            <w:r w:rsidRPr="004A44B9">
              <w:t>17</w:t>
            </w:r>
          </w:p>
        </w:tc>
        <w:tc>
          <w:tcPr>
            <w:tcW w:w="756" w:type="dxa"/>
            <w:vAlign w:val="bottom"/>
          </w:tcPr>
          <w:p w:rsidR="00DE10A0" w:rsidRPr="004A44B9" w:rsidRDefault="00DE10A0" w:rsidP="006269E9">
            <w:pPr>
              <w:jc w:val="center"/>
            </w:pPr>
            <w:r w:rsidRPr="004A44B9">
              <w:t>17</w:t>
            </w:r>
          </w:p>
        </w:tc>
        <w:tc>
          <w:tcPr>
            <w:tcW w:w="755" w:type="dxa"/>
            <w:vAlign w:val="bottom"/>
          </w:tcPr>
          <w:p w:rsidR="00DE10A0" w:rsidRPr="004A44B9" w:rsidRDefault="00DE10A0" w:rsidP="006269E9">
            <w:pPr>
              <w:jc w:val="center"/>
            </w:pPr>
            <w:r w:rsidRPr="004A44B9">
              <w:t>16</w:t>
            </w:r>
          </w:p>
        </w:tc>
        <w:tc>
          <w:tcPr>
            <w:tcW w:w="671" w:type="dxa"/>
            <w:vAlign w:val="bottom"/>
          </w:tcPr>
          <w:p w:rsidR="00DE10A0" w:rsidRPr="004A44B9" w:rsidRDefault="00DE10A0" w:rsidP="006269E9">
            <w:pPr>
              <w:jc w:val="center"/>
            </w:pPr>
            <w:r w:rsidRPr="004A44B9">
              <w:t>16</w:t>
            </w:r>
          </w:p>
        </w:tc>
        <w:tc>
          <w:tcPr>
            <w:tcW w:w="1104" w:type="dxa"/>
            <w:vAlign w:val="bottom"/>
          </w:tcPr>
          <w:p w:rsidR="00DE10A0" w:rsidRPr="004A44B9" w:rsidRDefault="00DE10A0" w:rsidP="006269E9">
            <w:pPr>
              <w:jc w:val="center"/>
            </w:pPr>
            <w:r w:rsidRPr="004A44B9">
              <w:t>0,89</w:t>
            </w:r>
          </w:p>
        </w:tc>
        <w:tc>
          <w:tcPr>
            <w:tcW w:w="1099" w:type="dxa"/>
            <w:vAlign w:val="bottom"/>
          </w:tcPr>
          <w:p w:rsidR="00DE10A0" w:rsidRPr="004A44B9" w:rsidRDefault="00DE10A0" w:rsidP="006269E9">
            <w:pPr>
              <w:jc w:val="center"/>
            </w:pPr>
            <w:r w:rsidRPr="004A44B9">
              <w:t>0,98</w:t>
            </w:r>
          </w:p>
        </w:tc>
      </w:tr>
      <w:tr w:rsidR="00DE10A0" w:rsidRPr="00D236E4" w:rsidTr="006269E9">
        <w:tc>
          <w:tcPr>
            <w:tcW w:w="2981" w:type="dxa"/>
          </w:tcPr>
          <w:p w:rsidR="00DE10A0" w:rsidRPr="004A44B9" w:rsidRDefault="00DE10A0" w:rsidP="006269E9">
            <w:pPr>
              <w:pStyle w:val="30"/>
              <w:spacing w:before="0"/>
              <w:outlineLvl w:val="2"/>
              <w:rPr>
                <w:rFonts w:ascii="Times New Roman" w:hAnsi="Times New Roman"/>
                <w:b w:val="0"/>
                <w:color w:val="auto"/>
              </w:rPr>
            </w:pPr>
            <w:bookmarkStart w:id="206" w:name="_Toc220122267"/>
            <w:bookmarkStart w:id="207" w:name="_Toc156291672"/>
            <w:bookmarkStart w:id="208" w:name="_Toc156291139"/>
            <w:bookmarkStart w:id="209" w:name="_Toc118083754"/>
            <w:bookmarkStart w:id="210" w:name="_Toc87414295"/>
            <w:bookmarkStart w:id="211" w:name="_Toc87413720"/>
            <w:bookmarkStart w:id="212" w:name="_Toc87413474"/>
            <w:bookmarkStart w:id="213" w:name="_Toc87413228"/>
            <w:bookmarkStart w:id="214" w:name="_Toc54684391"/>
            <w:bookmarkStart w:id="215" w:name="_Toc54163232"/>
            <w:bookmarkStart w:id="216" w:name="_Toc26687191"/>
            <w:bookmarkStart w:id="217" w:name="_Toc26686854"/>
            <w:bookmarkStart w:id="218" w:name="_Toc218308084"/>
            <w:bookmarkStart w:id="219" w:name="_Toc188093023"/>
            <w:bookmarkStart w:id="220" w:name="_Toc402963124"/>
            <w:bookmarkStart w:id="221" w:name="_Toc402961517"/>
            <w:bookmarkStart w:id="222" w:name="_Toc374629309"/>
            <w:bookmarkStart w:id="223" w:name="_Toc343174846"/>
            <w:bookmarkStart w:id="224" w:name="_Toc312056528"/>
            <w:bookmarkStart w:id="225" w:name="_Toc469060895"/>
            <w:r w:rsidRPr="004A44B9">
              <w:rPr>
                <w:rFonts w:ascii="Times New Roman" w:hAnsi="Times New Roman"/>
                <w:b w:val="0"/>
                <w:color w:val="auto"/>
              </w:rPr>
              <w:t xml:space="preserve">Численность учащихся </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4A44B9">
              <w:rPr>
                <w:rFonts w:ascii="Times New Roman" w:hAnsi="Times New Roman"/>
                <w:b w:val="0"/>
                <w:color w:val="auto"/>
              </w:rPr>
              <w:t xml:space="preserve">государственных и муниципальных </w:t>
            </w:r>
            <w:r w:rsidRPr="004A44B9">
              <w:rPr>
                <w:rFonts w:ascii="Times New Roman" w:hAnsi="Times New Roman"/>
                <w:b w:val="0"/>
                <w:color w:val="auto"/>
              </w:rPr>
              <w:br/>
              <w:t xml:space="preserve">общеобразовательных организаций </w:t>
            </w:r>
            <w:r w:rsidRPr="004A44B9">
              <w:rPr>
                <w:rFonts w:ascii="Times New Roman" w:hAnsi="Times New Roman"/>
                <w:b w:val="0"/>
                <w:color w:val="auto"/>
              </w:rPr>
              <w:br/>
            </w:r>
            <w:bookmarkEnd w:id="220"/>
            <w:bookmarkEnd w:id="221"/>
            <w:bookmarkEnd w:id="222"/>
            <w:bookmarkEnd w:id="223"/>
            <w:bookmarkEnd w:id="224"/>
            <w:bookmarkEnd w:id="225"/>
            <w:r w:rsidRPr="004A44B9">
              <w:rPr>
                <w:rFonts w:ascii="Times New Roman" w:hAnsi="Times New Roman"/>
                <w:b w:val="0"/>
                <w:color w:val="auto"/>
              </w:rPr>
              <w:t>(на начало учебного года)</w:t>
            </w:r>
          </w:p>
        </w:tc>
        <w:tc>
          <w:tcPr>
            <w:tcW w:w="671" w:type="dxa"/>
            <w:vAlign w:val="bottom"/>
          </w:tcPr>
          <w:p w:rsidR="00DE10A0" w:rsidRPr="004A44B9" w:rsidRDefault="00DE10A0" w:rsidP="006269E9">
            <w:pPr>
              <w:jc w:val="center"/>
              <w:rPr>
                <w:lang w:val="en-US"/>
              </w:rPr>
            </w:pPr>
            <w:r w:rsidRPr="004A44B9">
              <w:rPr>
                <w:lang w:val="en-US"/>
              </w:rPr>
              <w:t>2372</w:t>
            </w:r>
          </w:p>
        </w:tc>
        <w:tc>
          <w:tcPr>
            <w:tcW w:w="671" w:type="dxa"/>
            <w:vAlign w:val="bottom"/>
          </w:tcPr>
          <w:p w:rsidR="00DE10A0" w:rsidRPr="004A44B9" w:rsidRDefault="00DE10A0" w:rsidP="006269E9">
            <w:pPr>
              <w:jc w:val="center"/>
              <w:rPr>
                <w:lang w:val="en-US"/>
              </w:rPr>
            </w:pPr>
            <w:r w:rsidRPr="004A44B9">
              <w:rPr>
                <w:lang w:val="en-US"/>
              </w:rPr>
              <w:t>2232</w:t>
            </w:r>
          </w:p>
        </w:tc>
        <w:tc>
          <w:tcPr>
            <w:tcW w:w="755" w:type="dxa"/>
            <w:vAlign w:val="bottom"/>
          </w:tcPr>
          <w:p w:rsidR="00DE10A0" w:rsidRPr="004A44B9" w:rsidRDefault="00DE10A0" w:rsidP="006269E9">
            <w:pPr>
              <w:jc w:val="center"/>
              <w:rPr>
                <w:lang w:val="en-US"/>
              </w:rPr>
            </w:pPr>
            <w:r w:rsidRPr="004A44B9">
              <w:rPr>
                <w:lang w:val="en-US"/>
              </w:rPr>
              <w:t>2148</w:t>
            </w:r>
          </w:p>
        </w:tc>
        <w:tc>
          <w:tcPr>
            <w:tcW w:w="756" w:type="dxa"/>
            <w:vAlign w:val="bottom"/>
          </w:tcPr>
          <w:p w:rsidR="00DE10A0" w:rsidRPr="004A44B9" w:rsidRDefault="00DE10A0" w:rsidP="006269E9">
            <w:pPr>
              <w:jc w:val="center"/>
              <w:rPr>
                <w:lang w:val="en-US"/>
              </w:rPr>
            </w:pPr>
            <w:r w:rsidRPr="004A44B9">
              <w:rPr>
                <w:lang w:val="en-US"/>
              </w:rPr>
              <w:t>2161</w:t>
            </w:r>
          </w:p>
        </w:tc>
        <w:tc>
          <w:tcPr>
            <w:tcW w:w="755" w:type="dxa"/>
            <w:vAlign w:val="bottom"/>
          </w:tcPr>
          <w:p w:rsidR="00DE10A0" w:rsidRPr="004A44B9" w:rsidRDefault="00DE10A0" w:rsidP="006269E9">
            <w:pPr>
              <w:jc w:val="center"/>
              <w:rPr>
                <w:lang w:val="en-US"/>
              </w:rPr>
            </w:pPr>
            <w:r w:rsidRPr="004A44B9">
              <w:rPr>
                <w:lang w:val="en-US"/>
              </w:rPr>
              <w:t>2116</w:t>
            </w:r>
          </w:p>
        </w:tc>
        <w:tc>
          <w:tcPr>
            <w:tcW w:w="671" w:type="dxa"/>
            <w:vAlign w:val="bottom"/>
          </w:tcPr>
          <w:p w:rsidR="00DE10A0" w:rsidRPr="004A44B9" w:rsidRDefault="00DE10A0" w:rsidP="006269E9">
            <w:pPr>
              <w:jc w:val="center"/>
            </w:pPr>
            <w:r w:rsidRPr="004A44B9">
              <w:t>2228</w:t>
            </w:r>
          </w:p>
        </w:tc>
        <w:tc>
          <w:tcPr>
            <w:tcW w:w="1104" w:type="dxa"/>
            <w:vAlign w:val="bottom"/>
          </w:tcPr>
          <w:p w:rsidR="00DE10A0" w:rsidRPr="004A44B9" w:rsidRDefault="00DE10A0" w:rsidP="006269E9">
            <w:pPr>
              <w:jc w:val="center"/>
            </w:pPr>
            <w:r w:rsidRPr="004A44B9">
              <w:t>0,94</w:t>
            </w:r>
          </w:p>
        </w:tc>
        <w:tc>
          <w:tcPr>
            <w:tcW w:w="1099" w:type="dxa"/>
            <w:vAlign w:val="bottom"/>
          </w:tcPr>
          <w:p w:rsidR="00DE10A0" w:rsidRPr="004A44B9" w:rsidRDefault="00DE10A0" w:rsidP="006269E9">
            <w:pPr>
              <w:jc w:val="center"/>
            </w:pPr>
            <w:r w:rsidRPr="004A44B9">
              <w:t>0,99</w:t>
            </w:r>
          </w:p>
        </w:tc>
      </w:tr>
      <w:tr w:rsidR="00DE10A0" w:rsidRPr="00D236E4" w:rsidTr="006269E9">
        <w:trPr>
          <w:trHeight w:val="85"/>
        </w:trPr>
        <w:tc>
          <w:tcPr>
            <w:tcW w:w="2981" w:type="dxa"/>
          </w:tcPr>
          <w:p w:rsidR="00DE10A0" w:rsidRPr="004A44B9" w:rsidRDefault="00DE10A0" w:rsidP="006269E9">
            <w:pPr>
              <w:pStyle w:val="30"/>
              <w:spacing w:before="0"/>
              <w:outlineLvl w:val="2"/>
              <w:rPr>
                <w:rFonts w:ascii="Times New Roman" w:hAnsi="Times New Roman"/>
                <w:b w:val="0"/>
                <w:color w:val="auto"/>
              </w:rPr>
            </w:pPr>
            <w:bookmarkStart w:id="226" w:name="_Toc220122273"/>
            <w:bookmarkStart w:id="227" w:name="_Toc156291678"/>
            <w:bookmarkStart w:id="228" w:name="_Toc156291145"/>
            <w:bookmarkStart w:id="229" w:name="_Toc118083760"/>
            <w:bookmarkStart w:id="230" w:name="_Toc87414309"/>
            <w:bookmarkStart w:id="231" w:name="_Toc87413734"/>
            <w:bookmarkStart w:id="232" w:name="_Toc87413488"/>
            <w:bookmarkStart w:id="233" w:name="_Toc87413242"/>
            <w:bookmarkStart w:id="234" w:name="_Toc54684405"/>
            <w:bookmarkStart w:id="235" w:name="_Toc54163246"/>
            <w:bookmarkStart w:id="236" w:name="_Toc26687195"/>
            <w:bookmarkStart w:id="237" w:name="_Toc26686858"/>
            <w:bookmarkStart w:id="238" w:name="_Toc218308090"/>
            <w:bookmarkStart w:id="239" w:name="_Toc188093029"/>
            <w:bookmarkStart w:id="240" w:name="_Toc312056531"/>
            <w:bookmarkStart w:id="241" w:name="_Toc343174847"/>
            <w:bookmarkStart w:id="242" w:name="_Toc374629310"/>
            <w:bookmarkStart w:id="243" w:name="_Toc402961518"/>
            <w:bookmarkStart w:id="244" w:name="_Toc402963125"/>
            <w:bookmarkStart w:id="245" w:name="_Toc469060896"/>
            <w:r w:rsidRPr="004A44B9">
              <w:rPr>
                <w:rFonts w:ascii="Times New Roman" w:hAnsi="Times New Roman"/>
                <w:b w:val="0"/>
                <w:color w:val="auto"/>
              </w:rPr>
              <w:t xml:space="preserve">Численность учителей государственных и муниципальных </w:t>
            </w:r>
            <w:bookmarkStart w:id="246" w:name="_Toc220122274"/>
            <w:bookmarkStart w:id="247" w:name="_Toc218308091"/>
            <w:bookmarkStart w:id="248" w:name="_Toc188093030"/>
            <w:bookmarkStart w:id="249" w:name="_Toc156291146"/>
            <w:bookmarkStart w:id="250" w:name="_Toc118083761"/>
            <w:bookmarkStart w:id="251" w:name="_Toc87413735"/>
            <w:bookmarkStart w:id="252" w:name="_Toc87413489"/>
            <w:bookmarkStart w:id="253" w:name="_Toc87413243"/>
            <w:bookmarkStart w:id="254" w:name="_Toc54684406"/>
            <w:bookmarkStart w:id="255" w:name="_Toc54163247"/>
            <w:bookmarkStart w:id="256" w:name="_Toc26687196"/>
            <w:bookmarkStart w:id="257" w:name="_Toc26686859"/>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4A44B9">
              <w:rPr>
                <w:rFonts w:ascii="Times New Roman" w:hAnsi="Times New Roman"/>
                <w:b w:val="0"/>
                <w:color w:val="auto"/>
              </w:rPr>
              <w:br/>
              <w:t xml:space="preserve">общеобразовательных </w:t>
            </w:r>
            <w:bookmarkEnd w:id="246"/>
            <w:bookmarkEnd w:id="247"/>
            <w:bookmarkEnd w:id="248"/>
            <w:bookmarkEnd w:id="249"/>
            <w:bookmarkEnd w:id="250"/>
            <w:bookmarkEnd w:id="251"/>
            <w:bookmarkEnd w:id="252"/>
            <w:bookmarkEnd w:id="253"/>
            <w:bookmarkEnd w:id="254"/>
            <w:bookmarkEnd w:id="255"/>
            <w:bookmarkEnd w:id="256"/>
            <w:bookmarkEnd w:id="257"/>
            <w:r w:rsidRPr="004A44B9">
              <w:rPr>
                <w:rFonts w:ascii="Times New Roman" w:hAnsi="Times New Roman"/>
                <w:b w:val="0"/>
                <w:color w:val="auto"/>
              </w:rPr>
              <w:t xml:space="preserve">организаций </w:t>
            </w:r>
            <w:bookmarkEnd w:id="240"/>
            <w:bookmarkEnd w:id="241"/>
            <w:bookmarkEnd w:id="242"/>
            <w:bookmarkEnd w:id="243"/>
            <w:bookmarkEnd w:id="244"/>
            <w:bookmarkEnd w:id="245"/>
          </w:p>
        </w:tc>
        <w:tc>
          <w:tcPr>
            <w:tcW w:w="671" w:type="dxa"/>
            <w:vAlign w:val="bottom"/>
          </w:tcPr>
          <w:p w:rsidR="00DE10A0" w:rsidRPr="004A44B9" w:rsidRDefault="00DE10A0" w:rsidP="006269E9">
            <w:pPr>
              <w:jc w:val="center"/>
              <w:rPr>
                <w:lang w:val="en-US"/>
              </w:rPr>
            </w:pPr>
            <w:r w:rsidRPr="004A44B9">
              <w:rPr>
                <w:lang w:val="en-US"/>
              </w:rPr>
              <w:t>270</w:t>
            </w:r>
          </w:p>
        </w:tc>
        <w:tc>
          <w:tcPr>
            <w:tcW w:w="671" w:type="dxa"/>
            <w:vAlign w:val="bottom"/>
          </w:tcPr>
          <w:p w:rsidR="00DE10A0" w:rsidRPr="004A44B9" w:rsidRDefault="00DE10A0" w:rsidP="006269E9">
            <w:pPr>
              <w:jc w:val="center"/>
              <w:rPr>
                <w:lang w:val="en-US"/>
              </w:rPr>
            </w:pPr>
            <w:r w:rsidRPr="004A44B9">
              <w:rPr>
                <w:lang w:val="en-US"/>
              </w:rPr>
              <w:t>262</w:t>
            </w:r>
          </w:p>
        </w:tc>
        <w:tc>
          <w:tcPr>
            <w:tcW w:w="755" w:type="dxa"/>
            <w:vAlign w:val="bottom"/>
          </w:tcPr>
          <w:p w:rsidR="00DE10A0" w:rsidRPr="004A44B9" w:rsidRDefault="00DE10A0" w:rsidP="006269E9">
            <w:pPr>
              <w:jc w:val="center"/>
              <w:rPr>
                <w:lang w:val="en-US"/>
              </w:rPr>
            </w:pPr>
            <w:r w:rsidRPr="004A44B9">
              <w:rPr>
                <w:lang w:val="en-US"/>
              </w:rPr>
              <w:t>257</w:t>
            </w:r>
          </w:p>
        </w:tc>
        <w:tc>
          <w:tcPr>
            <w:tcW w:w="756" w:type="dxa"/>
            <w:vAlign w:val="bottom"/>
          </w:tcPr>
          <w:p w:rsidR="00DE10A0" w:rsidRPr="004A44B9" w:rsidRDefault="00DE10A0" w:rsidP="006269E9">
            <w:pPr>
              <w:jc w:val="center"/>
              <w:rPr>
                <w:lang w:val="en-US"/>
              </w:rPr>
            </w:pPr>
            <w:r w:rsidRPr="004A44B9">
              <w:rPr>
                <w:lang w:val="en-US"/>
              </w:rPr>
              <w:t>254</w:t>
            </w:r>
          </w:p>
        </w:tc>
        <w:tc>
          <w:tcPr>
            <w:tcW w:w="755" w:type="dxa"/>
            <w:vAlign w:val="bottom"/>
          </w:tcPr>
          <w:p w:rsidR="00DE10A0" w:rsidRPr="004A44B9" w:rsidRDefault="00DE10A0" w:rsidP="006269E9">
            <w:pPr>
              <w:jc w:val="center"/>
              <w:rPr>
                <w:lang w:val="en-US"/>
              </w:rPr>
            </w:pPr>
            <w:r w:rsidRPr="004A44B9">
              <w:rPr>
                <w:lang w:val="en-US"/>
              </w:rPr>
              <w:t>235</w:t>
            </w:r>
          </w:p>
        </w:tc>
        <w:tc>
          <w:tcPr>
            <w:tcW w:w="671" w:type="dxa"/>
            <w:vAlign w:val="bottom"/>
          </w:tcPr>
          <w:p w:rsidR="00DE10A0" w:rsidRPr="004A44B9" w:rsidRDefault="00DE10A0" w:rsidP="006269E9">
            <w:pPr>
              <w:jc w:val="center"/>
            </w:pPr>
            <w:r w:rsidRPr="004A44B9">
              <w:t>235</w:t>
            </w:r>
          </w:p>
        </w:tc>
        <w:tc>
          <w:tcPr>
            <w:tcW w:w="1104" w:type="dxa"/>
            <w:vAlign w:val="bottom"/>
          </w:tcPr>
          <w:p w:rsidR="00DE10A0" w:rsidRPr="004A44B9" w:rsidRDefault="00DE10A0" w:rsidP="006269E9">
            <w:pPr>
              <w:jc w:val="center"/>
            </w:pPr>
            <w:r w:rsidRPr="004A44B9">
              <w:t>0,87</w:t>
            </w:r>
          </w:p>
        </w:tc>
        <w:tc>
          <w:tcPr>
            <w:tcW w:w="1099" w:type="dxa"/>
            <w:vAlign w:val="bottom"/>
          </w:tcPr>
          <w:p w:rsidR="00DE10A0" w:rsidRPr="004A44B9" w:rsidRDefault="00DE10A0" w:rsidP="006269E9">
            <w:pPr>
              <w:jc w:val="center"/>
            </w:pPr>
            <w:r w:rsidRPr="004A44B9">
              <w:t>0,97</w:t>
            </w:r>
          </w:p>
        </w:tc>
      </w:tr>
      <w:tr w:rsidR="00DE10A0" w:rsidRPr="00D236E4" w:rsidTr="006269E9">
        <w:trPr>
          <w:trHeight w:val="85"/>
        </w:trPr>
        <w:tc>
          <w:tcPr>
            <w:tcW w:w="2981" w:type="dxa"/>
          </w:tcPr>
          <w:p w:rsidR="00DE10A0" w:rsidRPr="004A44B9" w:rsidRDefault="00DE10A0" w:rsidP="006269E9">
            <w:pPr>
              <w:pStyle w:val="30"/>
              <w:spacing w:before="0"/>
              <w:outlineLvl w:val="2"/>
              <w:rPr>
                <w:rFonts w:ascii="Times New Roman" w:hAnsi="Times New Roman"/>
                <w:b w:val="0"/>
                <w:color w:val="auto"/>
              </w:rPr>
            </w:pPr>
            <w:r w:rsidRPr="004A44B9">
              <w:rPr>
                <w:rFonts w:ascii="Times New Roman" w:hAnsi="Times New Roman"/>
                <w:b w:val="0"/>
                <w:color w:val="auto"/>
              </w:rPr>
              <w:t>Численность работающих в системе образования</w:t>
            </w:r>
          </w:p>
        </w:tc>
        <w:tc>
          <w:tcPr>
            <w:tcW w:w="671" w:type="dxa"/>
            <w:vAlign w:val="bottom"/>
          </w:tcPr>
          <w:p w:rsidR="00DE10A0" w:rsidRPr="004A44B9" w:rsidRDefault="00DE10A0" w:rsidP="006269E9">
            <w:pPr>
              <w:jc w:val="center"/>
            </w:pPr>
            <w:r w:rsidRPr="004A44B9">
              <w:t>659</w:t>
            </w:r>
          </w:p>
        </w:tc>
        <w:tc>
          <w:tcPr>
            <w:tcW w:w="671" w:type="dxa"/>
            <w:vAlign w:val="bottom"/>
          </w:tcPr>
          <w:p w:rsidR="00DE10A0" w:rsidRPr="004A44B9" w:rsidRDefault="00DE10A0" w:rsidP="006269E9">
            <w:pPr>
              <w:jc w:val="center"/>
            </w:pPr>
            <w:r w:rsidRPr="004A44B9">
              <w:t>673</w:t>
            </w:r>
          </w:p>
        </w:tc>
        <w:tc>
          <w:tcPr>
            <w:tcW w:w="755" w:type="dxa"/>
            <w:vAlign w:val="bottom"/>
          </w:tcPr>
          <w:p w:rsidR="00DE10A0" w:rsidRPr="004A44B9" w:rsidRDefault="00DE10A0" w:rsidP="006269E9">
            <w:pPr>
              <w:jc w:val="center"/>
            </w:pPr>
            <w:r w:rsidRPr="004A44B9">
              <w:t>601</w:t>
            </w:r>
          </w:p>
        </w:tc>
        <w:tc>
          <w:tcPr>
            <w:tcW w:w="756" w:type="dxa"/>
            <w:vAlign w:val="bottom"/>
          </w:tcPr>
          <w:p w:rsidR="00DE10A0" w:rsidRPr="004A44B9" w:rsidRDefault="00DE10A0" w:rsidP="006269E9">
            <w:pPr>
              <w:jc w:val="center"/>
            </w:pPr>
            <w:r w:rsidRPr="004A44B9">
              <w:t>571</w:t>
            </w:r>
          </w:p>
        </w:tc>
        <w:tc>
          <w:tcPr>
            <w:tcW w:w="755" w:type="dxa"/>
            <w:vAlign w:val="bottom"/>
          </w:tcPr>
          <w:p w:rsidR="00DE10A0" w:rsidRPr="004A44B9" w:rsidRDefault="00DE10A0" w:rsidP="006269E9">
            <w:pPr>
              <w:jc w:val="center"/>
            </w:pPr>
            <w:r w:rsidRPr="004A44B9">
              <w:t>541</w:t>
            </w:r>
          </w:p>
        </w:tc>
        <w:tc>
          <w:tcPr>
            <w:tcW w:w="671" w:type="dxa"/>
            <w:vAlign w:val="bottom"/>
          </w:tcPr>
          <w:p w:rsidR="00DE10A0" w:rsidRPr="004A44B9" w:rsidRDefault="00DE10A0" w:rsidP="006269E9">
            <w:pPr>
              <w:jc w:val="center"/>
            </w:pPr>
            <w:r w:rsidRPr="004A44B9">
              <w:t>533</w:t>
            </w:r>
          </w:p>
        </w:tc>
        <w:tc>
          <w:tcPr>
            <w:tcW w:w="1104" w:type="dxa"/>
            <w:vAlign w:val="bottom"/>
          </w:tcPr>
          <w:p w:rsidR="00DE10A0" w:rsidRPr="004A44B9" w:rsidRDefault="00DE10A0" w:rsidP="006269E9">
            <w:pPr>
              <w:jc w:val="center"/>
            </w:pPr>
            <w:r w:rsidRPr="004A44B9">
              <w:t>0,81</w:t>
            </w:r>
          </w:p>
        </w:tc>
        <w:tc>
          <w:tcPr>
            <w:tcW w:w="1099" w:type="dxa"/>
            <w:vAlign w:val="bottom"/>
          </w:tcPr>
          <w:p w:rsidR="00DE10A0" w:rsidRPr="004A44B9" w:rsidRDefault="00DE10A0" w:rsidP="006269E9">
            <w:pPr>
              <w:jc w:val="center"/>
            </w:pPr>
            <w:r w:rsidRPr="004A44B9">
              <w:t>0,96</w:t>
            </w:r>
          </w:p>
        </w:tc>
      </w:tr>
    </w:tbl>
    <w:p w:rsidR="00DE10A0" w:rsidRDefault="00DE10A0" w:rsidP="00DE10A0">
      <w:pPr>
        <w:jc w:val="right"/>
        <w:rPr>
          <w:b/>
          <w:sz w:val="28"/>
          <w:szCs w:val="28"/>
        </w:rPr>
      </w:pPr>
    </w:p>
    <w:p w:rsidR="00DE10A0" w:rsidRDefault="00DE10A0" w:rsidP="00DE10A0">
      <w:pPr>
        <w:spacing w:after="200" w:line="276" w:lineRule="auto"/>
        <w:rPr>
          <w:b/>
          <w:sz w:val="28"/>
          <w:szCs w:val="28"/>
        </w:rPr>
      </w:pPr>
      <w:r>
        <w:rPr>
          <w:b/>
          <w:sz w:val="28"/>
          <w:szCs w:val="28"/>
        </w:rPr>
        <w:br w:type="page"/>
      </w:r>
    </w:p>
    <w:p w:rsidR="00DE10A0" w:rsidRDefault="00DE10A0" w:rsidP="00DE10A0">
      <w:pPr>
        <w:jc w:val="right"/>
        <w:rPr>
          <w:b/>
          <w:sz w:val="28"/>
          <w:szCs w:val="28"/>
        </w:rPr>
      </w:pPr>
      <w:r>
        <w:rPr>
          <w:b/>
          <w:sz w:val="28"/>
          <w:szCs w:val="28"/>
        </w:rPr>
        <w:lastRenderedPageBreak/>
        <w:t>ПРИЛОЖЕНИЕ 8</w:t>
      </w:r>
    </w:p>
    <w:p w:rsidR="00DE10A0" w:rsidRDefault="00DE10A0" w:rsidP="00DE10A0">
      <w:pPr>
        <w:jc w:val="right"/>
        <w:rPr>
          <w:b/>
          <w:sz w:val="28"/>
          <w:szCs w:val="28"/>
        </w:rPr>
      </w:pPr>
    </w:p>
    <w:p w:rsidR="00DE10A0" w:rsidRPr="00C33B67" w:rsidRDefault="00DE10A0" w:rsidP="00DE10A0">
      <w:pPr>
        <w:jc w:val="center"/>
        <w:rPr>
          <w:sz w:val="28"/>
          <w:szCs w:val="28"/>
        </w:rPr>
      </w:pPr>
      <w:r w:rsidRPr="00C33B67">
        <w:rPr>
          <w:sz w:val="28"/>
          <w:szCs w:val="28"/>
        </w:rPr>
        <w:t>Сведения о системе здравоохранения МО, 2011-2016 гг.</w:t>
      </w:r>
    </w:p>
    <w:tbl>
      <w:tblPr>
        <w:tblStyle w:val="ae"/>
        <w:tblW w:w="9421" w:type="dxa"/>
        <w:tblLayout w:type="fixed"/>
        <w:tblLook w:val="04A0"/>
      </w:tblPr>
      <w:tblGrid>
        <w:gridCol w:w="2709"/>
        <w:gridCol w:w="691"/>
        <w:gridCol w:w="806"/>
        <w:gridCol w:w="690"/>
        <w:gridCol w:w="691"/>
        <w:gridCol w:w="691"/>
        <w:gridCol w:w="805"/>
        <w:gridCol w:w="1105"/>
        <w:gridCol w:w="1233"/>
      </w:tblGrid>
      <w:tr w:rsidR="00DE10A0" w:rsidRPr="004A44B9" w:rsidTr="006269E9">
        <w:tc>
          <w:tcPr>
            <w:tcW w:w="2709" w:type="dxa"/>
            <w:tcBorders>
              <w:top w:val="single" w:sz="4" w:space="0" w:color="auto"/>
              <w:left w:val="single" w:sz="4" w:space="0" w:color="auto"/>
              <w:bottom w:val="single" w:sz="4" w:space="0" w:color="auto"/>
              <w:right w:val="single" w:sz="4" w:space="0" w:color="auto"/>
            </w:tcBorders>
            <w:hideMark/>
          </w:tcPr>
          <w:p w:rsidR="00DE10A0" w:rsidRPr="004A44B9" w:rsidRDefault="00DE10A0" w:rsidP="006269E9">
            <w:pPr>
              <w:rPr>
                <w:sz w:val="22"/>
                <w:szCs w:val="22"/>
              </w:rPr>
            </w:pPr>
            <w:r w:rsidRPr="004A44B9">
              <w:rPr>
                <w:sz w:val="22"/>
                <w:szCs w:val="22"/>
              </w:rPr>
              <w:t>Показатели</w:t>
            </w:r>
          </w:p>
        </w:tc>
        <w:tc>
          <w:tcPr>
            <w:tcW w:w="691" w:type="dxa"/>
            <w:tcBorders>
              <w:top w:val="single" w:sz="4" w:space="0" w:color="auto"/>
              <w:left w:val="single" w:sz="4" w:space="0" w:color="auto"/>
              <w:bottom w:val="single" w:sz="4" w:space="0" w:color="auto"/>
              <w:right w:val="single" w:sz="4" w:space="0" w:color="auto"/>
            </w:tcBorders>
            <w:hideMark/>
          </w:tcPr>
          <w:p w:rsidR="00DE10A0" w:rsidRPr="004A44B9" w:rsidRDefault="00DE10A0" w:rsidP="006269E9">
            <w:pPr>
              <w:rPr>
                <w:sz w:val="22"/>
                <w:szCs w:val="22"/>
              </w:rPr>
            </w:pPr>
            <w:r w:rsidRPr="004A44B9">
              <w:rPr>
                <w:sz w:val="22"/>
                <w:szCs w:val="22"/>
              </w:rPr>
              <w:t>2011</w:t>
            </w:r>
          </w:p>
        </w:tc>
        <w:tc>
          <w:tcPr>
            <w:tcW w:w="806" w:type="dxa"/>
            <w:tcBorders>
              <w:top w:val="single" w:sz="4" w:space="0" w:color="auto"/>
              <w:left w:val="single" w:sz="4" w:space="0" w:color="auto"/>
              <w:bottom w:val="single" w:sz="4" w:space="0" w:color="auto"/>
              <w:right w:val="single" w:sz="4" w:space="0" w:color="auto"/>
            </w:tcBorders>
            <w:hideMark/>
          </w:tcPr>
          <w:p w:rsidR="00DE10A0" w:rsidRPr="004A44B9" w:rsidRDefault="00DE10A0" w:rsidP="006269E9">
            <w:pPr>
              <w:rPr>
                <w:sz w:val="22"/>
                <w:szCs w:val="22"/>
              </w:rPr>
            </w:pPr>
            <w:r w:rsidRPr="004A44B9">
              <w:rPr>
                <w:sz w:val="22"/>
                <w:szCs w:val="22"/>
              </w:rPr>
              <w:t>2012</w:t>
            </w:r>
          </w:p>
        </w:tc>
        <w:tc>
          <w:tcPr>
            <w:tcW w:w="690" w:type="dxa"/>
            <w:tcBorders>
              <w:top w:val="single" w:sz="4" w:space="0" w:color="auto"/>
              <w:left w:val="single" w:sz="4" w:space="0" w:color="auto"/>
              <w:bottom w:val="single" w:sz="4" w:space="0" w:color="auto"/>
              <w:right w:val="single" w:sz="4" w:space="0" w:color="auto"/>
            </w:tcBorders>
            <w:hideMark/>
          </w:tcPr>
          <w:p w:rsidR="00DE10A0" w:rsidRPr="004A44B9" w:rsidRDefault="00DE10A0" w:rsidP="006269E9">
            <w:pPr>
              <w:rPr>
                <w:sz w:val="22"/>
                <w:szCs w:val="22"/>
              </w:rPr>
            </w:pPr>
            <w:r w:rsidRPr="004A44B9">
              <w:rPr>
                <w:sz w:val="22"/>
                <w:szCs w:val="22"/>
              </w:rPr>
              <w:t>2013</w:t>
            </w:r>
          </w:p>
        </w:tc>
        <w:tc>
          <w:tcPr>
            <w:tcW w:w="691" w:type="dxa"/>
            <w:tcBorders>
              <w:top w:val="single" w:sz="4" w:space="0" w:color="auto"/>
              <w:left w:val="single" w:sz="4" w:space="0" w:color="auto"/>
              <w:bottom w:val="single" w:sz="4" w:space="0" w:color="auto"/>
              <w:right w:val="single" w:sz="4" w:space="0" w:color="auto"/>
            </w:tcBorders>
            <w:hideMark/>
          </w:tcPr>
          <w:p w:rsidR="00DE10A0" w:rsidRPr="004A44B9" w:rsidRDefault="00DE10A0" w:rsidP="006269E9">
            <w:pPr>
              <w:rPr>
                <w:sz w:val="22"/>
                <w:szCs w:val="22"/>
              </w:rPr>
            </w:pPr>
            <w:r w:rsidRPr="004A44B9">
              <w:rPr>
                <w:sz w:val="22"/>
                <w:szCs w:val="22"/>
              </w:rPr>
              <w:t>2014</w:t>
            </w:r>
          </w:p>
        </w:tc>
        <w:tc>
          <w:tcPr>
            <w:tcW w:w="691" w:type="dxa"/>
            <w:tcBorders>
              <w:top w:val="single" w:sz="4" w:space="0" w:color="auto"/>
              <w:left w:val="single" w:sz="4" w:space="0" w:color="auto"/>
              <w:bottom w:val="single" w:sz="4" w:space="0" w:color="auto"/>
              <w:right w:val="single" w:sz="4" w:space="0" w:color="auto"/>
            </w:tcBorders>
            <w:hideMark/>
          </w:tcPr>
          <w:p w:rsidR="00DE10A0" w:rsidRPr="004A44B9" w:rsidRDefault="00DE10A0" w:rsidP="006269E9">
            <w:pPr>
              <w:rPr>
                <w:sz w:val="22"/>
                <w:szCs w:val="22"/>
              </w:rPr>
            </w:pPr>
            <w:r w:rsidRPr="004A44B9">
              <w:rPr>
                <w:sz w:val="22"/>
                <w:szCs w:val="22"/>
              </w:rPr>
              <w:t>2015</w:t>
            </w:r>
          </w:p>
        </w:tc>
        <w:tc>
          <w:tcPr>
            <w:tcW w:w="805" w:type="dxa"/>
            <w:tcBorders>
              <w:top w:val="single" w:sz="4" w:space="0" w:color="auto"/>
              <w:left w:val="single" w:sz="4" w:space="0" w:color="auto"/>
              <w:bottom w:val="single" w:sz="4" w:space="0" w:color="auto"/>
              <w:right w:val="single" w:sz="4" w:space="0" w:color="auto"/>
            </w:tcBorders>
            <w:hideMark/>
          </w:tcPr>
          <w:p w:rsidR="00DE10A0" w:rsidRPr="004A44B9" w:rsidRDefault="00DE10A0" w:rsidP="006269E9">
            <w:pPr>
              <w:rPr>
                <w:sz w:val="22"/>
                <w:szCs w:val="22"/>
              </w:rPr>
            </w:pPr>
            <w:r w:rsidRPr="004A44B9">
              <w:rPr>
                <w:sz w:val="22"/>
                <w:szCs w:val="22"/>
              </w:rPr>
              <w:t>2016</w:t>
            </w:r>
          </w:p>
        </w:tc>
        <w:tc>
          <w:tcPr>
            <w:tcW w:w="1105" w:type="dxa"/>
            <w:tcBorders>
              <w:top w:val="single" w:sz="4" w:space="0" w:color="auto"/>
              <w:left w:val="single" w:sz="4" w:space="0" w:color="auto"/>
              <w:bottom w:val="single" w:sz="4" w:space="0" w:color="auto"/>
              <w:right w:val="single" w:sz="4" w:space="0" w:color="auto"/>
            </w:tcBorders>
            <w:vAlign w:val="center"/>
          </w:tcPr>
          <w:p w:rsidR="00DE10A0" w:rsidRPr="004A44B9" w:rsidRDefault="00DE10A0" w:rsidP="006269E9">
            <w:pPr>
              <w:jc w:val="center"/>
              <w:rPr>
                <w:sz w:val="22"/>
                <w:szCs w:val="22"/>
              </w:rPr>
            </w:pPr>
            <w:r w:rsidRPr="004A44B9">
              <w:rPr>
                <w:sz w:val="22"/>
                <w:szCs w:val="22"/>
              </w:rPr>
              <w:t>Темп роста 2016/</w:t>
            </w:r>
          </w:p>
          <w:p w:rsidR="00DE10A0" w:rsidRPr="004A44B9" w:rsidRDefault="00DE10A0" w:rsidP="006269E9">
            <w:pPr>
              <w:jc w:val="center"/>
              <w:rPr>
                <w:sz w:val="22"/>
                <w:szCs w:val="22"/>
              </w:rPr>
            </w:pPr>
            <w:r w:rsidRPr="004A44B9">
              <w:rPr>
                <w:sz w:val="22"/>
                <w:szCs w:val="22"/>
              </w:rPr>
              <w:t>2011</w:t>
            </w:r>
          </w:p>
        </w:tc>
        <w:tc>
          <w:tcPr>
            <w:tcW w:w="1233" w:type="dxa"/>
            <w:tcBorders>
              <w:top w:val="single" w:sz="4" w:space="0" w:color="auto"/>
              <w:left w:val="single" w:sz="4" w:space="0" w:color="auto"/>
              <w:bottom w:val="single" w:sz="4" w:space="0" w:color="auto"/>
              <w:right w:val="single" w:sz="4" w:space="0" w:color="auto"/>
            </w:tcBorders>
            <w:vAlign w:val="center"/>
          </w:tcPr>
          <w:p w:rsidR="00DE10A0" w:rsidRPr="004A44B9" w:rsidRDefault="00DE10A0" w:rsidP="006269E9">
            <w:pPr>
              <w:jc w:val="center"/>
              <w:rPr>
                <w:sz w:val="22"/>
                <w:szCs w:val="22"/>
              </w:rPr>
            </w:pPr>
            <w:r w:rsidRPr="004A44B9">
              <w:rPr>
                <w:kern w:val="24"/>
                <w:sz w:val="22"/>
                <w:szCs w:val="22"/>
              </w:rPr>
              <w:t>Среднегодовой темп роста</w:t>
            </w:r>
          </w:p>
        </w:tc>
      </w:tr>
      <w:tr w:rsidR="00DE10A0" w:rsidRPr="004A44B9" w:rsidTr="006269E9">
        <w:trPr>
          <w:trHeight w:val="85"/>
        </w:trPr>
        <w:tc>
          <w:tcPr>
            <w:tcW w:w="2709" w:type="dxa"/>
            <w:tcBorders>
              <w:top w:val="single" w:sz="4" w:space="0" w:color="auto"/>
              <w:left w:val="single" w:sz="4" w:space="0" w:color="auto"/>
              <w:bottom w:val="single" w:sz="4" w:space="0" w:color="auto"/>
              <w:right w:val="single" w:sz="4" w:space="0" w:color="auto"/>
            </w:tcBorders>
            <w:hideMark/>
          </w:tcPr>
          <w:p w:rsidR="00DE10A0" w:rsidRPr="004A44B9" w:rsidRDefault="00DE10A0" w:rsidP="006269E9">
            <w:pPr>
              <w:pStyle w:val="30"/>
              <w:spacing w:before="0"/>
              <w:outlineLvl w:val="2"/>
              <w:rPr>
                <w:rFonts w:ascii="Times New Roman" w:hAnsi="Times New Roman"/>
                <w:b w:val="0"/>
                <w:color w:val="auto"/>
                <w:sz w:val="22"/>
                <w:szCs w:val="22"/>
              </w:rPr>
            </w:pPr>
            <w:bookmarkStart w:id="258" w:name="_Toc469060871"/>
            <w:bookmarkStart w:id="259" w:name="_Toc402963100"/>
            <w:bookmarkStart w:id="260" w:name="_Toc402961493"/>
            <w:bookmarkStart w:id="261" w:name="_Toc374629285"/>
            <w:bookmarkStart w:id="262" w:name="_Toc343174823"/>
            <w:bookmarkStart w:id="263" w:name="_Toc312056501"/>
            <w:bookmarkStart w:id="264" w:name="_Toc220122228"/>
            <w:bookmarkStart w:id="265" w:name="_Toc218308050"/>
            <w:bookmarkStart w:id="266" w:name="_Toc188092984"/>
            <w:bookmarkStart w:id="267" w:name="_Toc156291100"/>
            <w:bookmarkStart w:id="268" w:name="_Toc118083717"/>
            <w:r w:rsidRPr="004A44B9">
              <w:rPr>
                <w:rFonts w:ascii="Times New Roman" w:hAnsi="Times New Roman"/>
                <w:b w:val="0"/>
                <w:color w:val="auto"/>
                <w:sz w:val="22"/>
                <w:szCs w:val="22"/>
              </w:rPr>
              <w:t>Число больничных коек</w:t>
            </w:r>
            <w:bookmarkEnd w:id="258"/>
            <w:bookmarkEnd w:id="259"/>
            <w:bookmarkEnd w:id="260"/>
            <w:bookmarkEnd w:id="261"/>
            <w:bookmarkEnd w:id="262"/>
            <w:bookmarkEnd w:id="263"/>
            <w:bookmarkEnd w:id="264"/>
            <w:bookmarkEnd w:id="265"/>
            <w:bookmarkEnd w:id="266"/>
            <w:bookmarkEnd w:id="267"/>
            <w:bookmarkEnd w:id="268"/>
            <w:r w:rsidRPr="004A44B9">
              <w:rPr>
                <w:rFonts w:ascii="Times New Roman" w:hAnsi="Times New Roman"/>
                <w:b w:val="0"/>
                <w:color w:val="auto"/>
                <w:sz w:val="22"/>
                <w:szCs w:val="22"/>
              </w:rPr>
              <w:t xml:space="preserve"> (на конец года)</w:t>
            </w:r>
          </w:p>
        </w:tc>
        <w:tc>
          <w:tcPr>
            <w:tcW w:w="691"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right"/>
              <w:rPr>
                <w:sz w:val="22"/>
                <w:szCs w:val="22"/>
              </w:rPr>
            </w:pPr>
            <w:r w:rsidRPr="004A44B9">
              <w:rPr>
                <w:sz w:val="22"/>
                <w:szCs w:val="22"/>
              </w:rPr>
              <w:t>154</w:t>
            </w:r>
          </w:p>
        </w:tc>
        <w:tc>
          <w:tcPr>
            <w:tcW w:w="806"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right"/>
              <w:rPr>
                <w:sz w:val="22"/>
                <w:szCs w:val="22"/>
                <w:lang w:val="en-US"/>
              </w:rPr>
            </w:pPr>
            <w:r w:rsidRPr="004A44B9">
              <w:rPr>
                <w:sz w:val="22"/>
                <w:szCs w:val="22"/>
                <w:lang w:val="en-US"/>
              </w:rPr>
              <w:t>154</w:t>
            </w:r>
          </w:p>
        </w:tc>
        <w:tc>
          <w:tcPr>
            <w:tcW w:w="690"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right"/>
              <w:rPr>
                <w:sz w:val="22"/>
                <w:szCs w:val="22"/>
                <w:lang w:val="en-US"/>
              </w:rPr>
            </w:pPr>
            <w:r w:rsidRPr="004A44B9">
              <w:rPr>
                <w:sz w:val="22"/>
                <w:szCs w:val="22"/>
                <w:lang w:val="en-US"/>
              </w:rPr>
              <w:t>140</w:t>
            </w:r>
          </w:p>
        </w:tc>
        <w:tc>
          <w:tcPr>
            <w:tcW w:w="691"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right"/>
              <w:rPr>
                <w:sz w:val="22"/>
                <w:szCs w:val="22"/>
                <w:lang w:val="en-US"/>
              </w:rPr>
            </w:pPr>
            <w:r w:rsidRPr="004A44B9">
              <w:rPr>
                <w:sz w:val="22"/>
                <w:szCs w:val="22"/>
                <w:lang w:val="en-US"/>
              </w:rPr>
              <w:t>146</w:t>
            </w:r>
          </w:p>
        </w:tc>
        <w:tc>
          <w:tcPr>
            <w:tcW w:w="691"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right"/>
              <w:rPr>
                <w:sz w:val="22"/>
                <w:szCs w:val="22"/>
                <w:lang w:val="en-US"/>
              </w:rPr>
            </w:pPr>
            <w:r w:rsidRPr="004A44B9">
              <w:rPr>
                <w:sz w:val="22"/>
                <w:szCs w:val="22"/>
                <w:lang w:val="en-US"/>
              </w:rPr>
              <w:t>126</w:t>
            </w:r>
          </w:p>
        </w:tc>
        <w:tc>
          <w:tcPr>
            <w:tcW w:w="805"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126</w:t>
            </w:r>
          </w:p>
        </w:tc>
        <w:tc>
          <w:tcPr>
            <w:tcW w:w="1105" w:type="dxa"/>
            <w:tcBorders>
              <w:top w:val="single" w:sz="4" w:space="0" w:color="auto"/>
              <w:left w:val="single" w:sz="4" w:space="0" w:color="auto"/>
              <w:bottom w:val="single" w:sz="4" w:space="0" w:color="auto"/>
              <w:right w:val="single" w:sz="4" w:space="0" w:color="auto"/>
            </w:tcBorders>
            <w:vAlign w:val="bottom"/>
          </w:tcPr>
          <w:p w:rsidR="00DE10A0" w:rsidRPr="004A44B9" w:rsidRDefault="00DE10A0" w:rsidP="006269E9">
            <w:pPr>
              <w:jc w:val="right"/>
              <w:rPr>
                <w:sz w:val="22"/>
                <w:szCs w:val="22"/>
              </w:rPr>
            </w:pPr>
            <w:r w:rsidRPr="004A44B9">
              <w:rPr>
                <w:sz w:val="22"/>
                <w:szCs w:val="22"/>
              </w:rPr>
              <w:t>0,82</w:t>
            </w:r>
          </w:p>
        </w:tc>
        <w:tc>
          <w:tcPr>
            <w:tcW w:w="1233" w:type="dxa"/>
            <w:tcBorders>
              <w:top w:val="single" w:sz="4" w:space="0" w:color="auto"/>
              <w:left w:val="single" w:sz="4" w:space="0" w:color="auto"/>
              <w:bottom w:val="single" w:sz="4" w:space="0" w:color="auto"/>
              <w:right w:val="single" w:sz="4" w:space="0" w:color="auto"/>
            </w:tcBorders>
            <w:vAlign w:val="bottom"/>
          </w:tcPr>
          <w:p w:rsidR="00DE10A0" w:rsidRPr="004A44B9" w:rsidRDefault="00DE10A0" w:rsidP="006269E9">
            <w:pPr>
              <w:jc w:val="right"/>
              <w:rPr>
                <w:sz w:val="22"/>
                <w:szCs w:val="22"/>
              </w:rPr>
            </w:pPr>
            <w:r w:rsidRPr="004A44B9">
              <w:rPr>
                <w:sz w:val="22"/>
                <w:szCs w:val="22"/>
              </w:rPr>
              <w:t>0,96</w:t>
            </w:r>
          </w:p>
        </w:tc>
      </w:tr>
      <w:tr w:rsidR="00DE10A0" w:rsidRPr="004A44B9" w:rsidTr="006269E9">
        <w:tc>
          <w:tcPr>
            <w:tcW w:w="2709" w:type="dxa"/>
            <w:tcBorders>
              <w:top w:val="single" w:sz="4" w:space="0" w:color="auto"/>
              <w:left w:val="single" w:sz="4" w:space="0" w:color="auto"/>
              <w:bottom w:val="single" w:sz="4" w:space="0" w:color="auto"/>
              <w:right w:val="single" w:sz="4" w:space="0" w:color="auto"/>
            </w:tcBorders>
            <w:hideMark/>
          </w:tcPr>
          <w:p w:rsidR="00DE10A0" w:rsidRPr="004A44B9" w:rsidRDefault="00DE10A0" w:rsidP="006269E9">
            <w:pPr>
              <w:pStyle w:val="30"/>
              <w:spacing w:before="0"/>
              <w:outlineLvl w:val="2"/>
              <w:rPr>
                <w:rFonts w:ascii="Times New Roman" w:hAnsi="Times New Roman"/>
                <w:b w:val="0"/>
                <w:color w:val="auto"/>
                <w:sz w:val="22"/>
                <w:szCs w:val="22"/>
              </w:rPr>
            </w:pPr>
            <w:bookmarkStart w:id="269" w:name="_Toc26687178"/>
            <w:bookmarkStart w:id="270" w:name="_Toc26686841"/>
            <w:bookmarkStart w:id="271" w:name="_Toc220122230"/>
            <w:bookmarkStart w:id="272" w:name="_Toc218308052"/>
            <w:bookmarkStart w:id="273" w:name="_Toc188092986"/>
            <w:bookmarkStart w:id="274" w:name="_Toc156291635"/>
            <w:bookmarkStart w:id="275" w:name="_Toc156291102"/>
            <w:bookmarkStart w:id="276" w:name="_Toc118083719"/>
            <w:bookmarkStart w:id="277" w:name="_Toc87414263"/>
            <w:bookmarkStart w:id="278" w:name="_Toc87413688"/>
            <w:bookmarkStart w:id="279" w:name="_Toc87413442"/>
            <w:bookmarkStart w:id="280" w:name="_Toc87413196"/>
            <w:bookmarkStart w:id="281" w:name="_Toc54684359"/>
            <w:bookmarkStart w:id="282" w:name="_Toc54163202"/>
            <w:bookmarkStart w:id="283" w:name="_Toc312056503"/>
            <w:bookmarkStart w:id="284" w:name="_Toc343174825"/>
            <w:bookmarkStart w:id="285" w:name="_Toc374629287"/>
            <w:bookmarkStart w:id="286" w:name="_Toc402961495"/>
            <w:bookmarkStart w:id="287" w:name="_Toc402963102"/>
            <w:bookmarkStart w:id="288" w:name="_Toc469060873"/>
            <w:r w:rsidRPr="004A44B9">
              <w:rPr>
                <w:rFonts w:ascii="Times New Roman" w:hAnsi="Times New Roman"/>
                <w:b w:val="0"/>
                <w:color w:val="auto"/>
                <w:sz w:val="22"/>
                <w:szCs w:val="22"/>
              </w:rPr>
              <w:t xml:space="preserve">Место, занимаемое в области по числу </w:t>
            </w:r>
            <w:bookmarkEnd w:id="269"/>
            <w:bookmarkEnd w:id="270"/>
            <w:r w:rsidRPr="004A44B9">
              <w:rPr>
                <w:rFonts w:ascii="Times New Roman" w:hAnsi="Times New Roman"/>
                <w:b w:val="0"/>
                <w:color w:val="auto"/>
                <w:sz w:val="22"/>
                <w:szCs w:val="22"/>
              </w:rPr>
              <w:t>больничных коек</w:t>
            </w:r>
            <w:bookmarkStart w:id="289" w:name="_Toc220122231"/>
            <w:bookmarkStart w:id="290" w:name="_Toc218308053"/>
            <w:bookmarkStart w:id="291" w:name="_Toc188092987"/>
            <w:bookmarkStart w:id="292" w:name="_Toc156291103"/>
            <w:bookmarkStart w:id="293" w:name="_Toc118083720"/>
            <w:bookmarkStart w:id="294" w:name="_Toc87413689"/>
            <w:bookmarkStart w:id="295" w:name="_Toc87413443"/>
            <w:bookmarkStart w:id="296" w:name="_Toc87413197"/>
            <w:bookmarkStart w:id="297" w:name="_Toc54684360"/>
            <w:bookmarkStart w:id="298" w:name="_Toc54163203"/>
            <w:bookmarkEnd w:id="271"/>
            <w:bookmarkEnd w:id="272"/>
            <w:bookmarkEnd w:id="273"/>
            <w:bookmarkEnd w:id="274"/>
            <w:bookmarkEnd w:id="275"/>
            <w:bookmarkEnd w:id="276"/>
            <w:bookmarkEnd w:id="277"/>
            <w:bookmarkEnd w:id="278"/>
            <w:bookmarkEnd w:id="279"/>
            <w:bookmarkEnd w:id="280"/>
            <w:bookmarkEnd w:id="281"/>
            <w:bookmarkEnd w:id="282"/>
            <w:r w:rsidRPr="004A44B9">
              <w:rPr>
                <w:rFonts w:ascii="Times New Roman" w:hAnsi="Times New Roman"/>
                <w:b w:val="0"/>
                <w:color w:val="auto"/>
                <w:sz w:val="22"/>
                <w:szCs w:val="22"/>
              </w:rPr>
              <w:br/>
              <w:t>на 10000 человек населения</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tc>
        <w:tc>
          <w:tcPr>
            <w:tcW w:w="691"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17</w:t>
            </w:r>
          </w:p>
        </w:tc>
        <w:tc>
          <w:tcPr>
            <w:tcW w:w="806"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14</w:t>
            </w:r>
          </w:p>
        </w:tc>
        <w:tc>
          <w:tcPr>
            <w:tcW w:w="690"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23</w:t>
            </w:r>
          </w:p>
        </w:tc>
        <w:tc>
          <w:tcPr>
            <w:tcW w:w="691"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16</w:t>
            </w:r>
          </w:p>
        </w:tc>
        <w:tc>
          <w:tcPr>
            <w:tcW w:w="691"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17</w:t>
            </w:r>
          </w:p>
        </w:tc>
        <w:tc>
          <w:tcPr>
            <w:tcW w:w="805"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17</w:t>
            </w:r>
          </w:p>
        </w:tc>
        <w:tc>
          <w:tcPr>
            <w:tcW w:w="1105" w:type="dxa"/>
            <w:tcBorders>
              <w:top w:val="single" w:sz="4" w:space="0" w:color="auto"/>
              <w:left w:val="single" w:sz="4" w:space="0" w:color="auto"/>
              <w:bottom w:val="single" w:sz="4" w:space="0" w:color="auto"/>
              <w:right w:val="single" w:sz="4" w:space="0" w:color="auto"/>
            </w:tcBorders>
            <w:vAlign w:val="bottom"/>
          </w:tcPr>
          <w:p w:rsidR="00DE10A0" w:rsidRPr="004A44B9" w:rsidRDefault="00DE10A0" w:rsidP="006269E9">
            <w:pPr>
              <w:jc w:val="right"/>
              <w:rPr>
                <w:sz w:val="22"/>
                <w:szCs w:val="22"/>
              </w:rPr>
            </w:pPr>
            <w:r w:rsidRPr="004A44B9">
              <w:rPr>
                <w:sz w:val="22"/>
                <w:szCs w:val="22"/>
              </w:rPr>
              <w:t>1,00</w:t>
            </w:r>
          </w:p>
        </w:tc>
        <w:tc>
          <w:tcPr>
            <w:tcW w:w="1233" w:type="dxa"/>
            <w:tcBorders>
              <w:top w:val="single" w:sz="4" w:space="0" w:color="auto"/>
              <w:left w:val="single" w:sz="4" w:space="0" w:color="auto"/>
              <w:bottom w:val="single" w:sz="4" w:space="0" w:color="auto"/>
              <w:right w:val="single" w:sz="4" w:space="0" w:color="auto"/>
            </w:tcBorders>
            <w:vAlign w:val="bottom"/>
          </w:tcPr>
          <w:p w:rsidR="00DE10A0" w:rsidRPr="004A44B9" w:rsidRDefault="00DE10A0" w:rsidP="006269E9">
            <w:pPr>
              <w:jc w:val="right"/>
              <w:rPr>
                <w:sz w:val="22"/>
                <w:szCs w:val="22"/>
              </w:rPr>
            </w:pPr>
            <w:r w:rsidRPr="004A44B9">
              <w:rPr>
                <w:sz w:val="22"/>
                <w:szCs w:val="22"/>
              </w:rPr>
              <w:t>1,00</w:t>
            </w:r>
          </w:p>
        </w:tc>
      </w:tr>
      <w:tr w:rsidR="00DE10A0" w:rsidRPr="004A44B9" w:rsidTr="006269E9">
        <w:tc>
          <w:tcPr>
            <w:tcW w:w="2709" w:type="dxa"/>
            <w:tcBorders>
              <w:top w:val="single" w:sz="4" w:space="0" w:color="auto"/>
              <w:left w:val="single" w:sz="4" w:space="0" w:color="auto"/>
              <w:bottom w:val="single" w:sz="4" w:space="0" w:color="auto"/>
              <w:right w:val="single" w:sz="4" w:space="0" w:color="auto"/>
            </w:tcBorders>
            <w:hideMark/>
          </w:tcPr>
          <w:p w:rsidR="00DE10A0" w:rsidRPr="004A44B9" w:rsidRDefault="00DE10A0" w:rsidP="006269E9">
            <w:pPr>
              <w:pStyle w:val="30"/>
              <w:spacing w:before="0"/>
              <w:outlineLvl w:val="2"/>
              <w:rPr>
                <w:rFonts w:ascii="Times New Roman" w:hAnsi="Times New Roman"/>
                <w:b w:val="0"/>
                <w:color w:val="auto"/>
                <w:sz w:val="22"/>
                <w:szCs w:val="22"/>
              </w:rPr>
            </w:pPr>
            <w:bookmarkStart w:id="299" w:name="_Toc469060874"/>
            <w:bookmarkStart w:id="300" w:name="_Toc402963103"/>
            <w:bookmarkStart w:id="301" w:name="_Toc402961496"/>
            <w:bookmarkStart w:id="302" w:name="_Toc374629288"/>
            <w:bookmarkStart w:id="303" w:name="_Toc343174826"/>
            <w:bookmarkStart w:id="304" w:name="_Toc312056504"/>
            <w:bookmarkStart w:id="305" w:name="_Toc220122232"/>
            <w:bookmarkStart w:id="306" w:name="_Toc218308054"/>
            <w:bookmarkStart w:id="307" w:name="_Toc188092988"/>
            <w:bookmarkStart w:id="308" w:name="_Toc156291104"/>
            <w:bookmarkStart w:id="309" w:name="_Toc118083721"/>
            <w:bookmarkStart w:id="310" w:name="_Toc87413677"/>
            <w:bookmarkStart w:id="311" w:name="_Toc87413431"/>
            <w:bookmarkStart w:id="312" w:name="_Toc87413185"/>
            <w:bookmarkStart w:id="313" w:name="_Toc54684349"/>
            <w:bookmarkStart w:id="314" w:name="_Toc54163192"/>
            <w:bookmarkStart w:id="315" w:name="_Toc26687168"/>
            <w:bookmarkStart w:id="316" w:name="_Toc26686831"/>
            <w:r w:rsidRPr="004A44B9">
              <w:rPr>
                <w:rFonts w:ascii="Times New Roman" w:hAnsi="Times New Roman"/>
                <w:b w:val="0"/>
                <w:color w:val="auto"/>
                <w:spacing w:val="-6"/>
                <w:sz w:val="22"/>
                <w:szCs w:val="22"/>
              </w:rPr>
              <w:t>Численность врачей всех специальностей</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4A44B9">
              <w:rPr>
                <w:rFonts w:ascii="Times New Roman" w:hAnsi="Times New Roman"/>
                <w:b w:val="0"/>
                <w:color w:val="auto"/>
                <w:spacing w:val="-6"/>
                <w:sz w:val="22"/>
                <w:szCs w:val="22"/>
              </w:rPr>
              <w:t xml:space="preserve"> </w:t>
            </w:r>
            <w:r w:rsidRPr="004A44B9">
              <w:rPr>
                <w:rFonts w:ascii="Times New Roman" w:hAnsi="Times New Roman"/>
                <w:b w:val="0"/>
                <w:color w:val="auto"/>
                <w:sz w:val="22"/>
                <w:szCs w:val="22"/>
              </w:rPr>
              <w:t xml:space="preserve">(на конец года) </w:t>
            </w:r>
          </w:p>
        </w:tc>
        <w:tc>
          <w:tcPr>
            <w:tcW w:w="691"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57</w:t>
            </w:r>
          </w:p>
        </w:tc>
        <w:tc>
          <w:tcPr>
            <w:tcW w:w="806"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58</w:t>
            </w:r>
          </w:p>
        </w:tc>
        <w:tc>
          <w:tcPr>
            <w:tcW w:w="690"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57</w:t>
            </w:r>
          </w:p>
        </w:tc>
        <w:tc>
          <w:tcPr>
            <w:tcW w:w="691"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55</w:t>
            </w:r>
          </w:p>
        </w:tc>
        <w:tc>
          <w:tcPr>
            <w:tcW w:w="691"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rPr>
                <w:sz w:val="22"/>
                <w:szCs w:val="22"/>
              </w:rPr>
            </w:pPr>
            <w:r w:rsidRPr="004A44B9">
              <w:rPr>
                <w:sz w:val="22"/>
                <w:szCs w:val="22"/>
              </w:rPr>
              <w:t>59</w:t>
            </w:r>
          </w:p>
        </w:tc>
        <w:tc>
          <w:tcPr>
            <w:tcW w:w="805"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58</w:t>
            </w:r>
          </w:p>
        </w:tc>
        <w:tc>
          <w:tcPr>
            <w:tcW w:w="1105" w:type="dxa"/>
            <w:tcBorders>
              <w:top w:val="single" w:sz="4" w:space="0" w:color="auto"/>
              <w:left w:val="single" w:sz="4" w:space="0" w:color="auto"/>
              <w:bottom w:val="single" w:sz="4" w:space="0" w:color="auto"/>
              <w:right w:val="single" w:sz="4" w:space="0" w:color="auto"/>
            </w:tcBorders>
            <w:vAlign w:val="bottom"/>
          </w:tcPr>
          <w:p w:rsidR="00DE10A0" w:rsidRPr="004A44B9" w:rsidRDefault="00DE10A0" w:rsidP="006269E9">
            <w:pPr>
              <w:jc w:val="right"/>
              <w:rPr>
                <w:sz w:val="22"/>
                <w:szCs w:val="22"/>
              </w:rPr>
            </w:pPr>
            <w:r w:rsidRPr="004A44B9">
              <w:rPr>
                <w:sz w:val="22"/>
                <w:szCs w:val="22"/>
              </w:rPr>
              <w:t>1,02</w:t>
            </w:r>
          </w:p>
        </w:tc>
        <w:tc>
          <w:tcPr>
            <w:tcW w:w="1233" w:type="dxa"/>
            <w:tcBorders>
              <w:top w:val="single" w:sz="4" w:space="0" w:color="auto"/>
              <w:left w:val="single" w:sz="4" w:space="0" w:color="auto"/>
              <w:bottom w:val="single" w:sz="4" w:space="0" w:color="auto"/>
              <w:right w:val="single" w:sz="4" w:space="0" w:color="auto"/>
            </w:tcBorders>
            <w:vAlign w:val="bottom"/>
          </w:tcPr>
          <w:p w:rsidR="00DE10A0" w:rsidRPr="004A44B9" w:rsidRDefault="00DE10A0" w:rsidP="006269E9">
            <w:pPr>
              <w:jc w:val="right"/>
              <w:rPr>
                <w:sz w:val="22"/>
                <w:szCs w:val="22"/>
              </w:rPr>
            </w:pPr>
            <w:r w:rsidRPr="004A44B9">
              <w:rPr>
                <w:sz w:val="22"/>
                <w:szCs w:val="22"/>
              </w:rPr>
              <w:t>1,00</w:t>
            </w:r>
          </w:p>
        </w:tc>
      </w:tr>
      <w:tr w:rsidR="00DE10A0" w:rsidRPr="004A44B9" w:rsidTr="006269E9">
        <w:tc>
          <w:tcPr>
            <w:tcW w:w="2709" w:type="dxa"/>
            <w:tcBorders>
              <w:top w:val="single" w:sz="4" w:space="0" w:color="auto"/>
              <w:left w:val="single" w:sz="4" w:space="0" w:color="auto"/>
              <w:bottom w:val="single" w:sz="4" w:space="0" w:color="auto"/>
              <w:right w:val="single" w:sz="4" w:space="0" w:color="auto"/>
            </w:tcBorders>
            <w:hideMark/>
          </w:tcPr>
          <w:p w:rsidR="00DE10A0" w:rsidRPr="004A44B9" w:rsidRDefault="00DE10A0" w:rsidP="006269E9">
            <w:pPr>
              <w:pStyle w:val="30"/>
              <w:spacing w:before="0"/>
              <w:outlineLvl w:val="2"/>
              <w:rPr>
                <w:rFonts w:ascii="Times New Roman" w:hAnsi="Times New Roman"/>
                <w:b w:val="0"/>
                <w:color w:val="auto"/>
                <w:sz w:val="22"/>
                <w:szCs w:val="22"/>
              </w:rPr>
            </w:pPr>
            <w:bookmarkStart w:id="317" w:name="_Toc469060875"/>
            <w:bookmarkStart w:id="318" w:name="_Toc402963104"/>
            <w:bookmarkStart w:id="319" w:name="_Toc402961497"/>
            <w:bookmarkStart w:id="320" w:name="_Toc374629289"/>
            <w:bookmarkStart w:id="321" w:name="_Toc343174827"/>
            <w:bookmarkStart w:id="322" w:name="_Toc312056505"/>
            <w:bookmarkStart w:id="323" w:name="_Toc220122233"/>
            <w:bookmarkStart w:id="324" w:name="_Toc218308055"/>
            <w:bookmarkStart w:id="325" w:name="_Toc188092989"/>
            <w:bookmarkStart w:id="326" w:name="_Toc156291105"/>
            <w:bookmarkStart w:id="327" w:name="_Toc118083722"/>
            <w:bookmarkStart w:id="328" w:name="_Toc87413678"/>
            <w:bookmarkStart w:id="329" w:name="_Toc87413432"/>
            <w:bookmarkStart w:id="330" w:name="_Toc87413186"/>
            <w:bookmarkStart w:id="331" w:name="_Toc54684350"/>
            <w:bookmarkStart w:id="332" w:name="_Toc54163193"/>
            <w:bookmarkStart w:id="333" w:name="_Toc26687169"/>
            <w:bookmarkStart w:id="334" w:name="_Toc26686832"/>
            <w:r w:rsidRPr="004A44B9">
              <w:rPr>
                <w:rFonts w:ascii="Times New Roman" w:hAnsi="Times New Roman"/>
                <w:b w:val="0"/>
                <w:color w:val="auto"/>
                <w:sz w:val="22"/>
                <w:szCs w:val="22"/>
              </w:rPr>
              <w:t>Численность врачей на 10000 человек населения</w:t>
            </w:r>
            <w:bookmarkStart w:id="335" w:name="_Toc464291844"/>
            <w:bookmarkStart w:id="336" w:name="_Toc463854458"/>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4A44B9">
              <w:rPr>
                <w:rFonts w:ascii="Times New Roman" w:hAnsi="Times New Roman"/>
                <w:b w:val="0"/>
                <w:color w:val="auto"/>
                <w:sz w:val="22"/>
                <w:szCs w:val="22"/>
              </w:rPr>
              <w:t xml:space="preserve"> (на конец года)</w:t>
            </w:r>
            <w:bookmarkEnd w:id="335"/>
            <w:bookmarkEnd w:id="336"/>
          </w:p>
        </w:tc>
        <w:tc>
          <w:tcPr>
            <w:tcW w:w="691"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20,2</w:t>
            </w:r>
          </w:p>
        </w:tc>
        <w:tc>
          <w:tcPr>
            <w:tcW w:w="806"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21,1</w:t>
            </w:r>
          </w:p>
        </w:tc>
        <w:tc>
          <w:tcPr>
            <w:tcW w:w="690"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21,3</w:t>
            </w:r>
          </w:p>
        </w:tc>
        <w:tc>
          <w:tcPr>
            <w:tcW w:w="691"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20,7</w:t>
            </w:r>
          </w:p>
        </w:tc>
        <w:tc>
          <w:tcPr>
            <w:tcW w:w="691"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22,5</w:t>
            </w:r>
          </w:p>
        </w:tc>
        <w:tc>
          <w:tcPr>
            <w:tcW w:w="805"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22,3</w:t>
            </w:r>
          </w:p>
        </w:tc>
        <w:tc>
          <w:tcPr>
            <w:tcW w:w="1105" w:type="dxa"/>
            <w:tcBorders>
              <w:top w:val="single" w:sz="4" w:space="0" w:color="auto"/>
              <w:left w:val="single" w:sz="4" w:space="0" w:color="auto"/>
              <w:bottom w:val="single" w:sz="4" w:space="0" w:color="auto"/>
              <w:right w:val="single" w:sz="4" w:space="0" w:color="auto"/>
            </w:tcBorders>
            <w:vAlign w:val="bottom"/>
          </w:tcPr>
          <w:p w:rsidR="00DE10A0" w:rsidRPr="004A44B9" w:rsidRDefault="00DE10A0" w:rsidP="006269E9">
            <w:pPr>
              <w:jc w:val="right"/>
              <w:rPr>
                <w:sz w:val="22"/>
                <w:szCs w:val="22"/>
              </w:rPr>
            </w:pPr>
            <w:r w:rsidRPr="004A44B9">
              <w:rPr>
                <w:sz w:val="22"/>
                <w:szCs w:val="22"/>
              </w:rPr>
              <w:t>1,10</w:t>
            </w:r>
          </w:p>
        </w:tc>
        <w:tc>
          <w:tcPr>
            <w:tcW w:w="1233" w:type="dxa"/>
            <w:tcBorders>
              <w:top w:val="single" w:sz="4" w:space="0" w:color="auto"/>
              <w:left w:val="single" w:sz="4" w:space="0" w:color="auto"/>
              <w:bottom w:val="single" w:sz="4" w:space="0" w:color="auto"/>
              <w:right w:val="single" w:sz="4" w:space="0" w:color="auto"/>
            </w:tcBorders>
            <w:vAlign w:val="bottom"/>
          </w:tcPr>
          <w:p w:rsidR="00DE10A0" w:rsidRPr="004A44B9" w:rsidRDefault="00DE10A0" w:rsidP="006269E9">
            <w:pPr>
              <w:jc w:val="right"/>
              <w:rPr>
                <w:sz w:val="22"/>
                <w:szCs w:val="22"/>
              </w:rPr>
            </w:pPr>
            <w:r w:rsidRPr="004A44B9">
              <w:rPr>
                <w:sz w:val="22"/>
                <w:szCs w:val="22"/>
              </w:rPr>
              <w:t>1,02</w:t>
            </w:r>
          </w:p>
        </w:tc>
      </w:tr>
      <w:tr w:rsidR="00DE10A0" w:rsidRPr="004A44B9" w:rsidTr="006269E9">
        <w:tc>
          <w:tcPr>
            <w:tcW w:w="2709" w:type="dxa"/>
            <w:tcBorders>
              <w:top w:val="single" w:sz="4" w:space="0" w:color="auto"/>
              <w:left w:val="single" w:sz="4" w:space="0" w:color="auto"/>
              <w:bottom w:val="single" w:sz="4" w:space="0" w:color="auto"/>
              <w:right w:val="single" w:sz="4" w:space="0" w:color="auto"/>
            </w:tcBorders>
            <w:hideMark/>
          </w:tcPr>
          <w:p w:rsidR="00DE10A0" w:rsidRPr="004A44B9" w:rsidRDefault="00DE10A0" w:rsidP="006269E9">
            <w:pPr>
              <w:pStyle w:val="30"/>
              <w:spacing w:before="0"/>
              <w:outlineLvl w:val="2"/>
              <w:rPr>
                <w:rFonts w:ascii="Times New Roman" w:hAnsi="Times New Roman"/>
                <w:b w:val="0"/>
                <w:color w:val="auto"/>
                <w:sz w:val="22"/>
                <w:szCs w:val="22"/>
              </w:rPr>
            </w:pPr>
            <w:bookmarkStart w:id="337" w:name="_Toc469060877"/>
            <w:bookmarkStart w:id="338" w:name="_Toc402963106"/>
            <w:bookmarkStart w:id="339" w:name="_Toc402961499"/>
            <w:bookmarkStart w:id="340" w:name="_Toc374629291"/>
            <w:bookmarkStart w:id="341" w:name="_Toc343174829"/>
            <w:bookmarkStart w:id="342" w:name="_Toc312056507"/>
            <w:bookmarkStart w:id="343" w:name="_Toc220122236"/>
            <w:bookmarkStart w:id="344" w:name="_Toc218308058"/>
            <w:bookmarkStart w:id="345" w:name="_Toc188092992"/>
            <w:bookmarkStart w:id="346" w:name="_Toc156291108"/>
            <w:bookmarkStart w:id="347" w:name="_Toc118083725"/>
            <w:bookmarkStart w:id="348" w:name="_Toc87413681"/>
            <w:bookmarkStart w:id="349" w:name="_Toc87413435"/>
            <w:bookmarkStart w:id="350" w:name="_Toc87413189"/>
            <w:bookmarkStart w:id="351" w:name="_Toc54684353"/>
            <w:bookmarkStart w:id="352" w:name="_Toc54163196"/>
            <w:bookmarkStart w:id="353" w:name="_Toc26687172"/>
            <w:bookmarkStart w:id="354" w:name="_Toc26686835"/>
            <w:bookmarkStart w:id="355" w:name="_Toc526664201"/>
            <w:bookmarkStart w:id="356" w:name="_Toc526664059"/>
            <w:bookmarkStart w:id="357" w:name="_Toc526663917"/>
            <w:bookmarkStart w:id="358" w:name="_Toc526146344"/>
            <w:bookmarkStart w:id="359" w:name="_Toc497220488"/>
            <w:bookmarkStart w:id="360" w:name="_Toc496636577"/>
            <w:bookmarkStart w:id="361" w:name="_Toc495462555"/>
            <w:bookmarkStart w:id="362" w:name="_Toc464291847"/>
            <w:bookmarkStart w:id="363" w:name="_Toc463854461"/>
            <w:bookmarkStart w:id="364" w:name="_Toc463162866"/>
            <w:bookmarkStart w:id="365" w:name="_Toc463162507"/>
            <w:bookmarkStart w:id="366" w:name="_Toc462734969"/>
            <w:bookmarkStart w:id="367" w:name="_Toc462556465"/>
            <w:bookmarkStart w:id="368" w:name="_Toc462547390"/>
            <w:r w:rsidRPr="004A44B9">
              <w:rPr>
                <w:rFonts w:ascii="Times New Roman" w:hAnsi="Times New Roman"/>
                <w:b w:val="0"/>
                <w:color w:val="auto"/>
                <w:sz w:val="22"/>
                <w:szCs w:val="22"/>
              </w:rPr>
              <w:t>Численность среднего медицинского персонала</w:t>
            </w:r>
            <w:bookmarkStart w:id="369" w:name="_Toc464291848"/>
            <w:bookmarkStart w:id="370" w:name="_Toc463854462"/>
            <w:bookmarkStart w:id="371" w:name="_Toc463162867"/>
            <w:bookmarkStart w:id="372" w:name="_Toc463162508"/>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Pr="004A44B9">
              <w:rPr>
                <w:rFonts w:ascii="Times New Roman" w:hAnsi="Times New Roman"/>
                <w:b w:val="0"/>
                <w:color w:val="auto"/>
                <w:sz w:val="22"/>
                <w:szCs w:val="22"/>
              </w:rPr>
              <w:t xml:space="preserve"> (на конец года)</w:t>
            </w:r>
            <w:bookmarkEnd w:id="366"/>
            <w:bookmarkEnd w:id="367"/>
            <w:bookmarkEnd w:id="368"/>
            <w:bookmarkEnd w:id="369"/>
            <w:bookmarkEnd w:id="370"/>
            <w:bookmarkEnd w:id="371"/>
            <w:bookmarkEnd w:id="372"/>
          </w:p>
        </w:tc>
        <w:tc>
          <w:tcPr>
            <w:tcW w:w="691"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220</w:t>
            </w:r>
          </w:p>
        </w:tc>
        <w:tc>
          <w:tcPr>
            <w:tcW w:w="806"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209</w:t>
            </w:r>
          </w:p>
        </w:tc>
        <w:tc>
          <w:tcPr>
            <w:tcW w:w="690"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rFonts w:eastAsia="Arial Unicode MS"/>
                <w:sz w:val="22"/>
                <w:szCs w:val="22"/>
              </w:rPr>
            </w:pPr>
            <w:r w:rsidRPr="004A44B9">
              <w:rPr>
                <w:rFonts w:eastAsia="Arial Unicode MS"/>
                <w:sz w:val="22"/>
                <w:szCs w:val="22"/>
              </w:rPr>
              <w:t>190</w:t>
            </w:r>
          </w:p>
        </w:tc>
        <w:tc>
          <w:tcPr>
            <w:tcW w:w="691"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180</w:t>
            </w:r>
          </w:p>
        </w:tc>
        <w:tc>
          <w:tcPr>
            <w:tcW w:w="691"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rFonts w:eastAsia="Arial Unicode MS"/>
                <w:sz w:val="22"/>
                <w:szCs w:val="22"/>
              </w:rPr>
            </w:pPr>
            <w:r w:rsidRPr="004A44B9">
              <w:rPr>
                <w:rFonts w:eastAsia="Arial Unicode MS"/>
                <w:sz w:val="22"/>
                <w:szCs w:val="22"/>
              </w:rPr>
              <w:t>179</w:t>
            </w:r>
          </w:p>
        </w:tc>
        <w:tc>
          <w:tcPr>
            <w:tcW w:w="805"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175</w:t>
            </w:r>
          </w:p>
        </w:tc>
        <w:tc>
          <w:tcPr>
            <w:tcW w:w="1105" w:type="dxa"/>
            <w:tcBorders>
              <w:top w:val="single" w:sz="4" w:space="0" w:color="auto"/>
              <w:left w:val="single" w:sz="4" w:space="0" w:color="auto"/>
              <w:bottom w:val="single" w:sz="4" w:space="0" w:color="auto"/>
              <w:right w:val="single" w:sz="4" w:space="0" w:color="auto"/>
            </w:tcBorders>
            <w:vAlign w:val="bottom"/>
          </w:tcPr>
          <w:p w:rsidR="00DE10A0" w:rsidRPr="004A44B9" w:rsidRDefault="00DE10A0" w:rsidP="006269E9">
            <w:pPr>
              <w:jc w:val="right"/>
              <w:rPr>
                <w:sz w:val="22"/>
                <w:szCs w:val="22"/>
              </w:rPr>
            </w:pPr>
            <w:r w:rsidRPr="004A44B9">
              <w:rPr>
                <w:sz w:val="22"/>
                <w:szCs w:val="22"/>
              </w:rPr>
              <w:t>0,80</w:t>
            </w:r>
          </w:p>
        </w:tc>
        <w:tc>
          <w:tcPr>
            <w:tcW w:w="1233" w:type="dxa"/>
            <w:tcBorders>
              <w:top w:val="single" w:sz="4" w:space="0" w:color="auto"/>
              <w:left w:val="single" w:sz="4" w:space="0" w:color="auto"/>
              <w:bottom w:val="single" w:sz="4" w:space="0" w:color="auto"/>
              <w:right w:val="single" w:sz="4" w:space="0" w:color="auto"/>
            </w:tcBorders>
            <w:vAlign w:val="bottom"/>
          </w:tcPr>
          <w:p w:rsidR="00DE10A0" w:rsidRPr="004A44B9" w:rsidRDefault="00DE10A0" w:rsidP="006269E9">
            <w:pPr>
              <w:jc w:val="right"/>
              <w:rPr>
                <w:sz w:val="22"/>
                <w:szCs w:val="22"/>
              </w:rPr>
            </w:pPr>
            <w:r w:rsidRPr="004A44B9">
              <w:rPr>
                <w:sz w:val="22"/>
                <w:szCs w:val="22"/>
              </w:rPr>
              <w:t>0,96</w:t>
            </w:r>
          </w:p>
        </w:tc>
      </w:tr>
      <w:tr w:rsidR="00DE10A0" w:rsidRPr="004A44B9" w:rsidTr="006269E9">
        <w:tc>
          <w:tcPr>
            <w:tcW w:w="2709" w:type="dxa"/>
            <w:tcBorders>
              <w:top w:val="single" w:sz="4" w:space="0" w:color="auto"/>
              <w:left w:val="single" w:sz="4" w:space="0" w:color="auto"/>
              <w:bottom w:val="single" w:sz="4" w:space="0" w:color="auto"/>
              <w:right w:val="single" w:sz="4" w:space="0" w:color="auto"/>
            </w:tcBorders>
            <w:hideMark/>
          </w:tcPr>
          <w:p w:rsidR="00DE10A0" w:rsidRPr="004A44B9" w:rsidRDefault="00DE10A0" w:rsidP="006269E9">
            <w:pPr>
              <w:pStyle w:val="30"/>
              <w:spacing w:before="0"/>
              <w:outlineLvl w:val="2"/>
              <w:rPr>
                <w:rFonts w:ascii="Times New Roman" w:hAnsi="Times New Roman"/>
                <w:b w:val="0"/>
                <w:color w:val="auto"/>
                <w:sz w:val="22"/>
                <w:szCs w:val="22"/>
              </w:rPr>
            </w:pPr>
            <w:bookmarkStart w:id="373" w:name="_Toc463854473"/>
            <w:bookmarkStart w:id="374" w:name="_Toc464291859"/>
            <w:bookmarkStart w:id="375" w:name="_Toc497220498"/>
            <w:bookmarkStart w:id="376" w:name="_Toc526146354"/>
            <w:bookmarkStart w:id="377" w:name="_Toc526663927"/>
            <w:bookmarkStart w:id="378" w:name="_Toc526664069"/>
            <w:bookmarkStart w:id="379" w:name="_Toc526664211"/>
            <w:bookmarkStart w:id="380" w:name="_Toc26686842"/>
            <w:bookmarkStart w:id="381" w:name="_Toc26687179"/>
            <w:bookmarkStart w:id="382" w:name="_Toc54163204"/>
            <w:bookmarkStart w:id="383" w:name="_Toc54684361"/>
            <w:bookmarkStart w:id="384" w:name="_Toc87413198"/>
            <w:bookmarkStart w:id="385" w:name="_Toc87413444"/>
            <w:bookmarkStart w:id="386" w:name="_Toc87413690"/>
            <w:bookmarkStart w:id="387" w:name="_Toc87414265"/>
            <w:bookmarkStart w:id="388" w:name="_Toc118083730"/>
            <w:bookmarkStart w:id="389" w:name="_Toc156291113"/>
            <w:bookmarkStart w:id="390" w:name="_Toc156291646"/>
            <w:bookmarkStart w:id="391" w:name="_Toc188092997"/>
            <w:bookmarkStart w:id="392" w:name="_Toc218308063"/>
            <w:bookmarkStart w:id="393" w:name="_Toc220122241"/>
            <w:bookmarkStart w:id="394" w:name="_Toc374629294"/>
            <w:bookmarkStart w:id="395" w:name="_Toc343174832"/>
            <w:bookmarkStart w:id="396" w:name="_Toc312056510"/>
            <w:bookmarkStart w:id="397" w:name="_Toc496636585"/>
            <w:bookmarkStart w:id="398" w:name="_Toc495462563"/>
            <w:bookmarkStart w:id="399" w:name="_Toc463162877"/>
            <w:bookmarkStart w:id="400" w:name="_Toc463162518"/>
            <w:bookmarkStart w:id="401" w:name="_Toc462734977"/>
            <w:bookmarkStart w:id="402" w:name="_Toc462556473"/>
            <w:bookmarkStart w:id="403" w:name="_Toc462547398"/>
            <w:bookmarkStart w:id="404" w:name="_Toc469060880"/>
            <w:bookmarkStart w:id="405" w:name="_Toc402963109"/>
            <w:bookmarkStart w:id="406" w:name="_Toc402961502"/>
            <w:r w:rsidRPr="004A44B9">
              <w:rPr>
                <w:rFonts w:ascii="Times New Roman" w:hAnsi="Times New Roman"/>
                <w:b w:val="0"/>
                <w:color w:val="auto"/>
                <w:sz w:val="22"/>
                <w:szCs w:val="22"/>
              </w:rPr>
              <w:t>Ввод в действие больничных и амбулаторно</w:t>
            </w:r>
            <w:bookmarkStart w:id="407" w:name="_Toc365880817"/>
            <w:r w:rsidRPr="004A44B9">
              <w:rPr>
                <w:rFonts w:ascii="Times New Roman" w:hAnsi="Times New Roman"/>
                <w:b w:val="0"/>
                <w:color w:val="auto"/>
                <w:sz w:val="22"/>
                <w:szCs w:val="22"/>
              </w:rPr>
              <w:t>-поликлинических</w:t>
            </w:r>
            <w:bookmarkStart w:id="408" w:name="_Toc220122242"/>
            <w:bookmarkStart w:id="409" w:name="_Toc218308064"/>
            <w:bookmarkStart w:id="410" w:name="_Toc188092998"/>
            <w:bookmarkStart w:id="411" w:name="_Toc156291114"/>
            <w:bookmarkStart w:id="412" w:name="_Toc118083731"/>
            <w:bookmarkStart w:id="413" w:name="_Toc87413691"/>
            <w:bookmarkStart w:id="414" w:name="_Toc87413445"/>
            <w:bookmarkStart w:id="415" w:name="_Toc87413199"/>
            <w:bookmarkStart w:id="416" w:name="_Toc54684362"/>
            <w:bookmarkStart w:id="417" w:name="_Toc54163205"/>
            <w:bookmarkStart w:id="418" w:name="_Toc26687180"/>
            <w:bookmarkStart w:id="419" w:name="_Toc26686843"/>
            <w:bookmarkStart w:id="420" w:name="_Toc526664212"/>
            <w:bookmarkStart w:id="421" w:name="_Toc526664070"/>
            <w:bookmarkStart w:id="422" w:name="_Toc526663928"/>
            <w:bookmarkStart w:id="423" w:name="_Toc526146355"/>
            <w:bookmarkStart w:id="424" w:name="_Toc497220499"/>
            <w:bookmarkStart w:id="425" w:name="_Toc464291860"/>
            <w:bookmarkStart w:id="426" w:name="_Toc463854474"/>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Pr="004A44B9">
              <w:rPr>
                <w:rFonts w:ascii="Times New Roman" w:hAnsi="Times New Roman"/>
                <w:b w:val="0"/>
                <w:color w:val="auto"/>
                <w:sz w:val="22"/>
                <w:szCs w:val="22"/>
              </w:rPr>
              <w:br/>
            </w:r>
            <w:bookmarkEnd w:id="394"/>
            <w:bookmarkEnd w:id="395"/>
            <w:bookmarkEnd w:id="396"/>
            <w:bookmarkEnd w:id="397"/>
            <w:bookmarkEnd w:id="398"/>
            <w:bookmarkEnd w:id="399"/>
            <w:bookmarkEnd w:id="400"/>
            <w:bookmarkEnd w:id="401"/>
            <w:bookmarkEnd w:id="402"/>
            <w:bookmarkEnd w:id="403"/>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Pr="004A44B9">
              <w:rPr>
                <w:rFonts w:ascii="Times New Roman" w:hAnsi="Times New Roman"/>
                <w:b w:val="0"/>
                <w:color w:val="auto"/>
                <w:sz w:val="22"/>
                <w:szCs w:val="22"/>
              </w:rPr>
              <w:t>организаций</w:t>
            </w:r>
            <w:bookmarkEnd w:id="404"/>
            <w:bookmarkEnd w:id="405"/>
            <w:bookmarkEnd w:id="406"/>
            <w:r w:rsidRPr="004A44B9">
              <w:rPr>
                <w:rFonts w:ascii="Times New Roman" w:hAnsi="Times New Roman"/>
                <w:b w:val="0"/>
                <w:color w:val="auto"/>
                <w:sz w:val="22"/>
                <w:szCs w:val="22"/>
              </w:rPr>
              <w:t xml:space="preserve"> коек/посещений в смену</w:t>
            </w:r>
          </w:p>
        </w:tc>
        <w:tc>
          <w:tcPr>
            <w:tcW w:w="691"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right"/>
              <w:rPr>
                <w:sz w:val="22"/>
                <w:szCs w:val="22"/>
              </w:rPr>
            </w:pPr>
            <w:r w:rsidRPr="004A44B9">
              <w:rPr>
                <w:sz w:val="22"/>
                <w:szCs w:val="22"/>
              </w:rPr>
              <w:t>–</w:t>
            </w:r>
          </w:p>
        </w:tc>
        <w:tc>
          <w:tcPr>
            <w:tcW w:w="806"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right"/>
              <w:rPr>
                <w:sz w:val="22"/>
                <w:szCs w:val="22"/>
              </w:rPr>
            </w:pPr>
            <w:r w:rsidRPr="004A44B9">
              <w:rPr>
                <w:sz w:val="22"/>
                <w:szCs w:val="22"/>
              </w:rPr>
              <w:t>–</w:t>
            </w:r>
          </w:p>
        </w:tc>
        <w:tc>
          <w:tcPr>
            <w:tcW w:w="690"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right"/>
              <w:rPr>
                <w:sz w:val="22"/>
                <w:szCs w:val="22"/>
              </w:rPr>
            </w:pPr>
            <w:r w:rsidRPr="004A44B9">
              <w:rPr>
                <w:sz w:val="22"/>
                <w:szCs w:val="22"/>
              </w:rPr>
              <w:t>–</w:t>
            </w:r>
          </w:p>
        </w:tc>
        <w:tc>
          <w:tcPr>
            <w:tcW w:w="691"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right"/>
              <w:rPr>
                <w:sz w:val="22"/>
                <w:szCs w:val="22"/>
              </w:rPr>
            </w:pPr>
            <w:r w:rsidRPr="004A44B9">
              <w:rPr>
                <w:sz w:val="22"/>
                <w:szCs w:val="22"/>
                <w:lang w:val="en-US"/>
              </w:rPr>
              <w:t>–/</w:t>
            </w:r>
            <w:r w:rsidRPr="004A44B9">
              <w:rPr>
                <w:sz w:val="22"/>
                <w:szCs w:val="22"/>
              </w:rPr>
              <w:t>76</w:t>
            </w:r>
          </w:p>
        </w:tc>
        <w:tc>
          <w:tcPr>
            <w:tcW w:w="691"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right"/>
              <w:rPr>
                <w:sz w:val="22"/>
                <w:szCs w:val="22"/>
                <w:lang w:val="en-US"/>
              </w:rPr>
            </w:pPr>
            <w:r w:rsidRPr="004A44B9">
              <w:rPr>
                <w:sz w:val="22"/>
                <w:szCs w:val="22"/>
                <w:lang w:val="en-US"/>
              </w:rPr>
              <w:t>–/54</w:t>
            </w:r>
          </w:p>
        </w:tc>
        <w:tc>
          <w:tcPr>
            <w:tcW w:w="805" w:type="dxa"/>
            <w:tcBorders>
              <w:top w:val="single" w:sz="4" w:space="0" w:color="auto"/>
              <w:left w:val="single" w:sz="4" w:space="0" w:color="auto"/>
              <w:bottom w:val="single" w:sz="4" w:space="0" w:color="auto"/>
              <w:right w:val="single" w:sz="4" w:space="0" w:color="auto"/>
            </w:tcBorders>
            <w:vAlign w:val="bottom"/>
            <w:hideMark/>
          </w:tcPr>
          <w:p w:rsidR="00DE10A0" w:rsidRPr="004A44B9" w:rsidRDefault="00DE10A0" w:rsidP="006269E9">
            <w:pPr>
              <w:jc w:val="center"/>
              <w:rPr>
                <w:sz w:val="22"/>
                <w:szCs w:val="22"/>
              </w:rPr>
            </w:pPr>
            <w:r w:rsidRPr="004A44B9">
              <w:rPr>
                <w:sz w:val="22"/>
                <w:szCs w:val="22"/>
              </w:rPr>
              <w:t>- / 21</w:t>
            </w:r>
          </w:p>
        </w:tc>
        <w:tc>
          <w:tcPr>
            <w:tcW w:w="1105" w:type="dxa"/>
            <w:tcBorders>
              <w:top w:val="single" w:sz="4" w:space="0" w:color="auto"/>
              <w:left w:val="single" w:sz="4" w:space="0" w:color="auto"/>
              <w:bottom w:val="single" w:sz="4" w:space="0" w:color="auto"/>
              <w:right w:val="single" w:sz="4" w:space="0" w:color="auto"/>
            </w:tcBorders>
            <w:vAlign w:val="bottom"/>
          </w:tcPr>
          <w:p w:rsidR="00DE10A0" w:rsidRPr="004A44B9" w:rsidRDefault="00DE10A0" w:rsidP="006269E9">
            <w:pPr>
              <w:jc w:val="center"/>
              <w:rPr>
                <w:sz w:val="22"/>
                <w:szCs w:val="22"/>
              </w:rPr>
            </w:pPr>
            <w:r w:rsidRPr="004A44B9">
              <w:rPr>
                <w:sz w:val="22"/>
                <w:szCs w:val="22"/>
              </w:rPr>
              <w:t>-</w:t>
            </w:r>
          </w:p>
        </w:tc>
        <w:tc>
          <w:tcPr>
            <w:tcW w:w="1233" w:type="dxa"/>
            <w:tcBorders>
              <w:top w:val="single" w:sz="4" w:space="0" w:color="auto"/>
              <w:left w:val="single" w:sz="4" w:space="0" w:color="auto"/>
              <w:bottom w:val="single" w:sz="4" w:space="0" w:color="auto"/>
              <w:right w:val="single" w:sz="4" w:space="0" w:color="auto"/>
            </w:tcBorders>
            <w:vAlign w:val="bottom"/>
          </w:tcPr>
          <w:p w:rsidR="00DE10A0" w:rsidRPr="004A44B9" w:rsidRDefault="00DE10A0" w:rsidP="006269E9">
            <w:pPr>
              <w:jc w:val="center"/>
              <w:rPr>
                <w:sz w:val="22"/>
                <w:szCs w:val="22"/>
              </w:rPr>
            </w:pPr>
            <w:r w:rsidRPr="004A44B9">
              <w:rPr>
                <w:sz w:val="22"/>
                <w:szCs w:val="22"/>
              </w:rPr>
              <w:t>-</w:t>
            </w:r>
          </w:p>
        </w:tc>
      </w:tr>
    </w:tbl>
    <w:p w:rsidR="00DE10A0" w:rsidRDefault="00DE10A0" w:rsidP="00DE10A0">
      <w:pPr>
        <w:jc w:val="right"/>
        <w:rPr>
          <w:b/>
          <w:sz w:val="28"/>
          <w:szCs w:val="28"/>
        </w:rPr>
      </w:pPr>
    </w:p>
    <w:p w:rsidR="00DE10A0" w:rsidRDefault="00DE10A0" w:rsidP="00DE10A0">
      <w:pPr>
        <w:spacing w:after="200" w:line="276" w:lineRule="auto"/>
        <w:rPr>
          <w:b/>
          <w:sz w:val="28"/>
          <w:szCs w:val="28"/>
        </w:rPr>
      </w:pPr>
      <w:r>
        <w:rPr>
          <w:b/>
          <w:sz w:val="28"/>
          <w:szCs w:val="28"/>
        </w:rPr>
        <w:br w:type="page"/>
      </w:r>
    </w:p>
    <w:p w:rsidR="00DE10A0" w:rsidRDefault="00DE10A0" w:rsidP="00DE10A0">
      <w:pPr>
        <w:jc w:val="right"/>
        <w:rPr>
          <w:b/>
          <w:sz w:val="28"/>
          <w:szCs w:val="28"/>
        </w:rPr>
        <w:sectPr w:rsidR="00DE10A0" w:rsidSect="004442E2">
          <w:pgSz w:w="11906" w:h="16838"/>
          <w:pgMar w:top="1134" w:right="851" w:bottom="1134" w:left="1701" w:header="709" w:footer="709" w:gutter="0"/>
          <w:cols w:space="708"/>
          <w:docGrid w:linePitch="360"/>
        </w:sectPr>
      </w:pPr>
    </w:p>
    <w:p w:rsidR="00DE10A0" w:rsidRDefault="00DE10A0" w:rsidP="00DE10A0">
      <w:pPr>
        <w:jc w:val="right"/>
        <w:rPr>
          <w:b/>
          <w:sz w:val="28"/>
          <w:szCs w:val="28"/>
        </w:rPr>
      </w:pPr>
      <w:r>
        <w:rPr>
          <w:b/>
          <w:sz w:val="28"/>
          <w:szCs w:val="28"/>
        </w:rPr>
        <w:lastRenderedPageBreak/>
        <w:t>ПРИЛОЖЕНИЕ 9</w:t>
      </w:r>
    </w:p>
    <w:p w:rsidR="00DE10A0" w:rsidRPr="00C33B67" w:rsidRDefault="00DE10A0" w:rsidP="00DE10A0">
      <w:pPr>
        <w:jc w:val="center"/>
        <w:rPr>
          <w:sz w:val="28"/>
          <w:szCs w:val="28"/>
        </w:rPr>
      </w:pPr>
      <w:r>
        <w:rPr>
          <w:sz w:val="28"/>
          <w:szCs w:val="28"/>
        </w:rPr>
        <w:t>Роль</w:t>
      </w:r>
      <w:r w:rsidRPr="00C33B67">
        <w:rPr>
          <w:sz w:val="28"/>
          <w:szCs w:val="28"/>
        </w:rPr>
        <w:t xml:space="preserve"> муниципального образования в экономике Воронежской области, 2011-2016 гг.</w:t>
      </w:r>
    </w:p>
    <w:tbl>
      <w:tblPr>
        <w:tblW w:w="15183" w:type="dxa"/>
        <w:tblInd w:w="93" w:type="dxa"/>
        <w:tblLook w:val="04A0"/>
      </w:tblPr>
      <w:tblGrid>
        <w:gridCol w:w="960"/>
        <w:gridCol w:w="1080"/>
        <w:gridCol w:w="3078"/>
        <w:gridCol w:w="1134"/>
        <w:gridCol w:w="1134"/>
        <w:gridCol w:w="1134"/>
        <w:gridCol w:w="1134"/>
        <w:gridCol w:w="1276"/>
        <w:gridCol w:w="1276"/>
        <w:gridCol w:w="1417"/>
        <w:gridCol w:w="1560"/>
      </w:tblGrid>
      <w:tr w:rsidR="00DE10A0" w:rsidRPr="00C33B67" w:rsidTr="006269E9">
        <w:trPr>
          <w:trHeight w:val="300"/>
        </w:trPr>
        <w:tc>
          <w:tcPr>
            <w:tcW w:w="511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E10A0" w:rsidRPr="00C33B67" w:rsidRDefault="00DE10A0" w:rsidP="006269E9">
            <w:pPr>
              <w:rPr>
                <w:sz w:val="20"/>
                <w:szCs w:val="20"/>
              </w:rPr>
            </w:pPr>
            <w:r w:rsidRPr="00C33B67">
              <w:rPr>
                <w:sz w:val="20"/>
                <w:szCs w:val="20"/>
              </w:rPr>
              <w:t>Показатель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10A0" w:rsidRPr="00C33B67" w:rsidRDefault="00DE10A0" w:rsidP="006269E9">
            <w:pPr>
              <w:rPr>
                <w:sz w:val="20"/>
                <w:szCs w:val="20"/>
              </w:rPr>
            </w:pPr>
            <w:r w:rsidRPr="00C33B67">
              <w:rPr>
                <w:sz w:val="20"/>
                <w:szCs w:val="20"/>
              </w:rPr>
              <w:t>2011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10A0" w:rsidRPr="00C33B67" w:rsidRDefault="00DE10A0" w:rsidP="006269E9">
            <w:pPr>
              <w:rPr>
                <w:sz w:val="20"/>
                <w:szCs w:val="20"/>
              </w:rPr>
            </w:pPr>
            <w:r w:rsidRPr="00C33B67">
              <w:rPr>
                <w:sz w:val="20"/>
                <w:szCs w:val="20"/>
              </w:rPr>
              <w:t>2012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10A0" w:rsidRPr="00C33B67" w:rsidRDefault="00DE10A0" w:rsidP="006269E9">
            <w:pPr>
              <w:rPr>
                <w:sz w:val="20"/>
                <w:szCs w:val="20"/>
              </w:rPr>
            </w:pPr>
            <w:r w:rsidRPr="00C33B67">
              <w:rPr>
                <w:sz w:val="20"/>
                <w:szCs w:val="20"/>
              </w:rPr>
              <w:t>2013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10A0" w:rsidRPr="00C33B67" w:rsidRDefault="00DE10A0" w:rsidP="006269E9">
            <w:pPr>
              <w:rPr>
                <w:sz w:val="20"/>
                <w:szCs w:val="20"/>
              </w:rPr>
            </w:pPr>
            <w:r w:rsidRPr="00C33B67">
              <w:rPr>
                <w:sz w:val="20"/>
                <w:szCs w:val="20"/>
              </w:rPr>
              <w:t>2014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E10A0" w:rsidRPr="00C33B67" w:rsidRDefault="00DE10A0" w:rsidP="006269E9">
            <w:pPr>
              <w:rPr>
                <w:sz w:val="20"/>
                <w:szCs w:val="20"/>
              </w:rPr>
            </w:pPr>
            <w:r w:rsidRPr="00C33B67">
              <w:rPr>
                <w:sz w:val="20"/>
                <w:szCs w:val="20"/>
              </w:rPr>
              <w:t>2015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E10A0" w:rsidRPr="00C33B67" w:rsidRDefault="00DE10A0" w:rsidP="006269E9">
            <w:pPr>
              <w:rPr>
                <w:sz w:val="20"/>
                <w:szCs w:val="20"/>
              </w:rPr>
            </w:pPr>
            <w:r w:rsidRPr="00C33B67">
              <w:rPr>
                <w:sz w:val="20"/>
                <w:szCs w:val="20"/>
              </w:rPr>
              <w:t>2016</w:t>
            </w:r>
          </w:p>
        </w:tc>
        <w:tc>
          <w:tcPr>
            <w:tcW w:w="1417" w:type="dxa"/>
            <w:tcBorders>
              <w:top w:val="single" w:sz="4" w:space="0" w:color="auto"/>
              <w:left w:val="nil"/>
              <w:bottom w:val="single" w:sz="4" w:space="0" w:color="auto"/>
              <w:right w:val="single" w:sz="4" w:space="0" w:color="auto"/>
            </w:tcBorders>
            <w:vAlign w:val="center"/>
          </w:tcPr>
          <w:p w:rsidR="00DE10A0" w:rsidRPr="00C33B67" w:rsidRDefault="00DE10A0" w:rsidP="006269E9">
            <w:pPr>
              <w:rPr>
                <w:color w:val="000000"/>
                <w:sz w:val="20"/>
                <w:szCs w:val="20"/>
              </w:rPr>
            </w:pPr>
            <w:r w:rsidRPr="00C33B67">
              <w:rPr>
                <w:color w:val="000000"/>
                <w:sz w:val="20"/>
                <w:szCs w:val="20"/>
              </w:rPr>
              <w:t>Темп роста 2016/</w:t>
            </w:r>
          </w:p>
          <w:p w:rsidR="00DE10A0" w:rsidRPr="00C33B67" w:rsidRDefault="00DE10A0" w:rsidP="006269E9">
            <w:pPr>
              <w:rPr>
                <w:color w:val="000000"/>
                <w:sz w:val="20"/>
                <w:szCs w:val="20"/>
              </w:rPr>
            </w:pPr>
            <w:r w:rsidRPr="00C33B67">
              <w:rPr>
                <w:color w:val="000000"/>
                <w:sz w:val="20"/>
                <w:szCs w:val="20"/>
              </w:rPr>
              <w:t>2011</w:t>
            </w:r>
          </w:p>
        </w:tc>
        <w:tc>
          <w:tcPr>
            <w:tcW w:w="1560" w:type="dxa"/>
            <w:tcBorders>
              <w:top w:val="single" w:sz="4" w:space="0" w:color="auto"/>
              <w:left w:val="nil"/>
              <w:bottom w:val="single" w:sz="4" w:space="0" w:color="auto"/>
              <w:right w:val="single" w:sz="4" w:space="0" w:color="auto"/>
            </w:tcBorders>
            <w:vAlign w:val="center"/>
          </w:tcPr>
          <w:p w:rsidR="00DE10A0" w:rsidRPr="00C33B67" w:rsidRDefault="00DE10A0" w:rsidP="006269E9">
            <w:pPr>
              <w:rPr>
                <w:color w:val="000000"/>
                <w:sz w:val="20"/>
                <w:szCs w:val="20"/>
              </w:rPr>
            </w:pPr>
            <w:r w:rsidRPr="00C33B67">
              <w:rPr>
                <w:color w:val="000000"/>
                <w:kern w:val="24"/>
                <w:sz w:val="20"/>
                <w:szCs w:val="20"/>
              </w:rPr>
              <w:t>Среднегодовой темп роста</w:t>
            </w:r>
          </w:p>
        </w:tc>
      </w:tr>
      <w:tr w:rsidR="00DE10A0" w:rsidRPr="00C33B67" w:rsidTr="006269E9">
        <w:trPr>
          <w:trHeight w:val="300"/>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C33B67" w:rsidRDefault="00DE10A0" w:rsidP="006269E9">
            <w:pPr>
              <w:rPr>
                <w:sz w:val="20"/>
                <w:szCs w:val="20"/>
              </w:rPr>
            </w:pPr>
            <w:r w:rsidRPr="00C33B67">
              <w:rPr>
                <w:sz w:val="20"/>
                <w:szCs w:val="20"/>
              </w:rPr>
              <w:t>Численность населения МО, чел.</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29020</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28213</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27453</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26801</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26531</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26224</w:t>
            </w:r>
          </w:p>
        </w:tc>
        <w:tc>
          <w:tcPr>
            <w:tcW w:w="1417" w:type="dxa"/>
            <w:tcBorders>
              <w:top w:val="nil"/>
              <w:left w:val="nil"/>
              <w:bottom w:val="single" w:sz="4" w:space="0" w:color="auto"/>
              <w:right w:val="single" w:sz="4" w:space="0" w:color="auto"/>
            </w:tcBorders>
            <w:vAlign w:val="bottom"/>
          </w:tcPr>
          <w:p w:rsidR="00DE10A0" w:rsidRPr="00C33B67" w:rsidRDefault="00DE10A0" w:rsidP="006269E9">
            <w:pPr>
              <w:rPr>
                <w:color w:val="000000"/>
                <w:sz w:val="20"/>
                <w:szCs w:val="20"/>
              </w:rPr>
            </w:pPr>
            <w:r w:rsidRPr="00C33B67">
              <w:rPr>
                <w:color w:val="000000"/>
                <w:sz w:val="20"/>
                <w:szCs w:val="20"/>
              </w:rPr>
              <w:t>0,90</w:t>
            </w:r>
          </w:p>
        </w:tc>
        <w:tc>
          <w:tcPr>
            <w:tcW w:w="1560" w:type="dxa"/>
            <w:tcBorders>
              <w:top w:val="nil"/>
              <w:left w:val="nil"/>
              <w:bottom w:val="single" w:sz="4" w:space="0" w:color="auto"/>
              <w:right w:val="single" w:sz="4" w:space="0" w:color="auto"/>
            </w:tcBorders>
            <w:vAlign w:val="bottom"/>
          </w:tcPr>
          <w:p w:rsidR="00DE10A0" w:rsidRPr="00C33B67" w:rsidRDefault="00DE10A0" w:rsidP="006269E9">
            <w:pPr>
              <w:rPr>
                <w:color w:val="000000"/>
                <w:sz w:val="20"/>
                <w:szCs w:val="20"/>
              </w:rPr>
            </w:pPr>
            <w:r w:rsidRPr="00C33B67">
              <w:rPr>
                <w:color w:val="000000"/>
                <w:sz w:val="20"/>
                <w:szCs w:val="20"/>
              </w:rPr>
              <w:t>0,98</w:t>
            </w:r>
          </w:p>
        </w:tc>
      </w:tr>
      <w:tr w:rsidR="00DE10A0" w:rsidRPr="00C33B67" w:rsidTr="006269E9">
        <w:trPr>
          <w:trHeight w:val="315"/>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C33B67" w:rsidRDefault="00DE10A0" w:rsidP="006269E9">
            <w:pPr>
              <w:rPr>
                <w:sz w:val="20"/>
                <w:szCs w:val="20"/>
              </w:rPr>
            </w:pPr>
            <w:r w:rsidRPr="00C33B67">
              <w:rPr>
                <w:sz w:val="20"/>
                <w:szCs w:val="20"/>
              </w:rPr>
              <w:t>Численность населения ВО, чел.</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2330603</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2331500</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2330400</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2329000</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2331100</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2333500</w:t>
            </w:r>
          </w:p>
        </w:tc>
        <w:tc>
          <w:tcPr>
            <w:tcW w:w="1417" w:type="dxa"/>
            <w:tcBorders>
              <w:top w:val="nil"/>
              <w:left w:val="nil"/>
              <w:bottom w:val="single" w:sz="4" w:space="0" w:color="auto"/>
              <w:right w:val="single" w:sz="4" w:space="0" w:color="auto"/>
            </w:tcBorders>
            <w:vAlign w:val="bottom"/>
          </w:tcPr>
          <w:p w:rsidR="00DE10A0" w:rsidRPr="00C33B67" w:rsidRDefault="00DE10A0" w:rsidP="006269E9">
            <w:pPr>
              <w:rPr>
                <w:color w:val="000000"/>
                <w:sz w:val="20"/>
                <w:szCs w:val="20"/>
              </w:rPr>
            </w:pPr>
            <w:r w:rsidRPr="00C33B67">
              <w:rPr>
                <w:color w:val="000000"/>
                <w:sz w:val="20"/>
                <w:szCs w:val="20"/>
              </w:rPr>
              <w:t>1,00</w:t>
            </w:r>
          </w:p>
        </w:tc>
        <w:tc>
          <w:tcPr>
            <w:tcW w:w="1560" w:type="dxa"/>
            <w:tcBorders>
              <w:top w:val="nil"/>
              <w:left w:val="nil"/>
              <w:bottom w:val="single" w:sz="4" w:space="0" w:color="auto"/>
              <w:right w:val="single" w:sz="4" w:space="0" w:color="auto"/>
            </w:tcBorders>
            <w:vAlign w:val="bottom"/>
          </w:tcPr>
          <w:p w:rsidR="00DE10A0" w:rsidRPr="00C33B67" w:rsidRDefault="00DE10A0" w:rsidP="006269E9">
            <w:pPr>
              <w:rPr>
                <w:color w:val="000000"/>
                <w:sz w:val="20"/>
                <w:szCs w:val="20"/>
              </w:rPr>
            </w:pPr>
            <w:r w:rsidRPr="00C33B67">
              <w:rPr>
                <w:color w:val="000000"/>
                <w:sz w:val="20"/>
                <w:szCs w:val="20"/>
              </w:rPr>
              <w:t>1,00</w:t>
            </w:r>
          </w:p>
        </w:tc>
      </w:tr>
      <w:tr w:rsidR="00DE10A0" w:rsidRPr="00C33B67" w:rsidTr="006269E9">
        <w:trPr>
          <w:trHeight w:val="77"/>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C33B67" w:rsidRDefault="00DE10A0" w:rsidP="006269E9">
            <w:pPr>
              <w:rPr>
                <w:sz w:val="20"/>
                <w:szCs w:val="20"/>
              </w:rPr>
            </w:pPr>
            <w:r w:rsidRPr="00C33B67">
              <w:rPr>
                <w:sz w:val="20"/>
                <w:szCs w:val="20"/>
              </w:rPr>
              <w:t>Доля численности района в  численности населения ВО</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1,25</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1,21</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1,18</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1,15</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1,14</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1,12</w:t>
            </w:r>
          </w:p>
        </w:tc>
        <w:tc>
          <w:tcPr>
            <w:tcW w:w="1417" w:type="dxa"/>
            <w:tcBorders>
              <w:top w:val="nil"/>
              <w:left w:val="nil"/>
              <w:bottom w:val="single" w:sz="4" w:space="0" w:color="auto"/>
              <w:right w:val="single" w:sz="4" w:space="0" w:color="auto"/>
            </w:tcBorders>
            <w:vAlign w:val="bottom"/>
          </w:tcPr>
          <w:p w:rsidR="00DE10A0" w:rsidRPr="00C33B67" w:rsidRDefault="00DE10A0" w:rsidP="006269E9">
            <w:pPr>
              <w:rPr>
                <w:color w:val="000000"/>
                <w:sz w:val="20"/>
                <w:szCs w:val="20"/>
              </w:rPr>
            </w:pPr>
            <w:r w:rsidRPr="00C33B67">
              <w:rPr>
                <w:color w:val="000000"/>
                <w:sz w:val="20"/>
                <w:szCs w:val="20"/>
              </w:rPr>
              <w:t>0,90</w:t>
            </w:r>
          </w:p>
        </w:tc>
        <w:tc>
          <w:tcPr>
            <w:tcW w:w="1560" w:type="dxa"/>
            <w:tcBorders>
              <w:top w:val="nil"/>
              <w:left w:val="nil"/>
              <w:bottom w:val="single" w:sz="4" w:space="0" w:color="auto"/>
              <w:right w:val="single" w:sz="4" w:space="0" w:color="auto"/>
            </w:tcBorders>
            <w:vAlign w:val="bottom"/>
          </w:tcPr>
          <w:p w:rsidR="00DE10A0" w:rsidRPr="00C33B67" w:rsidRDefault="00DE10A0" w:rsidP="006269E9">
            <w:pPr>
              <w:rPr>
                <w:color w:val="000000"/>
                <w:sz w:val="20"/>
                <w:szCs w:val="20"/>
              </w:rPr>
            </w:pPr>
            <w:r w:rsidRPr="00C33B67">
              <w:rPr>
                <w:color w:val="000000"/>
                <w:sz w:val="20"/>
                <w:szCs w:val="20"/>
              </w:rPr>
              <w:t>0,98</w:t>
            </w:r>
          </w:p>
        </w:tc>
      </w:tr>
      <w:tr w:rsidR="00DE10A0" w:rsidRPr="00C33B67" w:rsidTr="006269E9">
        <w:trPr>
          <w:trHeight w:val="77"/>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C33B67" w:rsidRDefault="00DE10A0" w:rsidP="006269E9">
            <w:pPr>
              <w:rPr>
                <w:sz w:val="20"/>
                <w:szCs w:val="20"/>
              </w:rPr>
            </w:pPr>
            <w:r w:rsidRPr="00C33B67">
              <w:rPr>
                <w:sz w:val="20"/>
                <w:szCs w:val="20"/>
              </w:rPr>
              <w:t>Общая площадь земель муниципального образования</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1390</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1386</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1398</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1398</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1398</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1398</w:t>
            </w:r>
          </w:p>
        </w:tc>
        <w:tc>
          <w:tcPr>
            <w:tcW w:w="1417" w:type="dxa"/>
            <w:tcBorders>
              <w:top w:val="nil"/>
              <w:left w:val="nil"/>
              <w:bottom w:val="single" w:sz="4" w:space="0" w:color="auto"/>
              <w:right w:val="single" w:sz="4" w:space="0" w:color="auto"/>
            </w:tcBorders>
            <w:vAlign w:val="bottom"/>
          </w:tcPr>
          <w:p w:rsidR="00DE10A0" w:rsidRPr="00C33B67" w:rsidRDefault="00DE10A0" w:rsidP="006269E9">
            <w:pPr>
              <w:rPr>
                <w:color w:val="000000"/>
                <w:sz w:val="20"/>
                <w:szCs w:val="20"/>
              </w:rPr>
            </w:pPr>
            <w:r w:rsidRPr="00C33B67">
              <w:rPr>
                <w:color w:val="000000"/>
                <w:sz w:val="20"/>
                <w:szCs w:val="20"/>
              </w:rPr>
              <w:t>1,01</w:t>
            </w:r>
          </w:p>
        </w:tc>
        <w:tc>
          <w:tcPr>
            <w:tcW w:w="1560" w:type="dxa"/>
            <w:tcBorders>
              <w:top w:val="nil"/>
              <w:left w:val="nil"/>
              <w:bottom w:val="single" w:sz="4" w:space="0" w:color="auto"/>
              <w:right w:val="single" w:sz="4" w:space="0" w:color="auto"/>
            </w:tcBorders>
            <w:vAlign w:val="bottom"/>
          </w:tcPr>
          <w:p w:rsidR="00DE10A0" w:rsidRPr="00C33B67" w:rsidRDefault="00DE10A0" w:rsidP="006269E9">
            <w:pPr>
              <w:rPr>
                <w:color w:val="000000"/>
                <w:sz w:val="20"/>
                <w:szCs w:val="20"/>
              </w:rPr>
            </w:pPr>
            <w:r w:rsidRPr="00C33B67">
              <w:rPr>
                <w:color w:val="000000"/>
                <w:sz w:val="20"/>
                <w:szCs w:val="20"/>
              </w:rPr>
              <w:t>1,00</w:t>
            </w:r>
          </w:p>
        </w:tc>
      </w:tr>
      <w:tr w:rsidR="00DE10A0" w:rsidRPr="00C33B67" w:rsidTr="006269E9">
        <w:trPr>
          <w:trHeight w:val="300"/>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C33B67" w:rsidRDefault="00DE10A0" w:rsidP="006269E9">
            <w:pPr>
              <w:rPr>
                <w:sz w:val="20"/>
                <w:szCs w:val="20"/>
              </w:rPr>
            </w:pPr>
            <w:r w:rsidRPr="00C33B67">
              <w:rPr>
                <w:sz w:val="20"/>
                <w:szCs w:val="20"/>
              </w:rPr>
              <w:t>Общая площадь земель ВО</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52216</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52216</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52216</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52216</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52216</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52216</w:t>
            </w:r>
          </w:p>
        </w:tc>
        <w:tc>
          <w:tcPr>
            <w:tcW w:w="1417" w:type="dxa"/>
            <w:tcBorders>
              <w:top w:val="nil"/>
              <w:left w:val="nil"/>
              <w:bottom w:val="single" w:sz="4" w:space="0" w:color="auto"/>
              <w:right w:val="single" w:sz="4" w:space="0" w:color="auto"/>
            </w:tcBorders>
            <w:vAlign w:val="bottom"/>
          </w:tcPr>
          <w:p w:rsidR="00DE10A0" w:rsidRPr="00C33B67" w:rsidRDefault="00DE10A0" w:rsidP="006269E9">
            <w:pPr>
              <w:rPr>
                <w:color w:val="000000"/>
                <w:sz w:val="20"/>
                <w:szCs w:val="20"/>
              </w:rPr>
            </w:pPr>
            <w:r w:rsidRPr="00C33B67">
              <w:rPr>
                <w:color w:val="000000"/>
                <w:sz w:val="20"/>
                <w:szCs w:val="20"/>
              </w:rPr>
              <w:t>1,00</w:t>
            </w:r>
          </w:p>
        </w:tc>
        <w:tc>
          <w:tcPr>
            <w:tcW w:w="1560" w:type="dxa"/>
            <w:tcBorders>
              <w:top w:val="nil"/>
              <w:left w:val="nil"/>
              <w:bottom w:val="single" w:sz="4" w:space="0" w:color="auto"/>
              <w:right w:val="single" w:sz="4" w:space="0" w:color="auto"/>
            </w:tcBorders>
            <w:vAlign w:val="bottom"/>
          </w:tcPr>
          <w:p w:rsidR="00DE10A0" w:rsidRPr="00C33B67" w:rsidRDefault="00DE10A0" w:rsidP="006269E9">
            <w:pPr>
              <w:rPr>
                <w:color w:val="000000"/>
                <w:sz w:val="20"/>
                <w:szCs w:val="20"/>
              </w:rPr>
            </w:pPr>
            <w:r w:rsidRPr="00C33B67">
              <w:rPr>
                <w:color w:val="000000"/>
                <w:sz w:val="20"/>
                <w:szCs w:val="20"/>
              </w:rPr>
              <w:t>1,00</w:t>
            </w:r>
          </w:p>
        </w:tc>
      </w:tr>
      <w:tr w:rsidR="00DE10A0" w:rsidRPr="00C33B67" w:rsidTr="006269E9">
        <w:trPr>
          <w:trHeight w:val="510"/>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C33B67" w:rsidRDefault="00DE10A0" w:rsidP="006269E9">
            <w:pPr>
              <w:rPr>
                <w:sz w:val="20"/>
                <w:szCs w:val="20"/>
              </w:rPr>
            </w:pPr>
            <w:r w:rsidRPr="00C33B67">
              <w:rPr>
                <w:sz w:val="20"/>
                <w:szCs w:val="20"/>
              </w:rPr>
              <w:t>Доля территории района в территории Воронежской области</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2,66</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2,65</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2,68</w:t>
            </w:r>
          </w:p>
        </w:tc>
        <w:tc>
          <w:tcPr>
            <w:tcW w:w="1134"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2,68</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2,68</w:t>
            </w:r>
          </w:p>
        </w:tc>
        <w:tc>
          <w:tcPr>
            <w:tcW w:w="1276" w:type="dxa"/>
            <w:tcBorders>
              <w:top w:val="nil"/>
              <w:left w:val="nil"/>
              <w:bottom w:val="single" w:sz="4" w:space="0" w:color="auto"/>
              <w:right w:val="single" w:sz="4" w:space="0" w:color="auto"/>
            </w:tcBorders>
            <w:shd w:val="clear" w:color="auto" w:fill="auto"/>
            <w:vAlign w:val="bottom"/>
            <w:hideMark/>
          </w:tcPr>
          <w:p w:rsidR="00DE10A0" w:rsidRPr="00C33B67" w:rsidRDefault="00DE10A0" w:rsidP="006269E9">
            <w:pPr>
              <w:rPr>
                <w:sz w:val="20"/>
                <w:szCs w:val="20"/>
              </w:rPr>
            </w:pPr>
            <w:r w:rsidRPr="00C33B67">
              <w:rPr>
                <w:sz w:val="20"/>
                <w:szCs w:val="20"/>
              </w:rPr>
              <w:t>2,68</w:t>
            </w:r>
          </w:p>
        </w:tc>
        <w:tc>
          <w:tcPr>
            <w:tcW w:w="1417" w:type="dxa"/>
            <w:tcBorders>
              <w:top w:val="nil"/>
              <w:left w:val="nil"/>
              <w:bottom w:val="single" w:sz="4" w:space="0" w:color="auto"/>
              <w:right w:val="single" w:sz="4" w:space="0" w:color="auto"/>
            </w:tcBorders>
            <w:vAlign w:val="bottom"/>
          </w:tcPr>
          <w:p w:rsidR="00DE10A0" w:rsidRPr="00C33B67" w:rsidRDefault="00DE10A0" w:rsidP="006269E9">
            <w:pPr>
              <w:rPr>
                <w:color w:val="000000"/>
                <w:sz w:val="20"/>
                <w:szCs w:val="20"/>
              </w:rPr>
            </w:pPr>
            <w:r w:rsidRPr="00C33B67">
              <w:rPr>
                <w:color w:val="000000"/>
                <w:sz w:val="20"/>
                <w:szCs w:val="20"/>
              </w:rPr>
              <w:t>1,01</w:t>
            </w:r>
          </w:p>
        </w:tc>
        <w:tc>
          <w:tcPr>
            <w:tcW w:w="1560" w:type="dxa"/>
            <w:tcBorders>
              <w:top w:val="nil"/>
              <w:left w:val="nil"/>
              <w:bottom w:val="single" w:sz="4" w:space="0" w:color="auto"/>
              <w:right w:val="single" w:sz="4" w:space="0" w:color="auto"/>
            </w:tcBorders>
            <w:vAlign w:val="bottom"/>
          </w:tcPr>
          <w:p w:rsidR="00DE10A0" w:rsidRPr="00C33B67" w:rsidRDefault="00DE10A0" w:rsidP="006269E9">
            <w:pPr>
              <w:rPr>
                <w:color w:val="000000"/>
                <w:sz w:val="20"/>
                <w:szCs w:val="20"/>
              </w:rPr>
            </w:pPr>
            <w:r w:rsidRPr="00C33B67">
              <w:rPr>
                <w:color w:val="000000"/>
                <w:sz w:val="20"/>
                <w:szCs w:val="20"/>
              </w:rPr>
              <w:t>1,00</w:t>
            </w:r>
          </w:p>
        </w:tc>
      </w:tr>
      <w:tr w:rsidR="00DE10A0" w:rsidRPr="00D236E4" w:rsidTr="006269E9">
        <w:trPr>
          <w:trHeight w:val="77"/>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Отгруженная продукция промышленности по крупным и средним предприятиям МО, тыс. руб.</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941003</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1040567</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1211678</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1058347</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1868080</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2050144</w:t>
            </w:r>
          </w:p>
        </w:tc>
        <w:tc>
          <w:tcPr>
            <w:tcW w:w="1417"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2,18</w:t>
            </w:r>
          </w:p>
        </w:tc>
        <w:tc>
          <w:tcPr>
            <w:tcW w:w="1560"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1,17</w:t>
            </w:r>
          </w:p>
        </w:tc>
      </w:tr>
      <w:tr w:rsidR="00DE10A0" w:rsidRPr="00D236E4" w:rsidTr="006269E9">
        <w:trPr>
          <w:trHeight w:val="77"/>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Отгруженная продукция промышленности по крупным и средним предприятиям ВО, млн. руб.</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228302000</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250018900</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258914200</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310682400</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384014800</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40125500</w:t>
            </w:r>
          </w:p>
        </w:tc>
        <w:tc>
          <w:tcPr>
            <w:tcW w:w="1417"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0,18</w:t>
            </w:r>
          </w:p>
        </w:tc>
        <w:tc>
          <w:tcPr>
            <w:tcW w:w="1560"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0,71</w:t>
            </w:r>
          </w:p>
        </w:tc>
      </w:tr>
      <w:tr w:rsidR="00DE10A0" w:rsidRPr="00D236E4" w:rsidTr="006269E9">
        <w:trPr>
          <w:trHeight w:val="77"/>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Доля отгруженной продукции промышленности по крупным и средним предприятиям в ВО</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0,41</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0,42</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0,47</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0,34</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0,49</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0,48</w:t>
            </w:r>
          </w:p>
        </w:tc>
        <w:tc>
          <w:tcPr>
            <w:tcW w:w="1417"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1,17</w:t>
            </w:r>
          </w:p>
        </w:tc>
        <w:tc>
          <w:tcPr>
            <w:tcW w:w="1560"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1,03</w:t>
            </w:r>
          </w:p>
        </w:tc>
      </w:tr>
      <w:tr w:rsidR="00DE10A0" w:rsidRPr="00D236E4" w:rsidTr="006269E9">
        <w:trPr>
          <w:trHeight w:val="85"/>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Отгруженная продукция сельского хозяйства по крупным и средним предприятиям в МО</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785962</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882899</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478211</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256075</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798917</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706074</w:t>
            </w:r>
          </w:p>
        </w:tc>
        <w:tc>
          <w:tcPr>
            <w:tcW w:w="1417"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0,90</w:t>
            </w:r>
          </w:p>
        </w:tc>
        <w:tc>
          <w:tcPr>
            <w:tcW w:w="1560"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0,98</w:t>
            </w:r>
          </w:p>
        </w:tc>
      </w:tr>
      <w:tr w:rsidR="00DE10A0" w:rsidRPr="00D236E4" w:rsidTr="006269E9">
        <w:trPr>
          <w:trHeight w:val="77"/>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Доля отгруженной продукции сельского хозяйства по крупным и средним предприятиям в ВО</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2698745</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28500900</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29358300</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35735100</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49989900</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61669100</w:t>
            </w:r>
          </w:p>
        </w:tc>
        <w:tc>
          <w:tcPr>
            <w:tcW w:w="1417"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22,85</w:t>
            </w:r>
          </w:p>
        </w:tc>
        <w:tc>
          <w:tcPr>
            <w:tcW w:w="1560"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1,87</w:t>
            </w:r>
          </w:p>
        </w:tc>
      </w:tr>
      <w:tr w:rsidR="00DE10A0" w:rsidRPr="00D236E4" w:rsidTr="006269E9">
        <w:trPr>
          <w:trHeight w:val="77"/>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Доля отгруженной продукции сельского хозяйства по крупным и средним предприятиям в ВО</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2,99</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3,10</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1,63</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0,72</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1,60</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1,14</w:t>
            </w:r>
          </w:p>
        </w:tc>
        <w:tc>
          <w:tcPr>
            <w:tcW w:w="1417"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0,38</w:t>
            </w:r>
          </w:p>
        </w:tc>
        <w:tc>
          <w:tcPr>
            <w:tcW w:w="1560"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0,82</w:t>
            </w:r>
          </w:p>
        </w:tc>
      </w:tr>
      <w:tr w:rsidR="00DE10A0" w:rsidRPr="00D236E4" w:rsidTr="006269E9">
        <w:trPr>
          <w:trHeight w:val="77"/>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Оборот организаций (с учетом территориально-обособленных подразделений) по МО, тыс. руб.</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2254785</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2458051</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1939279</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2573160</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2611920</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3612750</w:t>
            </w:r>
          </w:p>
        </w:tc>
        <w:tc>
          <w:tcPr>
            <w:tcW w:w="1417"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1,60</w:t>
            </w:r>
          </w:p>
        </w:tc>
        <w:tc>
          <w:tcPr>
            <w:tcW w:w="1560"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1,10</w:t>
            </w:r>
          </w:p>
        </w:tc>
      </w:tr>
      <w:tr w:rsidR="00DE10A0" w:rsidRPr="00D236E4" w:rsidTr="006269E9">
        <w:trPr>
          <w:trHeight w:val="88"/>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Оборот организаций (с учетом территориально-обособленных подразделений) по ВО, тыс. руб.</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69854741</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706445800</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759180100</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866660900</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1005831500</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1078254700</w:t>
            </w:r>
          </w:p>
        </w:tc>
        <w:tc>
          <w:tcPr>
            <w:tcW w:w="1417"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15,44</w:t>
            </w:r>
          </w:p>
        </w:tc>
        <w:tc>
          <w:tcPr>
            <w:tcW w:w="1560"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1,73</w:t>
            </w:r>
          </w:p>
        </w:tc>
      </w:tr>
      <w:tr w:rsidR="00DE10A0" w:rsidRPr="00D236E4" w:rsidTr="006269E9">
        <w:trPr>
          <w:trHeight w:val="77"/>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Доля оборота розничной торговли, %</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0,33</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0,35</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0,26</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0,30</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0,26</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0,34</w:t>
            </w:r>
          </w:p>
        </w:tc>
        <w:tc>
          <w:tcPr>
            <w:tcW w:w="1417"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1,03</w:t>
            </w:r>
          </w:p>
        </w:tc>
        <w:tc>
          <w:tcPr>
            <w:tcW w:w="1560"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1,01</w:t>
            </w:r>
          </w:p>
        </w:tc>
      </w:tr>
      <w:tr w:rsidR="00DE10A0" w:rsidRPr="00D236E4" w:rsidTr="006269E9">
        <w:trPr>
          <w:trHeight w:val="77"/>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Инвестиции в основной капитал по МО, тыс. руб.</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227894</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494081</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451343</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570447</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354280</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344857</w:t>
            </w:r>
          </w:p>
        </w:tc>
        <w:tc>
          <w:tcPr>
            <w:tcW w:w="1417"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1,51</w:t>
            </w:r>
          </w:p>
        </w:tc>
        <w:tc>
          <w:tcPr>
            <w:tcW w:w="1560"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1,09</w:t>
            </w:r>
          </w:p>
        </w:tc>
      </w:tr>
      <w:tr w:rsidR="00DE10A0" w:rsidRPr="00D236E4" w:rsidTr="006269E9">
        <w:trPr>
          <w:trHeight w:val="77"/>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Инвестиции в основной капитал по ВО, тыс. руб.</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155244900</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182334300</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216983000</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240272200</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263622200</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269854700</w:t>
            </w:r>
          </w:p>
        </w:tc>
        <w:tc>
          <w:tcPr>
            <w:tcW w:w="1417"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1,74</w:t>
            </w:r>
          </w:p>
        </w:tc>
        <w:tc>
          <w:tcPr>
            <w:tcW w:w="1560"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1,12</w:t>
            </w:r>
          </w:p>
        </w:tc>
      </w:tr>
      <w:tr w:rsidR="00DE10A0" w:rsidRPr="00D236E4" w:rsidTr="006269E9">
        <w:trPr>
          <w:trHeight w:val="77"/>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Доля инвестиций в основной капитал, %</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0,15</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0,27</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0,21</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0,24</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0,13</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0,12</w:t>
            </w:r>
          </w:p>
        </w:tc>
        <w:tc>
          <w:tcPr>
            <w:tcW w:w="1417"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0,80</w:t>
            </w:r>
          </w:p>
        </w:tc>
        <w:tc>
          <w:tcPr>
            <w:tcW w:w="1560"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0,96</w:t>
            </w:r>
          </w:p>
        </w:tc>
      </w:tr>
      <w:tr w:rsidR="00DE10A0" w:rsidRPr="00D236E4" w:rsidTr="006269E9">
        <w:trPr>
          <w:trHeight w:val="77"/>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Объем платных услуг населению по МО, тыс. руб.</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24547</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135130</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72642</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57393</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44983</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46854</w:t>
            </w:r>
          </w:p>
        </w:tc>
        <w:tc>
          <w:tcPr>
            <w:tcW w:w="1417"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1,91</w:t>
            </w:r>
          </w:p>
        </w:tc>
        <w:tc>
          <w:tcPr>
            <w:tcW w:w="1560"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1,14</w:t>
            </w:r>
          </w:p>
        </w:tc>
      </w:tr>
      <w:tr w:rsidR="00DE10A0" w:rsidRPr="00D236E4" w:rsidTr="006269E9">
        <w:trPr>
          <w:trHeight w:val="77"/>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Объем платных услуг населению по ВО, тыс. руб.</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68501800</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77444700</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90948500</w:t>
            </w:r>
          </w:p>
        </w:tc>
        <w:tc>
          <w:tcPr>
            <w:tcW w:w="1134"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99563800</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110399100</w:t>
            </w:r>
          </w:p>
        </w:tc>
        <w:tc>
          <w:tcPr>
            <w:tcW w:w="1276" w:type="dxa"/>
            <w:tcBorders>
              <w:top w:val="nil"/>
              <w:left w:val="nil"/>
              <w:bottom w:val="single" w:sz="4" w:space="0" w:color="auto"/>
              <w:right w:val="single" w:sz="4" w:space="0" w:color="auto"/>
            </w:tcBorders>
            <w:shd w:val="clear" w:color="auto" w:fill="auto"/>
            <w:vAlign w:val="bottom"/>
            <w:hideMark/>
          </w:tcPr>
          <w:p w:rsidR="00DE10A0" w:rsidRPr="00D236E4" w:rsidRDefault="00DE10A0" w:rsidP="006269E9">
            <w:pPr>
              <w:rPr>
                <w:sz w:val="20"/>
                <w:szCs w:val="20"/>
              </w:rPr>
            </w:pPr>
            <w:r w:rsidRPr="00D236E4">
              <w:rPr>
                <w:sz w:val="20"/>
                <w:szCs w:val="20"/>
              </w:rPr>
              <w:t>114587230</w:t>
            </w:r>
          </w:p>
        </w:tc>
        <w:tc>
          <w:tcPr>
            <w:tcW w:w="1417"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1,67</w:t>
            </w:r>
          </w:p>
        </w:tc>
        <w:tc>
          <w:tcPr>
            <w:tcW w:w="1560"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1,11</w:t>
            </w:r>
          </w:p>
        </w:tc>
      </w:tr>
      <w:tr w:rsidR="00DE10A0" w:rsidRPr="00D236E4" w:rsidTr="006269E9">
        <w:trPr>
          <w:trHeight w:val="77"/>
        </w:trPr>
        <w:tc>
          <w:tcPr>
            <w:tcW w:w="5118" w:type="dxa"/>
            <w:gridSpan w:val="3"/>
            <w:tcBorders>
              <w:top w:val="nil"/>
              <w:left w:val="single" w:sz="4" w:space="0" w:color="auto"/>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Доля объема платных услуг населению</w:t>
            </w:r>
          </w:p>
        </w:tc>
        <w:tc>
          <w:tcPr>
            <w:tcW w:w="1134" w:type="dxa"/>
            <w:tcBorders>
              <w:top w:val="nil"/>
              <w:left w:val="nil"/>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0,04</w:t>
            </w:r>
          </w:p>
        </w:tc>
        <w:tc>
          <w:tcPr>
            <w:tcW w:w="1134" w:type="dxa"/>
            <w:tcBorders>
              <w:top w:val="nil"/>
              <w:left w:val="nil"/>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0,17</w:t>
            </w:r>
          </w:p>
        </w:tc>
        <w:tc>
          <w:tcPr>
            <w:tcW w:w="1134" w:type="dxa"/>
            <w:tcBorders>
              <w:top w:val="nil"/>
              <w:left w:val="nil"/>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0,08</w:t>
            </w:r>
          </w:p>
        </w:tc>
        <w:tc>
          <w:tcPr>
            <w:tcW w:w="1134" w:type="dxa"/>
            <w:tcBorders>
              <w:top w:val="nil"/>
              <w:left w:val="nil"/>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0,06</w:t>
            </w:r>
          </w:p>
        </w:tc>
        <w:tc>
          <w:tcPr>
            <w:tcW w:w="1276" w:type="dxa"/>
            <w:tcBorders>
              <w:top w:val="nil"/>
              <w:left w:val="nil"/>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0,04</w:t>
            </w:r>
          </w:p>
        </w:tc>
        <w:tc>
          <w:tcPr>
            <w:tcW w:w="1276" w:type="dxa"/>
            <w:tcBorders>
              <w:top w:val="nil"/>
              <w:left w:val="nil"/>
              <w:bottom w:val="single" w:sz="4" w:space="0" w:color="auto"/>
              <w:right w:val="single" w:sz="4" w:space="0" w:color="auto"/>
            </w:tcBorders>
            <w:shd w:val="clear" w:color="auto" w:fill="auto"/>
            <w:vAlign w:val="center"/>
            <w:hideMark/>
          </w:tcPr>
          <w:p w:rsidR="00DE10A0" w:rsidRPr="00D236E4" w:rsidRDefault="00DE10A0" w:rsidP="006269E9">
            <w:pPr>
              <w:rPr>
                <w:sz w:val="20"/>
                <w:szCs w:val="20"/>
              </w:rPr>
            </w:pPr>
            <w:r w:rsidRPr="00D236E4">
              <w:rPr>
                <w:sz w:val="20"/>
                <w:szCs w:val="20"/>
              </w:rPr>
              <w:t>0,05</w:t>
            </w:r>
          </w:p>
        </w:tc>
        <w:tc>
          <w:tcPr>
            <w:tcW w:w="1417"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1,25</w:t>
            </w:r>
          </w:p>
        </w:tc>
        <w:tc>
          <w:tcPr>
            <w:tcW w:w="1560" w:type="dxa"/>
            <w:tcBorders>
              <w:top w:val="nil"/>
              <w:left w:val="nil"/>
              <w:bottom w:val="single" w:sz="4" w:space="0" w:color="auto"/>
              <w:right w:val="single" w:sz="4" w:space="0" w:color="auto"/>
            </w:tcBorders>
            <w:vAlign w:val="bottom"/>
          </w:tcPr>
          <w:p w:rsidR="00DE10A0" w:rsidRPr="00D236E4" w:rsidRDefault="00DE10A0" w:rsidP="006269E9">
            <w:pPr>
              <w:rPr>
                <w:sz w:val="20"/>
                <w:szCs w:val="20"/>
              </w:rPr>
            </w:pPr>
            <w:r w:rsidRPr="00D236E4">
              <w:rPr>
                <w:sz w:val="20"/>
                <w:szCs w:val="20"/>
              </w:rPr>
              <w:t>1,05</w:t>
            </w:r>
          </w:p>
        </w:tc>
      </w:tr>
      <w:tr w:rsidR="00DE10A0" w:rsidRPr="00D236E4" w:rsidTr="006269E9">
        <w:trPr>
          <w:gridAfter w:val="9"/>
          <w:wAfter w:w="13143" w:type="dxa"/>
          <w:trHeight w:val="315"/>
        </w:trPr>
        <w:tc>
          <w:tcPr>
            <w:tcW w:w="960" w:type="dxa"/>
            <w:tcBorders>
              <w:top w:val="nil"/>
              <w:left w:val="nil"/>
              <w:bottom w:val="nil"/>
              <w:right w:val="nil"/>
            </w:tcBorders>
            <w:shd w:val="clear" w:color="auto" w:fill="auto"/>
            <w:noWrap/>
            <w:vAlign w:val="bottom"/>
          </w:tcPr>
          <w:p w:rsidR="00DE10A0" w:rsidRPr="00D236E4" w:rsidRDefault="00DE10A0" w:rsidP="006269E9">
            <w:pPr>
              <w:jc w:val="right"/>
              <w:rPr>
                <w:rFonts w:ascii="Calibri" w:hAnsi="Calibri"/>
              </w:rPr>
            </w:pPr>
          </w:p>
        </w:tc>
        <w:tc>
          <w:tcPr>
            <w:tcW w:w="1080" w:type="dxa"/>
            <w:tcBorders>
              <w:top w:val="nil"/>
              <w:left w:val="nil"/>
              <w:bottom w:val="nil"/>
              <w:right w:val="nil"/>
            </w:tcBorders>
            <w:shd w:val="clear" w:color="auto" w:fill="auto"/>
            <w:noWrap/>
            <w:vAlign w:val="bottom"/>
          </w:tcPr>
          <w:p w:rsidR="00DE10A0" w:rsidRPr="00D236E4" w:rsidRDefault="00DE10A0" w:rsidP="006269E9">
            <w:pPr>
              <w:jc w:val="right"/>
              <w:rPr>
                <w:rFonts w:ascii="Calibri" w:hAnsi="Calibri"/>
              </w:rPr>
            </w:pPr>
          </w:p>
        </w:tc>
      </w:tr>
    </w:tbl>
    <w:p w:rsidR="00DE10A0" w:rsidRDefault="00DE10A0" w:rsidP="00DE10A0">
      <w:pPr>
        <w:jc w:val="right"/>
        <w:rPr>
          <w:b/>
          <w:sz w:val="28"/>
          <w:szCs w:val="28"/>
        </w:rPr>
        <w:sectPr w:rsidR="00DE10A0" w:rsidSect="004442E2">
          <w:pgSz w:w="16838" w:h="11906" w:orient="landscape"/>
          <w:pgMar w:top="851" w:right="1134" w:bottom="1701" w:left="1134" w:header="709" w:footer="709" w:gutter="0"/>
          <w:cols w:space="708"/>
          <w:docGrid w:linePitch="360"/>
        </w:sectPr>
      </w:pPr>
    </w:p>
    <w:p w:rsidR="00DE10A0" w:rsidRDefault="00DE10A0" w:rsidP="00DE10A0">
      <w:pPr>
        <w:jc w:val="right"/>
        <w:rPr>
          <w:b/>
          <w:sz w:val="28"/>
          <w:szCs w:val="28"/>
          <w:highlight w:val="yellow"/>
        </w:rPr>
      </w:pPr>
    </w:p>
    <w:p w:rsidR="00DE10A0" w:rsidRPr="001679BC" w:rsidRDefault="00DE10A0" w:rsidP="00DE10A0">
      <w:pPr>
        <w:jc w:val="right"/>
        <w:rPr>
          <w:sz w:val="28"/>
          <w:szCs w:val="28"/>
        </w:rPr>
      </w:pPr>
      <w:r w:rsidRPr="001679BC">
        <w:rPr>
          <w:b/>
          <w:sz w:val="28"/>
          <w:szCs w:val="28"/>
        </w:rPr>
        <w:t>ПРИЛОЖЕНИЕ 1</w:t>
      </w:r>
      <w:r>
        <w:rPr>
          <w:b/>
          <w:sz w:val="28"/>
          <w:szCs w:val="28"/>
        </w:rPr>
        <w:t>0</w:t>
      </w:r>
    </w:p>
    <w:p w:rsidR="00DE10A0" w:rsidRPr="001679BC" w:rsidRDefault="00DE10A0" w:rsidP="00DE10A0">
      <w:pPr>
        <w:spacing w:after="200" w:line="276" w:lineRule="auto"/>
        <w:rPr>
          <w:rFonts w:ascii="Calibri" w:eastAsia="Calibri" w:hAnsi="Calibri"/>
          <w:sz w:val="22"/>
          <w:szCs w:val="22"/>
          <w:lang w:eastAsia="en-US"/>
        </w:rPr>
      </w:pPr>
    </w:p>
    <w:p w:rsidR="00DE10A0" w:rsidRPr="001679BC" w:rsidRDefault="00DE10A0" w:rsidP="00DE10A0">
      <w:pPr>
        <w:pStyle w:val="1"/>
        <w:spacing w:before="0"/>
        <w:rPr>
          <w:rFonts w:ascii="Times New Roman" w:eastAsiaTheme="minorEastAsia" w:hAnsi="Times New Roman"/>
          <w:color w:val="auto"/>
        </w:rPr>
      </w:pPr>
      <w:r w:rsidRPr="001679BC">
        <w:rPr>
          <w:rFonts w:ascii="Times New Roman" w:eastAsiaTheme="minorEastAsia" w:hAnsi="Times New Roman"/>
          <w:color w:val="auto"/>
        </w:rPr>
        <w:t>Цели, задачи и целевые показатели социально-экономического развития Панинского МО Воронежской области</w:t>
      </w:r>
    </w:p>
    <w:tbl>
      <w:tblPr>
        <w:tblStyle w:val="ae"/>
        <w:tblW w:w="0" w:type="auto"/>
        <w:tblLayout w:type="fixed"/>
        <w:tblLook w:val="04A0"/>
      </w:tblPr>
      <w:tblGrid>
        <w:gridCol w:w="2235"/>
        <w:gridCol w:w="168"/>
        <w:gridCol w:w="2830"/>
        <w:gridCol w:w="3493"/>
        <w:gridCol w:w="29"/>
        <w:gridCol w:w="1173"/>
        <w:gridCol w:w="1243"/>
        <w:gridCol w:w="1246"/>
        <w:gridCol w:w="1176"/>
        <w:gridCol w:w="1193"/>
      </w:tblGrid>
      <w:tr w:rsidR="00DE10A0" w:rsidRPr="001679BC" w:rsidTr="006269E9">
        <w:tc>
          <w:tcPr>
            <w:tcW w:w="2403" w:type="dxa"/>
            <w:gridSpan w:val="2"/>
            <w:vMerge w:val="restart"/>
          </w:tcPr>
          <w:p w:rsidR="00DE10A0" w:rsidRPr="001679BC" w:rsidRDefault="00DE10A0" w:rsidP="006269E9">
            <w:pPr>
              <w:jc w:val="center"/>
              <w:rPr>
                <w:sz w:val="22"/>
                <w:szCs w:val="22"/>
              </w:rPr>
            </w:pPr>
          </w:p>
          <w:p w:rsidR="00DE10A0" w:rsidRPr="001679BC" w:rsidRDefault="00DE10A0" w:rsidP="006269E9">
            <w:pPr>
              <w:jc w:val="center"/>
              <w:rPr>
                <w:sz w:val="22"/>
                <w:szCs w:val="22"/>
              </w:rPr>
            </w:pPr>
            <w:r w:rsidRPr="001679BC">
              <w:rPr>
                <w:sz w:val="22"/>
                <w:szCs w:val="22"/>
              </w:rPr>
              <w:t>Цель МО</w:t>
            </w:r>
          </w:p>
        </w:tc>
        <w:tc>
          <w:tcPr>
            <w:tcW w:w="2830" w:type="dxa"/>
            <w:vMerge w:val="restart"/>
          </w:tcPr>
          <w:p w:rsidR="00DE10A0" w:rsidRPr="001679BC" w:rsidRDefault="00DE10A0" w:rsidP="006269E9">
            <w:pPr>
              <w:jc w:val="center"/>
              <w:rPr>
                <w:sz w:val="22"/>
                <w:szCs w:val="22"/>
              </w:rPr>
            </w:pPr>
          </w:p>
          <w:p w:rsidR="00DE10A0" w:rsidRPr="001679BC" w:rsidRDefault="00DE10A0" w:rsidP="006269E9">
            <w:pPr>
              <w:jc w:val="center"/>
              <w:rPr>
                <w:sz w:val="22"/>
                <w:szCs w:val="22"/>
              </w:rPr>
            </w:pPr>
            <w:r w:rsidRPr="001679BC">
              <w:rPr>
                <w:sz w:val="22"/>
                <w:szCs w:val="22"/>
              </w:rPr>
              <w:t>Задача МО</w:t>
            </w:r>
          </w:p>
        </w:tc>
        <w:tc>
          <w:tcPr>
            <w:tcW w:w="3493" w:type="dxa"/>
            <w:vMerge w:val="restart"/>
          </w:tcPr>
          <w:p w:rsidR="00DE10A0" w:rsidRPr="001679BC" w:rsidRDefault="00DE10A0" w:rsidP="006269E9">
            <w:pPr>
              <w:jc w:val="center"/>
              <w:rPr>
                <w:sz w:val="22"/>
                <w:szCs w:val="22"/>
              </w:rPr>
            </w:pPr>
          </w:p>
          <w:p w:rsidR="00DE10A0" w:rsidRPr="001679BC" w:rsidRDefault="00DE10A0" w:rsidP="006269E9">
            <w:pPr>
              <w:jc w:val="center"/>
              <w:rPr>
                <w:sz w:val="22"/>
                <w:szCs w:val="22"/>
              </w:rPr>
            </w:pPr>
            <w:r w:rsidRPr="001679BC">
              <w:rPr>
                <w:sz w:val="22"/>
                <w:szCs w:val="22"/>
              </w:rPr>
              <w:t>Наименование показателя</w:t>
            </w:r>
          </w:p>
        </w:tc>
        <w:tc>
          <w:tcPr>
            <w:tcW w:w="1202" w:type="dxa"/>
            <w:gridSpan w:val="2"/>
            <w:vMerge w:val="restart"/>
          </w:tcPr>
          <w:p w:rsidR="00DE10A0" w:rsidRPr="001679BC" w:rsidRDefault="00DE10A0" w:rsidP="006269E9">
            <w:pPr>
              <w:jc w:val="center"/>
              <w:rPr>
                <w:sz w:val="22"/>
                <w:szCs w:val="22"/>
              </w:rPr>
            </w:pPr>
            <w:r w:rsidRPr="001679BC">
              <w:rPr>
                <w:sz w:val="22"/>
                <w:szCs w:val="22"/>
              </w:rPr>
              <w:t>Единица</w:t>
            </w:r>
          </w:p>
          <w:p w:rsidR="00DE10A0" w:rsidRPr="001679BC" w:rsidRDefault="00DE10A0" w:rsidP="006269E9">
            <w:pPr>
              <w:jc w:val="center"/>
              <w:rPr>
                <w:sz w:val="22"/>
                <w:szCs w:val="22"/>
              </w:rPr>
            </w:pPr>
            <w:r w:rsidRPr="001679BC">
              <w:rPr>
                <w:sz w:val="22"/>
                <w:szCs w:val="22"/>
              </w:rPr>
              <w:t>измерения</w:t>
            </w:r>
          </w:p>
        </w:tc>
        <w:tc>
          <w:tcPr>
            <w:tcW w:w="1243" w:type="dxa"/>
            <w:vMerge w:val="restart"/>
          </w:tcPr>
          <w:p w:rsidR="00DE10A0" w:rsidRPr="001679BC" w:rsidRDefault="00DE10A0" w:rsidP="006269E9">
            <w:pPr>
              <w:jc w:val="center"/>
              <w:rPr>
                <w:sz w:val="22"/>
                <w:szCs w:val="22"/>
              </w:rPr>
            </w:pPr>
            <w:r w:rsidRPr="001679BC">
              <w:rPr>
                <w:sz w:val="22"/>
                <w:szCs w:val="22"/>
              </w:rPr>
              <w:t>Базовые</w:t>
            </w:r>
          </w:p>
          <w:p w:rsidR="00DE10A0" w:rsidRPr="001679BC" w:rsidRDefault="00DE10A0" w:rsidP="006269E9">
            <w:pPr>
              <w:jc w:val="center"/>
              <w:rPr>
                <w:sz w:val="22"/>
                <w:szCs w:val="22"/>
              </w:rPr>
            </w:pPr>
            <w:r w:rsidRPr="001679BC">
              <w:rPr>
                <w:sz w:val="22"/>
                <w:szCs w:val="22"/>
              </w:rPr>
              <w:t>значения</w:t>
            </w:r>
          </w:p>
          <w:p w:rsidR="00DE10A0" w:rsidRPr="001679BC" w:rsidRDefault="00DE10A0" w:rsidP="006269E9">
            <w:pPr>
              <w:jc w:val="center"/>
              <w:rPr>
                <w:sz w:val="22"/>
                <w:szCs w:val="22"/>
              </w:rPr>
            </w:pPr>
            <w:r w:rsidRPr="001679BC">
              <w:rPr>
                <w:sz w:val="22"/>
                <w:szCs w:val="22"/>
              </w:rPr>
              <w:t>2016</w:t>
            </w:r>
          </w:p>
        </w:tc>
        <w:tc>
          <w:tcPr>
            <w:tcW w:w="3615" w:type="dxa"/>
            <w:gridSpan w:val="3"/>
          </w:tcPr>
          <w:p w:rsidR="00DE10A0" w:rsidRPr="001679BC" w:rsidRDefault="00DE10A0" w:rsidP="006269E9">
            <w:pPr>
              <w:jc w:val="center"/>
              <w:rPr>
                <w:sz w:val="22"/>
                <w:szCs w:val="22"/>
              </w:rPr>
            </w:pPr>
            <w:r w:rsidRPr="001679BC">
              <w:rPr>
                <w:sz w:val="22"/>
                <w:szCs w:val="22"/>
              </w:rPr>
              <w:t>Целевое значение</w:t>
            </w:r>
          </w:p>
        </w:tc>
      </w:tr>
      <w:tr w:rsidR="00DE10A0" w:rsidRPr="001679BC" w:rsidTr="006269E9">
        <w:tc>
          <w:tcPr>
            <w:tcW w:w="2403" w:type="dxa"/>
            <w:gridSpan w:val="2"/>
            <w:vMerge/>
          </w:tcPr>
          <w:p w:rsidR="00DE10A0" w:rsidRPr="001679BC" w:rsidRDefault="00DE10A0" w:rsidP="006269E9">
            <w:pPr>
              <w:rPr>
                <w:sz w:val="22"/>
                <w:szCs w:val="22"/>
              </w:rPr>
            </w:pPr>
          </w:p>
        </w:tc>
        <w:tc>
          <w:tcPr>
            <w:tcW w:w="2830" w:type="dxa"/>
            <w:vMerge/>
          </w:tcPr>
          <w:p w:rsidR="00DE10A0" w:rsidRPr="001679BC" w:rsidRDefault="00DE10A0" w:rsidP="006269E9">
            <w:pPr>
              <w:rPr>
                <w:sz w:val="22"/>
                <w:szCs w:val="22"/>
              </w:rPr>
            </w:pPr>
          </w:p>
        </w:tc>
        <w:tc>
          <w:tcPr>
            <w:tcW w:w="3493" w:type="dxa"/>
            <w:vMerge/>
          </w:tcPr>
          <w:p w:rsidR="00DE10A0" w:rsidRPr="001679BC" w:rsidRDefault="00DE10A0" w:rsidP="006269E9">
            <w:pPr>
              <w:rPr>
                <w:sz w:val="22"/>
                <w:szCs w:val="22"/>
              </w:rPr>
            </w:pPr>
          </w:p>
        </w:tc>
        <w:tc>
          <w:tcPr>
            <w:tcW w:w="1202" w:type="dxa"/>
            <w:gridSpan w:val="2"/>
            <w:vMerge/>
          </w:tcPr>
          <w:p w:rsidR="00DE10A0" w:rsidRPr="001679BC" w:rsidRDefault="00DE10A0" w:rsidP="006269E9">
            <w:pPr>
              <w:rPr>
                <w:sz w:val="22"/>
                <w:szCs w:val="22"/>
              </w:rPr>
            </w:pPr>
          </w:p>
        </w:tc>
        <w:tc>
          <w:tcPr>
            <w:tcW w:w="1243" w:type="dxa"/>
            <w:vMerge/>
          </w:tcPr>
          <w:p w:rsidR="00DE10A0" w:rsidRPr="001679BC" w:rsidRDefault="00DE10A0" w:rsidP="006269E9">
            <w:pPr>
              <w:rPr>
                <w:sz w:val="22"/>
                <w:szCs w:val="22"/>
              </w:rPr>
            </w:pPr>
          </w:p>
        </w:tc>
        <w:tc>
          <w:tcPr>
            <w:tcW w:w="1246" w:type="dxa"/>
          </w:tcPr>
          <w:p w:rsidR="00DE10A0" w:rsidRPr="001679BC" w:rsidRDefault="00DE10A0" w:rsidP="006269E9">
            <w:pPr>
              <w:jc w:val="center"/>
              <w:rPr>
                <w:sz w:val="22"/>
                <w:szCs w:val="22"/>
              </w:rPr>
            </w:pPr>
          </w:p>
          <w:p w:rsidR="00DE10A0" w:rsidRPr="001679BC" w:rsidRDefault="00DE10A0" w:rsidP="006269E9">
            <w:pPr>
              <w:jc w:val="center"/>
              <w:rPr>
                <w:sz w:val="22"/>
                <w:szCs w:val="22"/>
              </w:rPr>
            </w:pPr>
            <w:r w:rsidRPr="001679BC">
              <w:rPr>
                <w:sz w:val="22"/>
                <w:szCs w:val="22"/>
              </w:rPr>
              <w:t>2024</w:t>
            </w:r>
          </w:p>
        </w:tc>
        <w:tc>
          <w:tcPr>
            <w:tcW w:w="1176" w:type="dxa"/>
          </w:tcPr>
          <w:p w:rsidR="00DE10A0" w:rsidRPr="001679BC" w:rsidRDefault="00DE10A0" w:rsidP="006269E9">
            <w:pPr>
              <w:jc w:val="center"/>
              <w:rPr>
                <w:sz w:val="22"/>
                <w:szCs w:val="22"/>
              </w:rPr>
            </w:pPr>
          </w:p>
          <w:p w:rsidR="00DE10A0" w:rsidRPr="001679BC" w:rsidRDefault="00DE10A0" w:rsidP="006269E9">
            <w:pPr>
              <w:jc w:val="center"/>
              <w:rPr>
                <w:sz w:val="22"/>
                <w:szCs w:val="22"/>
              </w:rPr>
            </w:pPr>
            <w:r w:rsidRPr="001679BC">
              <w:rPr>
                <w:sz w:val="22"/>
                <w:szCs w:val="22"/>
              </w:rPr>
              <w:t>2030</w:t>
            </w:r>
          </w:p>
        </w:tc>
        <w:tc>
          <w:tcPr>
            <w:tcW w:w="1193" w:type="dxa"/>
          </w:tcPr>
          <w:p w:rsidR="00DE10A0" w:rsidRPr="001679BC" w:rsidRDefault="00DE10A0" w:rsidP="006269E9">
            <w:pPr>
              <w:jc w:val="center"/>
              <w:rPr>
                <w:sz w:val="22"/>
                <w:szCs w:val="22"/>
              </w:rPr>
            </w:pPr>
          </w:p>
          <w:p w:rsidR="00DE10A0" w:rsidRPr="001679BC" w:rsidRDefault="00DE10A0" w:rsidP="006269E9">
            <w:pPr>
              <w:jc w:val="center"/>
              <w:rPr>
                <w:sz w:val="22"/>
                <w:szCs w:val="22"/>
              </w:rPr>
            </w:pPr>
            <w:r w:rsidRPr="001679BC">
              <w:rPr>
                <w:sz w:val="22"/>
                <w:szCs w:val="22"/>
              </w:rPr>
              <w:t>2035</w:t>
            </w:r>
          </w:p>
        </w:tc>
      </w:tr>
      <w:tr w:rsidR="00DE10A0" w:rsidRPr="001679BC" w:rsidTr="006269E9">
        <w:tc>
          <w:tcPr>
            <w:tcW w:w="14786" w:type="dxa"/>
            <w:gridSpan w:val="10"/>
          </w:tcPr>
          <w:p w:rsidR="00DE10A0" w:rsidRPr="001679BC" w:rsidRDefault="00DE10A0" w:rsidP="006269E9">
            <w:pPr>
              <w:rPr>
                <w:i/>
                <w:iCs/>
                <w:sz w:val="22"/>
                <w:szCs w:val="22"/>
              </w:rPr>
            </w:pPr>
            <w:r w:rsidRPr="001679BC">
              <w:rPr>
                <w:i/>
                <w:iCs/>
                <w:sz w:val="22"/>
                <w:szCs w:val="22"/>
              </w:rPr>
              <w:t>Цель Воронежской области  1 Достижение лидерских позиций Воронежской области по уровню развития человеческого капитала и качеству жизни населения, сокращение социально-экономического неравенства</w:t>
            </w:r>
          </w:p>
          <w:p w:rsidR="00DE10A0" w:rsidRPr="001679BC" w:rsidRDefault="00DE10A0" w:rsidP="006269E9">
            <w:pPr>
              <w:rPr>
                <w:sz w:val="22"/>
                <w:szCs w:val="22"/>
              </w:rPr>
            </w:pPr>
          </w:p>
        </w:tc>
      </w:tr>
      <w:tr w:rsidR="00DE10A0" w:rsidRPr="001679BC" w:rsidTr="006269E9">
        <w:tc>
          <w:tcPr>
            <w:tcW w:w="14786" w:type="dxa"/>
            <w:gridSpan w:val="10"/>
          </w:tcPr>
          <w:p w:rsidR="00DE10A0" w:rsidRPr="001679BC" w:rsidRDefault="00DE10A0" w:rsidP="006269E9">
            <w:pPr>
              <w:rPr>
                <w:i/>
                <w:sz w:val="22"/>
                <w:szCs w:val="22"/>
              </w:rPr>
            </w:pPr>
            <w:r w:rsidRPr="001679BC">
              <w:rPr>
                <w:i/>
                <w:iCs/>
                <w:sz w:val="22"/>
                <w:szCs w:val="22"/>
              </w:rPr>
              <w:t xml:space="preserve">Цель ПМО 1 </w:t>
            </w:r>
            <w:r w:rsidRPr="001679BC">
              <w:rPr>
                <w:i/>
                <w:sz w:val="22"/>
                <w:szCs w:val="22"/>
              </w:rPr>
              <w:t>Развитие человеческого потенциала  и улучшение качества жизни населения Панинского МО</w:t>
            </w:r>
          </w:p>
          <w:p w:rsidR="00DE10A0" w:rsidRPr="001679BC" w:rsidRDefault="00DE10A0" w:rsidP="006269E9">
            <w:pPr>
              <w:rPr>
                <w:sz w:val="22"/>
                <w:szCs w:val="22"/>
              </w:rPr>
            </w:pPr>
          </w:p>
        </w:tc>
      </w:tr>
      <w:tr w:rsidR="00DE10A0" w:rsidRPr="001679BC" w:rsidTr="006269E9">
        <w:tc>
          <w:tcPr>
            <w:tcW w:w="2235" w:type="dxa"/>
            <w:vMerge w:val="restart"/>
          </w:tcPr>
          <w:p w:rsidR="00DE10A0" w:rsidRPr="001679BC" w:rsidRDefault="00DE10A0" w:rsidP="006269E9">
            <w:pPr>
              <w:contextualSpacing/>
              <w:rPr>
                <w:sz w:val="22"/>
                <w:szCs w:val="22"/>
              </w:rPr>
            </w:pPr>
            <w:r w:rsidRPr="001679BC">
              <w:rPr>
                <w:sz w:val="22"/>
                <w:szCs w:val="22"/>
              </w:rPr>
              <w:t xml:space="preserve">Подцель  1.1 </w:t>
            </w:r>
          </w:p>
          <w:p w:rsidR="00DE10A0" w:rsidRPr="001679BC" w:rsidRDefault="00DE10A0" w:rsidP="006269E9">
            <w:pPr>
              <w:contextualSpacing/>
              <w:rPr>
                <w:sz w:val="22"/>
                <w:szCs w:val="22"/>
              </w:rPr>
            </w:pPr>
          </w:p>
          <w:p w:rsidR="00DE10A0" w:rsidRPr="001679BC" w:rsidRDefault="00DE10A0" w:rsidP="006269E9">
            <w:pPr>
              <w:contextualSpacing/>
              <w:rPr>
                <w:sz w:val="22"/>
                <w:szCs w:val="22"/>
              </w:rPr>
            </w:pPr>
            <w:r w:rsidRPr="001679BC">
              <w:rPr>
                <w:sz w:val="22"/>
                <w:szCs w:val="22"/>
              </w:rPr>
              <w:t>Стабилизация численности населения Панинского МО</w:t>
            </w:r>
          </w:p>
          <w:p w:rsidR="00DE10A0" w:rsidRPr="001679BC" w:rsidRDefault="00DE10A0" w:rsidP="006269E9">
            <w:pPr>
              <w:rPr>
                <w:sz w:val="22"/>
                <w:szCs w:val="22"/>
              </w:rPr>
            </w:pPr>
          </w:p>
        </w:tc>
        <w:tc>
          <w:tcPr>
            <w:tcW w:w="2998" w:type="dxa"/>
            <w:gridSpan w:val="2"/>
            <w:vMerge w:val="restart"/>
          </w:tcPr>
          <w:p w:rsidR="00DE10A0" w:rsidRPr="001679BC" w:rsidRDefault="00DE10A0" w:rsidP="006269E9">
            <w:pPr>
              <w:contextualSpacing/>
              <w:rPr>
                <w:sz w:val="22"/>
                <w:szCs w:val="22"/>
              </w:rPr>
            </w:pPr>
            <w:r w:rsidRPr="001679BC">
              <w:rPr>
                <w:sz w:val="22"/>
                <w:szCs w:val="22"/>
              </w:rPr>
              <w:t>Задача  1.1.1</w:t>
            </w:r>
          </w:p>
          <w:p w:rsidR="00DE10A0" w:rsidRPr="001679BC" w:rsidRDefault="00DE10A0" w:rsidP="006269E9">
            <w:pPr>
              <w:rPr>
                <w:sz w:val="22"/>
                <w:szCs w:val="22"/>
              </w:rPr>
            </w:pPr>
            <w:r w:rsidRPr="001679BC">
              <w:rPr>
                <w:sz w:val="22"/>
                <w:szCs w:val="22"/>
              </w:rPr>
              <w:t>Создание условий для уменьшения оттока молодежи и привлечения трудовых мигрантов с высокими профессиональными характеристиками</w:t>
            </w:r>
          </w:p>
        </w:tc>
        <w:tc>
          <w:tcPr>
            <w:tcW w:w="3493" w:type="dxa"/>
          </w:tcPr>
          <w:p w:rsidR="00DE10A0" w:rsidRPr="001679BC" w:rsidRDefault="00DE10A0" w:rsidP="006269E9">
            <w:pPr>
              <w:rPr>
                <w:sz w:val="22"/>
                <w:szCs w:val="22"/>
              </w:rPr>
            </w:pPr>
            <w:r w:rsidRPr="001679BC">
              <w:rPr>
                <w:sz w:val="22"/>
                <w:szCs w:val="22"/>
              </w:rPr>
              <w:t>Показатель 1</w:t>
            </w:r>
          </w:p>
          <w:p w:rsidR="00DE10A0" w:rsidRPr="001679BC" w:rsidRDefault="00DE10A0" w:rsidP="006269E9">
            <w:pPr>
              <w:contextualSpacing/>
              <w:rPr>
                <w:sz w:val="22"/>
                <w:szCs w:val="22"/>
              </w:rPr>
            </w:pPr>
            <w:r w:rsidRPr="001679BC">
              <w:rPr>
                <w:sz w:val="22"/>
                <w:szCs w:val="22"/>
              </w:rPr>
              <w:t>Среднегодовая численность населения</w:t>
            </w:r>
          </w:p>
          <w:p w:rsidR="00DE10A0" w:rsidRPr="001679BC" w:rsidRDefault="00DE10A0" w:rsidP="006269E9">
            <w:pPr>
              <w:rPr>
                <w:sz w:val="22"/>
                <w:szCs w:val="22"/>
              </w:rPr>
            </w:pPr>
          </w:p>
        </w:tc>
        <w:tc>
          <w:tcPr>
            <w:tcW w:w="1202" w:type="dxa"/>
            <w:gridSpan w:val="2"/>
          </w:tcPr>
          <w:p w:rsidR="00DE10A0" w:rsidRPr="001679BC" w:rsidRDefault="00DE10A0" w:rsidP="006269E9">
            <w:pPr>
              <w:rPr>
                <w:sz w:val="22"/>
                <w:szCs w:val="22"/>
              </w:rPr>
            </w:pPr>
          </w:p>
          <w:p w:rsidR="00DE10A0" w:rsidRPr="001679BC" w:rsidRDefault="00DE10A0" w:rsidP="006269E9">
            <w:pPr>
              <w:rPr>
                <w:sz w:val="22"/>
                <w:szCs w:val="22"/>
              </w:rPr>
            </w:pPr>
          </w:p>
          <w:p w:rsidR="00DE10A0" w:rsidRPr="001679BC" w:rsidRDefault="00DE10A0" w:rsidP="006269E9">
            <w:pPr>
              <w:jc w:val="center"/>
              <w:rPr>
                <w:sz w:val="22"/>
                <w:szCs w:val="22"/>
              </w:rPr>
            </w:pPr>
            <w:r w:rsidRPr="001679BC">
              <w:rPr>
                <w:sz w:val="22"/>
                <w:szCs w:val="22"/>
              </w:rPr>
              <w:t>чел.</w:t>
            </w:r>
          </w:p>
        </w:tc>
        <w:tc>
          <w:tcPr>
            <w:tcW w:w="1243" w:type="dxa"/>
          </w:tcPr>
          <w:p w:rsidR="00DE10A0" w:rsidRPr="001679BC" w:rsidRDefault="00DE10A0" w:rsidP="006269E9">
            <w:pPr>
              <w:jc w:val="center"/>
              <w:rPr>
                <w:rFonts w:eastAsia="Calibri"/>
                <w:sz w:val="22"/>
                <w:szCs w:val="22"/>
              </w:rPr>
            </w:pPr>
          </w:p>
          <w:p w:rsidR="00DE10A0" w:rsidRPr="001679BC" w:rsidRDefault="00DE10A0" w:rsidP="006269E9">
            <w:pPr>
              <w:jc w:val="center"/>
              <w:rPr>
                <w:rFonts w:eastAsia="Calibri"/>
                <w:sz w:val="22"/>
                <w:szCs w:val="22"/>
              </w:rPr>
            </w:pPr>
          </w:p>
          <w:p w:rsidR="00DE10A0" w:rsidRPr="001679BC" w:rsidRDefault="00DE10A0" w:rsidP="006269E9">
            <w:pPr>
              <w:jc w:val="center"/>
              <w:rPr>
                <w:sz w:val="22"/>
                <w:szCs w:val="22"/>
              </w:rPr>
            </w:pPr>
            <w:r w:rsidRPr="001679BC">
              <w:rPr>
                <w:rFonts w:eastAsia="Calibri"/>
                <w:sz w:val="22"/>
                <w:szCs w:val="22"/>
                <w:lang w:eastAsia="en-US"/>
              </w:rPr>
              <w:t>26</w:t>
            </w:r>
            <w:r w:rsidRPr="001679BC">
              <w:rPr>
                <w:rFonts w:eastAsia="Calibri"/>
                <w:sz w:val="22"/>
                <w:szCs w:val="22"/>
              </w:rPr>
              <w:t> </w:t>
            </w:r>
            <w:r w:rsidRPr="001679BC">
              <w:rPr>
                <w:rFonts w:eastAsia="Calibri"/>
                <w:sz w:val="22"/>
                <w:szCs w:val="22"/>
                <w:lang w:eastAsia="en-US"/>
              </w:rPr>
              <w:t>050</w:t>
            </w:r>
          </w:p>
        </w:tc>
        <w:tc>
          <w:tcPr>
            <w:tcW w:w="1246" w:type="dxa"/>
          </w:tcPr>
          <w:p w:rsidR="00DE10A0" w:rsidRPr="001679BC" w:rsidRDefault="00DE10A0" w:rsidP="006269E9">
            <w:pPr>
              <w:jc w:val="center"/>
              <w:rPr>
                <w:rFonts w:eastAsia="Calibri"/>
                <w:sz w:val="22"/>
                <w:szCs w:val="22"/>
              </w:rPr>
            </w:pPr>
          </w:p>
          <w:p w:rsidR="00DE10A0" w:rsidRPr="001679BC" w:rsidRDefault="00DE10A0" w:rsidP="006269E9">
            <w:pPr>
              <w:jc w:val="center"/>
              <w:rPr>
                <w:rFonts w:eastAsia="Calibri"/>
                <w:sz w:val="22"/>
                <w:szCs w:val="22"/>
              </w:rPr>
            </w:pPr>
          </w:p>
          <w:p w:rsidR="00DE10A0" w:rsidRPr="001679BC" w:rsidRDefault="00DE10A0" w:rsidP="006269E9">
            <w:pPr>
              <w:jc w:val="center"/>
              <w:rPr>
                <w:sz w:val="22"/>
                <w:szCs w:val="22"/>
              </w:rPr>
            </w:pPr>
            <w:r w:rsidRPr="001679BC">
              <w:rPr>
                <w:rFonts w:eastAsia="Calibri"/>
                <w:sz w:val="22"/>
                <w:szCs w:val="22"/>
                <w:lang w:eastAsia="en-US"/>
              </w:rPr>
              <w:t>26</w:t>
            </w:r>
            <w:r w:rsidRPr="001679BC">
              <w:rPr>
                <w:rFonts w:eastAsia="Calibri"/>
                <w:sz w:val="22"/>
                <w:szCs w:val="22"/>
              </w:rPr>
              <w:t> </w:t>
            </w:r>
            <w:r w:rsidRPr="001679BC">
              <w:rPr>
                <w:rFonts w:eastAsia="Calibri"/>
                <w:sz w:val="22"/>
                <w:szCs w:val="22"/>
                <w:lang w:eastAsia="en-US"/>
              </w:rPr>
              <w:t>050</w:t>
            </w:r>
          </w:p>
        </w:tc>
        <w:tc>
          <w:tcPr>
            <w:tcW w:w="1176" w:type="dxa"/>
          </w:tcPr>
          <w:p w:rsidR="00DE10A0" w:rsidRPr="001679BC" w:rsidRDefault="00DE10A0" w:rsidP="006269E9">
            <w:pPr>
              <w:jc w:val="center"/>
              <w:rPr>
                <w:rFonts w:eastAsia="Calibri"/>
                <w:sz w:val="22"/>
                <w:szCs w:val="22"/>
              </w:rPr>
            </w:pPr>
          </w:p>
          <w:p w:rsidR="00DE10A0" w:rsidRPr="001679BC" w:rsidRDefault="00DE10A0" w:rsidP="006269E9">
            <w:pPr>
              <w:jc w:val="center"/>
              <w:rPr>
                <w:rFonts w:eastAsia="Calibri"/>
                <w:sz w:val="22"/>
                <w:szCs w:val="22"/>
              </w:rPr>
            </w:pPr>
          </w:p>
          <w:p w:rsidR="00DE10A0" w:rsidRPr="001679BC" w:rsidRDefault="00DE10A0" w:rsidP="006269E9">
            <w:pPr>
              <w:jc w:val="center"/>
              <w:rPr>
                <w:sz w:val="22"/>
                <w:szCs w:val="22"/>
              </w:rPr>
            </w:pPr>
            <w:r w:rsidRPr="001679BC">
              <w:rPr>
                <w:rFonts w:eastAsia="Calibri"/>
                <w:sz w:val="22"/>
                <w:szCs w:val="22"/>
                <w:lang w:eastAsia="en-US"/>
              </w:rPr>
              <w:t>2</w:t>
            </w:r>
            <w:r>
              <w:rPr>
                <w:rFonts w:eastAsia="Calibri"/>
                <w:sz w:val="22"/>
                <w:szCs w:val="22"/>
                <w:lang w:eastAsia="en-US"/>
              </w:rPr>
              <w:t>6</w:t>
            </w:r>
            <w:r w:rsidRPr="001679BC">
              <w:rPr>
                <w:rFonts w:eastAsia="Calibri"/>
                <w:sz w:val="22"/>
                <w:szCs w:val="22"/>
              </w:rPr>
              <w:t> </w:t>
            </w:r>
            <w:r w:rsidRPr="001679BC">
              <w:rPr>
                <w:rFonts w:eastAsia="Calibri"/>
                <w:sz w:val="22"/>
                <w:szCs w:val="22"/>
                <w:lang w:eastAsia="en-US"/>
              </w:rPr>
              <w:t>200</w:t>
            </w:r>
          </w:p>
        </w:tc>
        <w:tc>
          <w:tcPr>
            <w:tcW w:w="1193" w:type="dxa"/>
          </w:tcPr>
          <w:p w:rsidR="00DE10A0" w:rsidRPr="001679BC" w:rsidRDefault="00DE10A0" w:rsidP="006269E9">
            <w:pPr>
              <w:jc w:val="center"/>
              <w:rPr>
                <w:rFonts w:eastAsia="Calibri"/>
                <w:sz w:val="22"/>
                <w:szCs w:val="22"/>
              </w:rPr>
            </w:pPr>
          </w:p>
          <w:p w:rsidR="00DE10A0" w:rsidRPr="001679BC" w:rsidRDefault="00DE10A0" w:rsidP="006269E9">
            <w:pPr>
              <w:jc w:val="center"/>
              <w:rPr>
                <w:rFonts w:eastAsia="Calibri"/>
                <w:sz w:val="22"/>
                <w:szCs w:val="22"/>
              </w:rPr>
            </w:pPr>
          </w:p>
          <w:p w:rsidR="00DE10A0" w:rsidRPr="001679BC" w:rsidRDefault="00DE10A0" w:rsidP="006269E9">
            <w:pPr>
              <w:jc w:val="center"/>
              <w:rPr>
                <w:sz w:val="22"/>
                <w:szCs w:val="22"/>
              </w:rPr>
            </w:pPr>
            <w:r w:rsidRPr="001679BC">
              <w:rPr>
                <w:rFonts w:eastAsia="Calibri"/>
                <w:sz w:val="22"/>
                <w:szCs w:val="22"/>
                <w:lang w:eastAsia="en-US"/>
              </w:rPr>
              <w:t>26 350</w:t>
            </w:r>
          </w:p>
        </w:tc>
      </w:tr>
      <w:tr w:rsidR="00DE10A0" w:rsidRPr="00F35A56" w:rsidTr="006269E9">
        <w:tc>
          <w:tcPr>
            <w:tcW w:w="2235" w:type="dxa"/>
            <w:vMerge/>
          </w:tcPr>
          <w:p w:rsidR="00DE10A0" w:rsidRPr="001679BC" w:rsidRDefault="00DE10A0" w:rsidP="006269E9">
            <w:pPr>
              <w:rPr>
                <w:sz w:val="22"/>
                <w:szCs w:val="22"/>
              </w:rPr>
            </w:pPr>
          </w:p>
        </w:tc>
        <w:tc>
          <w:tcPr>
            <w:tcW w:w="2998" w:type="dxa"/>
            <w:gridSpan w:val="2"/>
            <w:vMerge/>
            <w:tcBorders>
              <w:bottom w:val="single" w:sz="4" w:space="0" w:color="auto"/>
            </w:tcBorders>
          </w:tcPr>
          <w:p w:rsidR="00DE10A0" w:rsidRPr="001679BC" w:rsidRDefault="00DE10A0" w:rsidP="006269E9">
            <w:pPr>
              <w:rPr>
                <w:sz w:val="22"/>
                <w:szCs w:val="22"/>
              </w:rPr>
            </w:pPr>
          </w:p>
        </w:tc>
        <w:tc>
          <w:tcPr>
            <w:tcW w:w="3493" w:type="dxa"/>
            <w:tcBorders>
              <w:bottom w:val="single" w:sz="4" w:space="0" w:color="auto"/>
            </w:tcBorders>
          </w:tcPr>
          <w:p w:rsidR="00DE10A0" w:rsidRPr="001679BC" w:rsidRDefault="00DE10A0" w:rsidP="006269E9">
            <w:pPr>
              <w:rPr>
                <w:sz w:val="22"/>
                <w:szCs w:val="22"/>
              </w:rPr>
            </w:pPr>
            <w:r w:rsidRPr="001679BC">
              <w:rPr>
                <w:sz w:val="22"/>
                <w:szCs w:val="22"/>
              </w:rPr>
              <w:t>Показатель 2</w:t>
            </w:r>
          </w:p>
          <w:p w:rsidR="00DE10A0" w:rsidRPr="00A22E62" w:rsidRDefault="00DE10A0" w:rsidP="006269E9">
            <w:r w:rsidRPr="00A22E62">
              <w:t>Коэффициент миграционного прироста</w:t>
            </w:r>
          </w:p>
        </w:tc>
        <w:tc>
          <w:tcPr>
            <w:tcW w:w="1202" w:type="dxa"/>
            <w:gridSpan w:val="2"/>
            <w:tcBorders>
              <w:bottom w:val="single" w:sz="4" w:space="0" w:color="auto"/>
            </w:tcBorders>
          </w:tcPr>
          <w:p w:rsidR="00DE10A0" w:rsidRPr="001679BC" w:rsidRDefault="00DE10A0" w:rsidP="006269E9">
            <w:pPr>
              <w:jc w:val="center"/>
              <w:rPr>
                <w:sz w:val="22"/>
                <w:szCs w:val="22"/>
              </w:rPr>
            </w:pPr>
            <w:r>
              <w:rPr>
                <w:sz w:val="22"/>
                <w:szCs w:val="22"/>
              </w:rPr>
              <w:t>%</w:t>
            </w:r>
          </w:p>
        </w:tc>
        <w:tc>
          <w:tcPr>
            <w:tcW w:w="1243" w:type="dxa"/>
            <w:tcBorders>
              <w:bottom w:val="single" w:sz="4" w:space="0" w:color="auto"/>
            </w:tcBorders>
            <w:vAlign w:val="center"/>
          </w:tcPr>
          <w:p w:rsidR="00DE10A0" w:rsidRPr="001679BC" w:rsidRDefault="00DE10A0" w:rsidP="006269E9">
            <w:pPr>
              <w:jc w:val="center"/>
              <w:rPr>
                <w:sz w:val="22"/>
                <w:szCs w:val="22"/>
              </w:rPr>
            </w:pPr>
            <w:r>
              <w:rPr>
                <w:sz w:val="22"/>
                <w:szCs w:val="22"/>
              </w:rPr>
              <w:t>-3,5</w:t>
            </w:r>
          </w:p>
        </w:tc>
        <w:tc>
          <w:tcPr>
            <w:tcW w:w="1246" w:type="dxa"/>
            <w:tcBorders>
              <w:bottom w:val="single" w:sz="4" w:space="0" w:color="auto"/>
            </w:tcBorders>
            <w:vAlign w:val="center"/>
          </w:tcPr>
          <w:p w:rsidR="00DE10A0" w:rsidRPr="001679BC" w:rsidRDefault="00DE10A0" w:rsidP="006269E9">
            <w:pPr>
              <w:jc w:val="center"/>
              <w:rPr>
                <w:sz w:val="22"/>
                <w:szCs w:val="22"/>
              </w:rPr>
            </w:pPr>
            <w:r>
              <w:rPr>
                <w:sz w:val="22"/>
                <w:szCs w:val="22"/>
              </w:rPr>
              <w:t>1,2</w:t>
            </w:r>
          </w:p>
        </w:tc>
        <w:tc>
          <w:tcPr>
            <w:tcW w:w="1176" w:type="dxa"/>
            <w:tcBorders>
              <w:bottom w:val="single" w:sz="4" w:space="0" w:color="auto"/>
            </w:tcBorders>
            <w:vAlign w:val="center"/>
          </w:tcPr>
          <w:p w:rsidR="00DE10A0" w:rsidRPr="001679BC" w:rsidRDefault="00DE10A0" w:rsidP="006269E9">
            <w:pPr>
              <w:jc w:val="center"/>
              <w:rPr>
                <w:sz w:val="22"/>
                <w:szCs w:val="22"/>
              </w:rPr>
            </w:pPr>
            <w:r>
              <w:rPr>
                <w:sz w:val="22"/>
                <w:szCs w:val="22"/>
              </w:rPr>
              <w:t>3,6</w:t>
            </w:r>
          </w:p>
        </w:tc>
        <w:tc>
          <w:tcPr>
            <w:tcW w:w="1193" w:type="dxa"/>
            <w:tcBorders>
              <w:bottom w:val="single" w:sz="4" w:space="0" w:color="auto"/>
            </w:tcBorders>
            <w:vAlign w:val="center"/>
          </w:tcPr>
          <w:p w:rsidR="00DE10A0" w:rsidRPr="001679BC" w:rsidRDefault="00DE10A0" w:rsidP="006269E9">
            <w:pPr>
              <w:jc w:val="center"/>
              <w:rPr>
                <w:sz w:val="22"/>
                <w:szCs w:val="22"/>
              </w:rPr>
            </w:pPr>
            <w:r>
              <w:rPr>
                <w:sz w:val="22"/>
                <w:szCs w:val="22"/>
              </w:rPr>
              <w:t>5,6</w:t>
            </w:r>
          </w:p>
        </w:tc>
      </w:tr>
      <w:tr w:rsidR="00DE10A0" w:rsidRPr="00F35A56" w:rsidTr="006269E9">
        <w:tc>
          <w:tcPr>
            <w:tcW w:w="2235" w:type="dxa"/>
            <w:vMerge/>
          </w:tcPr>
          <w:p w:rsidR="00DE10A0" w:rsidRPr="00F35A56" w:rsidRDefault="00DE10A0" w:rsidP="006269E9">
            <w:pPr>
              <w:rPr>
                <w:sz w:val="22"/>
                <w:szCs w:val="22"/>
                <w:highlight w:val="yellow"/>
              </w:rPr>
            </w:pPr>
          </w:p>
        </w:tc>
        <w:tc>
          <w:tcPr>
            <w:tcW w:w="2998" w:type="dxa"/>
            <w:gridSpan w:val="2"/>
            <w:vMerge w:val="restart"/>
            <w:tcBorders>
              <w:top w:val="single" w:sz="4" w:space="0" w:color="auto"/>
              <w:right w:val="single" w:sz="4" w:space="0" w:color="auto"/>
            </w:tcBorders>
          </w:tcPr>
          <w:p w:rsidR="00DE10A0" w:rsidRPr="00C96ED1" w:rsidRDefault="00DE10A0" w:rsidP="006269E9">
            <w:pPr>
              <w:contextualSpacing/>
              <w:rPr>
                <w:sz w:val="22"/>
                <w:szCs w:val="22"/>
              </w:rPr>
            </w:pPr>
            <w:r w:rsidRPr="00C96ED1">
              <w:rPr>
                <w:sz w:val="22"/>
                <w:szCs w:val="22"/>
              </w:rPr>
              <w:t>Задача  1.1.2</w:t>
            </w:r>
          </w:p>
          <w:p w:rsidR="00DE10A0" w:rsidRPr="00F35A56" w:rsidRDefault="00DE10A0" w:rsidP="006269E9">
            <w:pPr>
              <w:rPr>
                <w:sz w:val="22"/>
                <w:szCs w:val="22"/>
                <w:highlight w:val="yellow"/>
              </w:rPr>
            </w:pPr>
            <w:r w:rsidRPr="00C96ED1">
              <w:rPr>
                <w:sz w:val="22"/>
                <w:szCs w:val="22"/>
              </w:rPr>
              <w:t>Сохранение и укрепление здоровья населения</w:t>
            </w:r>
          </w:p>
        </w:tc>
        <w:tc>
          <w:tcPr>
            <w:tcW w:w="3493" w:type="dxa"/>
            <w:tcBorders>
              <w:top w:val="single" w:sz="4" w:space="0" w:color="auto"/>
              <w:left w:val="single" w:sz="4" w:space="0" w:color="auto"/>
              <w:bottom w:val="single" w:sz="4" w:space="0" w:color="auto"/>
              <w:right w:val="single" w:sz="4" w:space="0" w:color="auto"/>
            </w:tcBorders>
          </w:tcPr>
          <w:p w:rsidR="00DE10A0" w:rsidRPr="00C96ED1" w:rsidRDefault="00DE10A0" w:rsidP="006269E9">
            <w:pPr>
              <w:rPr>
                <w:sz w:val="22"/>
                <w:szCs w:val="22"/>
              </w:rPr>
            </w:pPr>
            <w:r w:rsidRPr="00C96ED1">
              <w:rPr>
                <w:sz w:val="22"/>
                <w:szCs w:val="22"/>
              </w:rPr>
              <w:t>Показатель 3</w:t>
            </w:r>
          </w:p>
          <w:p w:rsidR="00DE10A0" w:rsidRPr="00C96ED1" w:rsidRDefault="00DE10A0" w:rsidP="006269E9">
            <w:pPr>
              <w:rPr>
                <w:sz w:val="22"/>
                <w:szCs w:val="22"/>
              </w:rPr>
            </w:pPr>
            <w:r w:rsidRPr="00C96ED1">
              <w:rPr>
                <w:sz w:val="22"/>
                <w:szCs w:val="22"/>
              </w:rPr>
              <w:t>Численность врачей всех специальностей (без зубных) 10 тыс.чел. населения, чел</w:t>
            </w:r>
          </w:p>
          <w:p w:rsidR="00DE10A0" w:rsidRPr="00C96ED1" w:rsidRDefault="00DE10A0" w:rsidP="006269E9">
            <w:pPr>
              <w:rPr>
                <w:sz w:val="22"/>
                <w:szCs w:val="22"/>
              </w:rPr>
            </w:pPr>
          </w:p>
        </w:tc>
        <w:tc>
          <w:tcPr>
            <w:tcW w:w="1202" w:type="dxa"/>
            <w:gridSpan w:val="2"/>
            <w:tcBorders>
              <w:top w:val="single" w:sz="4" w:space="0" w:color="auto"/>
              <w:left w:val="single" w:sz="4" w:space="0" w:color="auto"/>
              <w:bottom w:val="single" w:sz="4" w:space="0" w:color="auto"/>
              <w:right w:val="single" w:sz="4" w:space="0" w:color="auto"/>
            </w:tcBorders>
          </w:tcPr>
          <w:p w:rsidR="00DE10A0" w:rsidRPr="00C96ED1" w:rsidRDefault="00DE10A0" w:rsidP="006269E9">
            <w:pPr>
              <w:jc w:val="center"/>
              <w:rPr>
                <w:sz w:val="22"/>
                <w:szCs w:val="22"/>
              </w:rPr>
            </w:pPr>
          </w:p>
          <w:p w:rsidR="00DE10A0" w:rsidRPr="00C96ED1" w:rsidRDefault="00DE10A0" w:rsidP="006269E9">
            <w:pPr>
              <w:jc w:val="center"/>
              <w:rPr>
                <w:sz w:val="22"/>
                <w:szCs w:val="22"/>
              </w:rPr>
            </w:pPr>
            <w:r w:rsidRPr="00C96ED1">
              <w:rPr>
                <w:sz w:val="22"/>
                <w:szCs w:val="22"/>
              </w:rPr>
              <w:t>чел.</w:t>
            </w:r>
          </w:p>
        </w:tc>
        <w:tc>
          <w:tcPr>
            <w:tcW w:w="1243" w:type="dxa"/>
            <w:tcBorders>
              <w:top w:val="single" w:sz="4" w:space="0" w:color="auto"/>
              <w:left w:val="single" w:sz="4" w:space="0" w:color="auto"/>
              <w:bottom w:val="single" w:sz="4" w:space="0" w:color="auto"/>
              <w:right w:val="single" w:sz="4" w:space="0" w:color="auto"/>
            </w:tcBorders>
            <w:vAlign w:val="center"/>
          </w:tcPr>
          <w:p w:rsidR="00DE10A0" w:rsidRPr="00C96ED1" w:rsidRDefault="00DE10A0" w:rsidP="006269E9">
            <w:pPr>
              <w:jc w:val="center"/>
              <w:rPr>
                <w:rFonts w:eastAsia="Calibri"/>
                <w:sz w:val="22"/>
                <w:szCs w:val="22"/>
              </w:rPr>
            </w:pPr>
          </w:p>
          <w:p w:rsidR="00DE10A0" w:rsidRPr="00C96ED1" w:rsidRDefault="00DE10A0" w:rsidP="006269E9">
            <w:pPr>
              <w:jc w:val="center"/>
              <w:rPr>
                <w:sz w:val="22"/>
                <w:szCs w:val="22"/>
              </w:rPr>
            </w:pPr>
            <w:r w:rsidRPr="00C96ED1">
              <w:rPr>
                <w:rFonts w:eastAsia="Calibri"/>
                <w:sz w:val="22"/>
                <w:szCs w:val="22"/>
                <w:lang w:eastAsia="en-US"/>
              </w:rPr>
              <w:t>22</w:t>
            </w:r>
          </w:p>
        </w:tc>
        <w:tc>
          <w:tcPr>
            <w:tcW w:w="1246" w:type="dxa"/>
            <w:tcBorders>
              <w:top w:val="single" w:sz="4" w:space="0" w:color="auto"/>
              <w:left w:val="single" w:sz="4" w:space="0" w:color="auto"/>
              <w:bottom w:val="single" w:sz="4" w:space="0" w:color="auto"/>
              <w:right w:val="single" w:sz="4" w:space="0" w:color="auto"/>
            </w:tcBorders>
            <w:vAlign w:val="center"/>
          </w:tcPr>
          <w:p w:rsidR="00DE10A0" w:rsidRPr="00C96ED1" w:rsidRDefault="00DE10A0" w:rsidP="006269E9">
            <w:pPr>
              <w:jc w:val="center"/>
              <w:rPr>
                <w:sz w:val="22"/>
                <w:szCs w:val="22"/>
              </w:rPr>
            </w:pPr>
            <w:r w:rsidRPr="00C96ED1">
              <w:rPr>
                <w:sz w:val="22"/>
                <w:szCs w:val="22"/>
              </w:rPr>
              <w:t>24</w:t>
            </w:r>
          </w:p>
        </w:tc>
        <w:tc>
          <w:tcPr>
            <w:tcW w:w="1176" w:type="dxa"/>
            <w:tcBorders>
              <w:top w:val="single" w:sz="4" w:space="0" w:color="auto"/>
              <w:left w:val="single" w:sz="4" w:space="0" w:color="auto"/>
              <w:bottom w:val="single" w:sz="4" w:space="0" w:color="auto"/>
              <w:right w:val="single" w:sz="4" w:space="0" w:color="auto"/>
            </w:tcBorders>
            <w:vAlign w:val="center"/>
          </w:tcPr>
          <w:p w:rsidR="00DE10A0" w:rsidRPr="00C96ED1" w:rsidRDefault="00DE10A0" w:rsidP="006269E9">
            <w:pPr>
              <w:jc w:val="center"/>
              <w:rPr>
                <w:sz w:val="22"/>
                <w:szCs w:val="22"/>
              </w:rPr>
            </w:pPr>
            <w:r w:rsidRPr="00C96ED1">
              <w:rPr>
                <w:sz w:val="22"/>
                <w:szCs w:val="22"/>
              </w:rPr>
              <w:t>26</w:t>
            </w:r>
          </w:p>
        </w:tc>
        <w:tc>
          <w:tcPr>
            <w:tcW w:w="1193" w:type="dxa"/>
            <w:tcBorders>
              <w:top w:val="single" w:sz="4" w:space="0" w:color="auto"/>
              <w:left w:val="single" w:sz="4" w:space="0" w:color="auto"/>
              <w:bottom w:val="single" w:sz="4" w:space="0" w:color="auto"/>
              <w:right w:val="single" w:sz="4" w:space="0" w:color="auto"/>
            </w:tcBorders>
            <w:vAlign w:val="center"/>
          </w:tcPr>
          <w:p w:rsidR="00DE10A0" w:rsidRPr="00C96ED1" w:rsidRDefault="00DE10A0" w:rsidP="006269E9">
            <w:pPr>
              <w:jc w:val="center"/>
              <w:rPr>
                <w:sz w:val="22"/>
                <w:szCs w:val="22"/>
              </w:rPr>
            </w:pPr>
            <w:r w:rsidRPr="00C96ED1">
              <w:rPr>
                <w:sz w:val="22"/>
                <w:szCs w:val="22"/>
              </w:rPr>
              <w:t>27</w:t>
            </w:r>
          </w:p>
        </w:tc>
      </w:tr>
      <w:tr w:rsidR="00DE10A0" w:rsidRPr="00F35A56" w:rsidTr="006269E9">
        <w:trPr>
          <w:trHeight w:val="735"/>
        </w:trPr>
        <w:tc>
          <w:tcPr>
            <w:tcW w:w="2235" w:type="dxa"/>
            <w:vMerge/>
          </w:tcPr>
          <w:p w:rsidR="00DE10A0" w:rsidRPr="00F35A56" w:rsidRDefault="00DE10A0" w:rsidP="006269E9">
            <w:pPr>
              <w:rPr>
                <w:sz w:val="22"/>
                <w:szCs w:val="22"/>
                <w:highlight w:val="yellow"/>
              </w:rPr>
            </w:pPr>
          </w:p>
        </w:tc>
        <w:tc>
          <w:tcPr>
            <w:tcW w:w="2998" w:type="dxa"/>
            <w:gridSpan w:val="2"/>
            <w:vMerge/>
            <w:tcBorders>
              <w:right w:val="single" w:sz="4" w:space="0" w:color="auto"/>
            </w:tcBorders>
          </w:tcPr>
          <w:p w:rsidR="00DE10A0" w:rsidRPr="00F35A56" w:rsidRDefault="00DE10A0" w:rsidP="006269E9">
            <w:pPr>
              <w:rPr>
                <w:sz w:val="22"/>
                <w:szCs w:val="22"/>
                <w:highlight w:val="yellow"/>
              </w:rPr>
            </w:pPr>
          </w:p>
        </w:tc>
        <w:tc>
          <w:tcPr>
            <w:tcW w:w="3493" w:type="dxa"/>
            <w:tcBorders>
              <w:top w:val="single" w:sz="4" w:space="0" w:color="auto"/>
              <w:left w:val="single" w:sz="4" w:space="0" w:color="auto"/>
              <w:bottom w:val="single" w:sz="4" w:space="0" w:color="auto"/>
              <w:right w:val="single" w:sz="4" w:space="0" w:color="auto"/>
            </w:tcBorders>
          </w:tcPr>
          <w:p w:rsidR="00DE10A0" w:rsidRPr="00C96ED1" w:rsidRDefault="00DE10A0" w:rsidP="006269E9">
            <w:pPr>
              <w:rPr>
                <w:sz w:val="22"/>
                <w:szCs w:val="22"/>
              </w:rPr>
            </w:pPr>
            <w:r w:rsidRPr="00C96ED1">
              <w:rPr>
                <w:sz w:val="22"/>
                <w:szCs w:val="22"/>
              </w:rPr>
              <w:t>Показатель 4</w:t>
            </w:r>
          </w:p>
          <w:p w:rsidR="00DE10A0" w:rsidRPr="00C96ED1" w:rsidRDefault="00DE10A0" w:rsidP="006269E9">
            <w:pPr>
              <w:rPr>
                <w:sz w:val="22"/>
                <w:szCs w:val="22"/>
              </w:rPr>
            </w:pPr>
            <w:r w:rsidRPr="00C96ED1">
              <w:rPr>
                <w:sz w:val="22"/>
                <w:szCs w:val="22"/>
              </w:rPr>
              <w:t>Численность медицинского персонала 10 тыс. чел. населения</w:t>
            </w:r>
          </w:p>
        </w:tc>
        <w:tc>
          <w:tcPr>
            <w:tcW w:w="1202" w:type="dxa"/>
            <w:gridSpan w:val="2"/>
            <w:tcBorders>
              <w:top w:val="single" w:sz="4" w:space="0" w:color="auto"/>
              <w:left w:val="single" w:sz="4" w:space="0" w:color="auto"/>
              <w:bottom w:val="single" w:sz="4" w:space="0" w:color="auto"/>
              <w:right w:val="single" w:sz="4" w:space="0" w:color="auto"/>
            </w:tcBorders>
          </w:tcPr>
          <w:p w:rsidR="00DE10A0" w:rsidRPr="00C96ED1" w:rsidRDefault="00DE10A0" w:rsidP="006269E9">
            <w:pPr>
              <w:jc w:val="center"/>
              <w:rPr>
                <w:sz w:val="22"/>
                <w:szCs w:val="22"/>
              </w:rPr>
            </w:pPr>
          </w:p>
          <w:p w:rsidR="00DE10A0" w:rsidRPr="00C96ED1" w:rsidRDefault="00DE10A0" w:rsidP="006269E9">
            <w:pPr>
              <w:jc w:val="center"/>
              <w:rPr>
                <w:sz w:val="22"/>
                <w:szCs w:val="22"/>
              </w:rPr>
            </w:pPr>
            <w:r w:rsidRPr="00C96ED1">
              <w:rPr>
                <w:sz w:val="22"/>
                <w:szCs w:val="22"/>
              </w:rPr>
              <w:t>чел.</w:t>
            </w:r>
          </w:p>
        </w:tc>
        <w:tc>
          <w:tcPr>
            <w:tcW w:w="1243" w:type="dxa"/>
            <w:tcBorders>
              <w:top w:val="single" w:sz="4" w:space="0" w:color="auto"/>
              <w:left w:val="single" w:sz="4" w:space="0" w:color="auto"/>
              <w:bottom w:val="single" w:sz="4" w:space="0" w:color="auto"/>
              <w:right w:val="single" w:sz="4" w:space="0" w:color="auto"/>
            </w:tcBorders>
            <w:vAlign w:val="center"/>
          </w:tcPr>
          <w:p w:rsidR="00DE10A0" w:rsidRPr="00C96ED1" w:rsidRDefault="00DE10A0" w:rsidP="006269E9">
            <w:pPr>
              <w:jc w:val="center"/>
              <w:rPr>
                <w:sz w:val="22"/>
                <w:szCs w:val="22"/>
              </w:rPr>
            </w:pPr>
          </w:p>
          <w:p w:rsidR="00DE10A0" w:rsidRPr="00C96ED1" w:rsidRDefault="00DE10A0" w:rsidP="006269E9">
            <w:pPr>
              <w:jc w:val="center"/>
              <w:rPr>
                <w:sz w:val="22"/>
                <w:szCs w:val="22"/>
              </w:rPr>
            </w:pPr>
            <w:r w:rsidRPr="00C96ED1">
              <w:rPr>
                <w:sz w:val="22"/>
                <w:szCs w:val="22"/>
              </w:rPr>
              <w:t>66</w:t>
            </w:r>
          </w:p>
        </w:tc>
        <w:tc>
          <w:tcPr>
            <w:tcW w:w="1246" w:type="dxa"/>
            <w:tcBorders>
              <w:top w:val="single" w:sz="4" w:space="0" w:color="auto"/>
              <w:left w:val="single" w:sz="4" w:space="0" w:color="auto"/>
              <w:bottom w:val="single" w:sz="4" w:space="0" w:color="auto"/>
              <w:right w:val="single" w:sz="4" w:space="0" w:color="auto"/>
            </w:tcBorders>
            <w:vAlign w:val="center"/>
          </w:tcPr>
          <w:p w:rsidR="00DE10A0" w:rsidRPr="00C96ED1" w:rsidRDefault="00DE10A0" w:rsidP="006269E9">
            <w:pPr>
              <w:jc w:val="center"/>
              <w:rPr>
                <w:sz w:val="22"/>
                <w:szCs w:val="22"/>
              </w:rPr>
            </w:pPr>
            <w:r w:rsidRPr="00C96ED1">
              <w:rPr>
                <w:sz w:val="22"/>
                <w:szCs w:val="22"/>
              </w:rPr>
              <w:t>69</w:t>
            </w:r>
          </w:p>
        </w:tc>
        <w:tc>
          <w:tcPr>
            <w:tcW w:w="1176" w:type="dxa"/>
            <w:tcBorders>
              <w:top w:val="single" w:sz="4" w:space="0" w:color="auto"/>
              <w:left w:val="single" w:sz="4" w:space="0" w:color="auto"/>
              <w:bottom w:val="single" w:sz="4" w:space="0" w:color="auto"/>
              <w:right w:val="single" w:sz="4" w:space="0" w:color="auto"/>
            </w:tcBorders>
            <w:vAlign w:val="center"/>
          </w:tcPr>
          <w:p w:rsidR="00DE10A0" w:rsidRPr="00C96ED1" w:rsidRDefault="00DE10A0" w:rsidP="006269E9">
            <w:pPr>
              <w:jc w:val="center"/>
              <w:rPr>
                <w:sz w:val="22"/>
                <w:szCs w:val="22"/>
              </w:rPr>
            </w:pPr>
            <w:r w:rsidRPr="00C96ED1">
              <w:rPr>
                <w:sz w:val="22"/>
                <w:szCs w:val="22"/>
              </w:rPr>
              <w:t>71</w:t>
            </w:r>
          </w:p>
        </w:tc>
        <w:tc>
          <w:tcPr>
            <w:tcW w:w="1193" w:type="dxa"/>
            <w:tcBorders>
              <w:top w:val="single" w:sz="4" w:space="0" w:color="auto"/>
              <w:left w:val="single" w:sz="4" w:space="0" w:color="auto"/>
              <w:bottom w:val="single" w:sz="4" w:space="0" w:color="auto"/>
              <w:right w:val="single" w:sz="4" w:space="0" w:color="auto"/>
            </w:tcBorders>
            <w:vAlign w:val="center"/>
          </w:tcPr>
          <w:p w:rsidR="00DE10A0" w:rsidRPr="00C96ED1" w:rsidRDefault="00DE10A0" w:rsidP="006269E9">
            <w:pPr>
              <w:jc w:val="center"/>
              <w:rPr>
                <w:sz w:val="22"/>
                <w:szCs w:val="22"/>
              </w:rPr>
            </w:pPr>
            <w:r w:rsidRPr="00C96ED1">
              <w:rPr>
                <w:sz w:val="22"/>
                <w:szCs w:val="22"/>
              </w:rPr>
              <w:t>73</w:t>
            </w:r>
          </w:p>
        </w:tc>
      </w:tr>
      <w:tr w:rsidR="00DE10A0" w:rsidRPr="00F35A56" w:rsidTr="006269E9">
        <w:trPr>
          <w:trHeight w:val="262"/>
        </w:trPr>
        <w:tc>
          <w:tcPr>
            <w:tcW w:w="2235" w:type="dxa"/>
            <w:vMerge/>
          </w:tcPr>
          <w:p w:rsidR="00DE10A0" w:rsidRPr="00F35A56" w:rsidRDefault="00DE10A0" w:rsidP="006269E9">
            <w:pPr>
              <w:rPr>
                <w:sz w:val="22"/>
                <w:szCs w:val="22"/>
                <w:highlight w:val="yellow"/>
              </w:rPr>
            </w:pPr>
          </w:p>
        </w:tc>
        <w:tc>
          <w:tcPr>
            <w:tcW w:w="2998" w:type="dxa"/>
            <w:gridSpan w:val="2"/>
            <w:vMerge/>
            <w:tcBorders>
              <w:bottom w:val="single" w:sz="4" w:space="0" w:color="auto"/>
              <w:right w:val="single" w:sz="4" w:space="0" w:color="auto"/>
            </w:tcBorders>
          </w:tcPr>
          <w:p w:rsidR="00DE10A0" w:rsidRPr="00F35A56" w:rsidRDefault="00DE10A0" w:rsidP="006269E9">
            <w:pPr>
              <w:rPr>
                <w:sz w:val="22"/>
                <w:szCs w:val="22"/>
                <w:highlight w:val="yellow"/>
              </w:rPr>
            </w:pPr>
          </w:p>
        </w:tc>
        <w:tc>
          <w:tcPr>
            <w:tcW w:w="3493" w:type="dxa"/>
            <w:tcBorders>
              <w:top w:val="single" w:sz="4" w:space="0" w:color="auto"/>
              <w:left w:val="single" w:sz="4" w:space="0" w:color="auto"/>
              <w:bottom w:val="single" w:sz="4" w:space="0" w:color="auto"/>
              <w:right w:val="single" w:sz="4" w:space="0" w:color="auto"/>
            </w:tcBorders>
          </w:tcPr>
          <w:p w:rsidR="00DE10A0" w:rsidRPr="00F35A56" w:rsidRDefault="00DE10A0" w:rsidP="006269E9">
            <w:pPr>
              <w:rPr>
                <w:sz w:val="22"/>
                <w:szCs w:val="22"/>
                <w:highlight w:val="yellow"/>
              </w:rPr>
            </w:pPr>
            <w:r>
              <w:rPr>
                <w:sz w:val="22"/>
                <w:szCs w:val="22"/>
              </w:rPr>
              <w:t xml:space="preserve">Показатель </w:t>
            </w:r>
            <w:r w:rsidRPr="007853BA">
              <w:rPr>
                <w:sz w:val="22"/>
                <w:szCs w:val="22"/>
              </w:rPr>
              <w:t>5. Доля граждан, систематически занимающихся физической культурой и спортом, в общей численности населения</w:t>
            </w:r>
          </w:p>
        </w:tc>
        <w:tc>
          <w:tcPr>
            <w:tcW w:w="1202" w:type="dxa"/>
            <w:gridSpan w:val="2"/>
            <w:tcBorders>
              <w:top w:val="single" w:sz="4" w:space="0" w:color="auto"/>
              <w:left w:val="single" w:sz="4" w:space="0" w:color="auto"/>
              <w:bottom w:val="single" w:sz="4" w:space="0" w:color="auto"/>
              <w:right w:val="single" w:sz="4" w:space="0" w:color="auto"/>
            </w:tcBorders>
          </w:tcPr>
          <w:p w:rsidR="00DE10A0" w:rsidRPr="00F35A56" w:rsidRDefault="00DE10A0" w:rsidP="006269E9">
            <w:pPr>
              <w:jc w:val="center"/>
              <w:rPr>
                <w:sz w:val="22"/>
                <w:szCs w:val="22"/>
                <w:highlight w:val="yellow"/>
              </w:rPr>
            </w:pPr>
            <w:r>
              <w:rPr>
                <w:sz w:val="20"/>
                <w:szCs w:val="20"/>
              </w:rPr>
              <w:t>, %</w:t>
            </w:r>
          </w:p>
        </w:tc>
        <w:tc>
          <w:tcPr>
            <w:tcW w:w="1243" w:type="dxa"/>
            <w:tcBorders>
              <w:top w:val="single" w:sz="4" w:space="0" w:color="auto"/>
              <w:left w:val="single" w:sz="4" w:space="0" w:color="auto"/>
              <w:bottom w:val="single" w:sz="4" w:space="0" w:color="auto"/>
              <w:right w:val="single" w:sz="4" w:space="0" w:color="auto"/>
            </w:tcBorders>
            <w:vAlign w:val="center"/>
          </w:tcPr>
          <w:p w:rsidR="00DE10A0" w:rsidRPr="00167636" w:rsidRDefault="00DE10A0" w:rsidP="006269E9">
            <w:pPr>
              <w:ind w:firstLine="420"/>
              <w:rPr>
                <w:sz w:val="22"/>
                <w:szCs w:val="22"/>
              </w:rPr>
            </w:pPr>
            <w:r w:rsidRPr="00167636">
              <w:rPr>
                <w:sz w:val="22"/>
                <w:szCs w:val="22"/>
              </w:rPr>
              <w:t>34</w:t>
            </w:r>
          </w:p>
        </w:tc>
        <w:tc>
          <w:tcPr>
            <w:tcW w:w="1246" w:type="dxa"/>
            <w:tcBorders>
              <w:top w:val="single" w:sz="4" w:space="0" w:color="auto"/>
              <w:left w:val="single" w:sz="4" w:space="0" w:color="auto"/>
              <w:bottom w:val="single" w:sz="4" w:space="0" w:color="auto"/>
              <w:right w:val="single" w:sz="4" w:space="0" w:color="auto"/>
            </w:tcBorders>
            <w:vAlign w:val="center"/>
          </w:tcPr>
          <w:p w:rsidR="00DE10A0" w:rsidRPr="00167636" w:rsidRDefault="00DE10A0" w:rsidP="006269E9">
            <w:pPr>
              <w:ind w:firstLine="453"/>
              <w:jc w:val="center"/>
              <w:rPr>
                <w:sz w:val="22"/>
                <w:szCs w:val="22"/>
              </w:rPr>
            </w:pPr>
            <w:r w:rsidRPr="00167636">
              <w:rPr>
                <w:sz w:val="22"/>
                <w:szCs w:val="22"/>
              </w:rPr>
              <w:t>55</w:t>
            </w:r>
          </w:p>
        </w:tc>
        <w:tc>
          <w:tcPr>
            <w:tcW w:w="1176" w:type="dxa"/>
            <w:tcBorders>
              <w:top w:val="single" w:sz="4" w:space="0" w:color="auto"/>
              <w:left w:val="single" w:sz="4" w:space="0" w:color="auto"/>
              <w:bottom w:val="single" w:sz="4" w:space="0" w:color="auto"/>
              <w:right w:val="single" w:sz="4" w:space="0" w:color="auto"/>
            </w:tcBorders>
            <w:vAlign w:val="center"/>
          </w:tcPr>
          <w:p w:rsidR="00DE10A0" w:rsidRPr="00167636" w:rsidRDefault="00DE10A0" w:rsidP="006269E9">
            <w:pPr>
              <w:ind w:firstLine="483"/>
              <w:jc w:val="center"/>
              <w:rPr>
                <w:sz w:val="22"/>
                <w:szCs w:val="22"/>
              </w:rPr>
            </w:pPr>
            <w:r w:rsidRPr="00167636">
              <w:rPr>
                <w:sz w:val="22"/>
                <w:szCs w:val="22"/>
              </w:rPr>
              <w:t>5</w:t>
            </w:r>
            <w:r>
              <w:rPr>
                <w:sz w:val="22"/>
                <w:szCs w:val="22"/>
              </w:rPr>
              <w:t>8</w:t>
            </w:r>
          </w:p>
        </w:tc>
        <w:tc>
          <w:tcPr>
            <w:tcW w:w="1193" w:type="dxa"/>
            <w:tcBorders>
              <w:top w:val="single" w:sz="4" w:space="0" w:color="auto"/>
              <w:left w:val="single" w:sz="4" w:space="0" w:color="auto"/>
              <w:bottom w:val="single" w:sz="4" w:space="0" w:color="auto"/>
              <w:right w:val="single" w:sz="4" w:space="0" w:color="auto"/>
            </w:tcBorders>
            <w:vAlign w:val="center"/>
          </w:tcPr>
          <w:p w:rsidR="00DE10A0" w:rsidRPr="00167636" w:rsidRDefault="00DE10A0" w:rsidP="006269E9">
            <w:pPr>
              <w:ind w:firstLine="441"/>
              <w:jc w:val="center"/>
              <w:rPr>
                <w:sz w:val="22"/>
                <w:szCs w:val="22"/>
              </w:rPr>
            </w:pPr>
            <w:r w:rsidRPr="00167636">
              <w:rPr>
                <w:sz w:val="22"/>
                <w:szCs w:val="22"/>
              </w:rPr>
              <w:t>6</w:t>
            </w:r>
            <w:r>
              <w:rPr>
                <w:sz w:val="22"/>
                <w:szCs w:val="22"/>
              </w:rPr>
              <w:t>0</w:t>
            </w:r>
          </w:p>
        </w:tc>
      </w:tr>
      <w:tr w:rsidR="00DE10A0" w:rsidRPr="00F35A56" w:rsidTr="006269E9">
        <w:tc>
          <w:tcPr>
            <w:tcW w:w="2235" w:type="dxa"/>
            <w:vMerge w:val="restart"/>
          </w:tcPr>
          <w:p w:rsidR="00DE10A0" w:rsidRPr="005C1C48" w:rsidRDefault="00DE10A0" w:rsidP="006269E9">
            <w:pPr>
              <w:contextualSpacing/>
              <w:rPr>
                <w:sz w:val="22"/>
                <w:szCs w:val="22"/>
              </w:rPr>
            </w:pPr>
            <w:r w:rsidRPr="005C1C48">
              <w:rPr>
                <w:sz w:val="22"/>
                <w:szCs w:val="22"/>
              </w:rPr>
              <w:t>Подцель 1.</w:t>
            </w:r>
            <w:r>
              <w:rPr>
                <w:sz w:val="22"/>
                <w:szCs w:val="22"/>
              </w:rPr>
              <w:t>2</w:t>
            </w:r>
          </w:p>
          <w:p w:rsidR="00DE10A0" w:rsidRPr="005C1C48" w:rsidRDefault="00DE10A0" w:rsidP="006269E9">
            <w:pPr>
              <w:contextualSpacing/>
              <w:rPr>
                <w:sz w:val="22"/>
                <w:szCs w:val="22"/>
              </w:rPr>
            </w:pPr>
          </w:p>
          <w:p w:rsidR="00DE10A0" w:rsidRPr="005C1C48" w:rsidRDefault="00DE10A0" w:rsidP="006269E9">
            <w:pPr>
              <w:contextualSpacing/>
              <w:rPr>
                <w:sz w:val="22"/>
                <w:szCs w:val="22"/>
              </w:rPr>
            </w:pPr>
            <w:r w:rsidRPr="005C1C48">
              <w:rPr>
                <w:sz w:val="22"/>
                <w:szCs w:val="22"/>
              </w:rPr>
              <w:t xml:space="preserve">Создание </w:t>
            </w:r>
            <w:r w:rsidRPr="005C1C48">
              <w:rPr>
                <w:sz w:val="22"/>
                <w:szCs w:val="22"/>
              </w:rPr>
              <w:lastRenderedPageBreak/>
              <w:t xml:space="preserve">комфортной среды проживания </w:t>
            </w:r>
          </w:p>
          <w:p w:rsidR="00DE10A0" w:rsidRPr="005C1C48" w:rsidRDefault="00DE10A0" w:rsidP="006269E9">
            <w:pPr>
              <w:rPr>
                <w:sz w:val="22"/>
                <w:szCs w:val="22"/>
              </w:rPr>
            </w:pPr>
          </w:p>
        </w:tc>
        <w:tc>
          <w:tcPr>
            <w:tcW w:w="2998" w:type="dxa"/>
            <w:gridSpan w:val="2"/>
          </w:tcPr>
          <w:p w:rsidR="00DE10A0" w:rsidRPr="005C1C48" w:rsidRDefault="00DE10A0" w:rsidP="006269E9">
            <w:pPr>
              <w:contextualSpacing/>
              <w:rPr>
                <w:sz w:val="22"/>
                <w:szCs w:val="22"/>
              </w:rPr>
            </w:pPr>
            <w:r w:rsidRPr="005C1C48">
              <w:rPr>
                <w:sz w:val="22"/>
                <w:szCs w:val="22"/>
              </w:rPr>
              <w:lastRenderedPageBreak/>
              <w:t>Задача  1.</w:t>
            </w:r>
            <w:r>
              <w:rPr>
                <w:sz w:val="22"/>
                <w:szCs w:val="22"/>
              </w:rPr>
              <w:t>2</w:t>
            </w:r>
            <w:r w:rsidRPr="005C1C48">
              <w:rPr>
                <w:sz w:val="22"/>
                <w:szCs w:val="22"/>
              </w:rPr>
              <w:t>.1</w:t>
            </w:r>
          </w:p>
          <w:p w:rsidR="00DE10A0" w:rsidRPr="005C1C48" w:rsidRDefault="00DE10A0" w:rsidP="006269E9">
            <w:pPr>
              <w:rPr>
                <w:sz w:val="22"/>
                <w:szCs w:val="22"/>
              </w:rPr>
            </w:pPr>
            <w:r w:rsidRPr="005C1C48">
              <w:rPr>
                <w:sz w:val="22"/>
                <w:szCs w:val="22"/>
              </w:rPr>
              <w:t xml:space="preserve">Приведение сети автомобильных дорог  в </w:t>
            </w:r>
            <w:r w:rsidRPr="005C1C48">
              <w:rPr>
                <w:sz w:val="22"/>
                <w:szCs w:val="22"/>
              </w:rPr>
              <w:lastRenderedPageBreak/>
              <w:t>состояние, отвечающее нормативным требованиям</w:t>
            </w:r>
          </w:p>
          <w:p w:rsidR="00DE10A0" w:rsidRPr="005C1C48" w:rsidRDefault="00DE10A0" w:rsidP="006269E9">
            <w:pPr>
              <w:rPr>
                <w:sz w:val="22"/>
                <w:szCs w:val="22"/>
              </w:rPr>
            </w:pPr>
          </w:p>
        </w:tc>
        <w:tc>
          <w:tcPr>
            <w:tcW w:w="3493" w:type="dxa"/>
          </w:tcPr>
          <w:p w:rsidR="00DE10A0" w:rsidRPr="005C1C48" w:rsidRDefault="00DE10A0" w:rsidP="006269E9">
            <w:pPr>
              <w:contextualSpacing/>
              <w:rPr>
                <w:sz w:val="22"/>
                <w:szCs w:val="22"/>
              </w:rPr>
            </w:pPr>
            <w:r w:rsidRPr="005C1C48">
              <w:rPr>
                <w:sz w:val="22"/>
                <w:szCs w:val="22"/>
              </w:rPr>
              <w:lastRenderedPageBreak/>
              <w:t xml:space="preserve">Показатель </w:t>
            </w:r>
            <w:r>
              <w:rPr>
                <w:sz w:val="22"/>
                <w:szCs w:val="22"/>
              </w:rPr>
              <w:t>6</w:t>
            </w:r>
          </w:p>
          <w:p w:rsidR="00DE10A0" w:rsidRPr="005C1C48" w:rsidRDefault="00DE10A0" w:rsidP="006269E9">
            <w:pPr>
              <w:rPr>
                <w:sz w:val="22"/>
                <w:szCs w:val="22"/>
              </w:rPr>
            </w:pPr>
            <w:r>
              <w:rPr>
                <w:sz w:val="22"/>
                <w:szCs w:val="22"/>
              </w:rPr>
              <w:t>Доля п</w:t>
            </w:r>
            <w:r w:rsidRPr="005C1C48">
              <w:rPr>
                <w:sz w:val="22"/>
                <w:szCs w:val="22"/>
              </w:rPr>
              <w:t>ротяженност</w:t>
            </w:r>
            <w:r>
              <w:rPr>
                <w:sz w:val="22"/>
                <w:szCs w:val="22"/>
              </w:rPr>
              <w:t>и</w:t>
            </w:r>
            <w:r w:rsidRPr="005C1C48">
              <w:rPr>
                <w:sz w:val="22"/>
                <w:szCs w:val="22"/>
              </w:rPr>
              <w:t xml:space="preserve"> автодорог улично-дорожной сети </w:t>
            </w:r>
            <w:r w:rsidRPr="005C1C48">
              <w:rPr>
                <w:sz w:val="22"/>
                <w:szCs w:val="22"/>
              </w:rPr>
              <w:lastRenderedPageBreak/>
              <w:t>населенных пунктов с твердым покрытием в отношении к общей протяженности автодорог улично-дорожной сети населенных пунктов</w:t>
            </w:r>
          </w:p>
          <w:p w:rsidR="00DE10A0" w:rsidRPr="005C1C48" w:rsidRDefault="00DE10A0" w:rsidP="006269E9">
            <w:pPr>
              <w:rPr>
                <w:sz w:val="22"/>
                <w:szCs w:val="22"/>
              </w:rPr>
            </w:pPr>
          </w:p>
        </w:tc>
        <w:tc>
          <w:tcPr>
            <w:tcW w:w="1202" w:type="dxa"/>
            <w:gridSpan w:val="2"/>
          </w:tcPr>
          <w:p w:rsidR="00DE10A0" w:rsidRPr="005C1C48" w:rsidRDefault="00DE10A0" w:rsidP="006269E9">
            <w:pPr>
              <w:jc w:val="center"/>
              <w:rPr>
                <w:sz w:val="22"/>
                <w:szCs w:val="22"/>
              </w:rPr>
            </w:pPr>
          </w:p>
          <w:p w:rsidR="00DE10A0" w:rsidRPr="005C1C48" w:rsidRDefault="00DE10A0" w:rsidP="006269E9">
            <w:pPr>
              <w:jc w:val="center"/>
              <w:rPr>
                <w:sz w:val="22"/>
                <w:szCs w:val="22"/>
              </w:rPr>
            </w:pPr>
          </w:p>
          <w:p w:rsidR="00DE10A0" w:rsidRPr="005C1C48" w:rsidRDefault="00DE10A0" w:rsidP="006269E9">
            <w:pPr>
              <w:jc w:val="center"/>
              <w:rPr>
                <w:sz w:val="22"/>
                <w:szCs w:val="22"/>
              </w:rPr>
            </w:pPr>
          </w:p>
          <w:p w:rsidR="00DE10A0" w:rsidRPr="005C1C48" w:rsidRDefault="00DE10A0" w:rsidP="006269E9">
            <w:pPr>
              <w:jc w:val="center"/>
              <w:rPr>
                <w:sz w:val="22"/>
                <w:szCs w:val="22"/>
              </w:rPr>
            </w:pPr>
          </w:p>
          <w:p w:rsidR="00DE10A0" w:rsidRPr="005C1C48" w:rsidRDefault="00DE10A0" w:rsidP="006269E9">
            <w:pPr>
              <w:jc w:val="center"/>
              <w:rPr>
                <w:sz w:val="22"/>
                <w:szCs w:val="22"/>
              </w:rPr>
            </w:pPr>
            <w:r w:rsidRPr="005C1C48">
              <w:rPr>
                <w:sz w:val="22"/>
                <w:szCs w:val="22"/>
              </w:rPr>
              <w:t>%</w:t>
            </w:r>
          </w:p>
        </w:tc>
        <w:tc>
          <w:tcPr>
            <w:tcW w:w="1243" w:type="dxa"/>
          </w:tcPr>
          <w:p w:rsidR="00DE10A0" w:rsidRPr="005C1C48" w:rsidRDefault="00DE10A0" w:rsidP="006269E9">
            <w:pPr>
              <w:jc w:val="center"/>
              <w:rPr>
                <w:rFonts w:eastAsia="Calibri"/>
                <w:sz w:val="22"/>
                <w:szCs w:val="22"/>
              </w:rPr>
            </w:pPr>
          </w:p>
          <w:p w:rsidR="00DE10A0" w:rsidRPr="005C1C48" w:rsidRDefault="00DE10A0" w:rsidP="006269E9">
            <w:pPr>
              <w:jc w:val="center"/>
              <w:rPr>
                <w:rFonts w:eastAsia="Calibri"/>
                <w:sz w:val="22"/>
                <w:szCs w:val="22"/>
              </w:rPr>
            </w:pPr>
          </w:p>
          <w:p w:rsidR="00DE10A0" w:rsidRPr="005C1C48" w:rsidRDefault="00DE10A0" w:rsidP="006269E9">
            <w:pPr>
              <w:jc w:val="center"/>
              <w:rPr>
                <w:rFonts w:eastAsia="Calibri"/>
                <w:sz w:val="22"/>
                <w:szCs w:val="22"/>
              </w:rPr>
            </w:pPr>
          </w:p>
          <w:p w:rsidR="00DE10A0" w:rsidRPr="005C1C48" w:rsidRDefault="00DE10A0" w:rsidP="006269E9">
            <w:pPr>
              <w:jc w:val="center"/>
              <w:rPr>
                <w:rFonts w:eastAsia="Calibri"/>
                <w:sz w:val="22"/>
                <w:szCs w:val="22"/>
              </w:rPr>
            </w:pPr>
          </w:p>
          <w:p w:rsidR="00DE10A0" w:rsidRPr="005C1C48" w:rsidRDefault="00DE10A0" w:rsidP="006269E9">
            <w:pPr>
              <w:jc w:val="center"/>
              <w:rPr>
                <w:sz w:val="22"/>
                <w:szCs w:val="22"/>
              </w:rPr>
            </w:pPr>
            <w:r w:rsidRPr="005C1C48">
              <w:rPr>
                <w:rFonts w:eastAsia="Calibri"/>
                <w:sz w:val="22"/>
                <w:szCs w:val="22"/>
                <w:lang w:eastAsia="en-US"/>
              </w:rPr>
              <w:t>24,6</w:t>
            </w:r>
          </w:p>
        </w:tc>
        <w:tc>
          <w:tcPr>
            <w:tcW w:w="1246" w:type="dxa"/>
          </w:tcPr>
          <w:p w:rsidR="00DE10A0" w:rsidRPr="005C1C48" w:rsidRDefault="00DE10A0" w:rsidP="006269E9">
            <w:pPr>
              <w:jc w:val="center"/>
              <w:rPr>
                <w:sz w:val="22"/>
                <w:szCs w:val="22"/>
              </w:rPr>
            </w:pPr>
          </w:p>
          <w:p w:rsidR="00DE10A0" w:rsidRPr="005C1C48" w:rsidRDefault="00DE10A0" w:rsidP="006269E9">
            <w:pPr>
              <w:jc w:val="center"/>
              <w:rPr>
                <w:sz w:val="22"/>
                <w:szCs w:val="22"/>
              </w:rPr>
            </w:pPr>
          </w:p>
          <w:p w:rsidR="00DE10A0" w:rsidRPr="005C1C48" w:rsidRDefault="00DE10A0" w:rsidP="006269E9">
            <w:pPr>
              <w:jc w:val="center"/>
              <w:rPr>
                <w:sz w:val="22"/>
                <w:szCs w:val="22"/>
              </w:rPr>
            </w:pPr>
          </w:p>
          <w:p w:rsidR="00DE10A0" w:rsidRPr="005C1C48" w:rsidRDefault="00DE10A0" w:rsidP="006269E9">
            <w:pPr>
              <w:jc w:val="center"/>
              <w:rPr>
                <w:sz w:val="22"/>
                <w:szCs w:val="22"/>
              </w:rPr>
            </w:pPr>
          </w:p>
          <w:p w:rsidR="00DE10A0" w:rsidRPr="005C1C48" w:rsidRDefault="00DE10A0" w:rsidP="006269E9">
            <w:pPr>
              <w:jc w:val="center"/>
              <w:rPr>
                <w:sz w:val="22"/>
                <w:szCs w:val="22"/>
              </w:rPr>
            </w:pPr>
            <w:r w:rsidRPr="005C1C48">
              <w:rPr>
                <w:sz w:val="22"/>
                <w:szCs w:val="22"/>
              </w:rPr>
              <w:t>29,1</w:t>
            </w:r>
          </w:p>
        </w:tc>
        <w:tc>
          <w:tcPr>
            <w:tcW w:w="1176" w:type="dxa"/>
          </w:tcPr>
          <w:p w:rsidR="00DE10A0" w:rsidRPr="005C1C48" w:rsidRDefault="00DE10A0" w:rsidP="006269E9">
            <w:pPr>
              <w:jc w:val="center"/>
              <w:rPr>
                <w:sz w:val="22"/>
                <w:szCs w:val="22"/>
              </w:rPr>
            </w:pPr>
          </w:p>
          <w:p w:rsidR="00DE10A0" w:rsidRPr="005C1C48" w:rsidRDefault="00DE10A0" w:rsidP="006269E9">
            <w:pPr>
              <w:jc w:val="center"/>
              <w:rPr>
                <w:sz w:val="22"/>
                <w:szCs w:val="22"/>
              </w:rPr>
            </w:pPr>
          </w:p>
          <w:p w:rsidR="00DE10A0" w:rsidRPr="005C1C48" w:rsidRDefault="00DE10A0" w:rsidP="006269E9">
            <w:pPr>
              <w:jc w:val="center"/>
              <w:rPr>
                <w:sz w:val="22"/>
                <w:szCs w:val="22"/>
              </w:rPr>
            </w:pPr>
          </w:p>
          <w:p w:rsidR="00DE10A0" w:rsidRPr="005C1C48" w:rsidRDefault="00DE10A0" w:rsidP="006269E9">
            <w:pPr>
              <w:jc w:val="center"/>
              <w:rPr>
                <w:sz w:val="22"/>
                <w:szCs w:val="22"/>
              </w:rPr>
            </w:pPr>
          </w:p>
          <w:p w:rsidR="00DE10A0" w:rsidRPr="005C1C48" w:rsidRDefault="00DE10A0" w:rsidP="006269E9">
            <w:pPr>
              <w:jc w:val="center"/>
              <w:rPr>
                <w:sz w:val="22"/>
                <w:szCs w:val="22"/>
              </w:rPr>
            </w:pPr>
            <w:r>
              <w:rPr>
                <w:sz w:val="22"/>
                <w:szCs w:val="22"/>
              </w:rPr>
              <w:t>35</w:t>
            </w:r>
          </w:p>
        </w:tc>
        <w:tc>
          <w:tcPr>
            <w:tcW w:w="1193" w:type="dxa"/>
          </w:tcPr>
          <w:p w:rsidR="00DE10A0" w:rsidRPr="005C1C48" w:rsidRDefault="00DE10A0" w:rsidP="006269E9">
            <w:pPr>
              <w:jc w:val="center"/>
              <w:rPr>
                <w:sz w:val="22"/>
                <w:szCs w:val="22"/>
              </w:rPr>
            </w:pPr>
          </w:p>
          <w:p w:rsidR="00DE10A0" w:rsidRPr="005C1C48" w:rsidRDefault="00DE10A0" w:rsidP="006269E9">
            <w:pPr>
              <w:jc w:val="center"/>
              <w:rPr>
                <w:sz w:val="22"/>
                <w:szCs w:val="22"/>
              </w:rPr>
            </w:pPr>
          </w:p>
          <w:p w:rsidR="00DE10A0" w:rsidRPr="005C1C48" w:rsidRDefault="00DE10A0" w:rsidP="006269E9">
            <w:pPr>
              <w:jc w:val="center"/>
              <w:rPr>
                <w:sz w:val="22"/>
                <w:szCs w:val="22"/>
              </w:rPr>
            </w:pPr>
          </w:p>
          <w:p w:rsidR="00DE10A0" w:rsidRPr="005C1C48" w:rsidRDefault="00DE10A0" w:rsidP="006269E9">
            <w:pPr>
              <w:jc w:val="center"/>
              <w:rPr>
                <w:sz w:val="22"/>
                <w:szCs w:val="22"/>
              </w:rPr>
            </w:pPr>
          </w:p>
          <w:p w:rsidR="00DE10A0" w:rsidRPr="005C1C48" w:rsidRDefault="00DE10A0" w:rsidP="006269E9">
            <w:pPr>
              <w:jc w:val="center"/>
              <w:rPr>
                <w:sz w:val="22"/>
                <w:szCs w:val="22"/>
              </w:rPr>
            </w:pPr>
            <w:r>
              <w:rPr>
                <w:sz w:val="22"/>
                <w:szCs w:val="22"/>
              </w:rPr>
              <w:t>45</w:t>
            </w:r>
          </w:p>
        </w:tc>
      </w:tr>
      <w:tr w:rsidR="00DE10A0" w:rsidRPr="00F35A56" w:rsidTr="006269E9">
        <w:tc>
          <w:tcPr>
            <w:tcW w:w="2235" w:type="dxa"/>
            <w:vMerge/>
          </w:tcPr>
          <w:p w:rsidR="00DE10A0" w:rsidRPr="005C1C48" w:rsidRDefault="00DE10A0" w:rsidP="006269E9">
            <w:pPr>
              <w:rPr>
                <w:sz w:val="22"/>
                <w:szCs w:val="22"/>
              </w:rPr>
            </w:pPr>
          </w:p>
        </w:tc>
        <w:tc>
          <w:tcPr>
            <w:tcW w:w="2998" w:type="dxa"/>
            <w:gridSpan w:val="2"/>
            <w:vMerge w:val="restart"/>
          </w:tcPr>
          <w:p w:rsidR="00DE10A0" w:rsidRPr="005C1C48" w:rsidRDefault="00DE10A0" w:rsidP="006269E9">
            <w:pPr>
              <w:rPr>
                <w:sz w:val="22"/>
                <w:szCs w:val="22"/>
              </w:rPr>
            </w:pPr>
            <w:r w:rsidRPr="005C1C48">
              <w:rPr>
                <w:sz w:val="22"/>
                <w:szCs w:val="22"/>
              </w:rPr>
              <w:t>Задача 1.</w:t>
            </w:r>
            <w:r>
              <w:rPr>
                <w:sz w:val="22"/>
                <w:szCs w:val="22"/>
              </w:rPr>
              <w:t>2</w:t>
            </w:r>
            <w:r w:rsidRPr="005C1C48">
              <w:rPr>
                <w:sz w:val="22"/>
                <w:szCs w:val="22"/>
              </w:rPr>
              <w:t>.2</w:t>
            </w:r>
          </w:p>
          <w:p w:rsidR="00DE10A0" w:rsidRPr="005C1C48" w:rsidRDefault="00DE10A0" w:rsidP="006269E9">
            <w:pPr>
              <w:rPr>
                <w:sz w:val="22"/>
                <w:szCs w:val="22"/>
              </w:rPr>
            </w:pPr>
            <w:r w:rsidRPr="005C1C48">
              <w:rPr>
                <w:sz w:val="22"/>
                <w:szCs w:val="22"/>
              </w:rPr>
              <w:t>Благоустройство общественных пространств</w:t>
            </w:r>
            <w:r>
              <w:rPr>
                <w:sz w:val="22"/>
                <w:szCs w:val="22"/>
              </w:rPr>
              <w:t xml:space="preserve"> и жилых помещений </w:t>
            </w:r>
          </w:p>
        </w:tc>
        <w:tc>
          <w:tcPr>
            <w:tcW w:w="3493" w:type="dxa"/>
          </w:tcPr>
          <w:p w:rsidR="00DE10A0" w:rsidRPr="005C1C48" w:rsidRDefault="00DE10A0" w:rsidP="006269E9">
            <w:pPr>
              <w:contextualSpacing/>
              <w:rPr>
                <w:sz w:val="22"/>
                <w:szCs w:val="22"/>
              </w:rPr>
            </w:pPr>
            <w:r w:rsidRPr="005C1C48">
              <w:rPr>
                <w:sz w:val="22"/>
                <w:szCs w:val="22"/>
              </w:rPr>
              <w:t xml:space="preserve">Показатель </w:t>
            </w:r>
            <w:r>
              <w:rPr>
                <w:sz w:val="22"/>
                <w:szCs w:val="22"/>
              </w:rPr>
              <w:t>7</w:t>
            </w:r>
          </w:p>
          <w:p w:rsidR="00DE10A0" w:rsidRPr="005C1C48" w:rsidRDefault="00DE10A0" w:rsidP="006269E9">
            <w:pPr>
              <w:contextualSpacing/>
              <w:rPr>
                <w:sz w:val="22"/>
                <w:szCs w:val="22"/>
              </w:rPr>
            </w:pPr>
            <w:r w:rsidRPr="005C1C48">
              <w:rPr>
                <w:sz w:val="22"/>
                <w:szCs w:val="22"/>
              </w:rPr>
              <w:t>Протяженность уличной водопроводной сети</w:t>
            </w:r>
          </w:p>
          <w:p w:rsidR="00DE10A0" w:rsidRPr="005C1C48" w:rsidRDefault="00DE10A0" w:rsidP="006269E9">
            <w:pPr>
              <w:rPr>
                <w:sz w:val="22"/>
                <w:szCs w:val="22"/>
              </w:rPr>
            </w:pPr>
          </w:p>
        </w:tc>
        <w:tc>
          <w:tcPr>
            <w:tcW w:w="1202" w:type="dxa"/>
            <w:gridSpan w:val="2"/>
          </w:tcPr>
          <w:p w:rsidR="00DE10A0" w:rsidRPr="005C1C48" w:rsidRDefault="00DE10A0" w:rsidP="006269E9">
            <w:pPr>
              <w:jc w:val="center"/>
              <w:rPr>
                <w:sz w:val="22"/>
                <w:szCs w:val="22"/>
              </w:rPr>
            </w:pPr>
          </w:p>
          <w:p w:rsidR="00DE10A0" w:rsidRPr="005C1C48" w:rsidRDefault="00DE10A0" w:rsidP="006269E9">
            <w:pPr>
              <w:jc w:val="center"/>
              <w:rPr>
                <w:sz w:val="22"/>
                <w:szCs w:val="22"/>
              </w:rPr>
            </w:pPr>
            <w:r w:rsidRPr="005C1C48">
              <w:rPr>
                <w:sz w:val="22"/>
                <w:szCs w:val="22"/>
              </w:rPr>
              <w:t>км</w:t>
            </w:r>
          </w:p>
        </w:tc>
        <w:tc>
          <w:tcPr>
            <w:tcW w:w="1243" w:type="dxa"/>
          </w:tcPr>
          <w:p w:rsidR="00DE10A0" w:rsidRPr="005C1C48" w:rsidRDefault="00DE10A0" w:rsidP="006269E9">
            <w:pPr>
              <w:jc w:val="center"/>
              <w:rPr>
                <w:rFonts w:eastAsia="Calibri"/>
                <w:sz w:val="22"/>
                <w:szCs w:val="22"/>
              </w:rPr>
            </w:pPr>
          </w:p>
          <w:p w:rsidR="00DE10A0" w:rsidRPr="005C1C48" w:rsidRDefault="00DE10A0" w:rsidP="006269E9">
            <w:pPr>
              <w:jc w:val="center"/>
              <w:rPr>
                <w:sz w:val="22"/>
                <w:szCs w:val="22"/>
              </w:rPr>
            </w:pPr>
            <w:r w:rsidRPr="005C1C48">
              <w:rPr>
                <w:rFonts w:eastAsia="Calibri"/>
                <w:sz w:val="22"/>
                <w:szCs w:val="22"/>
                <w:lang w:eastAsia="en-US"/>
              </w:rPr>
              <w:t>27,1</w:t>
            </w:r>
          </w:p>
        </w:tc>
        <w:tc>
          <w:tcPr>
            <w:tcW w:w="1246" w:type="dxa"/>
          </w:tcPr>
          <w:p w:rsidR="00DE10A0" w:rsidRPr="005C1C48" w:rsidRDefault="00DE10A0" w:rsidP="006269E9">
            <w:pPr>
              <w:jc w:val="center"/>
              <w:rPr>
                <w:sz w:val="22"/>
                <w:szCs w:val="22"/>
              </w:rPr>
            </w:pPr>
          </w:p>
          <w:p w:rsidR="00DE10A0" w:rsidRPr="005C1C48" w:rsidRDefault="00DE10A0" w:rsidP="006269E9">
            <w:pPr>
              <w:jc w:val="center"/>
              <w:rPr>
                <w:sz w:val="22"/>
                <w:szCs w:val="22"/>
              </w:rPr>
            </w:pPr>
            <w:r w:rsidRPr="005C1C48">
              <w:rPr>
                <w:sz w:val="22"/>
                <w:szCs w:val="22"/>
              </w:rPr>
              <w:t>35,1</w:t>
            </w:r>
          </w:p>
        </w:tc>
        <w:tc>
          <w:tcPr>
            <w:tcW w:w="1176" w:type="dxa"/>
          </w:tcPr>
          <w:p w:rsidR="00DE10A0" w:rsidRPr="005C1C48" w:rsidRDefault="00DE10A0" w:rsidP="006269E9">
            <w:pPr>
              <w:jc w:val="center"/>
              <w:rPr>
                <w:sz w:val="22"/>
                <w:szCs w:val="22"/>
              </w:rPr>
            </w:pPr>
          </w:p>
          <w:p w:rsidR="00DE10A0" w:rsidRPr="005C1C48" w:rsidRDefault="00DE10A0" w:rsidP="006269E9">
            <w:pPr>
              <w:jc w:val="center"/>
              <w:rPr>
                <w:sz w:val="22"/>
                <w:szCs w:val="22"/>
              </w:rPr>
            </w:pPr>
            <w:r w:rsidRPr="005C1C48">
              <w:rPr>
                <w:sz w:val="22"/>
                <w:szCs w:val="22"/>
              </w:rPr>
              <w:t>41,1</w:t>
            </w:r>
          </w:p>
        </w:tc>
        <w:tc>
          <w:tcPr>
            <w:tcW w:w="1193" w:type="dxa"/>
          </w:tcPr>
          <w:p w:rsidR="00DE10A0" w:rsidRPr="005C1C48" w:rsidRDefault="00DE10A0" w:rsidP="006269E9">
            <w:pPr>
              <w:jc w:val="center"/>
              <w:rPr>
                <w:sz w:val="22"/>
                <w:szCs w:val="22"/>
              </w:rPr>
            </w:pPr>
          </w:p>
          <w:p w:rsidR="00DE10A0" w:rsidRPr="005C1C48" w:rsidRDefault="00DE10A0" w:rsidP="006269E9">
            <w:pPr>
              <w:jc w:val="center"/>
              <w:rPr>
                <w:sz w:val="22"/>
                <w:szCs w:val="22"/>
              </w:rPr>
            </w:pPr>
            <w:r w:rsidRPr="005C1C48">
              <w:rPr>
                <w:sz w:val="22"/>
                <w:szCs w:val="22"/>
              </w:rPr>
              <w:t>43,8</w:t>
            </w:r>
          </w:p>
        </w:tc>
      </w:tr>
      <w:tr w:rsidR="00DE10A0" w:rsidRPr="00F35A56" w:rsidTr="006269E9">
        <w:trPr>
          <w:trHeight w:val="1297"/>
        </w:trPr>
        <w:tc>
          <w:tcPr>
            <w:tcW w:w="2235" w:type="dxa"/>
            <w:vMerge/>
          </w:tcPr>
          <w:p w:rsidR="00DE10A0" w:rsidRPr="00F35A56" w:rsidRDefault="00DE10A0" w:rsidP="006269E9">
            <w:pPr>
              <w:rPr>
                <w:sz w:val="22"/>
                <w:szCs w:val="22"/>
                <w:highlight w:val="yellow"/>
              </w:rPr>
            </w:pPr>
          </w:p>
        </w:tc>
        <w:tc>
          <w:tcPr>
            <w:tcW w:w="2998" w:type="dxa"/>
            <w:gridSpan w:val="2"/>
            <w:vMerge/>
          </w:tcPr>
          <w:p w:rsidR="00DE10A0" w:rsidRPr="00F35A56" w:rsidRDefault="00DE10A0" w:rsidP="006269E9">
            <w:pPr>
              <w:rPr>
                <w:sz w:val="22"/>
                <w:szCs w:val="22"/>
                <w:highlight w:val="yellow"/>
              </w:rPr>
            </w:pPr>
          </w:p>
        </w:tc>
        <w:tc>
          <w:tcPr>
            <w:tcW w:w="3493" w:type="dxa"/>
          </w:tcPr>
          <w:p w:rsidR="00DE10A0" w:rsidRPr="005C1C48" w:rsidRDefault="00DE10A0" w:rsidP="006269E9">
            <w:pPr>
              <w:contextualSpacing/>
              <w:rPr>
                <w:sz w:val="22"/>
                <w:szCs w:val="22"/>
              </w:rPr>
            </w:pPr>
            <w:r w:rsidRPr="005C1C48">
              <w:rPr>
                <w:sz w:val="22"/>
                <w:szCs w:val="22"/>
              </w:rPr>
              <w:t xml:space="preserve">Показатель </w:t>
            </w:r>
            <w:r>
              <w:rPr>
                <w:sz w:val="22"/>
                <w:szCs w:val="22"/>
              </w:rPr>
              <w:t>8</w:t>
            </w:r>
          </w:p>
          <w:p w:rsidR="00DE10A0" w:rsidRPr="005C1C48" w:rsidRDefault="00DE10A0" w:rsidP="006269E9">
            <w:pPr>
              <w:rPr>
                <w:sz w:val="22"/>
                <w:szCs w:val="22"/>
              </w:rPr>
            </w:pPr>
            <w:r w:rsidRPr="005C1C48">
              <w:rPr>
                <w:sz w:val="22"/>
                <w:szCs w:val="22"/>
              </w:rPr>
              <w:t>Доля протяженности освещенных улиц, проездов, набережных к общей протяженности улиц, проездов, набережных</w:t>
            </w:r>
          </w:p>
        </w:tc>
        <w:tc>
          <w:tcPr>
            <w:tcW w:w="1202" w:type="dxa"/>
            <w:gridSpan w:val="2"/>
          </w:tcPr>
          <w:p w:rsidR="00DE10A0" w:rsidRPr="005C1C48" w:rsidRDefault="00DE10A0" w:rsidP="006269E9">
            <w:pPr>
              <w:jc w:val="center"/>
              <w:rPr>
                <w:sz w:val="22"/>
                <w:szCs w:val="22"/>
              </w:rPr>
            </w:pPr>
          </w:p>
          <w:p w:rsidR="00DE10A0" w:rsidRPr="005C1C48" w:rsidRDefault="00DE10A0" w:rsidP="006269E9">
            <w:pPr>
              <w:jc w:val="center"/>
              <w:rPr>
                <w:sz w:val="22"/>
                <w:szCs w:val="22"/>
              </w:rPr>
            </w:pPr>
            <w:r w:rsidRPr="005C1C48">
              <w:rPr>
                <w:sz w:val="22"/>
                <w:szCs w:val="22"/>
              </w:rPr>
              <w:t>%</w:t>
            </w:r>
          </w:p>
        </w:tc>
        <w:tc>
          <w:tcPr>
            <w:tcW w:w="1243" w:type="dxa"/>
          </w:tcPr>
          <w:p w:rsidR="00DE10A0" w:rsidRPr="005C1C48" w:rsidRDefault="00DE10A0" w:rsidP="006269E9">
            <w:pPr>
              <w:jc w:val="center"/>
              <w:rPr>
                <w:sz w:val="22"/>
                <w:szCs w:val="22"/>
              </w:rPr>
            </w:pPr>
            <w:r w:rsidRPr="005C1C48">
              <w:rPr>
                <w:sz w:val="22"/>
                <w:szCs w:val="22"/>
              </w:rPr>
              <w:t>28,1</w:t>
            </w:r>
          </w:p>
        </w:tc>
        <w:tc>
          <w:tcPr>
            <w:tcW w:w="1246" w:type="dxa"/>
          </w:tcPr>
          <w:p w:rsidR="00DE10A0" w:rsidRPr="005C1C48" w:rsidRDefault="00DE10A0" w:rsidP="006269E9">
            <w:pPr>
              <w:jc w:val="center"/>
              <w:rPr>
                <w:sz w:val="22"/>
                <w:szCs w:val="22"/>
              </w:rPr>
            </w:pPr>
            <w:r w:rsidRPr="005C1C48">
              <w:rPr>
                <w:sz w:val="22"/>
                <w:szCs w:val="22"/>
              </w:rPr>
              <w:t>40</w:t>
            </w:r>
            <w:r>
              <w:rPr>
                <w:sz w:val="22"/>
                <w:szCs w:val="22"/>
              </w:rPr>
              <w:t>,0</w:t>
            </w:r>
          </w:p>
        </w:tc>
        <w:tc>
          <w:tcPr>
            <w:tcW w:w="1176" w:type="dxa"/>
          </w:tcPr>
          <w:p w:rsidR="00DE10A0" w:rsidRPr="005C1C48" w:rsidRDefault="00DE10A0" w:rsidP="006269E9">
            <w:pPr>
              <w:jc w:val="center"/>
              <w:rPr>
                <w:sz w:val="22"/>
                <w:szCs w:val="22"/>
              </w:rPr>
            </w:pPr>
            <w:r>
              <w:rPr>
                <w:sz w:val="22"/>
                <w:szCs w:val="22"/>
              </w:rPr>
              <w:t>50,0</w:t>
            </w:r>
          </w:p>
        </w:tc>
        <w:tc>
          <w:tcPr>
            <w:tcW w:w="1193" w:type="dxa"/>
          </w:tcPr>
          <w:p w:rsidR="00DE10A0" w:rsidRPr="005C1C48" w:rsidRDefault="00DE10A0" w:rsidP="006269E9">
            <w:pPr>
              <w:jc w:val="center"/>
              <w:rPr>
                <w:sz w:val="22"/>
                <w:szCs w:val="22"/>
              </w:rPr>
            </w:pPr>
            <w:r>
              <w:rPr>
                <w:sz w:val="22"/>
                <w:szCs w:val="22"/>
              </w:rPr>
              <w:t>55,0</w:t>
            </w:r>
          </w:p>
        </w:tc>
      </w:tr>
      <w:tr w:rsidR="00DE10A0" w:rsidRPr="00F35A56" w:rsidTr="006269E9">
        <w:trPr>
          <w:trHeight w:val="221"/>
        </w:trPr>
        <w:tc>
          <w:tcPr>
            <w:tcW w:w="2235" w:type="dxa"/>
            <w:vMerge/>
          </w:tcPr>
          <w:p w:rsidR="00DE10A0" w:rsidRPr="00F35A56" w:rsidRDefault="00DE10A0" w:rsidP="006269E9">
            <w:pPr>
              <w:rPr>
                <w:sz w:val="22"/>
                <w:szCs w:val="22"/>
                <w:highlight w:val="yellow"/>
              </w:rPr>
            </w:pPr>
          </w:p>
        </w:tc>
        <w:tc>
          <w:tcPr>
            <w:tcW w:w="2998" w:type="dxa"/>
            <w:gridSpan w:val="2"/>
          </w:tcPr>
          <w:p w:rsidR="00DE10A0" w:rsidRPr="00B230DE" w:rsidRDefault="00DE10A0" w:rsidP="006269E9">
            <w:pPr>
              <w:rPr>
                <w:sz w:val="22"/>
                <w:szCs w:val="22"/>
              </w:rPr>
            </w:pPr>
            <w:r w:rsidRPr="00B230DE">
              <w:rPr>
                <w:sz w:val="22"/>
                <w:szCs w:val="22"/>
              </w:rPr>
              <w:t>Задача 1.</w:t>
            </w:r>
            <w:r>
              <w:rPr>
                <w:sz w:val="22"/>
                <w:szCs w:val="22"/>
              </w:rPr>
              <w:t>2</w:t>
            </w:r>
            <w:r w:rsidRPr="00B230DE">
              <w:rPr>
                <w:sz w:val="22"/>
                <w:szCs w:val="22"/>
              </w:rPr>
              <w:t>.3</w:t>
            </w:r>
          </w:p>
          <w:p w:rsidR="00DE10A0" w:rsidRPr="00B230DE" w:rsidRDefault="00DE10A0" w:rsidP="006269E9">
            <w:pPr>
              <w:rPr>
                <w:sz w:val="22"/>
                <w:szCs w:val="22"/>
              </w:rPr>
            </w:pPr>
            <w:r w:rsidRPr="00B230DE">
              <w:rPr>
                <w:sz w:val="22"/>
                <w:szCs w:val="22"/>
              </w:rPr>
              <w:t>Увеличение общей площади жилых помещений</w:t>
            </w:r>
          </w:p>
        </w:tc>
        <w:tc>
          <w:tcPr>
            <w:tcW w:w="3493" w:type="dxa"/>
          </w:tcPr>
          <w:p w:rsidR="00DE10A0" w:rsidRDefault="00DE10A0" w:rsidP="006269E9">
            <w:pPr>
              <w:contextualSpacing/>
              <w:rPr>
                <w:sz w:val="22"/>
                <w:szCs w:val="22"/>
              </w:rPr>
            </w:pPr>
            <w:r w:rsidRPr="005C1C48">
              <w:rPr>
                <w:sz w:val="22"/>
                <w:szCs w:val="22"/>
              </w:rPr>
              <w:t xml:space="preserve">Показатель </w:t>
            </w:r>
            <w:r>
              <w:rPr>
                <w:sz w:val="22"/>
                <w:szCs w:val="22"/>
              </w:rPr>
              <w:t>9</w:t>
            </w:r>
            <w:r w:rsidRPr="005C1C48">
              <w:rPr>
                <w:sz w:val="22"/>
                <w:szCs w:val="22"/>
              </w:rPr>
              <w:t xml:space="preserve"> </w:t>
            </w:r>
            <w:r w:rsidRPr="00B230DE">
              <w:rPr>
                <w:sz w:val="22"/>
                <w:szCs w:val="22"/>
              </w:rPr>
              <w:t>Общая площадь жилых помещений, приходящаяся  в среднем на 1 жителя муниципального образования</w:t>
            </w:r>
            <w:r>
              <w:rPr>
                <w:sz w:val="22"/>
                <w:szCs w:val="22"/>
              </w:rPr>
              <w:t>.</w:t>
            </w:r>
          </w:p>
          <w:p w:rsidR="00DE10A0" w:rsidRDefault="00DE10A0" w:rsidP="006269E9">
            <w:pPr>
              <w:contextualSpacing/>
              <w:rPr>
                <w:sz w:val="22"/>
                <w:szCs w:val="22"/>
              </w:rPr>
            </w:pPr>
          </w:p>
          <w:p w:rsidR="00DE10A0" w:rsidRPr="005C1C48" w:rsidRDefault="00DE10A0" w:rsidP="006269E9">
            <w:pPr>
              <w:contextualSpacing/>
              <w:rPr>
                <w:sz w:val="22"/>
                <w:szCs w:val="22"/>
              </w:rPr>
            </w:pPr>
          </w:p>
          <w:p w:rsidR="00DE10A0" w:rsidRPr="005C1C48" w:rsidRDefault="00DE10A0" w:rsidP="006269E9">
            <w:pPr>
              <w:rPr>
                <w:sz w:val="22"/>
                <w:szCs w:val="22"/>
              </w:rPr>
            </w:pPr>
          </w:p>
        </w:tc>
        <w:tc>
          <w:tcPr>
            <w:tcW w:w="1202" w:type="dxa"/>
            <w:gridSpan w:val="2"/>
          </w:tcPr>
          <w:p w:rsidR="00DE10A0" w:rsidRPr="005C1C48" w:rsidRDefault="00DE10A0" w:rsidP="006269E9">
            <w:pPr>
              <w:tabs>
                <w:tab w:val="left" w:pos="630"/>
              </w:tabs>
              <w:rPr>
                <w:sz w:val="22"/>
                <w:szCs w:val="22"/>
              </w:rPr>
            </w:pPr>
            <w:r w:rsidRPr="00B230DE">
              <w:rPr>
                <w:sz w:val="22"/>
                <w:szCs w:val="22"/>
              </w:rPr>
              <w:t>кв.м</w:t>
            </w:r>
          </w:p>
        </w:tc>
        <w:tc>
          <w:tcPr>
            <w:tcW w:w="1243" w:type="dxa"/>
          </w:tcPr>
          <w:p w:rsidR="00DE10A0" w:rsidRPr="005C1C48" w:rsidRDefault="00DE10A0" w:rsidP="006269E9">
            <w:pPr>
              <w:rPr>
                <w:sz w:val="22"/>
                <w:szCs w:val="22"/>
              </w:rPr>
            </w:pPr>
            <w:r>
              <w:rPr>
                <w:sz w:val="22"/>
                <w:szCs w:val="22"/>
              </w:rPr>
              <w:t>32,20</w:t>
            </w:r>
          </w:p>
        </w:tc>
        <w:tc>
          <w:tcPr>
            <w:tcW w:w="1246" w:type="dxa"/>
          </w:tcPr>
          <w:p w:rsidR="00DE10A0" w:rsidRPr="005C1C48" w:rsidRDefault="00DE10A0" w:rsidP="006269E9">
            <w:pPr>
              <w:rPr>
                <w:sz w:val="22"/>
                <w:szCs w:val="22"/>
              </w:rPr>
            </w:pPr>
            <w:r>
              <w:rPr>
                <w:sz w:val="22"/>
                <w:szCs w:val="22"/>
              </w:rPr>
              <w:t>34,2</w:t>
            </w:r>
          </w:p>
        </w:tc>
        <w:tc>
          <w:tcPr>
            <w:tcW w:w="1176" w:type="dxa"/>
          </w:tcPr>
          <w:p w:rsidR="00DE10A0" w:rsidRPr="005C1C48" w:rsidRDefault="00DE10A0" w:rsidP="006269E9">
            <w:pPr>
              <w:rPr>
                <w:sz w:val="22"/>
                <w:szCs w:val="22"/>
              </w:rPr>
            </w:pPr>
            <w:r>
              <w:rPr>
                <w:sz w:val="22"/>
                <w:szCs w:val="22"/>
              </w:rPr>
              <w:t>36,0</w:t>
            </w:r>
          </w:p>
        </w:tc>
        <w:tc>
          <w:tcPr>
            <w:tcW w:w="1193" w:type="dxa"/>
          </w:tcPr>
          <w:p w:rsidR="00DE10A0" w:rsidRPr="005C1C48" w:rsidRDefault="00DE10A0" w:rsidP="006269E9">
            <w:pPr>
              <w:rPr>
                <w:sz w:val="22"/>
                <w:szCs w:val="22"/>
              </w:rPr>
            </w:pPr>
            <w:r>
              <w:rPr>
                <w:sz w:val="22"/>
                <w:szCs w:val="22"/>
              </w:rPr>
              <w:t>40,0</w:t>
            </w:r>
          </w:p>
        </w:tc>
      </w:tr>
      <w:tr w:rsidR="00DE10A0" w:rsidRPr="00F35A56" w:rsidTr="006269E9">
        <w:trPr>
          <w:trHeight w:val="2024"/>
        </w:trPr>
        <w:tc>
          <w:tcPr>
            <w:tcW w:w="2235" w:type="dxa"/>
            <w:vMerge w:val="restart"/>
          </w:tcPr>
          <w:p w:rsidR="00DE10A0" w:rsidRPr="00A51CE0" w:rsidRDefault="00DE10A0" w:rsidP="006269E9">
            <w:pPr>
              <w:contextualSpacing/>
              <w:rPr>
                <w:sz w:val="22"/>
                <w:szCs w:val="22"/>
              </w:rPr>
            </w:pPr>
            <w:r w:rsidRPr="00A51CE0">
              <w:rPr>
                <w:sz w:val="22"/>
                <w:szCs w:val="22"/>
              </w:rPr>
              <w:t>Подцель 1.</w:t>
            </w:r>
            <w:r>
              <w:rPr>
                <w:sz w:val="22"/>
                <w:szCs w:val="22"/>
              </w:rPr>
              <w:t>3</w:t>
            </w:r>
          </w:p>
          <w:p w:rsidR="00DE10A0" w:rsidRPr="00A51CE0" w:rsidRDefault="00DE10A0" w:rsidP="006269E9">
            <w:pPr>
              <w:contextualSpacing/>
              <w:rPr>
                <w:sz w:val="22"/>
                <w:szCs w:val="22"/>
              </w:rPr>
            </w:pPr>
          </w:p>
          <w:p w:rsidR="00DE10A0" w:rsidRPr="00A51CE0" w:rsidRDefault="00DE10A0" w:rsidP="006269E9">
            <w:pPr>
              <w:contextualSpacing/>
              <w:rPr>
                <w:sz w:val="22"/>
                <w:szCs w:val="22"/>
              </w:rPr>
            </w:pPr>
            <w:r w:rsidRPr="00A51CE0">
              <w:rPr>
                <w:sz w:val="22"/>
                <w:szCs w:val="22"/>
              </w:rPr>
              <w:t>Формирование культурно-образовательной среды, отвечающей современным требованиям</w:t>
            </w:r>
          </w:p>
          <w:p w:rsidR="00DE10A0" w:rsidRPr="00A51CE0" w:rsidRDefault="00DE10A0" w:rsidP="006269E9">
            <w:pPr>
              <w:rPr>
                <w:sz w:val="22"/>
                <w:szCs w:val="22"/>
              </w:rPr>
            </w:pPr>
          </w:p>
        </w:tc>
        <w:tc>
          <w:tcPr>
            <w:tcW w:w="2998" w:type="dxa"/>
            <w:gridSpan w:val="2"/>
          </w:tcPr>
          <w:p w:rsidR="00DE10A0" w:rsidRPr="00A51CE0" w:rsidRDefault="00CE1AC8" w:rsidP="006269E9">
            <w:pPr>
              <w:contextualSpacing/>
              <w:rPr>
                <w:sz w:val="22"/>
                <w:szCs w:val="22"/>
              </w:rPr>
            </w:pPr>
            <w:r>
              <w:rPr>
                <w:noProof/>
                <w:sz w:val="22"/>
                <w:szCs w:val="22"/>
              </w:rPr>
              <w:pict>
                <v:shape id="_x0000_s1058" type="#_x0000_t32" style="position:absolute;margin-left:-2.75pt;margin-top:-2.1pt;width:.05pt;height:.05pt;z-index:251694080;mso-position-horizontal-relative:text;mso-position-vertical-relative:text" o:connectortype="straight"/>
              </w:pict>
            </w:r>
            <w:r w:rsidR="00DE10A0" w:rsidRPr="00A51CE0">
              <w:rPr>
                <w:sz w:val="22"/>
                <w:szCs w:val="22"/>
              </w:rPr>
              <w:t>Задача  1.</w:t>
            </w:r>
            <w:r w:rsidR="00DE10A0">
              <w:rPr>
                <w:sz w:val="22"/>
                <w:szCs w:val="22"/>
              </w:rPr>
              <w:t>3</w:t>
            </w:r>
            <w:r w:rsidR="00DE10A0" w:rsidRPr="00A51CE0">
              <w:rPr>
                <w:sz w:val="22"/>
                <w:szCs w:val="22"/>
              </w:rPr>
              <w:t>.1</w:t>
            </w:r>
          </w:p>
          <w:p w:rsidR="00DE10A0" w:rsidRPr="00A51CE0" w:rsidRDefault="00DE10A0" w:rsidP="006269E9">
            <w:pPr>
              <w:contextualSpacing/>
              <w:rPr>
                <w:color w:val="0070C0"/>
                <w:sz w:val="22"/>
                <w:szCs w:val="22"/>
              </w:rPr>
            </w:pPr>
            <w:r w:rsidRPr="00A51CE0">
              <w:rPr>
                <w:sz w:val="22"/>
                <w:szCs w:val="22"/>
              </w:rPr>
              <w:t>Обеспечение условий для получения качественного образования</w:t>
            </w:r>
          </w:p>
          <w:p w:rsidR="00DE10A0" w:rsidRPr="00A51CE0" w:rsidRDefault="00DE10A0" w:rsidP="006269E9">
            <w:pPr>
              <w:rPr>
                <w:sz w:val="22"/>
                <w:szCs w:val="22"/>
              </w:rPr>
            </w:pPr>
          </w:p>
        </w:tc>
        <w:tc>
          <w:tcPr>
            <w:tcW w:w="3493" w:type="dxa"/>
          </w:tcPr>
          <w:p w:rsidR="00DE10A0" w:rsidRPr="00B57E45" w:rsidRDefault="00DE10A0" w:rsidP="006269E9">
            <w:pPr>
              <w:rPr>
                <w:sz w:val="22"/>
                <w:szCs w:val="22"/>
              </w:rPr>
            </w:pPr>
            <w:r w:rsidRPr="00B57E45">
              <w:rPr>
                <w:sz w:val="22"/>
                <w:szCs w:val="22"/>
              </w:rPr>
              <w:t>Показатель 1</w:t>
            </w:r>
            <w:r>
              <w:rPr>
                <w:sz w:val="22"/>
                <w:szCs w:val="22"/>
              </w:rPr>
              <w:t>0</w:t>
            </w:r>
          </w:p>
          <w:p w:rsidR="00DE10A0" w:rsidRPr="00B57E45" w:rsidRDefault="00DE10A0" w:rsidP="006269E9">
            <w:pPr>
              <w:rPr>
                <w:sz w:val="22"/>
                <w:szCs w:val="22"/>
              </w:rPr>
            </w:pPr>
            <w:r w:rsidRPr="00B57E45">
              <w:rPr>
                <w:sz w:val="22"/>
                <w:szCs w:val="22"/>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w:t>
            </w:r>
          </w:p>
          <w:p w:rsidR="00DE10A0" w:rsidRPr="00F35A56" w:rsidRDefault="00DE10A0" w:rsidP="006269E9">
            <w:pPr>
              <w:rPr>
                <w:sz w:val="22"/>
                <w:szCs w:val="22"/>
                <w:highlight w:val="yellow"/>
              </w:rPr>
            </w:pPr>
          </w:p>
        </w:tc>
        <w:tc>
          <w:tcPr>
            <w:tcW w:w="1202" w:type="dxa"/>
            <w:gridSpan w:val="2"/>
          </w:tcPr>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F35A56" w:rsidRDefault="00DE10A0" w:rsidP="006269E9">
            <w:pPr>
              <w:jc w:val="center"/>
              <w:rPr>
                <w:sz w:val="22"/>
                <w:szCs w:val="22"/>
                <w:highlight w:val="yellow"/>
              </w:rPr>
            </w:pPr>
            <w:r w:rsidRPr="00B57E45">
              <w:rPr>
                <w:sz w:val="22"/>
                <w:szCs w:val="22"/>
              </w:rPr>
              <w:t>%</w:t>
            </w:r>
          </w:p>
        </w:tc>
        <w:tc>
          <w:tcPr>
            <w:tcW w:w="1243" w:type="dxa"/>
          </w:tcPr>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F35A56" w:rsidRDefault="00DE10A0" w:rsidP="006269E9">
            <w:pPr>
              <w:ind w:firstLine="704"/>
              <w:jc w:val="center"/>
              <w:rPr>
                <w:sz w:val="22"/>
                <w:szCs w:val="22"/>
                <w:highlight w:val="yellow"/>
              </w:rPr>
            </w:pPr>
            <w:r w:rsidRPr="00B57E45">
              <w:rPr>
                <w:sz w:val="22"/>
                <w:szCs w:val="22"/>
              </w:rPr>
              <w:t>60</w:t>
            </w:r>
          </w:p>
        </w:tc>
        <w:tc>
          <w:tcPr>
            <w:tcW w:w="1246" w:type="dxa"/>
          </w:tcPr>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F35A56" w:rsidRDefault="00DE10A0" w:rsidP="006269E9">
            <w:pPr>
              <w:ind w:firstLine="736"/>
              <w:jc w:val="center"/>
              <w:rPr>
                <w:sz w:val="22"/>
                <w:szCs w:val="22"/>
                <w:highlight w:val="yellow"/>
              </w:rPr>
            </w:pPr>
            <w:r w:rsidRPr="00B57E45">
              <w:rPr>
                <w:sz w:val="22"/>
                <w:szCs w:val="22"/>
              </w:rPr>
              <w:t>80</w:t>
            </w:r>
          </w:p>
        </w:tc>
        <w:tc>
          <w:tcPr>
            <w:tcW w:w="1176" w:type="dxa"/>
          </w:tcPr>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F35A56" w:rsidRDefault="00DE10A0" w:rsidP="006269E9">
            <w:pPr>
              <w:ind w:firstLine="624"/>
              <w:jc w:val="center"/>
              <w:rPr>
                <w:sz w:val="22"/>
                <w:szCs w:val="22"/>
                <w:highlight w:val="yellow"/>
              </w:rPr>
            </w:pPr>
            <w:r w:rsidRPr="00B57E45">
              <w:rPr>
                <w:sz w:val="22"/>
                <w:szCs w:val="22"/>
              </w:rPr>
              <w:t>90</w:t>
            </w:r>
          </w:p>
        </w:tc>
        <w:tc>
          <w:tcPr>
            <w:tcW w:w="1193" w:type="dxa"/>
          </w:tcPr>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F35A56" w:rsidRDefault="00DE10A0" w:rsidP="006269E9">
            <w:pPr>
              <w:ind w:firstLine="582"/>
              <w:jc w:val="center"/>
              <w:rPr>
                <w:sz w:val="22"/>
                <w:szCs w:val="22"/>
                <w:highlight w:val="yellow"/>
              </w:rPr>
            </w:pPr>
            <w:r w:rsidRPr="00B57E45">
              <w:rPr>
                <w:sz w:val="22"/>
                <w:szCs w:val="22"/>
              </w:rPr>
              <w:t>100</w:t>
            </w:r>
          </w:p>
        </w:tc>
      </w:tr>
      <w:tr w:rsidR="00DE10A0" w:rsidRPr="00B57E45" w:rsidTr="006269E9">
        <w:tc>
          <w:tcPr>
            <w:tcW w:w="2235" w:type="dxa"/>
            <w:vMerge/>
          </w:tcPr>
          <w:p w:rsidR="00DE10A0" w:rsidRPr="00A51CE0" w:rsidRDefault="00DE10A0" w:rsidP="006269E9">
            <w:pPr>
              <w:rPr>
                <w:sz w:val="22"/>
                <w:szCs w:val="22"/>
              </w:rPr>
            </w:pPr>
          </w:p>
        </w:tc>
        <w:tc>
          <w:tcPr>
            <w:tcW w:w="2998" w:type="dxa"/>
            <w:gridSpan w:val="2"/>
          </w:tcPr>
          <w:p w:rsidR="00DE10A0" w:rsidRPr="00A51CE0" w:rsidRDefault="00DE10A0" w:rsidP="006269E9">
            <w:pPr>
              <w:contextualSpacing/>
              <w:rPr>
                <w:sz w:val="22"/>
                <w:szCs w:val="22"/>
              </w:rPr>
            </w:pPr>
            <w:r w:rsidRPr="00A51CE0">
              <w:rPr>
                <w:sz w:val="22"/>
                <w:szCs w:val="22"/>
              </w:rPr>
              <w:t>Задача 1.</w:t>
            </w:r>
            <w:r>
              <w:rPr>
                <w:sz w:val="22"/>
                <w:szCs w:val="22"/>
              </w:rPr>
              <w:t>3</w:t>
            </w:r>
            <w:r w:rsidRPr="00A51CE0">
              <w:rPr>
                <w:sz w:val="22"/>
                <w:szCs w:val="22"/>
              </w:rPr>
              <w:t>.2</w:t>
            </w:r>
          </w:p>
          <w:p w:rsidR="00DE10A0" w:rsidRPr="00A51CE0" w:rsidRDefault="00DE10A0" w:rsidP="006269E9">
            <w:pPr>
              <w:contextualSpacing/>
              <w:rPr>
                <w:sz w:val="22"/>
                <w:szCs w:val="22"/>
              </w:rPr>
            </w:pPr>
            <w:r w:rsidRPr="00A51CE0">
              <w:rPr>
                <w:sz w:val="22"/>
                <w:szCs w:val="22"/>
              </w:rPr>
              <w:t>Обеспечение культурного досуга населения</w:t>
            </w:r>
          </w:p>
          <w:p w:rsidR="00DE10A0" w:rsidRPr="00A51CE0" w:rsidRDefault="00DE10A0" w:rsidP="006269E9">
            <w:pPr>
              <w:rPr>
                <w:sz w:val="22"/>
                <w:szCs w:val="22"/>
              </w:rPr>
            </w:pPr>
          </w:p>
        </w:tc>
        <w:tc>
          <w:tcPr>
            <w:tcW w:w="3493" w:type="dxa"/>
          </w:tcPr>
          <w:p w:rsidR="00DE10A0" w:rsidRPr="00B57E45" w:rsidRDefault="00DE10A0" w:rsidP="006269E9">
            <w:pPr>
              <w:contextualSpacing/>
              <w:rPr>
                <w:sz w:val="22"/>
                <w:szCs w:val="22"/>
              </w:rPr>
            </w:pPr>
            <w:r w:rsidRPr="00B57E45">
              <w:rPr>
                <w:sz w:val="22"/>
                <w:szCs w:val="22"/>
              </w:rPr>
              <w:t>Показатель 1</w:t>
            </w:r>
            <w:r>
              <w:rPr>
                <w:sz w:val="22"/>
                <w:szCs w:val="22"/>
              </w:rPr>
              <w:t>1</w:t>
            </w:r>
          </w:p>
          <w:p w:rsidR="00DE10A0" w:rsidRPr="00B57E45" w:rsidRDefault="00DE10A0" w:rsidP="006269E9">
            <w:pPr>
              <w:contextualSpacing/>
              <w:rPr>
                <w:sz w:val="22"/>
                <w:szCs w:val="22"/>
              </w:rPr>
            </w:pPr>
            <w:r w:rsidRPr="00B57E45">
              <w:rPr>
                <w:sz w:val="22"/>
                <w:szCs w:val="22"/>
              </w:rPr>
              <w:t>Расходы консолидированного бюджета муниципального района на культуру  в расчете на одного жителя</w:t>
            </w:r>
          </w:p>
          <w:p w:rsidR="00DE10A0" w:rsidRPr="00B57E45" w:rsidRDefault="00DE10A0" w:rsidP="006269E9">
            <w:pPr>
              <w:rPr>
                <w:sz w:val="22"/>
                <w:szCs w:val="22"/>
              </w:rPr>
            </w:pPr>
          </w:p>
        </w:tc>
        <w:tc>
          <w:tcPr>
            <w:tcW w:w="1202" w:type="dxa"/>
            <w:gridSpan w:val="2"/>
          </w:tcPr>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B57E45" w:rsidRDefault="00DE10A0" w:rsidP="006269E9">
            <w:pPr>
              <w:jc w:val="center"/>
              <w:rPr>
                <w:sz w:val="22"/>
                <w:szCs w:val="22"/>
              </w:rPr>
            </w:pPr>
            <w:r w:rsidRPr="00B57E45">
              <w:rPr>
                <w:sz w:val="22"/>
                <w:szCs w:val="22"/>
              </w:rPr>
              <w:t>руб.</w:t>
            </w:r>
          </w:p>
        </w:tc>
        <w:tc>
          <w:tcPr>
            <w:tcW w:w="1243" w:type="dxa"/>
          </w:tcPr>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B57E45" w:rsidRDefault="00DE10A0" w:rsidP="006269E9">
            <w:pPr>
              <w:jc w:val="center"/>
              <w:rPr>
                <w:sz w:val="22"/>
                <w:szCs w:val="22"/>
              </w:rPr>
            </w:pPr>
            <w:r w:rsidRPr="00B57E45">
              <w:rPr>
                <w:sz w:val="22"/>
                <w:szCs w:val="22"/>
              </w:rPr>
              <w:t>1273</w:t>
            </w:r>
          </w:p>
        </w:tc>
        <w:tc>
          <w:tcPr>
            <w:tcW w:w="1246" w:type="dxa"/>
          </w:tcPr>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B57E45" w:rsidRDefault="00DE10A0" w:rsidP="006269E9">
            <w:pPr>
              <w:jc w:val="center"/>
              <w:rPr>
                <w:sz w:val="22"/>
                <w:szCs w:val="22"/>
              </w:rPr>
            </w:pPr>
            <w:r w:rsidRPr="00B57E45">
              <w:rPr>
                <w:sz w:val="22"/>
                <w:szCs w:val="22"/>
              </w:rPr>
              <w:t>1514</w:t>
            </w:r>
          </w:p>
        </w:tc>
        <w:tc>
          <w:tcPr>
            <w:tcW w:w="1176" w:type="dxa"/>
          </w:tcPr>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B57E45" w:rsidRDefault="00DE10A0" w:rsidP="006269E9">
            <w:pPr>
              <w:jc w:val="center"/>
              <w:rPr>
                <w:sz w:val="22"/>
                <w:szCs w:val="22"/>
              </w:rPr>
            </w:pPr>
            <w:r w:rsidRPr="00B57E45">
              <w:rPr>
                <w:sz w:val="22"/>
                <w:szCs w:val="22"/>
              </w:rPr>
              <w:t>2100</w:t>
            </w:r>
          </w:p>
        </w:tc>
        <w:tc>
          <w:tcPr>
            <w:tcW w:w="1193" w:type="dxa"/>
          </w:tcPr>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B57E45" w:rsidRDefault="00DE10A0" w:rsidP="006269E9">
            <w:pPr>
              <w:jc w:val="center"/>
              <w:rPr>
                <w:sz w:val="22"/>
                <w:szCs w:val="22"/>
              </w:rPr>
            </w:pPr>
            <w:r w:rsidRPr="00B57E45">
              <w:rPr>
                <w:sz w:val="22"/>
                <w:szCs w:val="22"/>
              </w:rPr>
              <w:t>2236</w:t>
            </w:r>
          </w:p>
        </w:tc>
      </w:tr>
      <w:tr w:rsidR="00DE10A0" w:rsidRPr="00F35A56" w:rsidTr="006269E9">
        <w:tc>
          <w:tcPr>
            <w:tcW w:w="14786" w:type="dxa"/>
            <w:gridSpan w:val="10"/>
          </w:tcPr>
          <w:p w:rsidR="00DE10A0" w:rsidRPr="00625AB1" w:rsidRDefault="00DE10A0" w:rsidP="006269E9">
            <w:pPr>
              <w:rPr>
                <w:i/>
                <w:iCs/>
                <w:sz w:val="22"/>
                <w:szCs w:val="22"/>
              </w:rPr>
            </w:pPr>
            <w:r w:rsidRPr="00625AB1">
              <w:rPr>
                <w:i/>
                <w:iCs/>
                <w:sz w:val="22"/>
                <w:szCs w:val="22"/>
              </w:rPr>
              <w:lastRenderedPageBreak/>
              <w:t>Цель Воронежской области  2 Поддержание устойчивого развития экономики, укрепление позиций Воронежской области в национальном и мировом экономическом пространстве</w:t>
            </w:r>
          </w:p>
          <w:p w:rsidR="00DE10A0" w:rsidRPr="00625AB1" w:rsidRDefault="00DE10A0" w:rsidP="006269E9">
            <w:pPr>
              <w:rPr>
                <w:sz w:val="22"/>
                <w:szCs w:val="22"/>
              </w:rPr>
            </w:pPr>
          </w:p>
        </w:tc>
      </w:tr>
      <w:tr w:rsidR="00DE10A0" w:rsidRPr="00F35A56" w:rsidTr="006269E9">
        <w:tc>
          <w:tcPr>
            <w:tcW w:w="14786" w:type="dxa"/>
            <w:gridSpan w:val="10"/>
          </w:tcPr>
          <w:p w:rsidR="00DE10A0" w:rsidRPr="00625AB1" w:rsidRDefault="00DE10A0" w:rsidP="006269E9">
            <w:pPr>
              <w:rPr>
                <w:i/>
                <w:iCs/>
                <w:sz w:val="22"/>
                <w:szCs w:val="22"/>
              </w:rPr>
            </w:pPr>
            <w:r w:rsidRPr="00625AB1">
              <w:rPr>
                <w:i/>
                <w:iCs/>
                <w:sz w:val="22"/>
                <w:szCs w:val="22"/>
              </w:rPr>
              <w:t xml:space="preserve">Цель ПМО 2 Обеспечение устойчивого экономического развития и занятости населения </w:t>
            </w:r>
            <w:r>
              <w:rPr>
                <w:i/>
                <w:iCs/>
                <w:sz w:val="22"/>
                <w:szCs w:val="22"/>
              </w:rPr>
              <w:t xml:space="preserve">Панинского муниципального района </w:t>
            </w:r>
            <w:r w:rsidRPr="00625AB1">
              <w:rPr>
                <w:i/>
                <w:iCs/>
                <w:sz w:val="22"/>
                <w:szCs w:val="22"/>
              </w:rPr>
              <w:t xml:space="preserve"> на основе диверсификации производства и развития предпринимательской инициативы</w:t>
            </w:r>
          </w:p>
          <w:p w:rsidR="00DE10A0" w:rsidRPr="00625AB1" w:rsidRDefault="00DE10A0" w:rsidP="006269E9">
            <w:pPr>
              <w:rPr>
                <w:sz w:val="22"/>
                <w:szCs w:val="22"/>
              </w:rPr>
            </w:pPr>
          </w:p>
        </w:tc>
      </w:tr>
      <w:tr w:rsidR="00DE10A0" w:rsidRPr="00F35A56" w:rsidTr="006269E9">
        <w:tc>
          <w:tcPr>
            <w:tcW w:w="2403" w:type="dxa"/>
            <w:gridSpan w:val="2"/>
          </w:tcPr>
          <w:p w:rsidR="00DE10A0" w:rsidRPr="00A51CE0" w:rsidRDefault="00DE10A0" w:rsidP="006269E9">
            <w:pPr>
              <w:rPr>
                <w:sz w:val="22"/>
                <w:szCs w:val="22"/>
              </w:rPr>
            </w:pPr>
          </w:p>
        </w:tc>
        <w:tc>
          <w:tcPr>
            <w:tcW w:w="2830" w:type="dxa"/>
          </w:tcPr>
          <w:p w:rsidR="00DE10A0" w:rsidRPr="00A51CE0" w:rsidRDefault="00DE10A0" w:rsidP="006269E9">
            <w:pPr>
              <w:rPr>
                <w:sz w:val="22"/>
                <w:szCs w:val="22"/>
              </w:rPr>
            </w:pPr>
          </w:p>
        </w:tc>
        <w:tc>
          <w:tcPr>
            <w:tcW w:w="3522" w:type="dxa"/>
            <w:gridSpan w:val="2"/>
          </w:tcPr>
          <w:p w:rsidR="00DE10A0" w:rsidRPr="001679BC" w:rsidRDefault="00DE10A0" w:rsidP="006269E9">
            <w:pPr>
              <w:rPr>
                <w:sz w:val="22"/>
                <w:szCs w:val="22"/>
              </w:rPr>
            </w:pPr>
            <w:r w:rsidRPr="001679BC">
              <w:rPr>
                <w:sz w:val="22"/>
                <w:szCs w:val="22"/>
              </w:rPr>
              <w:t xml:space="preserve">Показатель </w:t>
            </w:r>
            <w:r>
              <w:rPr>
                <w:sz w:val="22"/>
                <w:szCs w:val="22"/>
              </w:rPr>
              <w:t>1</w:t>
            </w:r>
            <w:r w:rsidRPr="001679BC">
              <w:rPr>
                <w:sz w:val="22"/>
                <w:szCs w:val="22"/>
              </w:rPr>
              <w:t>2</w:t>
            </w:r>
          </w:p>
          <w:p w:rsidR="00DE10A0" w:rsidRPr="001679BC" w:rsidRDefault="00DE10A0" w:rsidP="006269E9">
            <w:pPr>
              <w:rPr>
                <w:sz w:val="22"/>
                <w:szCs w:val="22"/>
              </w:rPr>
            </w:pPr>
            <w:r w:rsidRPr="001679BC">
              <w:rPr>
                <w:sz w:val="22"/>
                <w:szCs w:val="22"/>
              </w:rPr>
              <w:t>Обеспеченность бюджета МО налоговыми и неналоговыми доходами в расчете на 10 000 руб. доходов  МБ  (без учета безвозмездных поступлений, имеющих целевой характер)</w:t>
            </w:r>
          </w:p>
          <w:p w:rsidR="00DE10A0" w:rsidRPr="001679BC" w:rsidRDefault="00DE10A0" w:rsidP="006269E9">
            <w:pPr>
              <w:rPr>
                <w:sz w:val="22"/>
                <w:szCs w:val="22"/>
              </w:rPr>
            </w:pPr>
          </w:p>
        </w:tc>
        <w:tc>
          <w:tcPr>
            <w:tcW w:w="1173" w:type="dxa"/>
          </w:tcPr>
          <w:p w:rsidR="00DE10A0" w:rsidRPr="001679BC" w:rsidRDefault="00DE10A0" w:rsidP="006269E9">
            <w:pPr>
              <w:jc w:val="center"/>
              <w:rPr>
                <w:sz w:val="22"/>
                <w:szCs w:val="22"/>
              </w:rPr>
            </w:pPr>
          </w:p>
          <w:p w:rsidR="00DE10A0" w:rsidRPr="001679BC" w:rsidRDefault="00DE10A0" w:rsidP="006269E9">
            <w:pPr>
              <w:jc w:val="center"/>
              <w:rPr>
                <w:sz w:val="22"/>
                <w:szCs w:val="22"/>
              </w:rPr>
            </w:pPr>
          </w:p>
          <w:p w:rsidR="00DE10A0" w:rsidRPr="001679BC" w:rsidRDefault="00DE10A0" w:rsidP="006269E9">
            <w:pPr>
              <w:jc w:val="center"/>
              <w:rPr>
                <w:sz w:val="22"/>
                <w:szCs w:val="22"/>
              </w:rPr>
            </w:pPr>
          </w:p>
          <w:p w:rsidR="00DE10A0" w:rsidRPr="001679BC" w:rsidRDefault="00DE10A0" w:rsidP="006269E9">
            <w:pPr>
              <w:jc w:val="center"/>
              <w:rPr>
                <w:sz w:val="22"/>
                <w:szCs w:val="22"/>
              </w:rPr>
            </w:pPr>
          </w:p>
          <w:p w:rsidR="00DE10A0" w:rsidRPr="001679BC" w:rsidRDefault="00DE10A0" w:rsidP="006269E9">
            <w:pPr>
              <w:jc w:val="center"/>
              <w:rPr>
                <w:sz w:val="22"/>
                <w:szCs w:val="22"/>
              </w:rPr>
            </w:pPr>
            <w:r w:rsidRPr="001679BC">
              <w:rPr>
                <w:sz w:val="22"/>
                <w:szCs w:val="22"/>
              </w:rPr>
              <w:t>руб.</w:t>
            </w:r>
          </w:p>
        </w:tc>
        <w:tc>
          <w:tcPr>
            <w:tcW w:w="1243" w:type="dxa"/>
          </w:tcPr>
          <w:p w:rsidR="00DE10A0" w:rsidRPr="001679BC" w:rsidRDefault="00DE10A0" w:rsidP="006269E9">
            <w:pPr>
              <w:jc w:val="center"/>
              <w:rPr>
                <w:rFonts w:eastAsia="Calibri"/>
                <w:sz w:val="22"/>
                <w:szCs w:val="22"/>
              </w:rPr>
            </w:pPr>
          </w:p>
          <w:p w:rsidR="00DE10A0" w:rsidRPr="001679BC" w:rsidRDefault="00DE10A0" w:rsidP="006269E9">
            <w:pPr>
              <w:jc w:val="center"/>
              <w:rPr>
                <w:rFonts w:eastAsia="Calibri"/>
                <w:sz w:val="22"/>
                <w:szCs w:val="22"/>
              </w:rPr>
            </w:pPr>
          </w:p>
          <w:p w:rsidR="00DE10A0" w:rsidRPr="001679BC" w:rsidRDefault="00DE10A0" w:rsidP="006269E9">
            <w:pPr>
              <w:jc w:val="center"/>
              <w:rPr>
                <w:rFonts w:eastAsia="Calibri"/>
                <w:sz w:val="22"/>
                <w:szCs w:val="22"/>
              </w:rPr>
            </w:pPr>
          </w:p>
          <w:p w:rsidR="00DE10A0" w:rsidRPr="001679BC" w:rsidRDefault="00DE10A0" w:rsidP="006269E9">
            <w:pPr>
              <w:jc w:val="center"/>
              <w:rPr>
                <w:rFonts w:eastAsia="Calibri"/>
                <w:sz w:val="22"/>
                <w:szCs w:val="22"/>
              </w:rPr>
            </w:pPr>
          </w:p>
          <w:p w:rsidR="00DE10A0" w:rsidRPr="001679BC" w:rsidRDefault="00DE10A0" w:rsidP="006269E9">
            <w:pPr>
              <w:jc w:val="center"/>
              <w:rPr>
                <w:sz w:val="22"/>
                <w:szCs w:val="22"/>
              </w:rPr>
            </w:pPr>
            <w:r w:rsidRPr="001679BC">
              <w:rPr>
                <w:rFonts w:eastAsia="Calibri"/>
                <w:sz w:val="22"/>
                <w:szCs w:val="22"/>
                <w:lang w:eastAsia="en-US"/>
              </w:rPr>
              <w:t>7</w:t>
            </w:r>
            <w:r w:rsidRPr="001679BC">
              <w:rPr>
                <w:rFonts w:eastAsia="Calibri"/>
                <w:sz w:val="22"/>
                <w:szCs w:val="22"/>
              </w:rPr>
              <w:t> </w:t>
            </w:r>
            <w:r w:rsidRPr="001679BC">
              <w:rPr>
                <w:rFonts w:eastAsia="Calibri"/>
                <w:sz w:val="22"/>
                <w:szCs w:val="22"/>
                <w:lang w:eastAsia="en-US"/>
              </w:rPr>
              <w:t>790</w:t>
            </w:r>
          </w:p>
        </w:tc>
        <w:tc>
          <w:tcPr>
            <w:tcW w:w="1246" w:type="dxa"/>
          </w:tcPr>
          <w:p w:rsidR="00DE10A0" w:rsidRPr="001679BC" w:rsidRDefault="00DE10A0" w:rsidP="006269E9">
            <w:pPr>
              <w:jc w:val="center"/>
              <w:rPr>
                <w:sz w:val="22"/>
                <w:szCs w:val="22"/>
              </w:rPr>
            </w:pPr>
          </w:p>
          <w:p w:rsidR="00DE10A0" w:rsidRPr="001679BC" w:rsidRDefault="00DE10A0" w:rsidP="006269E9">
            <w:pPr>
              <w:jc w:val="center"/>
              <w:rPr>
                <w:sz w:val="22"/>
                <w:szCs w:val="22"/>
              </w:rPr>
            </w:pPr>
          </w:p>
          <w:p w:rsidR="00DE10A0" w:rsidRPr="001679BC" w:rsidRDefault="00DE10A0" w:rsidP="006269E9">
            <w:pPr>
              <w:jc w:val="center"/>
              <w:rPr>
                <w:sz w:val="22"/>
                <w:szCs w:val="22"/>
              </w:rPr>
            </w:pPr>
          </w:p>
          <w:p w:rsidR="00DE10A0" w:rsidRPr="001679BC" w:rsidRDefault="00DE10A0" w:rsidP="006269E9">
            <w:pPr>
              <w:jc w:val="center"/>
              <w:rPr>
                <w:sz w:val="22"/>
                <w:szCs w:val="22"/>
              </w:rPr>
            </w:pPr>
          </w:p>
          <w:p w:rsidR="00DE10A0" w:rsidRPr="001679BC" w:rsidRDefault="00DE10A0" w:rsidP="006269E9">
            <w:pPr>
              <w:jc w:val="center"/>
              <w:rPr>
                <w:sz w:val="22"/>
                <w:szCs w:val="22"/>
              </w:rPr>
            </w:pPr>
            <w:r w:rsidRPr="001679BC">
              <w:rPr>
                <w:rFonts w:eastAsia="Calibri"/>
                <w:sz w:val="22"/>
                <w:szCs w:val="22"/>
                <w:lang w:eastAsia="en-US"/>
              </w:rPr>
              <w:t>8324</w:t>
            </w:r>
          </w:p>
        </w:tc>
        <w:tc>
          <w:tcPr>
            <w:tcW w:w="1176" w:type="dxa"/>
          </w:tcPr>
          <w:p w:rsidR="00DE10A0" w:rsidRPr="001679BC" w:rsidRDefault="00DE10A0" w:rsidP="006269E9">
            <w:pPr>
              <w:jc w:val="center"/>
              <w:rPr>
                <w:sz w:val="22"/>
                <w:szCs w:val="22"/>
              </w:rPr>
            </w:pPr>
          </w:p>
          <w:p w:rsidR="00DE10A0" w:rsidRPr="001679BC" w:rsidRDefault="00DE10A0" w:rsidP="006269E9">
            <w:pPr>
              <w:jc w:val="center"/>
              <w:rPr>
                <w:sz w:val="22"/>
                <w:szCs w:val="22"/>
              </w:rPr>
            </w:pPr>
          </w:p>
          <w:p w:rsidR="00DE10A0" w:rsidRPr="001679BC" w:rsidRDefault="00DE10A0" w:rsidP="006269E9">
            <w:pPr>
              <w:jc w:val="center"/>
              <w:rPr>
                <w:sz w:val="22"/>
                <w:szCs w:val="22"/>
              </w:rPr>
            </w:pPr>
          </w:p>
          <w:p w:rsidR="00DE10A0" w:rsidRPr="001679BC" w:rsidRDefault="00DE10A0" w:rsidP="006269E9">
            <w:pPr>
              <w:jc w:val="center"/>
              <w:rPr>
                <w:sz w:val="22"/>
                <w:szCs w:val="22"/>
              </w:rPr>
            </w:pPr>
          </w:p>
          <w:p w:rsidR="00DE10A0" w:rsidRPr="001679BC" w:rsidRDefault="00DE10A0" w:rsidP="006269E9">
            <w:pPr>
              <w:jc w:val="center"/>
              <w:rPr>
                <w:sz w:val="22"/>
                <w:szCs w:val="22"/>
              </w:rPr>
            </w:pPr>
            <w:r w:rsidRPr="001679BC">
              <w:rPr>
                <w:rFonts w:eastAsia="Calibri"/>
                <w:sz w:val="22"/>
                <w:szCs w:val="22"/>
              </w:rPr>
              <w:t>10091</w:t>
            </w:r>
          </w:p>
        </w:tc>
        <w:tc>
          <w:tcPr>
            <w:tcW w:w="1193" w:type="dxa"/>
          </w:tcPr>
          <w:p w:rsidR="00DE10A0" w:rsidRPr="001679BC" w:rsidRDefault="00DE10A0" w:rsidP="006269E9">
            <w:pPr>
              <w:jc w:val="center"/>
              <w:rPr>
                <w:sz w:val="22"/>
                <w:szCs w:val="22"/>
              </w:rPr>
            </w:pPr>
          </w:p>
          <w:p w:rsidR="00DE10A0" w:rsidRPr="001679BC" w:rsidRDefault="00DE10A0" w:rsidP="006269E9">
            <w:pPr>
              <w:jc w:val="center"/>
              <w:rPr>
                <w:sz w:val="22"/>
                <w:szCs w:val="22"/>
              </w:rPr>
            </w:pPr>
          </w:p>
          <w:p w:rsidR="00DE10A0" w:rsidRPr="001679BC" w:rsidRDefault="00DE10A0" w:rsidP="006269E9">
            <w:pPr>
              <w:jc w:val="center"/>
              <w:rPr>
                <w:sz w:val="22"/>
                <w:szCs w:val="22"/>
              </w:rPr>
            </w:pPr>
          </w:p>
          <w:p w:rsidR="00DE10A0" w:rsidRPr="001679BC" w:rsidRDefault="00DE10A0" w:rsidP="006269E9">
            <w:pPr>
              <w:jc w:val="center"/>
              <w:rPr>
                <w:sz w:val="22"/>
                <w:szCs w:val="22"/>
              </w:rPr>
            </w:pPr>
          </w:p>
          <w:p w:rsidR="00DE10A0" w:rsidRPr="001679BC" w:rsidRDefault="00DE10A0" w:rsidP="006269E9">
            <w:pPr>
              <w:jc w:val="center"/>
              <w:rPr>
                <w:sz w:val="22"/>
                <w:szCs w:val="22"/>
              </w:rPr>
            </w:pPr>
            <w:r w:rsidRPr="001679BC">
              <w:rPr>
                <w:rFonts w:eastAsia="Calibri"/>
                <w:sz w:val="22"/>
                <w:szCs w:val="22"/>
              </w:rPr>
              <w:t>13037</w:t>
            </w:r>
          </w:p>
        </w:tc>
      </w:tr>
      <w:tr w:rsidR="00DE10A0" w:rsidRPr="00F35A56" w:rsidTr="006269E9">
        <w:tc>
          <w:tcPr>
            <w:tcW w:w="2403" w:type="dxa"/>
            <w:gridSpan w:val="2"/>
            <w:vMerge w:val="restart"/>
          </w:tcPr>
          <w:p w:rsidR="00DE10A0" w:rsidRPr="00A51CE0" w:rsidRDefault="00DE10A0" w:rsidP="006269E9">
            <w:pPr>
              <w:rPr>
                <w:sz w:val="22"/>
                <w:szCs w:val="22"/>
              </w:rPr>
            </w:pPr>
            <w:r w:rsidRPr="00A51CE0">
              <w:rPr>
                <w:sz w:val="22"/>
                <w:szCs w:val="22"/>
              </w:rPr>
              <w:t>Подцель 2.</w:t>
            </w:r>
            <w:r>
              <w:rPr>
                <w:sz w:val="22"/>
                <w:szCs w:val="22"/>
              </w:rPr>
              <w:t>1</w:t>
            </w:r>
          </w:p>
          <w:p w:rsidR="00DE10A0" w:rsidRPr="00A51CE0" w:rsidRDefault="00DE10A0" w:rsidP="006269E9">
            <w:pPr>
              <w:rPr>
                <w:sz w:val="22"/>
                <w:szCs w:val="22"/>
              </w:rPr>
            </w:pPr>
          </w:p>
          <w:p w:rsidR="00DE10A0" w:rsidRPr="00A51CE0" w:rsidRDefault="00DE10A0" w:rsidP="006269E9">
            <w:pPr>
              <w:rPr>
                <w:sz w:val="22"/>
                <w:szCs w:val="22"/>
              </w:rPr>
            </w:pPr>
            <w:r w:rsidRPr="00A51CE0">
              <w:rPr>
                <w:sz w:val="22"/>
                <w:szCs w:val="22"/>
              </w:rPr>
              <w:t>Диверсификация экономики МО с ориентацией на ускоренное развитие животноводства</w:t>
            </w:r>
          </w:p>
          <w:p w:rsidR="00DE10A0" w:rsidRPr="00A51CE0" w:rsidRDefault="00DE10A0" w:rsidP="006269E9">
            <w:pPr>
              <w:rPr>
                <w:sz w:val="22"/>
                <w:szCs w:val="22"/>
              </w:rPr>
            </w:pPr>
          </w:p>
        </w:tc>
        <w:tc>
          <w:tcPr>
            <w:tcW w:w="2830" w:type="dxa"/>
            <w:vMerge w:val="restart"/>
          </w:tcPr>
          <w:p w:rsidR="00DE10A0" w:rsidRPr="00A51CE0" w:rsidRDefault="00DE10A0" w:rsidP="006269E9">
            <w:pPr>
              <w:rPr>
                <w:sz w:val="22"/>
                <w:szCs w:val="22"/>
              </w:rPr>
            </w:pPr>
            <w:r w:rsidRPr="00A51CE0">
              <w:rPr>
                <w:sz w:val="22"/>
                <w:szCs w:val="22"/>
              </w:rPr>
              <w:t>Задача 2.</w:t>
            </w:r>
            <w:r>
              <w:rPr>
                <w:sz w:val="22"/>
                <w:szCs w:val="22"/>
              </w:rPr>
              <w:t>1</w:t>
            </w:r>
            <w:r w:rsidRPr="00A51CE0">
              <w:rPr>
                <w:sz w:val="22"/>
                <w:szCs w:val="22"/>
              </w:rPr>
              <w:t>.1</w:t>
            </w:r>
          </w:p>
          <w:p w:rsidR="00DE10A0" w:rsidRPr="00A51CE0" w:rsidRDefault="00DE10A0" w:rsidP="006269E9">
            <w:pPr>
              <w:rPr>
                <w:sz w:val="22"/>
                <w:szCs w:val="22"/>
              </w:rPr>
            </w:pPr>
            <w:r w:rsidRPr="00A51CE0">
              <w:rPr>
                <w:sz w:val="22"/>
                <w:szCs w:val="22"/>
              </w:rPr>
              <w:t>Ускоренное развитие животноводства</w:t>
            </w:r>
          </w:p>
        </w:tc>
        <w:tc>
          <w:tcPr>
            <w:tcW w:w="3522" w:type="dxa"/>
            <w:gridSpan w:val="2"/>
          </w:tcPr>
          <w:p w:rsidR="00DE10A0" w:rsidRPr="00B57E45" w:rsidRDefault="00DE10A0" w:rsidP="006269E9">
            <w:pPr>
              <w:rPr>
                <w:sz w:val="22"/>
                <w:szCs w:val="22"/>
              </w:rPr>
            </w:pPr>
            <w:r w:rsidRPr="00B57E45">
              <w:rPr>
                <w:sz w:val="22"/>
                <w:szCs w:val="22"/>
              </w:rPr>
              <w:t>Показатель 1</w:t>
            </w:r>
            <w:r>
              <w:rPr>
                <w:sz w:val="22"/>
                <w:szCs w:val="22"/>
              </w:rPr>
              <w:t>3</w:t>
            </w:r>
          </w:p>
          <w:p w:rsidR="00DE10A0" w:rsidRPr="00B57E45" w:rsidRDefault="00DE10A0" w:rsidP="006269E9">
            <w:pPr>
              <w:rPr>
                <w:sz w:val="22"/>
                <w:szCs w:val="22"/>
              </w:rPr>
            </w:pPr>
            <w:r w:rsidRPr="00B57E45">
              <w:rPr>
                <w:sz w:val="22"/>
                <w:szCs w:val="22"/>
              </w:rPr>
              <w:t>Рост объемов производства молока в сельскохозяйственных предприятиях и крестьянских (фермерских) хозяйствах</w:t>
            </w:r>
          </w:p>
        </w:tc>
        <w:tc>
          <w:tcPr>
            <w:tcW w:w="1173" w:type="dxa"/>
          </w:tcPr>
          <w:p w:rsidR="00DE10A0" w:rsidRPr="00B57E45" w:rsidRDefault="00DE10A0" w:rsidP="006269E9">
            <w:pPr>
              <w:jc w:val="center"/>
              <w:rPr>
                <w:sz w:val="22"/>
                <w:szCs w:val="22"/>
              </w:rPr>
            </w:pPr>
            <w:r w:rsidRPr="00B57E45">
              <w:rPr>
                <w:sz w:val="22"/>
                <w:szCs w:val="22"/>
              </w:rPr>
              <w:t>в %</w:t>
            </w:r>
          </w:p>
          <w:p w:rsidR="00DE10A0" w:rsidRPr="00B57E45" w:rsidRDefault="00DE10A0" w:rsidP="006269E9">
            <w:pPr>
              <w:jc w:val="center"/>
              <w:rPr>
                <w:sz w:val="22"/>
                <w:szCs w:val="22"/>
              </w:rPr>
            </w:pPr>
            <w:r w:rsidRPr="00B57E45">
              <w:rPr>
                <w:sz w:val="22"/>
                <w:szCs w:val="22"/>
              </w:rPr>
              <w:t>к базовому году</w:t>
            </w:r>
          </w:p>
        </w:tc>
        <w:tc>
          <w:tcPr>
            <w:tcW w:w="1243" w:type="dxa"/>
          </w:tcPr>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B57E45" w:rsidRDefault="00DE10A0" w:rsidP="006269E9">
            <w:pPr>
              <w:jc w:val="center"/>
              <w:rPr>
                <w:sz w:val="22"/>
                <w:szCs w:val="22"/>
              </w:rPr>
            </w:pPr>
            <w:r w:rsidRPr="00B57E45">
              <w:rPr>
                <w:sz w:val="22"/>
                <w:szCs w:val="22"/>
              </w:rPr>
              <w:t>100</w:t>
            </w:r>
          </w:p>
        </w:tc>
        <w:tc>
          <w:tcPr>
            <w:tcW w:w="1246" w:type="dxa"/>
          </w:tcPr>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B57E45" w:rsidRDefault="00DE10A0" w:rsidP="006269E9">
            <w:pPr>
              <w:jc w:val="center"/>
              <w:rPr>
                <w:sz w:val="22"/>
                <w:szCs w:val="22"/>
              </w:rPr>
            </w:pPr>
            <w:r w:rsidRPr="00B57E45">
              <w:rPr>
                <w:sz w:val="22"/>
                <w:szCs w:val="22"/>
              </w:rPr>
              <w:t>180</w:t>
            </w:r>
          </w:p>
        </w:tc>
        <w:tc>
          <w:tcPr>
            <w:tcW w:w="1176" w:type="dxa"/>
          </w:tcPr>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B57E45" w:rsidRDefault="00DE10A0" w:rsidP="006269E9">
            <w:pPr>
              <w:jc w:val="center"/>
              <w:rPr>
                <w:sz w:val="22"/>
                <w:szCs w:val="22"/>
              </w:rPr>
            </w:pPr>
            <w:r w:rsidRPr="00B57E45">
              <w:rPr>
                <w:sz w:val="22"/>
                <w:szCs w:val="22"/>
              </w:rPr>
              <w:t>350</w:t>
            </w:r>
          </w:p>
        </w:tc>
        <w:tc>
          <w:tcPr>
            <w:tcW w:w="1193" w:type="dxa"/>
          </w:tcPr>
          <w:p w:rsidR="00DE10A0" w:rsidRPr="00B57E45" w:rsidRDefault="00DE10A0" w:rsidP="006269E9">
            <w:pPr>
              <w:jc w:val="center"/>
              <w:rPr>
                <w:sz w:val="22"/>
                <w:szCs w:val="22"/>
              </w:rPr>
            </w:pPr>
          </w:p>
          <w:p w:rsidR="00DE10A0" w:rsidRPr="00B57E45" w:rsidRDefault="00DE10A0" w:rsidP="006269E9">
            <w:pPr>
              <w:jc w:val="center"/>
              <w:rPr>
                <w:sz w:val="22"/>
                <w:szCs w:val="22"/>
              </w:rPr>
            </w:pPr>
          </w:p>
          <w:p w:rsidR="00DE10A0" w:rsidRPr="00B57E45" w:rsidRDefault="00DE10A0" w:rsidP="006269E9">
            <w:pPr>
              <w:jc w:val="center"/>
              <w:rPr>
                <w:sz w:val="22"/>
                <w:szCs w:val="22"/>
              </w:rPr>
            </w:pPr>
            <w:r w:rsidRPr="00B57E45">
              <w:rPr>
                <w:sz w:val="22"/>
                <w:szCs w:val="22"/>
              </w:rPr>
              <w:t>500</w:t>
            </w:r>
          </w:p>
        </w:tc>
      </w:tr>
      <w:tr w:rsidR="00DE10A0" w:rsidRPr="00F35A56" w:rsidTr="006269E9">
        <w:tc>
          <w:tcPr>
            <w:tcW w:w="2403" w:type="dxa"/>
            <w:gridSpan w:val="2"/>
            <w:vMerge/>
          </w:tcPr>
          <w:p w:rsidR="00DE10A0" w:rsidRPr="00A51CE0" w:rsidRDefault="00DE10A0" w:rsidP="006269E9">
            <w:pPr>
              <w:rPr>
                <w:sz w:val="22"/>
                <w:szCs w:val="22"/>
              </w:rPr>
            </w:pPr>
          </w:p>
        </w:tc>
        <w:tc>
          <w:tcPr>
            <w:tcW w:w="2830" w:type="dxa"/>
            <w:vMerge/>
          </w:tcPr>
          <w:p w:rsidR="00DE10A0" w:rsidRPr="00A51CE0" w:rsidRDefault="00DE10A0" w:rsidP="006269E9">
            <w:pPr>
              <w:rPr>
                <w:sz w:val="22"/>
                <w:szCs w:val="22"/>
              </w:rPr>
            </w:pPr>
          </w:p>
        </w:tc>
        <w:tc>
          <w:tcPr>
            <w:tcW w:w="3522" w:type="dxa"/>
            <w:gridSpan w:val="2"/>
          </w:tcPr>
          <w:p w:rsidR="00DE10A0" w:rsidRPr="00814F8B" w:rsidRDefault="00DE10A0" w:rsidP="006269E9">
            <w:pPr>
              <w:rPr>
                <w:sz w:val="22"/>
                <w:szCs w:val="22"/>
              </w:rPr>
            </w:pPr>
            <w:r w:rsidRPr="00814F8B">
              <w:rPr>
                <w:sz w:val="22"/>
                <w:szCs w:val="22"/>
              </w:rPr>
              <w:t>Показатель 1</w:t>
            </w:r>
            <w:r>
              <w:rPr>
                <w:sz w:val="22"/>
                <w:szCs w:val="22"/>
              </w:rPr>
              <w:t>4</w:t>
            </w:r>
          </w:p>
          <w:p w:rsidR="00DE10A0" w:rsidRPr="00814F8B" w:rsidRDefault="00DE10A0" w:rsidP="006269E9">
            <w:pPr>
              <w:rPr>
                <w:sz w:val="22"/>
                <w:szCs w:val="22"/>
              </w:rPr>
            </w:pPr>
            <w:r w:rsidRPr="00814F8B">
              <w:rPr>
                <w:sz w:val="22"/>
                <w:szCs w:val="22"/>
              </w:rPr>
              <w:t>Рост объемов производства мяса скота и птицы в сельскохозяйственных предприятиях и К(Ф)Х</w:t>
            </w:r>
          </w:p>
          <w:p w:rsidR="00DE10A0" w:rsidRPr="00814F8B" w:rsidRDefault="00DE10A0" w:rsidP="006269E9">
            <w:pPr>
              <w:rPr>
                <w:sz w:val="22"/>
                <w:szCs w:val="22"/>
              </w:rPr>
            </w:pPr>
          </w:p>
        </w:tc>
        <w:tc>
          <w:tcPr>
            <w:tcW w:w="1173" w:type="dxa"/>
          </w:tcPr>
          <w:p w:rsidR="00DE10A0" w:rsidRPr="00814F8B" w:rsidRDefault="00DE10A0" w:rsidP="006269E9">
            <w:pPr>
              <w:jc w:val="center"/>
              <w:rPr>
                <w:sz w:val="22"/>
                <w:szCs w:val="22"/>
              </w:rPr>
            </w:pPr>
          </w:p>
          <w:p w:rsidR="00DE10A0" w:rsidRPr="00814F8B" w:rsidRDefault="00DE10A0" w:rsidP="006269E9">
            <w:pPr>
              <w:jc w:val="center"/>
              <w:rPr>
                <w:sz w:val="22"/>
                <w:szCs w:val="22"/>
              </w:rPr>
            </w:pPr>
            <w:r w:rsidRPr="00814F8B">
              <w:rPr>
                <w:sz w:val="22"/>
                <w:szCs w:val="22"/>
              </w:rPr>
              <w:t>в %</w:t>
            </w:r>
          </w:p>
          <w:p w:rsidR="00DE10A0" w:rsidRPr="00814F8B" w:rsidRDefault="00DE10A0" w:rsidP="006269E9">
            <w:pPr>
              <w:jc w:val="center"/>
              <w:rPr>
                <w:sz w:val="22"/>
                <w:szCs w:val="22"/>
              </w:rPr>
            </w:pPr>
            <w:r w:rsidRPr="00814F8B">
              <w:rPr>
                <w:sz w:val="22"/>
                <w:szCs w:val="22"/>
              </w:rPr>
              <w:t>к базовому году</w:t>
            </w:r>
          </w:p>
        </w:tc>
        <w:tc>
          <w:tcPr>
            <w:tcW w:w="1243" w:type="dxa"/>
          </w:tcPr>
          <w:p w:rsidR="00DE10A0" w:rsidRPr="00814F8B" w:rsidRDefault="00DE10A0" w:rsidP="006269E9">
            <w:pPr>
              <w:jc w:val="center"/>
              <w:rPr>
                <w:sz w:val="22"/>
                <w:szCs w:val="22"/>
              </w:rPr>
            </w:pPr>
          </w:p>
          <w:p w:rsidR="00DE10A0" w:rsidRPr="00814F8B" w:rsidRDefault="00DE10A0" w:rsidP="006269E9">
            <w:pPr>
              <w:jc w:val="center"/>
              <w:rPr>
                <w:sz w:val="22"/>
                <w:szCs w:val="22"/>
              </w:rPr>
            </w:pPr>
          </w:p>
          <w:p w:rsidR="00DE10A0" w:rsidRPr="00814F8B" w:rsidRDefault="00DE10A0" w:rsidP="006269E9">
            <w:pPr>
              <w:jc w:val="center"/>
              <w:rPr>
                <w:sz w:val="22"/>
                <w:szCs w:val="22"/>
              </w:rPr>
            </w:pPr>
            <w:r w:rsidRPr="00814F8B">
              <w:rPr>
                <w:sz w:val="22"/>
                <w:szCs w:val="22"/>
              </w:rPr>
              <w:t>100</w:t>
            </w:r>
          </w:p>
        </w:tc>
        <w:tc>
          <w:tcPr>
            <w:tcW w:w="1246" w:type="dxa"/>
          </w:tcPr>
          <w:p w:rsidR="00DE10A0" w:rsidRPr="00814F8B" w:rsidRDefault="00DE10A0" w:rsidP="006269E9">
            <w:pPr>
              <w:jc w:val="center"/>
              <w:rPr>
                <w:sz w:val="22"/>
                <w:szCs w:val="22"/>
              </w:rPr>
            </w:pPr>
          </w:p>
          <w:p w:rsidR="00DE10A0" w:rsidRPr="00814F8B" w:rsidRDefault="00DE10A0" w:rsidP="006269E9">
            <w:pPr>
              <w:jc w:val="center"/>
              <w:rPr>
                <w:sz w:val="22"/>
                <w:szCs w:val="22"/>
              </w:rPr>
            </w:pPr>
          </w:p>
          <w:p w:rsidR="00DE10A0" w:rsidRPr="00814F8B" w:rsidRDefault="00DE10A0" w:rsidP="006269E9">
            <w:pPr>
              <w:jc w:val="center"/>
              <w:rPr>
                <w:sz w:val="22"/>
                <w:szCs w:val="22"/>
              </w:rPr>
            </w:pPr>
            <w:r w:rsidRPr="00814F8B">
              <w:rPr>
                <w:sz w:val="22"/>
                <w:szCs w:val="22"/>
              </w:rPr>
              <w:t>160</w:t>
            </w:r>
          </w:p>
        </w:tc>
        <w:tc>
          <w:tcPr>
            <w:tcW w:w="1176" w:type="dxa"/>
          </w:tcPr>
          <w:p w:rsidR="00DE10A0" w:rsidRPr="00814F8B" w:rsidRDefault="00DE10A0" w:rsidP="006269E9">
            <w:pPr>
              <w:jc w:val="center"/>
              <w:rPr>
                <w:sz w:val="22"/>
                <w:szCs w:val="22"/>
              </w:rPr>
            </w:pPr>
          </w:p>
          <w:p w:rsidR="00DE10A0" w:rsidRPr="00814F8B" w:rsidRDefault="00DE10A0" w:rsidP="006269E9">
            <w:pPr>
              <w:jc w:val="center"/>
              <w:rPr>
                <w:sz w:val="22"/>
                <w:szCs w:val="22"/>
              </w:rPr>
            </w:pPr>
          </w:p>
          <w:p w:rsidR="00DE10A0" w:rsidRPr="00814F8B" w:rsidRDefault="00DE10A0" w:rsidP="006269E9">
            <w:pPr>
              <w:jc w:val="center"/>
              <w:rPr>
                <w:sz w:val="22"/>
                <w:szCs w:val="22"/>
              </w:rPr>
            </w:pPr>
            <w:r w:rsidRPr="00814F8B">
              <w:rPr>
                <w:sz w:val="22"/>
                <w:szCs w:val="22"/>
              </w:rPr>
              <w:t>270</w:t>
            </w:r>
          </w:p>
        </w:tc>
        <w:tc>
          <w:tcPr>
            <w:tcW w:w="1193" w:type="dxa"/>
          </w:tcPr>
          <w:p w:rsidR="00DE10A0" w:rsidRPr="00814F8B" w:rsidRDefault="00DE10A0" w:rsidP="006269E9">
            <w:pPr>
              <w:jc w:val="center"/>
              <w:rPr>
                <w:sz w:val="22"/>
                <w:szCs w:val="22"/>
              </w:rPr>
            </w:pPr>
          </w:p>
          <w:p w:rsidR="00DE10A0" w:rsidRPr="00814F8B" w:rsidRDefault="00DE10A0" w:rsidP="006269E9">
            <w:pPr>
              <w:jc w:val="center"/>
              <w:rPr>
                <w:sz w:val="22"/>
                <w:szCs w:val="22"/>
              </w:rPr>
            </w:pPr>
          </w:p>
          <w:p w:rsidR="00DE10A0" w:rsidRPr="00814F8B" w:rsidRDefault="00DE10A0" w:rsidP="006269E9">
            <w:pPr>
              <w:jc w:val="center"/>
              <w:rPr>
                <w:sz w:val="22"/>
                <w:szCs w:val="22"/>
              </w:rPr>
            </w:pPr>
            <w:r w:rsidRPr="00814F8B">
              <w:rPr>
                <w:sz w:val="22"/>
                <w:szCs w:val="22"/>
              </w:rPr>
              <w:t>400</w:t>
            </w:r>
          </w:p>
        </w:tc>
      </w:tr>
      <w:tr w:rsidR="00DE10A0" w:rsidRPr="00F35A56" w:rsidTr="006269E9">
        <w:tc>
          <w:tcPr>
            <w:tcW w:w="2403" w:type="dxa"/>
            <w:gridSpan w:val="2"/>
            <w:vMerge/>
          </w:tcPr>
          <w:p w:rsidR="00DE10A0" w:rsidRPr="00A51CE0" w:rsidRDefault="00DE10A0" w:rsidP="006269E9">
            <w:pPr>
              <w:rPr>
                <w:sz w:val="22"/>
                <w:szCs w:val="22"/>
              </w:rPr>
            </w:pPr>
          </w:p>
        </w:tc>
        <w:tc>
          <w:tcPr>
            <w:tcW w:w="2830" w:type="dxa"/>
            <w:vMerge w:val="restart"/>
          </w:tcPr>
          <w:p w:rsidR="00DE10A0" w:rsidRPr="00A51CE0" w:rsidRDefault="00DE10A0" w:rsidP="006269E9">
            <w:pPr>
              <w:rPr>
                <w:sz w:val="22"/>
                <w:szCs w:val="22"/>
              </w:rPr>
            </w:pPr>
            <w:r w:rsidRPr="00A51CE0">
              <w:rPr>
                <w:sz w:val="22"/>
                <w:szCs w:val="22"/>
              </w:rPr>
              <w:t>Задача 2.</w:t>
            </w:r>
            <w:r>
              <w:rPr>
                <w:sz w:val="22"/>
                <w:szCs w:val="22"/>
              </w:rPr>
              <w:t>1</w:t>
            </w:r>
            <w:r w:rsidRPr="00A51CE0">
              <w:rPr>
                <w:sz w:val="22"/>
                <w:szCs w:val="22"/>
              </w:rPr>
              <w:t>.2</w:t>
            </w:r>
          </w:p>
          <w:p w:rsidR="00DE10A0" w:rsidRPr="00A51CE0" w:rsidRDefault="00DE10A0" w:rsidP="006269E9">
            <w:pPr>
              <w:rPr>
                <w:sz w:val="22"/>
                <w:szCs w:val="22"/>
              </w:rPr>
            </w:pPr>
            <w:r w:rsidRPr="00A51CE0">
              <w:rPr>
                <w:sz w:val="22"/>
                <w:szCs w:val="22"/>
              </w:rPr>
              <w:t>Создание и развитие предприятий по переработке с/х продукции на территории МО</w:t>
            </w:r>
          </w:p>
          <w:p w:rsidR="00DE10A0" w:rsidRPr="00A51CE0" w:rsidRDefault="00DE10A0" w:rsidP="006269E9">
            <w:pPr>
              <w:rPr>
                <w:sz w:val="22"/>
                <w:szCs w:val="22"/>
              </w:rPr>
            </w:pPr>
          </w:p>
        </w:tc>
        <w:tc>
          <w:tcPr>
            <w:tcW w:w="3522" w:type="dxa"/>
            <w:gridSpan w:val="2"/>
          </w:tcPr>
          <w:p w:rsidR="00DE10A0" w:rsidRPr="00224CCA" w:rsidRDefault="00DE10A0" w:rsidP="006269E9">
            <w:pPr>
              <w:rPr>
                <w:sz w:val="22"/>
                <w:szCs w:val="22"/>
              </w:rPr>
            </w:pPr>
            <w:r w:rsidRPr="00224CCA">
              <w:rPr>
                <w:sz w:val="22"/>
                <w:szCs w:val="22"/>
              </w:rPr>
              <w:t>Показатель 1</w:t>
            </w:r>
            <w:r>
              <w:rPr>
                <w:sz w:val="22"/>
                <w:szCs w:val="22"/>
              </w:rPr>
              <w:t>5</w:t>
            </w:r>
          </w:p>
          <w:p w:rsidR="00DE10A0" w:rsidRPr="00224CCA" w:rsidRDefault="00DE10A0" w:rsidP="006269E9">
            <w:pPr>
              <w:rPr>
                <w:sz w:val="22"/>
                <w:szCs w:val="22"/>
              </w:rPr>
            </w:pPr>
            <w:r w:rsidRPr="00224CCA">
              <w:rPr>
                <w:sz w:val="22"/>
                <w:szCs w:val="22"/>
              </w:rPr>
              <w:t>Объем отгруженных товаров собственного производства, выполненных работ и услуг собственными силами по предприятиям переработки продукции животноводства</w:t>
            </w:r>
          </w:p>
          <w:p w:rsidR="00DE10A0" w:rsidRPr="00224CCA" w:rsidRDefault="00DE10A0" w:rsidP="006269E9">
            <w:pPr>
              <w:rPr>
                <w:sz w:val="22"/>
                <w:szCs w:val="22"/>
              </w:rPr>
            </w:pPr>
          </w:p>
        </w:tc>
        <w:tc>
          <w:tcPr>
            <w:tcW w:w="1173" w:type="dxa"/>
          </w:tcPr>
          <w:p w:rsidR="00DE10A0" w:rsidRPr="00224CCA" w:rsidRDefault="00DE10A0" w:rsidP="006269E9">
            <w:pPr>
              <w:jc w:val="center"/>
              <w:rPr>
                <w:sz w:val="22"/>
                <w:szCs w:val="22"/>
              </w:rPr>
            </w:pPr>
          </w:p>
          <w:p w:rsidR="00DE10A0" w:rsidRPr="00224CCA" w:rsidRDefault="00DE10A0" w:rsidP="006269E9">
            <w:pPr>
              <w:jc w:val="center"/>
              <w:rPr>
                <w:sz w:val="22"/>
                <w:szCs w:val="22"/>
              </w:rPr>
            </w:pPr>
          </w:p>
          <w:p w:rsidR="00DE10A0" w:rsidRPr="00224CCA" w:rsidRDefault="00DE10A0" w:rsidP="006269E9">
            <w:pPr>
              <w:jc w:val="center"/>
              <w:rPr>
                <w:sz w:val="22"/>
                <w:szCs w:val="22"/>
              </w:rPr>
            </w:pPr>
          </w:p>
          <w:p w:rsidR="00DE10A0" w:rsidRPr="00224CCA" w:rsidRDefault="00DE10A0" w:rsidP="006269E9">
            <w:pPr>
              <w:jc w:val="center"/>
              <w:rPr>
                <w:sz w:val="22"/>
                <w:szCs w:val="22"/>
              </w:rPr>
            </w:pPr>
            <w:r w:rsidRPr="00224CCA">
              <w:rPr>
                <w:sz w:val="22"/>
                <w:szCs w:val="22"/>
              </w:rPr>
              <w:t>тыс. руб.</w:t>
            </w:r>
          </w:p>
        </w:tc>
        <w:tc>
          <w:tcPr>
            <w:tcW w:w="1243" w:type="dxa"/>
          </w:tcPr>
          <w:p w:rsidR="00DE10A0" w:rsidRPr="00224CCA" w:rsidRDefault="00DE10A0" w:rsidP="006269E9">
            <w:pPr>
              <w:jc w:val="center"/>
              <w:rPr>
                <w:sz w:val="22"/>
                <w:szCs w:val="22"/>
              </w:rPr>
            </w:pPr>
          </w:p>
          <w:p w:rsidR="00DE10A0" w:rsidRPr="00224CCA" w:rsidRDefault="00DE10A0" w:rsidP="006269E9">
            <w:pPr>
              <w:jc w:val="center"/>
              <w:rPr>
                <w:sz w:val="22"/>
                <w:szCs w:val="22"/>
              </w:rPr>
            </w:pPr>
          </w:p>
          <w:p w:rsidR="00DE10A0" w:rsidRPr="00224CCA" w:rsidRDefault="00DE10A0" w:rsidP="006269E9">
            <w:pPr>
              <w:jc w:val="center"/>
              <w:rPr>
                <w:sz w:val="22"/>
                <w:szCs w:val="22"/>
              </w:rPr>
            </w:pPr>
          </w:p>
          <w:p w:rsidR="00DE10A0" w:rsidRPr="00224CCA" w:rsidRDefault="00DE10A0" w:rsidP="006269E9">
            <w:pPr>
              <w:jc w:val="center"/>
              <w:rPr>
                <w:sz w:val="22"/>
                <w:szCs w:val="22"/>
              </w:rPr>
            </w:pPr>
            <w:r w:rsidRPr="00224CCA">
              <w:rPr>
                <w:sz w:val="22"/>
                <w:szCs w:val="22"/>
              </w:rPr>
              <w:t>0</w:t>
            </w:r>
          </w:p>
        </w:tc>
        <w:tc>
          <w:tcPr>
            <w:tcW w:w="1246" w:type="dxa"/>
          </w:tcPr>
          <w:p w:rsidR="00DE10A0" w:rsidRPr="00224CCA" w:rsidRDefault="00DE10A0" w:rsidP="006269E9">
            <w:pPr>
              <w:jc w:val="center"/>
              <w:rPr>
                <w:sz w:val="22"/>
                <w:szCs w:val="22"/>
              </w:rPr>
            </w:pPr>
          </w:p>
          <w:p w:rsidR="00DE10A0" w:rsidRPr="00224CCA" w:rsidRDefault="00DE10A0" w:rsidP="006269E9">
            <w:pPr>
              <w:jc w:val="center"/>
              <w:rPr>
                <w:sz w:val="22"/>
                <w:szCs w:val="22"/>
              </w:rPr>
            </w:pPr>
          </w:p>
          <w:p w:rsidR="00DE10A0" w:rsidRPr="00224CCA" w:rsidRDefault="00DE10A0" w:rsidP="006269E9">
            <w:pPr>
              <w:jc w:val="center"/>
              <w:rPr>
                <w:sz w:val="22"/>
                <w:szCs w:val="22"/>
              </w:rPr>
            </w:pPr>
          </w:p>
          <w:p w:rsidR="00DE10A0" w:rsidRPr="00224CCA" w:rsidRDefault="00DE10A0" w:rsidP="006269E9">
            <w:pPr>
              <w:jc w:val="center"/>
              <w:rPr>
                <w:sz w:val="22"/>
                <w:szCs w:val="22"/>
              </w:rPr>
            </w:pPr>
            <w:r w:rsidRPr="00224CCA">
              <w:rPr>
                <w:sz w:val="22"/>
                <w:szCs w:val="22"/>
              </w:rPr>
              <w:t>8 000</w:t>
            </w:r>
          </w:p>
        </w:tc>
        <w:tc>
          <w:tcPr>
            <w:tcW w:w="1176" w:type="dxa"/>
          </w:tcPr>
          <w:p w:rsidR="00DE10A0" w:rsidRPr="00224CCA" w:rsidRDefault="00DE10A0" w:rsidP="006269E9">
            <w:pPr>
              <w:jc w:val="center"/>
              <w:rPr>
                <w:sz w:val="22"/>
                <w:szCs w:val="22"/>
              </w:rPr>
            </w:pPr>
          </w:p>
          <w:p w:rsidR="00DE10A0" w:rsidRPr="00224CCA" w:rsidRDefault="00DE10A0" w:rsidP="006269E9">
            <w:pPr>
              <w:jc w:val="center"/>
              <w:rPr>
                <w:sz w:val="22"/>
                <w:szCs w:val="22"/>
              </w:rPr>
            </w:pPr>
          </w:p>
          <w:p w:rsidR="00DE10A0" w:rsidRPr="00224CCA" w:rsidRDefault="00DE10A0" w:rsidP="006269E9">
            <w:pPr>
              <w:jc w:val="center"/>
              <w:rPr>
                <w:sz w:val="22"/>
                <w:szCs w:val="22"/>
              </w:rPr>
            </w:pPr>
          </w:p>
          <w:p w:rsidR="00DE10A0" w:rsidRPr="00224CCA" w:rsidRDefault="00DE10A0" w:rsidP="006269E9">
            <w:pPr>
              <w:jc w:val="center"/>
              <w:rPr>
                <w:sz w:val="22"/>
                <w:szCs w:val="22"/>
              </w:rPr>
            </w:pPr>
            <w:r w:rsidRPr="00224CCA">
              <w:rPr>
                <w:sz w:val="22"/>
                <w:szCs w:val="22"/>
              </w:rPr>
              <w:t>35 000</w:t>
            </w:r>
          </w:p>
        </w:tc>
        <w:tc>
          <w:tcPr>
            <w:tcW w:w="1193" w:type="dxa"/>
          </w:tcPr>
          <w:p w:rsidR="00DE10A0" w:rsidRPr="00224CCA" w:rsidRDefault="00DE10A0" w:rsidP="006269E9">
            <w:pPr>
              <w:jc w:val="center"/>
              <w:rPr>
                <w:sz w:val="22"/>
                <w:szCs w:val="22"/>
              </w:rPr>
            </w:pPr>
          </w:p>
          <w:p w:rsidR="00DE10A0" w:rsidRPr="00224CCA" w:rsidRDefault="00DE10A0" w:rsidP="006269E9">
            <w:pPr>
              <w:jc w:val="center"/>
              <w:rPr>
                <w:sz w:val="22"/>
                <w:szCs w:val="22"/>
              </w:rPr>
            </w:pPr>
          </w:p>
          <w:p w:rsidR="00DE10A0" w:rsidRPr="00224CCA" w:rsidRDefault="00DE10A0" w:rsidP="006269E9">
            <w:pPr>
              <w:jc w:val="center"/>
              <w:rPr>
                <w:sz w:val="22"/>
                <w:szCs w:val="22"/>
              </w:rPr>
            </w:pPr>
          </w:p>
          <w:p w:rsidR="00DE10A0" w:rsidRPr="00224CCA" w:rsidRDefault="00DE10A0" w:rsidP="006269E9">
            <w:pPr>
              <w:jc w:val="center"/>
              <w:rPr>
                <w:sz w:val="22"/>
                <w:szCs w:val="22"/>
              </w:rPr>
            </w:pPr>
            <w:r w:rsidRPr="00224CCA">
              <w:rPr>
                <w:sz w:val="22"/>
                <w:szCs w:val="22"/>
              </w:rPr>
              <w:t>60 000</w:t>
            </w:r>
          </w:p>
        </w:tc>
      </w:tr>
      <w:tr w:rsidR="00DE10A0" w:rsidRPr="00F35A56" w:rsidTr="006269E9">
        <w:tc>
          <w:tcPr>
            <w:tcW w:w="2403" w:type="dxa"/>
            <w:gridSpan w:val="2"/>
            <w:vMerge/>
          </w:tcPr>
          <w:p w:rsidR="00DE10A0" w:rsidRPr="00F35A56" w:rsidRDefault="00DE10A0" w:rsidP="006269E9">
            <w:pPr>
              <w:rPr>
                <w:sz w:val="22"/>
                <w:szCs w:val="22"/>
                <w:highlight w:val="yellow"/>
              </w:rPr>
            </w:pPr>
          </w:p>
        </w:tc>
        <w:tc>
          <w:tcPr>
            <w:tcW w:w="2830" w:type="dxa"/>
            <w:vMerge/>
          </w:tcPr>
          <w:p w:rsidR="00DE10A0" w:rsidRPr="00F35A56" w:rsidRDefault="00DE10A0" w:rsidP="006269E9">
            <w:pPr>
              <w:rPr>
                <w:sz w:val="22"/>
                <w:szCs w:val="22"/>
                <w:highlight w:val="yellow"/>
              </w:rPr>
            </w:pPr>
          </w:p>
        </w:tc>
        <w:tc>
          <w:tcPr>
            <w:tcW w:w="3522" w:type="dxa"/>
            <w:gridSpan w:val="2"/>
          </w:tcPr>
          <w:p w:rsidR="00DE10A0" w:rsidRPr="00321299" w:rsidRDefault="00DE10A0" w:rsidP="006269E9">
            <w:pPr>
              <w:rPr>
                <w:sz w:val="22"/>
                <w:szCs w:val="22"/>
              </w:rPr>
            </w:pPr>
            <w:r w:rsidRPr="00321299">
              <w:rPr>
                <w:sz w:val="22"/>
                <w:szCs w:val="22"/>
              </w:rPr>
              <w:t>Показатель 1</w:t>
            </w:r>
            <w:r>
              <w:rPr>
                <w:sz w:val="22"/>
                <w:szCs w:val="22"/>
              </w:rPr>
              <w:t>6</w:t>
            </w:r>
          </w:p>
          <w:p w:rsidR="00DE10A0" w:rsidRPr="00321299" w:rsidRDefault="00DE10A0" w:rsidP="006269E9">
            <w:pPr>
              <w:rPr>
                <w:sz w:val="22"/>
                <w:szCs w:val="22"/>
              </w:rPr>
            </w:pPr>
            <w:r w:rsidRPr="00321299">
              <w:rPr>
                <w:sz w:val="22"/>
                <w:szCs w:val="22"/>
              </w:rPr>
              <w:t xml:space="preserve">Объем отгруженных товаров собственного производства, </w:t>
            </w:r>
            <w:r w:rsidRPr="00321299">
              <w:rPr>
                <w:sz w:val="22"/>
                <w:szCs w:val="22"/>
              </w:rPr>
              <w:lastRenderedPageBreak/>
              <w:t>выполненных работ и услуг собственными силами по предприятиям переработки продукции растениеводства</w:t>
            </w:r>
          </w:p>
          <w:p w:rsidR="00DE10A0" w:rsidRPr="00321299" w:rsidRDefault="00DE10A0" w:rsidP="006269E9">
            <w:pPr>
              <w:rPr>
                <w:sz w:val="22"/>
                <w:szCs w:val="22"/>
              </w:rPr>
            </w:pPr>
          </w:p>
        </w:tc>
        <w:tc>
          <w:tcPr>
            <w:tcW w:w="1173" w:type="dxa"/>
          </w:tcPr>
          <w:p w:rsidR="00DE10A0" w:rsidRPr="00321299" w:rsidRDefault="00DE10A0" w:rsidP="006269E9">
            <w:pPr>
              <w:jc w:val="center"/>
              <w:rPr>
                <w:sz w:val="22"/>
                <w:szCs w:val="22"/>
              </w:rPr>
            </w:pPr>
          </w:p>
          <w:p w:rsidR="00DE10A0" w:rsidRPr="00321299" w:rsidRDefault="00DE10A0" w:rsidP="006269E9">
            <w:pPr>
              <w:jc w:val="center"/>
              <w:rPr>
                <w:sz w:val="22"/>
                <w:szCs w:val="22"/>
              </w:rPr>
            </w:pPr>
          </w:p>
          <w:p w:rsidR="00DE10A0" w:rsidRPr="00321299" w:rsidRDefault="00DE10A0" w:rsidP="006269E9">
            <w:pPr>
              <w:jc w:val="center"/>
              <w:rPr>
                <w:sz w:val="22"/>
                <w:szCs w:val="22"/>
              </w:rPr>
            </w:pPr>
            <w:r w:rsidRPr="00321299">
              <w:rPr>
                <w:sz w:val="22"/>
                <w:szCs w:val="22"/>
              </w:rPr>
              <w:t>тыс. руб.</w:t>
            </w:r>
          </w:p>
        </w:tc>
        <w:tc>
          <w:tcPr>
            <w:tcW w:w="1243" w:type="dxa"/>
          </w:tcPr>
          <w:p w:rsidR="00DE10A0" w:rsidRPr="00321299" w:rsidRDefault="00DE10A0" w:rsidP="006269E9">
            <w:pPr>
              <w:jc w:val="center"/>
              <w:rPr>
                <w:sz w:val="22"/>
                <w:szCs w:val="22"/>
              </w:rPr>
            </w:pPr>
          </w:p>
          <w:p w:rsidR="00DE10A0" w:rsidRPr="00321299" w:rsidRDefault="00DE10A0" w:rsidP="006269E9">
            <w:pPr>
              <w:jc w:val="center"/>
              <w:rPr>
                <w:sz w:val="22"/>
                <w:szCs w:val="22"/>
              </w:rPr>
            </w:pPr>
          </w:p>
          <w:p w:rsidR="00DE10A0" w:rsidRPr="00321299" w:rsidRDefault="00DE10A0" w:rsidP="006269E9">
            <w:pPr>
              <w:jc w:val="center"/>
              <w:rPr>
                <w:sz w:val="22"/>
                <w:szCs w:val="22"/>
              </w:rPr>
            </w:pPr>
            <w:r w:rsidRPr="00321299">
              <w:rPr>
                <w:sz w:val="22"/>
                <w:szCs w:val="22"/>
              </w:rPr>
              <w:t>1 200 000</w:t>
            </w:r>
          </w:p>
        </w:tc>
        <w:tc>
          <w:tcPr>
            <w:tcW w:w="1246" w:type="dxa"/>
          </w:tcPr>
          <w:p w:rsidR="00DE10A0" w:rsidRPr="00321299" w:rsidRDefault="00DE10A0" w:rsidP="006269E9">
            <w:pPr>
              <w:jc w:val="center"/>
              <w:rPr>
                <w:sz w:val="22"/>
                <w:szCs w:val="22"/>
              </w:rPr>
            </w:pPr>
          </w:p>
          <w:p w:rsidR="00DE10A0" w:rsidRPr="00321299" w:rsidRDefault="00DE10A0" w:rsidP="006269E9">
            <w:pPr>
              <w:jc w:val="center"/>
              <w:rPr>
                <w:sz w:val="22"/>
                <w:szCs w:val="22"/>
              </w:rPr>
            </w:pPr>
          </w:p>
          <w:p w:rsidR="00DE10A0" w:rsidRPr="00321299" w:rsidRDefault="00DE10A0" w:rsidP="006269E9">
            <w:pPr>
              <w:jc w:val="center"/>
              <w:rPr>
                <w:sz w:val="22"/>
                <w:szCs w:val="22"/>
              </w:rPr>
            </w:pPr>
            <w:r w:rsidRPr="00321299">
              <w:rPr>
                <w:sz w:val="22"/>
                <w:szCs w:val="22"/>
              </w:rPr>
              <w:t>1 700 000</w:t>
            </w:r>
          </w:p>
        </w:tc>
        <w:tc>
          <w:tcPr>
            <w:tcW w:w="1176" w:type="dxa"/>
          </w:tcPr>
          <w:p w:rsidR="00DE10A0" w:rsidRPr="00321299" w:rsidRDefault="00DE10A0" w:rsidP="006269E9">
            <w:pPr>
              <w:jc w:val="center"/>
              <w:rPr>
                <w:sz w:val="22"/>
                <w:szCs w:val="22"/>
              </w:rPr>
            </w:pPr>
          </w:p>
          <w:p w:rsidR="00DE10A0" w:rsidRPr="00321299" w:rsidRDefault="00DE10A0" w:rsidP="006269E9">
            <w:pPr>
              <w:jc w:val="center"/>
              <w:rPr>
                <w:sz w:val="22"/>
                <w:szCs w:val="22"/>
              </w:rPr>
            </w:pPr>
          </w:p>
          <w:p w:rsidR="00DE10A0" w:rsidRPr="00321299" w:rsidRDefault="00DE10A0" w:rsidP="006269E9">
            <w:pPr>
              <w:jc w:val="center"/>
              <w:rPr>
                <w:sz w:val="22"/>
                <w:szCs w:val="22"/>
              </w:rPr>
            </w:pPr>
            <w:r w:rsidRPr="00321299">
              <w:rPr>
                <w:sz w:val="22"/>
                <w:szCs w:val="22"/>
              </w:rPr>
              <w:t>2 300 000</w:t>
            </w:r>
          </w:p>
        </w:tc>
        <w:tc>
          <w:tcPr>
            <w:tcW w:w="1193" w:type="dxa"/>
          </w:tcPr>
          <w:p w:rsidR="00DE10A0" w:rsidRPr="00321299" w:rsidRDefault="00DE10A0" w:rsidP="006269E9">
            <w:pPr>
              <w:jc w:val="center"/>
              <w:rPr>
                <w:sz w:val="22"/>
                <w:szCs w:val="22"/>
              </w:rPr>
            </w:pPr>
          </w:p>
          <w:p w:rsidR="00DE10A0" w:rsidRPr="00321299" w:rsidRDefault="00DE10A0" w:rsidP="006269E9">
            <w:pPr>
              <w:jc w:val="center"/>
              <w:rPr>
                <w:sz w:val="22"/>
                <w:szCs w:val="22"/>
              </w:rPr>
            </w:pPr>
          </w:p>
          <w:p w:rsidR="00DE10A0" w:rsidRPr="00321299" w:rsidRDefault="00DE10A0" w:rsidP="006269E9">
            <w:pPr>
              <w:jc w:val="center"/>
              <w:rPr>
                <w:sz w:val="22"/>
                <w:szCs w:val="22"/>
              </w:rPr>
            </w:pPr>
            <w:r w:rsidRPr="00321299">
              <w:rPr>
                <w:sz w:val="22"/>
                <w:szCs w:val="22"/>
              </w:rPr>
              <w:t>4 000 000</w:t>
            </w:r>
          </w:p>
        </w:tc>
      </w:tr>
      <w:tr w:rsidR="00DE10A0" w:rsidRPr="00F35A56" w:rsidTr="006269E9">
        <w:tc>
          <w:tcPr>
            <w:tcW w:w="2403" w:type="dxa"/>
            <w:gridSpan w:val="2"/>
            <w:vMerge w:val="restart"/>
          </w:tcPr>
          <w:p w:rsidR="00DE10A0" w:rsidRPr="00525A0B" w:rsidRDefault="00DE10A0" w:rsidP="006269E9">
            <w:pPr>
              <w:rPr>
                <w:sz w:val="22"/>
                <w:szCs w:val="22"/>
              </w:rPr>
            </w:pPr>
            <w:r w:rsidRPr="00525A0B">
              <w:rPr>
                <w:sz w:val="22"/>
                <w:szCs w:val="22"/>
              </w:rPr>
              <w:lastRenderedPageBreak/>
              <w:t>Подцель 2.</w:t>
            </w:r>
            <w:r>
              <w:rPr>
                <w:sz w:val="22"/>
                <w:szCs w:val="22"/>
              </w:rPr>
              <w:t>2</w:t>
            </w:r>
          </w:p>
          <w:p w:rsidR="00DE10A0" w:rsidRPr="00525A0B" w:rsidRDefault="00DE10A0" w:rsidP="006269E9">
            <w:pPr>
              <w:rPr>
                <w:sz w:val="22"/>
                <w:szCs w:val="22"/>
              </w:rPr>
            </w:pPr>
            <w:r w:rsidRPr="00525A0B">
              <w:rPr>
                <w:sz w:val="22"/>
                <w:szCs w:val="22"/>
              </w:rPr>
              <w:t>Поддержка предпринимательской инициативы и развитие МСП</w:t>
            </w:r>
          </w:p>
          <w:p w:rsidR="00DE10A0" w:rsidRPr="00525A0B" w:rsidRDefault="00DE10A0" w:rsidP="006269E9">
            <w:pPr>
              <w:rPr>
                <w:sz w:val="22"/>
                <w:szCs w:val="22"/>
              </w:rPr>
            </w:pPr>
          </w:p>
        </w:tc>
        <w:tc>
          <w:tcPr>
            <w:tcW w:w="2830" w:type="dxa"/>
            <w:vMerge w:val="restart"/>
          </w:tcPr>
          <w:p w:rsidR="00DE10A0" w:rsidRPr="00525A0B" w:rsidRDefault="00DE10A0" w:rsidP="006269E9">
            <w:pPr>
              <w:rPr>
                <w:sz w:val="22"/>
                <w:szCs w:val="22"/>
              </w:rPr>
            </w:pPr>
            <w:r w:rsidRPr="00525A0B">
              <w:rPr>
                <w:sz w:val="22"/>
                <w:szCs w:val="22"/>
              </w:rPr>
              <w:t>Задача 2.</w:t>
            </w:r>
            <w:r>
              <w:rPr>
                <w:sz w:val="22"/>
                <w:szCs w:val="22"/>
              </w:rPr>
              <w:t>2</w:t>
            </w:r>
            <w:r w:rsidRPr="00525A0B">
              <w:rPr>
                <w:sz w:val="22"/>
                <w:szCs w:val="22"/>
              </w:rPr>
              <w:t>.1</w:t>
            </w:r>
          </w:p>
          <w:p w:rsidR="00DE10A0" w:rsidRPr="00525A0B" w:rsidRDefault="00DE10A0" w:rsidP="006269E9">
            <w:pPr>
              <w:rPr>
                <w:sz w:val="22"/>
                <w:szCs w:val="22"/>
              </w:rPr>
            </w:pPr>
            <w:r w:rsidRPr="00525A0B">
              <w:rPr>
                <w:sz w:val="22"/>
                <w:szCs w:val="22"/>
              </w:rPr>
              <w:t>Поддержка самозанятости и субъектов МСП, создающих новые рабочие места</w:t>
            </w:r>
          </w:p>
        </w:tc>
        <w:tc>
          <w:tcPr>
            <w:tcW w:w="3522" w:type="dxa"/>
            <w:gridSpan w:val="2"/>
          </w:tcPr>
          <w:p w:rsidR="00DE10A0" w:rsidRPr="00525A0B" w:rsidRDefault="00DE10A0" w:rsidP="006269E9">
            <w:pPr>
              <w:rPr>
                <w:sz w:val="22"/>
                <w:szCs w:val="22"/>
              </w:rPr>
            </w:pPr>
            <w:r w:rsidRPr="00525A0B">
              <w:rPr>
                <w:sz w:val="22"/>
                <w:szCs w:val="22"/>
              </w:rPr>
              <w:t>Показатель 1</w:t>
            </w:r>
            <w:r>
              <w:rPr>
                <w:sz w:val="22"/>
                <w:szCs w:val="22"/>
              </w:rPr>
              <w:t>7</w:t>
            </w:r>
          </w:p>
          <w:p w:rsidR="00DE10A0" w:rsidRPr="00525A0B" w:rsidRDefault="00DE10A0" w:rsidP="006269E9">
            <w:pPr>
              <w:rPr>
                <w:sz w:val="22"/>
                <w:szCs w:val="22"/>
              </w:rPr>
            </w:pPr>
            <w:r>
              <w:rPr>
                <w:sz w:val="22"/>
                <w:szCs w:val="22"/>
              </w:rPr>
              <w:t xml:space="preserve">Количество </w:t>
            </w:r>
            <w:r w:rsidRPr="00525A0B">
              <w:rPr>
                <w:sz w:val="22"/>
                <w:szCs w:val="22"/>
              </w:rPr>
              <w:t xml:space="preserve"> субъектов малого и среднего предпринимательства в расчете на 10 тысяч человек населения</w:t>
            </w:r>
          </w:p>
          <w:p w:rsidR="00DE10A0" w:rsidRPr="00525A0B" w:rsidRDefault="00DE10A0" w:rsidP="006269E9">
            <w:pPr>
              <w:rPr>
                <w:sz w:val="22"/>
                <w:szCs w:val="22"/>
              </w:rPr>
            </w:pPr>
          </w:p>
        </w:tc>
        <w:tc>
          <w:tcPr>
            <w:tcW w:w="1173" w:type="dxa"/>
          </w:tcPr>
          <w:p w:rsidR="00DE10A0" w:rsidRPr="00525A0B" w:rsidRDefault="00DE10A0" w:rsidP="006269E9">
            <w:pPr>
              <w:jc w:val="center"/>
              <w:rPr>
                <w:sz w:val="22"/>
                <w:szCs w:val="22"/>
              </w:rPr>
            </w:pPr>
          </w:p>
          <w:p w:rsidR="00DE10A0" w:rsidRPr="00525A0B" w:rsidRDefault="00DE10A0" w:rsidP="006269E9">
            <w:pPr>
              <w:jc w:val="center"/>
              <w:rPr>
                <w:sz w:val="22"/>
                <w:szCs w:val="22"/>
              </w:rPr>
            </w:pPr>
          </w:p>
          <w:p w:rsidR="00DE10A0" w:rsidRPr="00525A0B" w:rsidRDefault="00DE10A0" w:rsidP="006269E9">
            <w:pPr>
              <w:jc w:val="center"/>
              <w:rPr>
                <w:sz w:val="22"/>
                <w:szCs w:val="22"/>
              </w:rPr>
            </w:pPr>
            <w:r w:rsidRPr="00525A0B">
              <w:rPr>
                <w:sz w:val="22"/>
                <w:szCs w:val="22"/>
              </w:rPr>
              <w:t>ед.</w:t>
            </w:r>
          </w:p>
        </w:tc>
        <w:tc>
          <w:tcPr>
            <w:tcW w:w="1243" w:type="dxa"/>
          </w:tcPr>
          <w:p w:rsidR="00DE10A0" w:rsidRPr="00525A0B" w:rsidRDefault="00DE10A0" w:rsidP="006269E9">
            <w:pPr>
              <w:jc w:val="center"/>
              <w:rPr>
                <w:sz w:val="22"/>
                <w:szCs w:val="22"/>
              </w:rPr>
            </w:pPr>
          </w:p>
          <w:p w:rsidR="00DE10A0" w:rsidRPr="00525A0B" w:rsidRDefault="00DE10A0" w:rsidP="006269E9">
            <w:pPr>
              <w:jc w:val="center"/>
              <w:rPr>
                <w:sz w:val="22"/>
                <w:szCs w:val="22"/>
              </w:rPr>
            </w:pPr>
          </w:p>
          <w:p w:rsidR="00DE10A0" w:rsidRPr="00525A0B" w:rsidRDefault="00DE10A0" w:rsidP="006269E9">
            <w:pPr>
              <w:jc w:val="center"/>
              <w:rPr>
                <w:sz w:val="22"/>
                <w:szCs w:val="22"/>
              </w:rPr>
            </w:pPr>
            <w:r w:rsidRPr="00525A0B">
              <w:rPr>
                <w:sz w:val="22"/>
                <w:szCs w:val="22"/>
              </w:rPr>
              <w:t>276,71</w:t>
            </w:r>
          </w:p>
        </w:tc>
        <w:tc>
          <w:tcPr>
            <w:tcW w:w="1246" w:type="dxa"/>
          </w:tcPr>
          <w:p w:rsidR="00DE10A0" w:rsidRPr="00525A0B" w:rsidRDefault="00DE10A0" w:rsidP="006269E9">
            <w:pPr>
              <w:jc w:val="center"/>
              <w:rPr>
                <w:sz w:val="22"/>
                <w:szCs w:val="22"/>
              </w:rPr>
            </w:pPr>
          </w:p>
          <w:p w:rsidR="00DE10A0" w:rsidRPr="00525A0B" w:rsidRDefault="00DE10A0" w:rsidP="006269E9">
            <w:pPr>
              <w:jc w:val="center"/>
              <w:rPr>
                <w:sz w:val="22"/>
                <w:szCs w:val="22"/>
              </w:rPr>
            </w:pPr>
          </w:p>
          <w:p w:rsidR="00DE10A0" w:rsidRPr="00525A0B" w:rsidRDefault="00DE10A0" w:rsidP="006269E9">
            <w:pPr>
              <w:jc w:val="center"/>
              <w:rPr>
                <w:sz w:val="22"/>
                <w:szCs w:val="22"/>
              </w:rPr>
            </w:pPr>
            <w:r w:rsidRPr="00525A0B">
              <w:rPr>
                <w:sz w:val="22"/>
                <w:szCs w:val="22"/>
              </w:rPr>
              <w:t>332,1</w:t>
            </w:r>
          </w:p>
        </w:tc>
        <w:tc>
          <w:tcPr>
            <w:tcW w:w="1176" w:type="dxa"/>
          </w:tcPr>
          <w:p w:rsidR="00DE10A0" w:rsidRPr="00525A0B" w:rsidRDefault="00DE10A0" w:rsidP="006269E9">
            <w:pPr>
              <w:jc w:val="center"/>
              <w:rPr>
                <w:sz w:val="22"/>
                <w:szCs w:val="22"/>
              </w:rPr>
            </w:pPr>
          </w:p>
          <w:p w:rsidR="00DE10A0" w:rsidRPr="00525A0B" w:rsidRDefault="00DE10A0" w:rsidP="006269E9">
            <w:pPr>
              <w:jc w:val="center"/>
              <w:rPr>
                <w:sz w:val="22"/>
                <w:szCs w:val="22"/>
              </w:rPr>
            </w:pPr>
          </w:p>
          <w:p w:rsidR="00DE10A0" w:rsidRPr="00525A0B" w:rsidRDefault="00DE10A0" w:rsidP="006269E9">
            <w:pPr>
              <w:jc w:val="center"/>
              <w:rPr>
                <w:sz w:val="22"/>
                <w:szCs w:val="22"/>
              </w:rPr>
            </w:pPr>
            <w:r w:rsidRPr="00525A0B">
              <w:rPr>
                <w:sz w:val="22"/>
                <w:szCs w:val="22"/>
              </w:rPr>
              <w:t>385,4</w:t>
            </w:r>
          </w:p>
        </w:tc>
        <w:tc>
          <w:tcPr>
            <w:tcW w:w="1193" w:type="dxa"/>
          </w:tcPr>
          <w:p w:rsidR="00DE10A0" w:rsidRPr="00525A0B" w:rsidRDefault="00DE10A0" w:rsidP="006269E9">
            <w:pPr>
              <w:jc w:val="center"/>
              <w:rPr>
                <w:sz w:val="22"/>
                <w:szCs w:val="22"/>
              </w:rPr>
            </w:pPr>
          </w:p>
          <w:p w:rsidR="00DE10A0" w:rsidRPr="00525A0B" w:rsidRDefault="00DE10A0" w:rsidP="006269E9">
            <w:pPr>
              <w:jc w:val="center"/>
              <w:rPr>
                <w:sz w:val="22"/>
                <w:szCs w:val="22"/>
              </w:rPr>
            </w:pPr>
          </w:p>
          <w:p w:rsidR="00DE10A0" w:rsidRPr="00525A0B" w:rsidRDefault="00DE10A0" w:rsidP="006269E9">
            <w:pPr>
              <w:jc w:val="center"/>
              <w:rPr>
                <w:sz w:val="22"/>
                <w:szCs w:val="22"/>
              </w:rPr>
            </w:pPr>
            <w:r w:rsidRPr="00525A0B">
              <w:rPr>
                <w:sz w:val="22"/>
                <w:szCs w:val="22"/>
              </w:rPr>
              <w:t>440,0</w:t>
            </w:r>
          </w:p>
        </w:tc>
      </w:tr>
      <w:tr w:rsidR="00DE10A0" w:rsidRPr="00F35A56" w:rsidTr="006269E9">
        <w:trPr>
          <w:trHeight w:val="2530"/>
        </w:trPr>
        <w:tc>
          <w:tcPr>
            <w:tcW w:w="2403" w:type="dxa"/>
            <w:gridSpan w:val="2"/>
            <w:vMerge/>
          </w:tcPr>
          <w:p w:rsidR="00DE10A0" w:rsidRPr="00F35A56" w:rsidRDefault="00DE10A0" w:rsidP="006269E9">
            <w:pPr>
              <w:rPr>
                <w:sz w:val="22"/>
                <w:szCs w:val="22"/>
                <w:highlight w:val="yellow"/>
              </w:rPr>
            </w:pPr>
          </w:p>
        </w:tc>
        <w:tc>
          <w:tcPr>
            <w:tcW w:w="2830" w:type="dxa"/>
            <w:vMerge/>
          </w:tcPr>
          <w:p w:rsidR="00DE10A0" w:rsidRPr="00F35A56" w:rsidRDefault="00DE10A0" w:rsidP="006269E9">
            <w:pPr>
              <w:rPr>
                <w:sz w:val="22"/>
                <w:szCs w:val="22"/>
                <w:highlight w:val="yellow"/>
              </w:rPr>
            </w:pPr>
          </w:p>
        </w:tc>
        <w:tc>
          <w:tcPr>
            <w:tcW w:w="3522" w:type="dxa"/>
            <w:gridSpan w:val="2"/>
          </w:tcPr>
          <w:p w:rsidR="00DE10A0" w:rsidRPr="00A51CE0" w:rsidRDefault="00DE10A0" w:rsidP="006269E9">
            <w:pPr>
              <w:rPr>
                <w:sz w:val="22"/>
                <w:szCs w:val="22"/>
              </w:rPr>
            </w:pPr>
            <w:r w:rsidRPr="00A51CE0">
              <w:rPr>
                <w:sz w:val="22"/>
                <w:szCs w:val="22"/>
              </w:rPr>
              <w:t>Показатель 1</w:t>
            </w:r>
            <w:r>
              <w:rPr>
                <w:sz w:val="22"/>
                <w:szCs w:val="22"/>
              </w:rPr>
              <w:t>8</w:t>
            </w:r>
          </w:p>
          <w:p w:rsidR="00DE10A0" w:rsidRPr="00A51CE0" w:rsidRDefault="00DE10A0" w:rsidP="006269E9">
            <w:pPr>
              <w:rPr>
                <w:sz w:val="22"/>
                <w:szCs w:val="22"/>
              </w:rPr>
            </w:pPr>
            <w:r w:rsidRPr="00A51CE0">
              <w:rPr>
                <w:sz w:val="22"/>
                <w:szCs w:val="22"/>
              </w:rPr>
              <w:t>Доля среднесписочной численности работников (без внешних совместителей) малых и средних предприятий (включая микропредприятия и ИП) в среднесписочной численности работников (без внешних совместителей) всех предприятий и организаций</w:t>
            </w:r>
          </w:p>
          <w:p w:rsidR="00DE10A0" w:rsidRPr="00A51CE0" w:rsidRDefault="00DE10A0" w:rsidP="006269E9">
            <w:pPr>
              <w:rPr>
                <w:sz w:val="22"/>
                <w:szCs w:val="22"/>
              </w:rPr>
            </w:pPr>
          </w:p>
        </w:tc>
        <w:tc>
          <w:tcPr>
            <w:tcW w:w="1173" w:type="dxa"/>
          </w:tcPr>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r w:rsidRPr="00A51CE0">
              <w:rPr>
                <w:sz w:val="22"/>
                <w:szCs w:val="22"/>
              </w:rPr>
              <w:t>%</w:t>
            </w:r>
          </w:p>
        </w:tc>
        <w:tc>
          <w:tcPr>
            <w:tcW w:w="1243" w:type="dxa"/>
          </w:tcPr>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r w:rsidRPr="00A51CE0">
              <w:rPr>
                <w:sz w:val="22"/>
                <w:szCs w:val="22"/>
              </w:rPr>
              <w:t>23,92</w:t>
            </w:r>
          </w:p>
        </w:tc>
        <w:tc>
          <w:tcPr>
            <w:tcW w:w="1246" w:type="dxa"/>
          </w:tcPr>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r w:rsidRPr="00A51CE0">
              <w:rPr>
                <w:sz w:val="22"/>
                <w:szCs w:val="22"/>
              </w:rPr>
              <w:t>28,62</w:t>
            </w:r>
          </w:p>
        </w:tc>
        <w:tc>
          <w:tcPr>
            <w:tcW w:w="1176" w:type="dxa"/>
          </w:tcPr>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r w:rsidRPr="00A51CE0">
              <w:rPr>
                <w:sz w:val="22"/>
                <w:szCs w:val="22"/>
              </w:rPr>
              <w:t>33,32</w:t>
            </w:r>
          </w:p>
        </w:tc>
        <w:tc>
          <w:tcPr>
            <w:tcW w:w="1193" w:type="dxa"/>
          </w:tcPr>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p>
          <w:p w:rsidR="00DE10A0" w:rsidRPr="00A51CE0" w:rsidRDefault="00DE10A0" w:rsidP="006269E9">
            <w:pPr>
              <w:jc w:val="center"/>
              <w:rPr>
                <w:sz w:val="22"/>
                <w:szCs w:val="22"/>
              </w:rPr>
            </w:pPr>
            <w:r w:rsidRPr="00A51CE0">
              <w:rPr>
                <w:sz w:val="22"/>
                <w:szCs w:val="22"/>
              </w:rPr>
              <w:t>38,0</w:t>
            </w:r>
          </w:p>
        </w:tc>
      </w:tr>
      <w:tr w:rsidR="00DE10A0" w:rsidRPr="00F35A56" w:rsidTr="006269E9">
        <w:tc>
          <w:tcPr>
            <w:tcW w:w="2403" w:type="dxa"/>
            <w:gridSpan w:val="2"/>
            <w:vMerge w:val="restart"/>
          </w:tcPr>
          <w:p w:rsidR="00DE10A0" w:rsidRPr="007C1C54" w:rsidRDefault="00DE10A0" w:rsidP="006269E9">
            <w:pPr>
              <w:rPr>
                <w:sz w:val="22"/>
                <w:szCs w:val="22"/>
              </w:rPr>
            </w:pPr>
            <w:r w:rsidRPr="007C1C54">
              <w:rPr>
                <w:sz w:val="22"/>
                <w:szCs w:val="22"/>
              </w:rPr>
              <w:t>Подцель 2.</w:t>
            </w:r>
            <w:r>
              <w:rPr>
                <w:sz w:val="22"/>
                <w:szCs w:val="22"/>
              </w:rPr>
              <w:t>3</w:t>
            </w:r>
          </w:p>
          <w:p w:rsidR="00DE10A0" w:rsidRPr="00F35A56" w:rsidRDefault="00DE10A0" w:rsidP="006269E9">
            <w:pPr>
              <w:rPr>
                <w:sz w:val="22"/>
                <w:szCs w:val="22"/>
                <w:highlight w:val="yellow"/>
              </w:rPr>
            </w:pPr>
            <w:r w:rsidRPr="007C1C54">
              <w:rPr>
                <w:sz w:val="22"/>
                <w:szCs w:val="22"/>
              </w:rPr>
              <w:t>Повышение эффективности сельскохозяйственного производства</w:t>
            </w:r>
          </w:p>
        </w:tc>
        <w:tc>
          <w:tcPr>
            <w:tcW w:w="2830" w:type="dxa"/>
          </w:tcPr>
          <w:p w:rsidR="00DE10A0" w:rsidRPr="007C1C54" w:rsidRDefault="00DE10A0" w:rsidP="006269E9">
            <w:pPr>
              <w:rPr>
                <w:sz w:val="22"/>
                <w:szCs w:val="22"/>
              </w:rPr>
            </w:pPr>
            <w:r w:rsidRPr="007C1C54">
              <w:rPr>
                <w:sz w:val="22"/>
                <w:szCs w:val="22"/>
              </w:rPr>
              <w:t>Задача 2.</w:t>
            </w:r>
            <w:r>
              <w:rPr>
                <w:sz w:val="22"/>
                <w:szCs w:val="22"/>
              </w:rPr>
              <w:t>3</w:t>
            </w:r>
            <w:r w:rsidRPr="007C1C54">
              <w:rPr>
                <w:sz w:val="22"/>
                <w:szCs w:val="22"/>
              </w:rPr>
              <w:t>.1</w:t>
            </w:r>
          </w:p>
          <w:p w:rsidR="00DE10A0" w:rsidRPr="007C1C54" w:rsidRDefault="00DE10A0" w:rsidP="006269E9">
            <w:pPr>
              <w:rPr>
                <w:sz w:val="22"/>
                <w:szCs w:val="22"/>
              </w:rPr>
            </w:pPr>
            <w:r w:rsidRPr="007C1C54">
              <w:rPr>
                <w:sz w:val="22"/>
                <w:szCs w:val="22"/>
              </w:rPr>
              <w:t xml:space="preserve">Обеспечение </w:t>
            </w:r>
            <w:r>
              <w:rPr>
                <w:sz w:val="22"/>
                <w:szCs w:val="22"/>
              </w:rPr>
              <w:t xml:space="preserve">роста </w:t>
            </w:r>
            <w:r w:rsidRPr="007C1C54">
              <w:rPr>
                <w:sz w:val="22"/>
                <w:szCs w:val="22"/>
              </w:rPr>
              <w:t>производительности труда в аграрном секторе</w:t>
            </w:r>
          </w:p>
          <w:p w:rsidR="00DE10A0" w:rsidRPr="007C1C54" w:rsidRDefault="00DE10A0" w:rsidP="006269E9">
            <w:pPr>
              <w:rPr>
                <w:sz w:val="22"/>
                <w:szCs w:val="22"/>
              </w:rPr>
            </w:pPr>
          </w:p>
        </w:tc>
        <w:tc>
          <w:tcPr>
            <w:tcW w:w="3522" w:type="dxa"/>
            <w:gridSpan w:val="2"/>
          </w:tcPr>
          <w:p w:rsidR="00DE10A0" w:rsidRPr="007C1C54" w:rsidRDefault="00DE10A0" w:rsidP="006269E9">
            <w:pPr>
              <w:rPr>
                <w:sz w:val="22"/>
                <w:szCs w:val="22"/>
              </w:rPr>
            </w:pPr>
            <w:r w:rsidRPr="007C1C54">
              <w:rPr>
                <w:sz w:val="22"/>
                <w:szCs w:val="22"/>
              </w:rPr>
              <w:t xml:space="preserve">Показатель </w:t>
            </w:r>
            <w:r>
              <w:rPr>
                <w:sz w:val="22"/>
                <w:szCs w:val="22"/>
              </w:rPr>
              <w:t>19</w:t>
            </w:r>
          </w:p>
          <w:p w:rsidR="00DE10A0" w:rsidRPr="007C1C54" w:rsidRDefault="00DE10A0" w:rsidP="006269E9">
            <w:pPr>
              <w:rPr>
                <w:sz w:val="22"/>
                <w:szCs w:val="22"/>
              </w:rPr>
            </w:pPr>
            <w:r w:rsidRPr="007C1C54">
              <w:rPr>
                <w:sz w:val="22"/>
                <w:szCs w:val="22"/>
              </w:rPr>
              <w:t>Индекс производства продукции с/х хозяйствами всех категорий</w:t>
            </w:r>
          </w:p>
          <w:p w:rsidR="00DE10A0" w:rsidRPr="007C1C54" w:rsidRDefault="00DE10A0" w:rsidP="006269E9">
            <w:pPr>
              <w:rPr>
                <w:sz w:val="22"/>
                <w:szCs w:val="22"/>
              </w:rPr>
            </w:pPr>
          </w:p>
        </w:tc>
        <w:tc>
          <w:tcPr>
            <w:tcW w:w="1173" w:type="dxa"/>
          </w:tcPr>
          <w:p w:rsidR="00DE10A0" w:rsidRPr="007C1C54" w:rsidRDefault="00DE10A0" w:rsidP="006269E9">
            <w:pPr>
              <w:jc w:val="center"/>
              <w:rPr>
                <w:sz w:val="22"/>
                <w:szCs w:val="22"/>
              </w:rPr>
            </w:pPr>
          </w:p>
          <w:p w:rsidR="00DE10A0" w:rsidRPr="007C1C54" w:rsidRDefault="00DE10A0" w:rsidP="006269E9">
            <w:pPr>
              <w:jc w:val="center"/>
              <w:rPr>
                <w:sz w:val="22"/>
                <w:szCs w:val="22"/>
              </w:rPr>
            </w:pPr>
            <w:r w:rsidRPr="007C1C54">
              <w:rPr>
                <w:sz w:val="22"/>
                <w:szCs w:val="22"/>
              </w:rPr>
              <w:t xml:space="preserve">в % </w:t>
            </w:r>
          </w:p>
          <w:p w:rsidR="00DE10A0" w:rsidRPr="007C1C54" w:rsidRDefault="00DE10A0" w:rsidP="006269E9">
            <w:pPr>
              <w:jc w:val="center"/>
              <w:rPr>
                <w:sz w:val="22"/>
                <w:szCs w:val="22"/>
              </w:rPr>
            </w:pPr>
            <w:r w:rsidRPr="007C1C54">
              <w:rPr>
                <w:sz w:val="22"/>
                <w:szCs w:val="22"/>
              </w:rPr>
              <w:t xml:space="preserve">к </w:t>
            </w:r>
            <w:r>
              <w:rPr>
                <w:sz w:val="22"/>
                <w:szCs w:val="22"/>
              </w:rPr>
              <w:t>базовому году</w:t>
            </w:r>
          </w:p>
        </w:tc>
        <w:tc>
          <w:tcPr>
            <w:tcW w:w="1243" w:type="dxa"/>
          </w:tcPr>
          <w:p w:rsidR="00DE10A0" w:rsidRPr="007C1C54" w:rsidRDefault="00DE10A0" w:rsidP="006269E9">
            <w:pPr>
              <w:jc w:val="center"/>
              <w:rPr>
                <w:sz w:val="22"/>
                <w:szCs w:val="22"/>
              </w:rPr>
            </w:pPr>
          </w:p>
          <w:p w:rsidR="00DE10A0" w:rsidRPr="007C1C54" w:rsidRDefault="00DE10A0" w:rsidP="006269E9">
            <w:pPr>
              <w:jc w:val="center"/>
              <w:rPr>
                <w:sz w:val="22"/>
                <w:szCs w:val="22"/>
              </w:rPr>
            </w:pPr>
          </w:p>
          <w:p w:rsidR="00DE10A0" w:rsidRPr="007C1C54" w:rsidRDefault="00DE10A0" w:rsidP="006269E9">
            <w:pPr>
              <w:jc w:val="center"/>
              <w:rPr>
                <w:sz w:val="22"/>
                <w:szCs w:val="22"/>
              </w:rPr>
            </w:pPr>
            <w:r w:rsidRPr="007C1C54">
              <w:rPr>
                <w:sz w:val="22"/>
                <w:szCs w:val="22"/>
              </w:rPr>
              <w:t>100</w:t>
            </w:r>
          </w:p>
        </w:tc>
        <w:tc>
          <w:tcPr>
            <w:tcW w:w="1246" w:type="dxa"/>
          </w:tcPr>
          <w:p w:rsidR="00DE10A0" w:rsidRPr="007C1C54" w:rsidRDefault="00DE10A0" w:rsidP="006269E9">
            <w:pPr>
              <w:jc w:val="center"/>
              <w:rPr>
                <w:sz w:val="22"/>
                <w:szCs w:val="22"/>
              </w:rPr>
            </w:pPr>
          </w:p>
          <w:p w:rsidR="00DE10A0" w:rsidRPr="007C1C54" w:rsidRDefault="00DE10A0" w:rsidP="006269E9">
            <w:pPr>
              <w:jc w:val="center"/>
              <w:rPr>
                <w:sz w:val="22"/>
                <w:szCs w:val="22"/>
              </w:rPr>
            </w:pPr>
          </w:p>
          <w:p w:rsidR="00DE10A0" w:rsidRPr="007C1C54" w:rsidRDefault="00DE10A0" w:rsidP="006269E9">
            <w:pPr>
              <w:jc w:val="center"/>
              <w:rPr>
                <w:sz w:val="22"/>
                <w:szCs w:val="22"/>
              </w:rPr>
            </w:pPr>
            <w:r w:rsidRPr="007C1C54">
              <w:rPr>
                <w:sz w:val="22"/>
                <w:szCs w:val="22"/>
              </w:rPr>
              <w:t>122</w:t>
            </w:r>
          </w:p>
        </w:tc>
        <w:tc>
          <w:tcPr>
            <w:tcW w:w="1176" w:type="dxa"/>
          </w:tcPr>
          <w:p w:rsidR="00DE10A0" w:rsidRPr="007C1C54" w:rsidRDefault="00DE10A0" w:rsidP="006269E9">
            <w:pPr>
              <w:jc w:val="center"/>
              <w:rPr>
                <w:sz w:val="22"/>
                <w:szCs w:val="22"/>
              </w:rPr>
            </w:pPr>
          </w:p>
          <w:p w:rsidR="00DE10A0" w:rsidRPr="007C1C54" w:rsidRDefault="00DE10A0" w:rsidP="006269E9">
            <w:pPr>
              <w:jc w:val="center"/>
              <w:rPr>
                <w:sz w:val="22"/>
                <w:szCs w:val="22"/>
              </w:rPr>
            </w:pPr>
          </w:p>
          <w:p w:rsidR="00DE10A0" w:rsidRPr="007C1C54" w:rsidRDefault="00DE10A0" w:rsidP="006269E9">
            <w:pPr>
              <w:jc w:val="center"/>
              <w:rPr>
                <w:sz w:val="22"/>
                <w:szCs w:val="22"/>
              </w:rPr>
            </w:pPr>
            <w:r>
              <w:rPr>
                <w:sz w:val="22"/>
                <w:szCs w:val="22"/>
              </w:rPr>
              <w:t>140</w:t>
            </w:r>
          </w:p>
        </w:tc>
        <w:tc>
          <w:tcPr>
            <w:tcW w:w="1193" w:type="dxa"/>
          </w:tcPr>
          <w:p w:rsidR="00DE10A0" w:rsidRPr="007C1C54" w:rsidRDefault="00DE10A0" w:rsidP="006269E9">
            <w:pPr>
              <w:jc w:val="center"/>
              <w:rPr>
                <w:sz w:val="22"/>
                <w:szCs w:val="22"/>
              </w:rPr>
            </w:pPr>
          </w:p>
          <w:p w:rsidR="00DE10A0" w:rsidRPr="007C1C54" w:rsidRDefault="00DE10A0" w:rsidP="006269E9">
            <w:pPr>
              <w:jc w:val="center"/>
              <w:rPr>
                <w:sz w:val="22"/>
                <w:szCs w:val="22"/>
              </w:rPr>
            </w:pPr>
          </w:p>
          <w:p w:rsidR="00DE10A0" w:rsidRPr="007C1C54" w:rsidRDefault="00DE10A0" w:rsidP="006269E9">
            <w:pPr>
              <w:jc w:val="center"/>
              <w:rPr>
                <w:sz w:val="22"/>
                <w:szCs w:val="22"/>
              </w:rPr>
            </w:pPr>
            <w:r>
              <w:rPr>
                <w:sz w:val="22"/>
                <w:szCs w:val="22"/>
              </w:rPr>
              <w:t>160</w:t>
            </w:r>
          </w:p>
        </w:tc>
      </w:tr>
      <w:tr w:rsidR="00DE10A0" w:rsidRPr="00D03343" w:rsidTr="006269E9">
        <w:tc>
          <w:tcPr>
            <w:tcW w:w="2403" w:type="dxa"/>
            <w:gridSpan w:val="2"/>
            <w:vMerge/>
          </w:tcPr>
          <w:p w:rsidR="00DE10A0" w:rsidRPr="00F35A56" w:rsidRDefault="00DE10A0" w:rsidP="006269E9">
            <w:pPr>
              <w:rPr>
                <w:sz w:val="22"/>
                <w:szCs w:val="22"/>
                <w:highlight w:val="yellow"/>
              </w:rPr>
            </w:pPr>
          </w:p>
        </w:tc>
        <w:tc>
          <w:tcPr>
            <w:tcW w:w="2830" w:type="dxa"/>
          </w:tcPr>
          <w:p w:rsidR="00DE10A0" w:rsidRPr="007C1C54" w:rsidRDefault="00DE10A0" w:rsidP="006269E9">
            <w:pPr>
              <w:rPr>
                <w:sz w:val="22"/>
                <w:szCs w:val="22"/>
              </w:rPr>
            </w:pPr>
            <w:r w:rsidRPr="007C1C54">
              <w:rPr>
                <w:sz w:val="22"/>
                <w:szCs w:val="22"/>
              </w:rPr>
              <w:t>Задача 2.</w:t>
            </w:r>
            <w:r>
              <w:rPr>
                <w:sz w:val="22"/>
                <w:szCs w:val="22"/>
              </w:rPr>
              <w:t>3</w:t>
            </w:r>
            <w:r w:rsidRPr="007C1C54">
              <w:rPr>
                <w:sz w:val="22"/>
                <w:szCs w:val="22"/>
              </w:rPr>
              <w:t>.2</w:t>
            </w:r>
          </w:p>
          <w:p w:rsidR="00DE10A0" w:rsidRPr="007C1C54" w:rsidRDefault="00DE10A0" w:rsidP="006269E9">
            <w:pPr>
              <w:rPr>
                <w:sz w:val="22"/>
                <w:szCs w:val="22"/>
              </w:rPr>
            </w:pPr>
            <w:r w:rsidRPr="007C1C54">
              <w:rPr>
                <w:sz w:val="22"/>
                <w:szCs w:val="22"/>
              </w:rPr>
              <w:t>Создание привлекательного инвестиционного климата</w:t>
            </w:r>
          </w:p>
          <w:p w:rsidR="00DE10A0" w:rsidRPr="007C1C54" w:rsidRDefault="00DE10A0" w:rsidP="006269E9">
            <w:pPr>
              <w:rPr>
                <w:sz w:val="22"/>
                <w:szCs w:val="22"/>
              </w:rPr>
            </w:pPr>
          </w:p>
        </w:tc>
        <w:tc>
          <w:tcPr>
            <w:tcW w:w="3522" w:type="dxa"/>
            <w:gridSpan w:val="2"/>
          </w:tcPr>
          <w:p w:rsidR="00DE10A0" w:rsidRPr="007C1C54" w:rsidRDefault="00DE10A0" w:rsidP="006269E9">
            <w:pPr>
              <w:rPr>
                <w:sz w:val="22"/>
                <w:szCs w:val="22"/>
              </w:rPr>
            </w:pPr>
            <w:r w:rsidRPr="007C1C54">
              <w:rPr>
                <w:sz w:val="22"/>
                <w:szCs w:val="22"/>
              </w:rPr>
              <w:t xml:space="preserve">Показатель </w:t>
            </w:r>
            <w:r>
              <w:rPr>
                <w:sz w:val="22"/>
                <w:szCs w:val="22"/>
              </w:rPr>
              <w:t>20</w:t>
            </w:r>
          </w:p>
          <w:p w:rsidR="00DE10A0" w:rsidRPr="007C1C54" w:rsidRDefault="00DE10A0" w:rsidP="006269E9">
            <w:pPr>
              <w:rPr>
                <w:sz w:val="22"/>
                <w:szCs w:val="22"/>
              </w:rPr>
            </w:pPr>
            <w:r w:rsidRPr="007C1C54">
              <w:rPr>
                <w:sz w:val="22"/>
                <w:szCs w:val="22"/>
              </w:rPr>
              <w:t>Объем инвестиций (в основной капитал) за счет всех источников финансирования</w:t>
            </w:r>
          </w:p>
          <w:p w:rsidR="00DE10A0" w:rsidRPr="007C1C54" w:rsidRDefault="00DE10A0" w:rsidP="006269E9">
            <w:pPr>
              <w:rPr>
                <w:sz w:val="22"/>
                <w:szCs w:val="22"/>
              </w:rPr>
            </w:pPr>
          </w:p>
        </w:tc>
        <w:tc>
          <w:tcPr>
            <w:tcW w:w="1173" w:type="dxa"/>
          </w:tcPr>
          <w:p w:rsidR="00DE10A0" w:rsidRPr="007C1C54" w:rsidRDefault="00DE10A0" w:rsidP="006269E9">
            <w:pPr>
              <w:jc w:val="center"/>
              <w:rPr>
                <w:sz w:val="22"/>
                <w:szCs w:val="22"/>
              </w:rPr>
            </w:pPr>
          </w:p>
          <w:p w:rsidR="00DE10A0" w:rsidRPr="007C1C54" w:rsidRDefault="00DE10A0" w:rsidP="006269E9">
            <w:pPr>
              <w:jc w:val="center"/>
              <w:rPr>
                <w:sz w:val="22"/>
                <w:szCs w:val="22"/>
              </w:rPr>
            </w:pPr>
          </w:p>
          <w:p w:rsidR="00DE10A0" w:rsidRPr="007C1C54" w:rsidRDefault="00DE10A0" w:rsidP="006269E9">
            <w:pPr>
              <w:jc w:val="center"/>
              <w:rPr>
                <w:sz w:val="22"/>
                <w:szCs w:val="22"/>
              </w:rPr>
            </w:pPr>
            <w:r w:rsidRPr="007C1C54">
              <w:rPr>
                <w:sz w:val="22"/>
                <w:szCs w:val="22"/>
              </w:rPr>
              <w:t>тыс. руб.</w:t>
            </w:r>
          </w:p>
        </w:tc>
        <w:tc>
          <w:tcPr>
            <w:tcW w:w="1243" w:type="dxa"/>
          </w:tcPr>
          <w:p w:rsidR="00DE10A0" w:rsidRPr="007C1C54" w:rsidRDefault="00DE10A0" w:rsidP="006269E9">
            <w:pPr>
              <w:jc w:val="center"/>
              <w:rPr>
                <w:rFonts w:eastAsia="Calibri"/>
                <w:sz w:val="22"/>
                <w:szCs w:val="22"/>
              </w:rPr>
            </w:pPr>
          </w:p>
          <w:p w:rsidR="00DE10A0" w:rsidRPr="007C1C54" w:rsidRDefault="00DE10A0" w:rsidP="006269E9">
            <w:pPr>
              <w:jc w:val="center"/>
              <w:rPr>
                <w:rFonts w:eastAsia="Calibri"/>
                <w:sz w:val="22"/>
                <w:szCs w:val="22"/>
              </w:rPr>
            </w:pPr>
          </w:p>
          <w:p w:rsidR="00DE10A0" w:rsidRPr="007C1C54" w:rsidRDefault="00DE10A0" w:rsidP="006269E9">
            <w:pPr>
              <w:jc w:val="center"/>
              <w:rPr>
                <w:sz w:val="22"/>
                <w:szCs w:val="22"/>
              </w:rPr>
            </w:pPr>
            <w:r w:rsidRPr="008A492F">
              <w:rPr>
                <w:sz w:val="22"/>
                <w:szCs w:val="22"/>
              </w:rPr>
              <w:t>2 179 287</w:t>
            </w:r>
          </w:p>
        </w:tc>
        <w:tc>
          <w:tcPr>
            <w:tcW w:w="1246" w:type="dxa"/>
          </w:tcPr>
          <w:p w:rsidR="00DE10A0" w:rsidRPr="007C1C54" w:rsidRDefault="00DE10A0" w:rsidP="006269E9">
            <w:pPr>
              <w:jc w:val="center"/>
              <w:rPr>
                <w:rFonts w:eastAsia="Calibri"/>
                <w:sz w:val="22"/>
                <w:szCs w:val="22"/>
              </w:rPr>
            </w:pPr>
          </w:p>
          <w:p w:rsidR="00DE10A0" w:rsidRPr="007C1C54" w:rsidRDefault="00DE10A0" w:rsidP="006269E9">
            <w:pPr>
              <w:jc w:val="center"/>
              <w:rPr>
                <w:rFonts w:eastAsia="Calibri"/>
                <w:sz w:val="22"/>
                <w:szCs w:val="22"/>
              </w:rPr>
            </w:pPr>
          </w:p>
          <w:p w:rsidR="00DE10A0" w:rsidRPr="007C1C54" w:rsidRDefault="00DE10A0" w:rsidP="006269E9">
            <w:pPr>
              <w:jc w:val="center"/>
              <w:rPr>
                <w:sz w:val="22"/>
                <w:szCs w:val="22"/>
              </w:rPr>
            </w:pPr>
            <w:r>
              <w:rPr>
                <w:rFonts w:eastAsia="Calibri"/>
                <w:sz w:val="22"/>
                <w:szCs w:val="22"/>
                <w:lang w:eastAsia="en-US"/>
              </w:rPr>
              <w:t>3 270 000</w:t>
            </w:r>
          </w:p>
        </w:tc>
        <w:tc>
          <w:tcPr>
            <w:tcW w:w="1176" w:type="dxa"/>
          </w:tcPr>
          <w:p w:rsidR="00DE10A0" w:rsidRPr="007C1C54" w:rsidRDefault="00DE10A0" w:rsidP="006269E9">
            <w:pPr>
              <w:jc w:val="center"/>
              <w:rPr>
                <w:rFonts w:eastAsia="Calibri"/>
                <w:sz w:val="22"/>
                <w:szCs w:val="22"/>
              </w:rPr>
            </w:pPr>
          </w:p>
          <w:p w:rsidR="00DE10A0" w:rsidRPr="007C1C54" w:rsidRDefault="00DE10A0" w:rsidP="006269E9">
            <w:pPr>
              <w:jc w:val="center"/>
              <w:rPr>
                <w:rFonts w:eastAsia="Calibri"/>
                <w:sz w:val="22"/>
                <w:szCs w:val="22"/>
              </w:rPr>
            </w:pPr>
          </w:p>
          <w:p w:rsidR="00DE10A0" w:rsidRPr="007C1C54" w:rsidRDefault="00DE10A0" w:rsidP="006269E9">
            <w:pPr>
              <w:rPr>
                <w:sz w:val="22"/>
                <w:szCs w:val="22"/>
              </w:rPr>
            </w:pPr>
            <w:r>
              <w:rPr>
                <w:rFonts w:eastAsia="Calibri"/>
                <w:sz w:val="22"/>
                <w:szCs w:val="22"/>
                <w:lang w:eastAsia="en-US"/>
              </w:rPr>
              <w:t>5 400 600</w:t>
            </w:r>
          </w:p>
        </w:tc>
        <w:tc>
          <w:tcPr>
            <w:tcW w:w="1193" w:type="dxa"/>
          </w:tcPr>
          <w:p w:rsidR="00DE10A0" w:rsidRPr="007C1C54" w:rsidRDefault="00DE10A0" w:rsidP="006269E9">
            <w:pPr>
              <w:jc w:val="center"/>
              <w:rPr>
                <w:rFonts w:eastAsia="Calibri"/>
                <w:sz w:val="22"/>
                <w:szCs w:val="22"/>
              </w:rPr>
            </w:pPr>
          </w:p>
          <w:p w:rsidR="00DE10A0" w:rsidRPr="007C1C54" w:rsidRDefault="00DE10A0" w:rsidP="006269E9">
            <w:pPr>
              <w:jc w:val="center"/>
              <w:rPr>
                <w:rFonts w:eastAsia="Calibri"/>
                <w:sz w:val="22"/>
                <w:szCs w:val="22"/>
              </w:rPr>
            </w:pPr>
          </w:p>
          <w:p w:rsidR="00DE10A0" w:rsidRPr="007C1C54" w:rsidRDefault="00DE10A0" w:rsidP="006269E9">
            <w:pPr>
              <w:jc w:val="center"/>
              <w:rPr>
                <w:sz w:val="22"/>
                <w:szCs w:val="22"/>
              </w:rPr>
            </w:pPr>
            <w:r>
              <w:rPr>
                <w:rFonts w:eastAsia="Calibri"/>
                <w:sz w:val="22"/>
                <w:szCs w:val="22"/>
                <w:lang w:eastAsia="en-US"/>
              </w:rPr>
              <w:t>8717000</w:t>
            </w:r>
          </w:p>
        </w:tc>
      </w:tr>
      <w:tr w:rsidR="00DE10A0" w:rsidRPr="00D03343" w:rsidTr="006269E9">
        <w:tc>
          <w:tcPr>
            <w:tcW w:w="2403" w:type="dxa"/>
            <w:gridSpan w:val="2"/>
            <w:vMerge w:val="restart"/>
          </w:tcPr>
          <w:p w:rsidR="00DE10A0" w:rsidRPr="00CE7326" w:rsidRDefault="00DE10A0" w:rsidP="006269E9">
            <w:pPr>
              <w:rPr>
                <w:sz w:val="22"/>
                <w:szCs w:val="22"/>
              </w:rPr>
            </w:pPr>
            <w:r w:rsidRPr="00CE7326">
              <w:rPr>
                <w:sz w:val="22"/>
                <w:szCs w:val="22"/>
              </w:rPr>
              <w:t>Подцель 2.4.</w:t>
            </w:r>
          </w:p>
          <w:p w:rsidR="00DE10A0" w:rsidRPr="00CE7326" w:rsidRDefault="00DE10A0" w:rsidP="006269E9">
            <w:pPr>
              <w:rPr>
                <w:sz w:val="22"/>
                <w:szCs w:val="22"/>
              </w:rPr>
            </w:pPr>
            <w:r w:rsidRPr="00CE7326">
              <w:rPr>
                <w:sz w:val="22"/>
                <w:szCs w:val="22"/>
              </w:rPr>
              <w:t>Обеспечение занятости населения МО</w:t>
            </w:r>
          </w:p>
        </w:tc>
        <w:tc>
          <w:tcPr>
            <w:tcW w:w="2830" w:type="dxa"/>
          </w:tcPr>
          <w:p w:rsidR="00DE10A0" w:rsidRPr="00CE7326" w:rsidRDefault="00DE10A0" w:rsidP="006269E9">
            <w:pPr>
              <w:rPr>
                <w:sz w:val="22"/>
                <w:szCs w:val="22"/>
              </w:rPr>
            </w:pPr>
            <w:r w:rsidRPr="00CE7326">
              <w:rPr>
                <w:sz w:val="22"/>
                <w:szCs w:val="22"/>
              </w:rPr>
              <w:t>Задача 2.4.1</w:t>
            </w:r>
          </w:p>
          <w:p w:rsidR="00DE10A0" w:rsidRDefault="00DE10A0" w:rsidP="006269E9">
            <w:pPr>
              <w:rPr>
                <w:sz w:val="22"/>
                <w:szCs w:val="22"/>
              </w:rPr>
            </w:pPr>
            <w:r w:rsidRPr="00CE7326">
              <w:rPr>
                <w:sz w:val="22"/>
                <w:szCs w:val="22"/>
              </w:rPr>
              <w:t>Увеличение количества рабочих мест</w:t>
            </w:r>
          </w:p>
          <w:p w:rsidR="00DE10A0" w:rsidRPr="00CE7326" w:rsidRDefault="00DE10A0" w:rsidP="006269E9">
            <w:pPr>
              <w:rPr>
                <w:sz w:val="22"/>
                <w:szCs w:val="22"/>
              </w:rPr>
            </w:pPr>
          </w:p>
        </w:tc>
        <w:tc>
          <w:tcPr>
            <w:tcW w:w="3522" w:type="dxa"/>
            <w:gridSpan w:val="2"/>
          </w:tcPr>
          <w:p w:rsidR="00DE10A0" w:rsidRPr="00CE7326" w:rsidRDefault="00DE10A0" w:rsidP="006269E9">
            <w:pPr>
              <w:rPr>
                <w:sz w:val="22"/>
                <w:szCs w:val="22"/>
              </w:rPr>
            </w:pPr>
            <w:r w:rsidRPr="00CE7326">
              <w:rPr>
                <w:sz w:val="22"/>
                <w:szCs w:val="22"/>
              </w:rPr>
              <w:t>Показатель 2</w:t>
            </w:r>
            <w:r>
              <w:rPr>
                <w:sz w:val="22"/>
                <w:szCs w:val="22"/>
              </w:rPr>
              <w:t>1</w:t>
            </w:r>
          </w:p>
          <w:p w:rsidR="00DE10A0" w:rsidRPr="00CE7326" w:rsidRDefault="00DE10A0" w:rsidP="006269E9">
            <w:pPr>
              <w:rPr>
                <w:sz w:val="22"/>
                <w:szCs w:val="22"/>
              </w:rPr>
            </w:pPr>
            <w:r w:rsidRPr="00CE7326">
              <w:rPr>
                <w:sz w:val="22"/>
                <w:szCs w:val="22"/>
              </w:rPr>
              <w:t>Численность занятых в экономике</w:t>
            </w:r>
          </w:p>
          <w:p w:rsidR="00DE10A0" w:rsidRPr="00CE7326" w:rsidRDefault="00DE10A0" w:rsidP="006269E9">
            <w:pPr>
              <w:rPr>
                <w:sz w:val="22"/>
                <w:szCs w:val="22"/>
              </w:rPr>
            </w:pPr>
          </w:p>
        </w:tc>
        <w:tc>
          <w:tcPr>
            <w:tcW w:w="1173" w:type="dxa"/>
          </w:tcPr>
          <w:p w:rsidR="00DE10A0" w:rsidRPr="00CE7326" w:rsidRDefault="00DE10A0" w:rsidP="006269E9">
            <w:pPr>
              <w:jc w:val="center"/>
              <w:rPr>
                <w:sz w:val="22"/>
                <w:szCs w:val="22"/>
              </w:rPr>
            </w:pPr>
          </w:p>
          <w:p w:rsidR="00DE10A0" w:rsidRPr="00CE7326" w:rsidRDefault="00DE10A0" w:rsidP="006269E9">
            <w:pPr>
              <w:jc w:val="center"/>
              <w:rPr>
                <w:sz w:val="22"/>
                <w:szCs w:val="22"/>
              </w:rPr>
            </w:pPr>
            <w:r w:rsidRPr="00CE7326">
              <w:rPr>
                <w:sz w:val="22"/>
                <w:szCs w:val="22"/>
              </w:rPr>
              <w:t>чел.</w:t>
            </w:r>
          </w:p>
        </w:tc>
        <w:tc>
          <w:tcPr>
            <w:tcW w:w="1243" w:type="dxa"/>
          </w:tcPr>
          <w:p w:rsidR="00DE10A0" w:rsidRPr="00CE7326" w:rsidRDefault="00DE10A0" w:rsidP="006269E9">
            <w:pPr>
              <w:jc w:val="center"/>
              <w:rPr>
                <w:rFonts w:eastAsia="Calibri"/>
                <w:sz w:val="22"/>
                <w:szCs w:val="22"/>
              </w:rPr>
            </w:pPr>
          </w:p>
          <w:p w:rsidR="00DE10A0" w:rsidRPr="00CE7326" w:rsidRDefault="00DE10A0" w:rsidP="006269E9">
            <w:pPr>
              <w:jc w:val="center"/>
              <w:rPr>
                <w:sz w:val="22"/>
                <w:szCs w:val="22"/>
              </w:rPr>
            </w:pPr>
            <w:r w:rsidRPr="00CE7326">
              <w:rPr>
                <w:rFonts w:eastAsia="Calibri"/>
                <w:sz w:val="22"/>
                <w:szCs w:val="22"/>
                <w:lang w:eastAsia="en-US"/>
              </w:rPr>
              <w:t>10</w:t>
            </w:r>
            <w:r w:rsidRPr="00CE7326">
              <w:rPr>
                <w:rFonts w:eastAsia="Calibri"/>
                <w:sz w:val="22"/>
                <w:szCs w:val="22"/>
              </w:rPr>
              <w:t> </w:t>
            </w:r>
            <w:r w:rsidRPr="00CE7326">
              <w:rPr>
                <w:rFonts w:eastAsia="Calibri"/>
                <w:sz w:val="22"/>
                <w:szCs w:val="22"/>
                <w:lang w:eastAsia="en-US"/>
              </w:rPr>
              <w:t>998</w:t>
            </w:r>
          </w:p>
        </w:tc>
        <w:tc>
          <w:tcPr>
            <w:tcW w:w="1246" w:type="dxa"/>
          </w:tcPr>
          <w:p w:rsidR="00DE10A0" w:rsidRPr="00CE7326" w:rsidRDefault="00DE10A0" w:rsidP="006269E9">
            <w:pPr>
              <w:jc w:val="center"/>
              <w:rPr>
                <w:rFonts w:eastAsia="Calibri"/>
                <w:sz w:val="22"/>
                <w:szCs w:val="22"/>
              </w:rPr>
            </w:pPr>
          </w:p>
          <w:p w:rsidR="00DE10A0" w:rsidRPr="00CE7326" w:rsidRDefault="00DE10A0" w:rsidP="006269E9">
            <w:pPr>
              <w:jc w:val="center"/>
              <w:rPr>
                <w:sz w:val="22"/>
                <w:szCs w:val="22"/>
              </w:rPr>
            </w:pPr>
            <w:r w:rsidRPr="00CE7326">
              <w:rPr>
                <w:rFonts w:eastAsia="Calibri"/>
                <w:sz w:val="22"/>
                <w:szCs w:val="22"/>
                <w:lang w:eastAsia="en-US"/>
              </w:rPr>
              <w:t>11</w:t>
            </w:r>
            <w:r w:rsidRPr="00CE7326">
              <w:rPr>
                <w:rFonts w:eastAsia="Calibri"/>
                <w:sz w:val="22"/>
                <w:szCs w:val="22"/>
              </w:rPr>
              <w:t> </w:t>
            </w:r>
            <w:r w:rsidRPr="00CE7326">
              <w:rPr>
                <w:rFonts w:eastAsia="Calibri"/>
                <w:sz w:val="22"/>
                <w:szCs w:val="22"/>
                <w:lang w:eastAsia="en-US"/>
              </w:rPr>
              <w:t>100</w:t>
            </w:r>
          </w:p>
        </w:tc>
        <w:tc>
          <w:tcPr>
            <w:tcW w:w="1176" w:type="dxa"/>
          </w:tcPr>
          <w:p w:rsidR="00DE10A0" w:rsidRPr="00CE7326" w:rsidRDefault="00DE10A0" w:rsidP="006269E9">
            <w:pPr>
              <w:jc w:val="center"/>
              <w:rPr>
                <w:rFonts w:eastAsia="Calibri"/>
                <w:sz w:val="22"/>
                <w:szCs w:val="22"/>
              </w:rPr>
            </w:pPr>
          </w:p>
          <w:p w:rsidR="00DE10A0" w:rsidRPr="00CE7326" w:rsidRDefault="00DE10A0" w:rsidP="006269E9">
            <w:pPr>
              <w:jc w:val="center"/>
              <w:rPr>
                <w:sz w:val="22"/>
                <w:szCs w:val="22"/>
              </w:rPr>
            </w:pPr>
            <w:r w:rsidRPr="00CE7326">
              <w:rPr>
                <w:rFonts w:eastAsia="Calibri"/>
                <w:sz w:val="22"/>
                <w:szCs w:val="22"/>
                <w:lang w:eastAsia="en-US"/>
              </w:rPr>
              <w:t>13</w:t>
            </w:r>
            <w:r w:rsidRPr="00CE7326">
              <w:rPr>
                <w:rFonts w:eastAsia="Calibri"/>
                <w:sz w:val="22"/>
                <w:szCs w:val="22"/>
              </w:rPr>
              <w:t> </w:t>
            </w:r>
            <w:r w:rsidRPr="00CE7326">
              <w:rPr>
                <w:rFonts w:eastAsia="Calibri"/>
                <w:sz w:val="22"/>
                <w:szCs w:val="22"/>
                <w:lang w:eastAsia="en-US"/>
              </w:rPr>
              <w:t>100</w:t>
            </w:r>
          </w:p>
        </w:tc>
        <w:tc>
          <w:tcPr>
            <w:tcW w:w="1193" w:type="dxa"/>
          </w:tcPr>
          <w:p w:rsidR="00DE10A0" w:rsidRPr="00CE7326" w:rsidRDefault="00DE10A0" w:rsidP="006269E9">
            <w:pPr>
              <w:jc w:val="center"/>
              <w:rPr>
                <w:rFonts w:eastAsia="Calibri"/>
                <w:sz w:val="22"/>
                <w:szCs w:val="22"/>
              </w:rPr>
            </w:pPr>
          </w:p>
          <w:p w:rsidR="00DE10A0" w:rsidRPr="00CE7326" w:rsidRDefault="00DE10A0" w:rsidP="006269E9">
            <w:pPr>
              <w:jc w:val="center"/>
              <w:rPr>
                <w:sz w:val="22"/>
                <w:szCs w:val="22"/>
              </w:rPr>
            </w:pPr>
            <w:r w:rsidRPr="00CE7326">
              <w:rPr>
                <w:rFonts w:eastAsia="Calibri"/>
                <w:sz w:val="22"/>
                <w:szCs w:val="22"/>
                <w:lang w:eastAsia="en-US"/>
              </w:rPr>
              <w:t>15 810</w:t>
            </w:r>
          </w:p>
        </w:tc>
      </w:tr>
      <w:tr w:rsidR="00DE10A0" w:rsidRPr="00D03343" w:rsidTr="006269E9">
        <w:tc>
          <w:tcPr>
            <w:tcW w:w="2403" w:type="dxa"/>
            <w:gridSpan w:val="2"/>
            <w:vMerge/>
          </w:tcPr>
          <w:p w:rsidR="00DE10A0" w:rsidRPr="00CE7326" w:rsidRDefault="00DE10A0" w:rsidP="006269E9">
            <w:pPr>
              <w:rPr>
                <w:sz w:val="22"/>
                <w:szCs w:val="22"/>
              </w:rPr>
            </w:pPr>
          </w:p>
        </w:tc>
        <w:tc>
          <w:tcPr>
            <w:tcW w:w="2830" w:type="dxa"/>
          </w:tcPr>
          <w:p w:rsidR="00DE10A0" w:rsidRPr="00CE7326" w:rsidRDefault="00DE10A0" w:rsidP="006269E9">
            <w:pPr>
              <w:rPr>
                <w:sz w:val="22"/>
                <w:szCs w:val="22"/>
              </w:rPr>
            </w:pPr>
            <w:r w:rsidRPr="00CE7326">
              <w:rPr>
                <w:sz w:val="22"/>
                <w:szCs w:val="22"/>
              </w:rPr>
              <w:t>Задача 2.4.2</w:t>
            </w:r>
          </w:p>
          <w:p w:rsidR="00DE10A0" w:rsidRPr="00CE7326" w:rsidRDefault="00DE10A0" w:rsidP="006269E9">
            <w:pPr>
              <w:rPr>
                <w:sz w:val="22"/>
                <w:szCs w:val="22"/>
              </w:rPr>
            </w:pPr>
            <w:r w:rsidRPr="00CE7326">
              <w:rPr>
                <w:sz w:val="22"/>
                <w:szCs w:val="22"/>
              </w:rPr>
              <w:lastRenderedPageBreak/>
              <w:t>Сокращение уровня безработицы</w:t>
            </w:r>
          </w:p>
        </w:tc>
        <w:tc>
          <w:tcPr>
            <w:tcW w:w="3522" w:type="dxa"/>
            <w:gridSpan w:val="2"/>
          </w:tcPr>
          <w:p w:rsidR="00DE10A0" w:rsidRPr="00CE7326" w:rsidRDefault="00DE10A0" w:rsidP="006269E9">
            <w:pPr>
              <w:rPr>
                <w:sz w:val="22"/>
                <w:szCs w:val="22"/>
              </w:rPr>
            </w:pPr>
            <w:r w:rsidRPr="00CE7326">
              <w:rPr>
                <w:sz w:val="22"/>
                <w:szCs w:val="22"/>
              </w:rPr>
              <w:lastRenderedPageBreak/>
              <w:t>Показатель 2</w:t>
            </w:r>
            <w:r>
              <w:rPr>
                <w:sz w:val="22"/>
                <w:szCs w:val="22"/>
              </w:rPr>
              <w:t>2</w:t>
            </w:r>
          </w:p>
          <w:p w:rsidR="00DE10A0" w:rsidRPr="00CE7326" w:rsidRDefault="00DE10A0" w:rsidP="006269E9">
            <w:pPr>
              <w:rPr>
                <w:sz w:val="22"/>
                <w:szCs w:val="22"/>
              </w:rPr>
            </w:pPr>
            <w:r w:rsidRPr="00CE7326">
              <w:rPr>
                <w:sz w:val="22"/>
                <w:szCs w:val="22"/>
              </w:rPr>
              <w:lastRenderedPageBreak/>
              <w:t>Уровень регистрируемой безработицы,</w:t>
            </w:r>
          </w:p>
          <w:p w:rsidR="00DE10A0" w:rsidRPr="00CE7326" w:rsidRDefault="00DE10A0" w:rsidP="006269E9">
            <w:pPr>
              <w:rPr>
                <w:sz w:val="22"/>
                <w:szCs w:val="22"/>
              </w:rPr>
            </w:pPr>
          </w:p>
        </w:tc>
        <w:tc>
          <w:tcPr>
            <w:tcW w:w="1173" w:type="dxa"/>
          </w:tcPr>
          <w:p w:rsidR="00DE10A0" w:rsidRPr="00CE7326" w:rsidRDefault="00DE10A0" w:rsidP="006269E9">
            <w:pPr>
              <w:jc w:val="center"/>
              <w:rPr>
                <w:sz w:val="22"/>
                <w:szCs w:val="22"/>
              </w:rPr>
            </w:pPr>
          </w:p>
          <w:p w:rsidR="00DE10A0" w:rsidRPr="00CE7326" w:rsidRDefault="00DE10A0" w:rsidP="006269E9">
            <w:pPr>
              <w:jc w:val="center"/>
              <w:rPr>
                <w:sz w:val="22"/>
                <w:szCs w:val="22"/>
              </w:rPr>
            </w:pPr>
            <w:r w:rsidRPr="00CE7326">
              <w:rPr>
                <w:sz w:val="22"/>
                <w:szCs w:val="22"/>
              </w:rPr>
              <w:lastRenderedPageBreak/>
              <w:t>%</w:t>
            </w:r>
          </w:p>
        </w:tc>
        <w:tc>
          <w:tcPr>
            <w:tcW w:w="1243" w:type="dxa"/>
          </w:tcPr>
          <w:p w:rsidR="00DE10A0" w:rsidRPr="00CE7326" w:rsidRDefault="00DE10A0" w:rsidP="006269E9">
            <w:pPr>
              <w:jc w:val="center"/>
              <w:rPr>
                <w:rFonts w:eastAsia="Calibri"/>
                <w:sz w:val="22"/>
                <w:szCs w:val="22"/>
              </w:rPr>
            </w:pPr>
          </w:p>
          <w:p w:rsidR="00DE10A0" w:rsidRPr="00CE7326" w:rsidRDefault="00DE10A0" w:rsidP="006269E9">
            <w:pPr>
              <w:jc w:val="center"/>
              <w:rPr>
                <w:rFonts w:eastAsia="Calibri"/>
                <w:sz w:val="22"/>
                <w:szCs w:val="22"/>
              </w:rPr>
            </w:pPr>
            <w:r w:rsidRPr="00CE7326">
              <w:rPr>
                <w:rFonts w:eastAsia="Calibri"/>
                <w:sz w:val="22"/>
                <w:szCs w:val="22"/>
                <w:lang w:eastAsia="en-US"/>
              </w:rPr>
              <w:lastRenderedPageBreak/>
              <w:t>2,16</w:t>
            </w:r>
          </w:p>
        </w:tc>
        <w:tc>
          <w:tcPr>
            <w:tcW w:w="1246" w:type="dxa"/>
          </w:tcPr>
          <w:p w:rsidR="00DE10A0" w:rsidRPr="00CE7326" w:rsidRDefault="00DE10A0" w:rsidP="006269E9">
            <w:pPr>
              <w:jc w:val="center"/>
              <w:rPr>
                <w:sz w:val="22"/>
                <w:szCs w:val="22"/>
              </w:rPr>
            </w:pPr>
          </w:p>
          <w:p w:rsidR="00DE10A0" w:rsidRPr="00CE7326" w:rsidRDefault="00DE10A0" w:rsidP="006269E9">
            <w:pPr>
              <w:jc w:val="center"/>
              <w:rPr>
                <w:rFonts w:eastAsia="Calibri"/>
                <w:sz w:val="22"/>
                <w:szCs w:val="22"/>
              </w:rPr>
            </w:pPr>
            <w:r>
              <w:rPr>
                <w:sz w:val="22"/>
                <w:szCs w:val="22"/>
              </w:rPr>
              <w:lastRenderedPageBreak/>
              <w:t>1,3</w:t>
            </w:r>
          </w:p>
        </w:tc>
        <w:tc>
          <w:tcPr>
            <w:tcW w:w="1176" w:type="dxa"/>
          </w:tcPr>
          <w:p w:rsidR="00DE10A0" w:rsidRPr="00CE7326" w:rsidRDefault="00DE10A0" w:rsidP="006269E9">
            <w:pPr>
              <w:jc w:val="center"/>
              <w:rPr>
                <w:sz w:val="22"/>
                <w:szCs w:val="22"/>
              </w:rPr>
            </w:pPr>
          </w:p>
          <w:p w:rsidR="00DE10A0" w:rsidRPr="00CE7326" w:rsidRDefault="00DE10A0" w:rsidP="006269E9">
            <w:pPr>
              <w:jc w:val="center"/>
              <w:rPr>
                <w:rFonts w:eastAsia="Calibri"/>
                <w:sz w:val="22"/>
                <w:szCs w:val="22"/>
              </w:rPr>
            </w:pPr>
            <w:r>
              <w:rPr>
                <w:sz w:val="22"/>
                <w:szCs w:val="22"/>
              </w:rPr>
              <w:lastRenderedPageBreak/>
              <w:t>1,0</w:t>
            </w:r>
          </w:p>
        </w:tc>
        <w:tc>
          <w:tcPr>
            <w:tcW w:w="1193" w:type="dxa"/>
          </w:tcPr>
          <w:p w:rsidR="00DE10A0" w:rsidRPr="00CE7326" w:rsidRDefault="00DE10A0" w:rsidP="006269E9">
            <w:pPr>
              <w:jc w:val="center"/>
              <w:rPr>
                <w:sz w:val="22"/>
                <w:szCs w:val="22"/>
              </w:rPr>
            </w:pPr>
          </w:p>
          <w:p w:rsidR="00DE10A0" w:rsidRPr="00CE7326" w:rsidRDefault="00DE10A0" w:rsidP="006269E9">
            <w:pPr>
              <w:jc w:val="center"/>
              <w:rPr>
                <w:rFonts w:eastAsia="Calibri"/>
                <w:sz w:val="22"/>
                <w:szCs w:val="22"/>
              </w:rPr>
            </w:pPr>
            <w:r w:rsidRPr="00CE7326">
              <w:rPr>
                <w:sz w:val="22"/>
                <w:szCs w:val="22"/>
              </w:rPr>
              <w:lastRenderedPageBreak/>
              <w:t>0,82</w:t>
            </w:r>
          </w:p>
        </w:tc>
      </w:tr>
    </w:tbl>
    <w:p w:rsidR="00DE10A0" w:rsidRPr="00D03343" w:rsidRDefault="00DE10A0" w:rsidP="00DE10A0">
      <w:pPr>
        <w:rPr>
          <w:sz w:val="22"/>
          <w:szCs w:val="22"/>
        </w:rPr>
      </w:pPr>
    </w:p>
    <w:p w:rsidR="00DE10A0" w:rsidRDefault="00DE10A0" w:rsidP="00DE10A0">
      <w:pPr>
        <w:jc w:val="center"/>
        <w:rPr>
          <w:sz w:val="22"/>
          <w:szCs w:val="22"/>
        </w:rPr>
      </w:pPr>
    </w:p>
    <w:p w:rsidR="00DE10A0" w:rsidRDefault="00DE10A0" w:rsidP="00DE10A0">
      <w:pPr>
        <w:jc w:val="right"/>
        <w:outlineLvl w:val="0"/>
        <w:rPr>
          <w:b/>
          <w:color w:val="000000"/>
          <w:sz w:val="28"/>
          <w:szCs w:val="28"/>
        </w:rPr>
      </w:pPr>
    </w:p>
    <w:p w:rsidR="00DE10A0" w:rsidRPr="00D04AEB" w:rsidRDefault="00DE10A0" w:rsidP="00DE10A0">
      <w:pPr>
        <w:jc w:val="right"/>
        <w:outlineLvl w:val="0"/>
        <w:rPr>
          <w:b/>
          <w:color w:val="000000"/>
          <w:sz w:val="28"/>
          <w:szCs w:val="28"/>
        </w:rPr>
      </w:pPr>
      <w:r>
        <w:rPr>
          <w:b/>
          <w:color w:val="000000"/>
          <w:sz w:val="28"/>
          <w:szCs w:val="28"/>
        </w:rPr>
        <w:t>П</w:t>
      </w:r>
      <w:r w:rsidRPr="00D04AEB">
        <w:rPr>
          <w:b/>
          <w:color w:val="000000"/>
          <w:sz w:val="28"/>
          <w:szCs w:val="28"/>
        </w:rPr>
        <w:t xml:space="preserve">РИЛОЖЕНИЕ </w:t>
      </w:r>
      <w:r>
        <w:rPr>
          <w:b/>
          <w:color w:val="000000"/>
          <w:sz w:val="28"/>
          <w:szCs w:val="28"/>
        </w:rPr>
        <w:t>11</w:t>
      </w:r>
    </w:p>
    <w:p w:rsidR="00DE10A0" w:rsidRDefault="00DE10A0" w:rsidP="00DE10A0">
      <w:pPr>
        <w:widowControl w:val="0"/>
        <w:shd w:val="clear" w:color="auto" w:fill="FFFFFF"/>
        <w:jc w:val="center"/>
        <w:rPr>
          <w:b/>
          <w:sz w:val="28"/>
          <w:szCs w:val="28"/>
        </w:rPr>
      </w:pPr>
    </w:p>
    <w:p w:rsidR="00DE10A0" w:rsidRDefault="00DE10A0" w:rsidP="00DE10A0">
      <w:pPr>
        <w:widowControl w:val="0"/>
        <w:shd w:val="clear" w:color="auto" w:fill="FFFFFF"/>
        <w:jc w:val="center"/>
        <w:rPr>
          <w:b/>
          <w:sz w:val="28"/>
          <w:szCs w:val="28"/>
        </w:rPr>
      </w:pPr>
    </w:p>
    <w:p w:rsidR="00DE10A0" w:rsidRPr="00D04AEB" w:rsidRDefault="00DE10A0" w:rsidP="00DE10A0">
      <w:pPr>
        <w:widowControl w:val="0"/>
        <w:shd w:val="clear" w:color="auto" w:fill="FFFFFF"/>
        <w:jc w:val="center"/>
        <w:rPr>
          <w:b/>
          <w:sz w:val="28"/>
          <w:szCs w:val="28"/>
        </w:rPr>
      </w:pPr>
      <w:r w:rsidRPr="00D04AEB">
        <w:rPr>
          <w:b/>
          <w:sz w:val="28"/>
          <w:szCs w:val="28"/>
        </w:rPr>
        <w:t>Динамика целевых показателей социально-экономического развития</w:t>
      </w:r>
    </w:p>
    <w:p w:rsidR="00DE10A0" w:rsidRPr="00D04AEB" w:rsidRDefault="00DE10A0" w:rsidP="00DE10A0">
      <w:pPr>
        <w:widowControl w:val="0"/>
        <w:shd w:val="clear" w:color="auto" w:fill="FFFFFF"/>
        <w:ind w:firstLine="709"/>
        <w:jc w:val="center"/>
        <w:rPr>
          <w:b/>
          <w:sz w:val="28"/>
          <w:szCs w:val="28"/>
        </w:rPr>
      </w:pPr>
      <w:r>
        <w:rPr>
          <w:b/>
          <w:sz w:val="28"/>
          <w:szCs w:val="28"/>
        </w:rPr>
        <w:t>Панинского муниципального образования</w:t>
      </w:r>
      <w:r w:rsidRPr="00D04AEB">
        <w:rPr>
          <w:b/>
          <w:sz w:val="28"/>
          <w:szCs w:val="28"/>
        </w:rPr>
        <w:t xml:space="preserve"> по годам реализации Стратегии</w:t>
      </w:r>
    </w:p>
    <w:p w:rsidR="00DE10A0" w:rsidRPr="00D04AEB" w:rsidRDefault="00DE10A0" w:rsidP="00DE10A0">
      <w:pPr>
        <w:widowControl w:val="0"/>
        <w:shd w:val="clear" w:color="auto" w:fill="FFFFFF"/>
        <w:ind w:firstLine="709"/>
        <w:jc w:val="center"/>
        <w:rPr>
          <w:b/>
          <w:sz w:val="28"/>
          <w:szCs w:val="28"/>
        </w:rPr>
      </w:pPr>
    </w:p>
    <w:tbl>
      <w:tblPr>
        <w:tblW w:w="5213" w:type="pct"/>
        <w:jc w:val="center"/>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0"/>
        <w:gridCol w:w="709"/>
        <w:gridCol w:w="706"/>
        <w:gridCol w:w="709"/>
        <w:gridCol w:w="706"/>
        <w:gridCol w:w="709"/>
        <w:gridCol w:w="706"/>
        <w:gridCol w:w="709"/>
        <w:gridCol w:w="706"/>
        <w:gridCol w:w="860"/>
        <w:gridCol w:w="879"/>
        <w:gridCol w:w="703"/>
        <w:gridCol w:w="851"/>
        <w:gridCol w:w="826"/>
        <w:gridCol w:w="851"/>
        <w:gridCol w:w="709"/>
        <w:gridCol w:w="993"/>
        <w:gridCol w:w="709"/>
        <w:gridCol w:w="675"/>
      </w:tblGrid>
      <w:tr w:rsidR="00DE10A0" w:rsidRPr="00E333A4" w:rsidTr="006269E9">
        <w:trPr>
          <w:tblHeader/>
          <w:jc w:val="center"/>
        </w:trPr>
        <w:tc>
          <w:tcPr>
            <w:tcW w:w="551" w:type="pct"/>
            <w:vMerge w:val="restart"/>
            <w:vAlign w:val="center"/>
          </w:tcPr>
          <w:p w:rsidR="00DE10A0" w:rsidRPr="00E333A4" w:rsidRDefault="00DE10A0" w:rsidP="006269E9">
            <w:pPr>
              <w:jc w:val="center"/>
              <w:rPr>
                <w:sz w:val="20"/>
                <w:szCs w:val="20"/>
              </w:rPr>
            </w:pPr>
            <w:r w:rsidRPr="00E333A4">
              <w:rPr>
                <w:sz w:val="20"/>
                <w:szCs w:val="20"/>
              </w:rPr>
              <w:t>Показатели</w:t>
            </w:r>
          </w:p>
        </w:tc>
        <w:tc>
          <w:tcPr>
            <w:tcW w:w="4449" w:type="pct"/>
            <w:gridSpan w:val="18"/>
            <w:vAlign w:val="center"/>
          </w:tcPr>
          <w:p w:rsidR="00DE10A0" w:rsidRPr="00E333A4" w:rsidRDefault="00DE10A0" w:rsidP="006269E9">
            <w:pPr>
              <w:widowControl w:val="0"/>
              <w:jc w:val="center"/>
              <w:rPr>
                <w:sz w:val="20"/>
                <w:szCs w:val="20"/>
              </w:rPr>
            </w:pPr>
            <w:r w:rsidRPr="00E333A4">
              <w:rPr>
                <w:sz w:val="20"/>
                <w:szCs w:val="20"/>
              </w:rPr>
              <w:t>Годы</w:t>
            </w:r>
          </w:p>
        </w:tc>
      </w:tr>
      <w:tr w:rsidR="00DE10A0" w:rsidRPr="00E333A4" w:rsidTr="006269E9">
        <w:trPr>
          <w:tblHeader/>
          <w:jc w:val="center"/>
        </w:trPr>
        <w:tc>
          <w:tcPr>
            <w:tcW w:w="551" w:type="pct"/>
            <w:vMerge/>
            <w:vAlign w:val="center"/>
          </w:tcPr>
          <w:p w:rsidR="00DE10A0" w:rsidRPr="00E333A4" w:rsidRDefault="00DE10A0" w:rsidP="006269E9">
            <w:pPr>
              <w:jc w:val="center"/>
              <w:rPr>
                <w:sz w:val="20"/>
                <w:szCs w:val="20"/>
              </w:rPr>
            </w:pPr>
          </w:p>
        </w:tc>
        <w:tc>
          <w:tcPr>
            <w:tcW w:w="230" w:type="pct"/>
            <w:vAlign w:val="center"/>
          </w:tcPr>
          <w:p w:rsidR="00DE10A0" w:rsidRPr="00E333A4" w:rsidRDefault="00DE10A0" w:rsidP="006269E9">
            <w:pPr>
              <w:widowControl w:val="0"/>
              <w:jc w:val="center"/>
              <w:rPr>
                <w:sz w:val="20"/>
                <w:szCs w:val="20"/>
              </w:rPr>
            </w:pPr>
            <w:r w:rsidRPr="00E333A4">
              <w:rPr>
                <w:sz w:val="20"/>
                <w:szCs w:val="20"/>
              </w:rPr>
              <w:t>2018</w:t>
            </w:r>
          </w:p>
        </w:tc>
        <w:tc>
          <w:tcPr>
            <w:tcW w:w="229" w:type="pct"/>
            <w:vAlign w:val="center"/>
          </w:tcPr>
          <w:p w:rsidR="00DE10A0" w:rsidRPr="00E333A4" w:rsidRDefault="00DE10A0" w:rsidP="006269E9">
            <w:pPr>
              <w:widowControl w:val="0"/>
              <w:jc w:val="center"/>
              <w:rPr>
                <w:sz w:val="20"/>
                <w:szCs w:val="20"/>
              </w:rPr>
            </w:pPr>
            <w:r w:rsidRPr="00E333A4">
              <w:rPr>
                <w:sz w:val="20"/>
                <w:szCs w:val="20"/>
              </w:rPr>
              <w:t>2019</w:t>
            </w:r>
          </w:p>
        </w:tc>
        <w:tc>
          <w:tcPr>
            <w:tcW w:w="230" w:type="pct"/>
            <w:vAlign w:val="center"/>
          </w:tcPr>
          <w:p w:rsidR="00DE10A0" w:rsidRPr="00E333A4" w:rsidRDefault="00DE10A0" w:rsidP="006269E9">
            <w:pPr>
              <w:widowControl w:val="0"/>
              <w:jc w:val="center"/>
              <w:rPr>
                <w:sz w:val="20"/>
                <w:szCs w:val="20"/>
              </w:rPr>
            </w:pPr>
            <w:r w:rsidRPr="00E333A4">
              <w:rPr>
                <w:sz w:val="20"/>
                <w:szCs w:val="20"/>
              </w:rPr>
              <w:t>2020</w:t>
            </w:r>
          </w:p>
        </w:tc>
        <w:tc>
          <w:tcPr>
            <w:tcW w:w="229" w:type="pct"/>
            <w:vAlign w:val="center"/>
          </w:tcPr>
          <w:p w:rsidR="00DE10A0" w:rsidRPr="00E333A4" w:rsidRDefault="00DE10A0" w:rsidP="006269E9">
            <w:pPr>
              <w:widowControl w:val="0"/>
              <w:jc w:val="center"/>
              <w:rPr>
                <w:sz w:val="20"/>
                <w:szCs w:val="20"/>
              </w:rPr>
            </w:pPr>
            <w:r w:rsidRPr="00E333A4">
              <w:rPr>
                <w:sz w:val="20"/>
                <w:szCs w:val="20"/>
              </w:rPr>
              <w:t>2021</w:t>
            </w:r>
          </w:p>
        </w:tc>
        <w:tc>
          <w:tcPr>
            <w:tcW w:w="230" w:type="pct"/>
            <w:vAlign w:val="center"/>
          </w:tcPr>
          <w:p w:rsidR="00DE10A0" w:rsidRPr="00E333A4" w:rsidRDefault="00DE10A0" w:rsidP="006269E9">
            <w:pPr>
              <w:widowControl w:val="0"/>
              <w:jc w:val="center"/>
              <w:rPr>
                <w:sz w:val="20"/>
                <w:szCs w:val="20"/>
              </w:rPr>
            </w:pPr>
            <w:r w:rsidRPr="00E333A4">
              <w:rPr>
                <w:sz w:val="20"/>
                <w:szCs w:val="20"/>
              </w:rPr>
              <w:t>2022</w:t>
            </w:r>
          </w:p>
        </w:tc>
        <w:tc>
          <w:tcPr>
            <w:tcW w:w="229" w:type="pct"/>
            <w:vAlign w:val="center"/>
          </w:tcPr>
          <w:p w:rsidR="00DE10A0" w:rsidRPr="00E333A4" w:rsidRDefault="00DE10A0" w:rsidP="006269E9">
            <w:pPr>
              <w:widowControl w:val="0"/>
              <w:jc w:val="center"/>
              <w:rPr>
                <w:sz w:val="20"/>
                <w:szCs w:val="20"/>
              </w:rPr>
            </w:pPr>
            <w:r w:rsidRPr="00E333A4">
              <w:rPr>
                <w:sz w:val="20"/>
                <w:szCs w:val="20"/>
              </w:rPr>
              <w:t>2023</w:t>
            </w:r>
          </w:p>
        </w:tc>
        <w:tc>
          <w:tcPr>
            <w:tcW w:w="230" w:type="pct"/>
            <w:vAlign w:val="center"/>
          </w:tcPr>
          <w:p w:rsidR="00DE10A0" w:rsidRPr="00E333A4" w:rsidRDefault="00DE10A0" w:rsidP="006269E9">
            <w:pPr>
              <w:widowControl w:val="0"/>
              <w:jc w:val="center"/>
              <w:rPr>
                <w:sz w:val="20"/>
                <w:szCs w:val="20"/>
              </w:rPr>
            </w:pPr>
            <w:r w:rsidRPr="00E333A4">
              <w:rPr>
                <w:sz w:val="20"/>
                <w:szCs w:val="20"/>
              </w:rPr>
              <w:t>2024</w:t>
            </w:r>
          </w:p>
        </w:tc>
        <w:tc>
          <w:tcPr>
            <w:tcW w:w="229" w:type="pct"/>
            <w:vAlign w:val="center"/>
          </w:tcPr>
          <w:p w:rsidR="00DE10A0" w:rsidRPr="00E333A4" w:rsidRDefault="00DE10A0" w:rsidP="006269E9">
            <w:pPr>
              <w:widowControl w:val="0"/>
              <w:jc w:val="center"/>
              <w:rPr>
                <w:sz w:val="20"/>
                <w:szCs w:val="20"/>
              </w:rPr>
            </w:pPr>
            <w:r w:rsidRPr="00E333A4">
              <w:rPr>
                <w:sz w:val="20"/>
                <w:szCs w:val="20"/>
              </w:rPr>
              <w:t>2025</w:t>
            </w:r>
          </w:p>
        </w:tc>
        <w:tc>
          <w:tcPr>
            <w:tcW w:w="279" w:type="pct"/>
            <w:vAlign w:val="center"/>
          </w:tcPr>
          <w:p w:rsidR="00DE10A0" w:rsidRPr="00E333A4" w:rsidRDefault="00DE10A0" w:rsidP="006269E9">
            <w:pPr>
              <w:widowControl w:val="0"/>
              <w:jc w:val="center"/>
              <w:rPr>
                <w:sz w:val="20"/>
                <w:szCs w:val="20"/>
              </w:rPr>
            </w:pPr>
            <w:r w:rsidRPr="00E333A4">
              <w:rPr>
                <w:sz w:val="20"/>
                <w:szCs w:val="20"/>
              </w:rPr>
              <w:t>2026</w:t>
            </w:r>
          </w:p>
        </w:tc>
        <w:tc>
          <w:tcPr>
            <w:tcW w:w="285" w:type="pct"/>
            <w:vAlign w:val="center"/>
          </w:tcPr>
          <w:p w:rsidR="00DE10A0" w:rsidRPr="00E333A4" w:rsidRDefault="00DE10A0" w:rsidP="006269E9">
            <w:pPr>
              <w:widowControl w:val="0"/>
              <w:jc w:val="center"/>
              <w:rPr>
                <w:sz w:val="20"/>
                <w:szCs w:val="20"/>
              </w:rPr>
            </w:pPr>
            <w:r w:rsidRPr="00E333A4">
              <w:rPr>
                <w:sz w:val="20"/>
                <w:szCs w:val="20"/>
              </w:rPr>
              <w:t>2027</w:t>
            </w:r>
          </w:p>
        </w:tc>
        <w:tc>
          <w:tcPr>
            <w:tcW w:w="228" w:type="pct"/>
            <w:vAlign w:val="center"/>
          </w:tcPr>
          <w:p w:rsidR="00DE10A0" w:rsidRPr="00E333A4" w:rsidRDefault="00DE10A0" w:rsidP="006269E9">
            <w:pPr>
              <w:widowControl w:val="0"/>
              <w:jc w:val="center"/>
              <w:rPr>
                <w:sz w:val="20"/>
                <w:szCs w:val="20"/>
              </w:rPr>
            </w:pPr>
            <w:r w:rsidRPr="00E333A4">
              <w:rPr>
                <w:sz w:val="20"/>
                <w:szCs w:val="20"/>
              </w:rPr>
              <w:t>2028</w:t>
            </w:r>
          </w:p>
        </w:tc>
        <w:tc>
          <w:tcPr>
            <w:tcW w:w="276" w:type="pct"/>
            <w:vAlign w:val="center"/>
          </w:tcPr>
          <w:p w:rsidR="00DE10A0" w:rsidRPr="00E333A4" w:rsidRDefault="00DE10A0" w:rsidP="006269E9">
            <w:pPr>
              <w:widowControl w:val="0"/>
              <w:jc w:val="center"/>
              <w:rPr>
                <w:sz w:val="20"/>
                <w:szCs w:val="20"/>
              </w:rPr>
            </w:pPr>
            <w:r w:rsidRPr="00E333A4">
              <w:rPr>
                <w:sz w:val="20"/>
                <w:szCs w:val="20"/>
              </w:rPr>
              <w:t>2029</w:t>
            </w:r>
          </w:p>
        </w:tc>
        <w:tc>
          <w:tcPr>
            <w:tcW w:w="268" w:type="pct"/>
            <w:vAlign w:val="center"/>
          </w:tcPr>
          <w:p w:rsidR="00DE10A0" w:rsidRPr="00E333A4" w:rsidRDefault="00DE10A0" w:rsidP="006269E9">
            <w:pPr>
              <w:widowControl w:val="0"/>
              <w:jc w:val="center"/>
              <w:rPr>
                <w:sz w:val="20"/>
                <w:szCs w:val="20"/>
              </w:rPr>
            </w:pPr>
            <w:r w:rsidRPr="00E333A4">
              <w:rPr>
                <w:sz w:val="20"/>
                <w:szCs w:val="20"/>
              </w:rPr>
              <w:t>2030</w:t>
            </w:r>
          </w:p>
        </w:tc>
        <w:tc>
          <w:tcPr>
            <w:tcW w:w="276" w:type="pct"/>
            <w:vAlign w:val="center"/>
          </w:tcPr>
          <w:p w:rsidR="00DE10A0" w:rsidRPr="00E333A4" w:rsidRDefault="00DE10A0" w:rsidP="006269E9">
            <w:pPr>
              <w:widowControl w:val="0"/>
              <w:jc w:val="center"/>
              <w:rPr>
                <w:sz w:val="20"/>
                <w:szCs w:val="20"/>
              </w:rPr>
            </w:pPr>
            <w:r w:rsidRPr="00E333A4">
              <w:rPr>
                <w:sz w:val="20"/>
                <w:szCs w:val="20"/>
              </w:rPr>
              <w:t>2031</w:t>
            </w:r>
          </w:p>
        </w:tc>
        <w:tc>
          <w:tcPr>
            <w:tcW w:w="230" w:type="pct"/>
            <w:vAlign w:val="center"/>
          </w:tcPr>
          <w:p w:rsidR="00DE10A0" w:rsidRPr="00E333A4" w:rsidRDefault="00DE10A0" w:rsidP="006269E9">
            <w:pPr>
              <w:widowControl w:val="0"/>
              <w:jc w:val="center"/>
              <w:rPr>
                <w:sz w:val="20"/>
                <w:szCs w:val="20"/>
              </w:rPr>
            </w:pPr>
            <w:r w:rsidRPr="00E333A4">
              <w:rPr>
                <w:sz w:val="20"/>
                <w:szCs w:val="20"/>
              </w:rPr>
              <w:t>2032</w:t>
            </w:r>
          </w:p>
        </w:tc>
        <w:tc>
          <w:tcPr>
            <w:tcW w:w="322" w:type="pct"/>
            <w:vAlign w:val="center"/>
          </w:tcPr>
          <w:p w:rsidR="00DE10A0" w:rsidRPr="00E333A4" w:rsidRDefault="00DE10A0" w:rsidP="006269E9">
            <w:pPr>
              <w:widowControl w:val="0"/>
              <w:jc w:val="center"/>
              <w:rPr>
                <w:sz w:val="20"/>
                <w:szCs w:val="20"/>
              </w:rPr>
            </w:pPr>
            <w:r w:rsidRPr="00E333A4">
              <w:rPr>
                <w:sz w:val="20"/>
                <w:szCs w:val="20"/>
              </w:rPr>
              <w:t>2033</w:t>
            </w:r>
          </w:p>
        </w:tc>
        <w:tc>
          <w:tcPr>
            <w:tcW w:w="230" w:type="pct"/>
            <w:vAlign w:val="center"/>
          </w:tcPr>
          <w:p w:rsidR="00DE10A0" w:rsidRPr="00E333A4" w:rsidRDefault="00DE10A0" w:rsidP="006269E9">
            <w:pPr>
              <w:widowControl w:val="0"/>
              <w:jc w:val="center"/>
              <w:rPr>
                <w:sz w:val="20"/>
                <w:szCs w:val="20"/>
              </w:rPr>
            </w:pPr>
            <w:r w:rsidRPr="00E333A4">
              <w:rPr>
                <w:sz w:val="20"/>
                <w:szCs w:val="20"/>
              </w:rPr>
              <w:t>2034</w:t>
            </w:r>
          </w:p>
        </w:tc>
        <w:tc>
          <w:tcPr>
            <w:tcW w:w="219" w:type="pct"/>
            <w:vAlign w:val="center"/>
          </w:tcPr>
          <w:p w:rsidR="00DE10A0" w:rsidRPr="00E333A4" w:rsidRDefault="00DE10A0" w:rsidP="006269E9">
            <w:pPr>
              <w:widowControl w:val="0"/>
              <w:jc w:val="center"/>
              <w:rPr>
                <w:sz w:val="20"/>
                <w:szCs w:val="20"/>
              </w:rPr>
            </w:pPr>
            <w:r w:rsidRPr="00E333A4">
              <w:rPr>
                <w:sz w:val="20"/>
                <w:szCs w:val="20"/>
              </w:rPr>
              <w:t>2035</w:t>
            </w:r>
          </w:p>
        </w:tc>
      </w:tr>
      <w:tr w:rsidR="00DE10A0" w:rsidRPr="00E333A4" w:rsidTr="006269E9">
        <w:trPr>
          <w:tblHeader/>
          <w:jc w:val="center"/>
        </w:trPr>
        <w:tc>
          <w:tcPr>
            <w:tcW w:w="551" w:type="pct"/>
            <w:vAlign w:val="center"/>
          </w:tcPr>
          <w:p w:rsidR="00DE10A0" w:rsidRPr="00E333A4" w:rsidRDefault="00DE10A0" w:rsidP="006269E9">
            <w:pPr>
              <w:jc w:val="center"/>
              <w:rPr>
                <w:sz w:val="20"/>
                <w:szCs w:val="20"/>
              </w:rPr>
            </w:pPr>
            <w:r w:rsidRPr="00E333A4">
              <w:rPr>
                <w:sz w:val="20"/>
                <w:szCs w:val="20"/>
              </w:rPr>
              <w:t>1</w:t>
            </w:r>
          </w:p>
        </w:tc>
        <w:tc>
          <w:tcPr>
            <w:tcW w:w="230" w:type="pct"/>
            <w:vAlign w:val="center"/>
          </w:tcPr>
          <w:p w:rsidR="00DE10A0" w:rsidRPr="00E333A4" w:rsidRDefault="00DE10A0" w:rsidP="006269E9">
            <w:pPr>
              <w:widowControl w:val="0"/>
              <w:jc w:val="center"/>
              <w:rPr>
                <w:sz w:val="20"/>
                <w:szCs w:val="20"/>
              </w:rPr>
            </w:pPr>
            <w:r w:rsidRPr="00E333A4">
              <w:rPr>
                <w:sz w:val="20"/>
                <w:szCs w:val="20"/>
              </w:rPr>
              <w:t>2</w:t>
            </w:r>
          </w:p>
        </w:tc>
        <w:tc>
          <w:tcPr>
            <w:tcW w:w="229" w:type="pct"/>
            <w:vAlign w:val="center"/>
          </w:tcPr>
          <w:p w:rsidR="00DE10A0" w:rsidRPr="00E333A4" w:rsidRDefault="00DE10A0" w:rsidP="006269E9">
            <w:pPr>
              <w:widowControl w:val="0"/>
              <w:jc w:val="center"/>
              <w:rPr>
                <w:sz w:val="20"/>
                <w:szCs w:val="20"/>
              </w:rPr>
            </w:pPr>
            <w:r w:rsidRPr="00E333A4">
              <w:rPr>
                <w:sz w:val="20"/>
                <w:szCs w:val="20"/>
              </w:rPr>
              <w:t>3</w:t>
            </w:r>
          </w:p>
        </w:tc>
        <w:tc>
          <w:tcPr>
            <w:tcW w:w="230" w:type="pct"/>
            <w:vAlign w:val="center"/>
          </w:tcPr>
          <w:p w:rsidR="00DE10A0" w:rsidRPr="00E333A4" w:rsidRDefault="00DE10A0" w:rsidP="006269E9">
            <w:pPr>
              <w:widowControl w:val="0"/>
              <w:jc w:val="center"/>
              <w:rPr>
                <w:sz w:val="20"/>
                <w:szCs w:val="20"/>
              </w:rPr>
            </w:pPr>
            <w:r w:rsidRPr="00E333A4">
              <w:rPr>
                <w:sz w:val="20"/>
                <w:szCs w:val="20"/>
              </w:rPr>
              <w:t>4</w:t>
            </w:r>
          </w:p>
        </w:tc>
        <w:tc>
          <w:tcPr>
            <w:tcW w:w="229" w:type="pct"/>
            <w:vAlign w:val="center"/>
          </w:tcPr>
          <w:p w:rsidR="00DE10A0" w:rsidRPr="00E333A4" w:rsidRDefault="00DE10A0" w:rsidP="006269E9">
            <w:pPr>
              <w:widowControl w:val="0"/>
              <w:jc w:val="center"/>
              <w:rPr>
                <w:sz w:val="20"/>
                <w:szCs w:val="20"/>
              </w:rPr>
            </w:pPr>
            <w:r w:rsidRPr="00E333A4">
              <w:rPr>
                <w:sz w:val="20"/>
                <w:szCs w:val="20"/>
              </w:rPr>
              <w:t>5</w:t>
            </w:r>
          </w:p>
        </w:tc>
        <w:tc>
          <w:tcPr>
            <w:tcW w:w="230" w:type="pct"/>
            <w:vAlign w:val="center"/>
          </w:tcPr>
          <w:p w:rsidR="00DE10A0" w:rsidRPr="00E333A4" w:rsidRDefault="00DE10A0" w:rsidP="006269E9">
            <w:pPr>
              <w:widowControl w:val="0"/>
              <w:jc w:val="center"/>
              <w:rPr>
                <w:sz w:val="20"/>
                <w:szCs w:val="20"/>
              </w:rPr>
            </w:pPr>
            <w:r w:rsidRPr="00E333A4">
              <w:rPr>
                <w:sz w:val="20"/>
                <w:szCs w:val="20"/>
              </w:rPr>
              <w:t>6</w:t>
            </w:r>
          </w:p>
        </w:tc>
        <w:tc>
          <w:tcPr>
            <w:tcW w:w="229" w:type="pct"/>
            <w:vAlign w:val="center"/>
          </w:tcPr>
          <w:p w:rsidR="00DE10A0" w:rsidRPr="00E333A4" w:rsidRDefault="00DE10A0" w:rsidP="006269E9">
            <w:pPr>
              <w:widowControl w:val="0"/>
              <w:jc w:val="center"/>
              <w:rPr>
                <w:sz w:val="20"/>
                <w:szCs w:val="20"/>
              </w:rPr>
            </w:pPr>
            <w:r w:rsidRPr="00E333A4">
              <w:rPr>
                <w:sz w:val="20"/>
                <w:szCs w:val="20"/>
              </w:rPr>
              <w:t>7</w:t>
            </w:r>
          </w:p>
        </w:tc>
        <w:tc>
          <w:tcPr>
            <w:tcW w:w="230" w:type="pct"/>
            <w:vAlign w:val="center"/>
          </w:tcPr>
          <w:p w:rsidR="00DE10A0" w:rsidRPr="00E333A4" w:rsidRDefault="00DE10A0" w:rsidP="006269E9">
            <w:pPr>
              <w:widowControl w:val="0"/>
              <w:jc w:val="center"/>
              <w:rPr>
                <w:sz w:val="20"/>
                <w:szCs w:val="20"/>
              </w:rPr>
            </w:pPr>
            <w:r w:rsidRPr="00E333A4">
              <w:rPr>
                <w:sz w:val="20"/>
                <w:szCs w:val="20"/>
              </w:rPr>
              <w:t>8</w:t>
            </w:r>
          </w:p>
        </w:tc>
        <w:tc>
          <w:tcPr>
            <w:tcW w:w="229" w:type="pct"/>
            <w:vAlign w:val="center"/>
          </w:tcPr>
          <w:p w:rsidR="00DE10A0" w:rsidRPr="00E333A4" w:rsidRDefault="00DE10A0" w:rsidP="006269E9">
            <w:pPr>
              <w:widowControl w:val="0"/>
              <w:jc w:val="center"/>
              <w:rPr>
                <w:sz w:val="20"/>
                <w:szCs w:val="20"/>
              </w:rPr>
            </w:pPr>
            <w:r w:rsidRPr="00E333A4">
              <w:rPr>
                <w:sz w:val="20"/>
                <w:szCs w:val="20"/>
              </w:rPr>
              <w:t>9</w:t>
            </w:r>
          </w:p>
        </w:tc>
        <w:tc>
          <w:tcPr>
            <w:tcW w:w="279" w:type="pct"/>
            <w:vAlign w:val="center"/>
          </w:tcPr>
          <w:p w:rsidR="00DE10A0" w:rsidRPr="00E333A4" w:rsidRDefault="00DE10A0" w:rsidP="006269E9">
            <w:pPr>
              <w:widowControl w:val="0"/>
              <w:jc w:val="center"/>
              <w:rPr>
                <w:sz w:val="20"/>
                <w:szCs w:val="20"/>
              </w:rPr>
            </w:pPr>
            <w:r w:rsidRPr="00E333A4">
              <w:rPr>
                <w:sz w:val="20"/>
                <w:szCs w:val="20"/>
              </w:rPr>
              <w:t>10</w:t>
            </w:r>
          </w:p>
        </w:tc>
        <w:tc>
          <w:tcPr>
            <w:tcW w:w="285" w:type="pct"/>
            <w:vAlign w:val="center"/>
          </w:tcPr>
          <w:p w:rsidR="00DE10A0" w:rsidRPr="00E333A4" w:rsidRDefault="00DE10A0" w:rsidP="006269E9">
            <w:pPr>
              <w:widowControl w:val="0"/>
              <w:jc w:val="center"/>
              <w:rPr>
                <w:sz w:val="20"/>
                <w:szCs w:val="20"/>
              </w:rPr>
            </w:pPr>
            <w:r w:rsidRPr="00E333A4">
              <w:rPr>
                <w:sz w:val="20"/>
                <w:szCs w:val="20"/>
              </w:rPr>
              <w:t>11</w:t>
            </w:r>
          </w:p>
        </w:tc>
        <w:tc>
          <w:tcPr>
            <w:tcW w:w="228" w:type="pct"/>
            <w:vAlign w:val="center"/>
          </w:tcPr>
          <w:p w:rsidR="00DE10A0" w:rsidRPr="00E333A4" w:rsidRDefault="00DE10A0" w:rsidP="006269E9">
            <w:pPr>
              <w:widowControl w:val="0"/>
              <w:jc w:val="center"/>
              <w:rPr>
                <w:sz w:val="20"/>
                <w:szCs w:val="20"/>
              </w:rPr>
            </w:pPr>
            <w:r w:rsidRPr="00E333A4">
              <w:rPr>
                <w:sz w:val="20"/>
                <w:szCs w:val="20"/>
              </w:rPr>
              <w:t>12</w:t>
            </w:r>
          </w:p>
        </w:tc>
        <w:tc>
          <w:tcPr>
            <w:tcW w:w="276" w:type="pct"/>
            <w:vAlign w:val="center"/>
          </w:tcPr>
          <w:p w:rsidR="00DE10A0" w:rsidRPr="00E333A4" w:rsidRDefault="00DE10A0" w:rsidP="006269E9">
            <w:pPr>
              <w:widowControl w:val="0"/>
              <w:jc w:val="center"/>
              <w:rPr>
                <w:sz w:val="20"/>
                <w:szCs w:val="20"/>
              </w:rPr>
            </w:pPr>
            <w:r w:rsidRPr="00E333A4">
              <w:rPr>
                <w:sz w:val="20"/>
                <w:szCs w:val="20"/>
              </w:rPr>
              <w:t>13</w:t>
            </w:r>
          </w:p>
        </w:tc>
        <w:tc>
          <w:tcPr>
            <w:tcW w:w="268" w:type="pct"/>
            <w:vAlign w:val="center"/>
          </w:tcPr>
          <w:p w:rsidR="00DE10A0" w:rsidRPr="00E333A4" w:rsidRDefault="00DE10A0" w:rsidP="006269E9">
            <w:pPr>
              <w:widowControl w:val="0"/>
              <w:jc w:val="center"/>
              <w:rPr>
                <w:sz w:val="20"/>
                <w:szCs w:val="20"/>
              </w:rPr>
            </w:pPr>
            <w:r w:rsidRPr="00E333A4">
              <w:rPr>
                <w:sz w:val="20"/>
                <w:szCs w:val="20"/>
              </w:rPr>
              <w:t>14</w:t>
            </w:r>
          </w:p>
        </w:tc>
        <w:tc>
          <w:tcPr>
            <w:tcW w:w="276" w:type="pct"/>
            <w:vAlign w:val="center"/>
          </w:tcPr>
          <w:p w:rsidR="00DE10A0" w:rsidRPr="00E333A4" w:rsidRDefault="00DE10A0" w:rsidP="006269E9">
            <w:pPr>
              <w:widowControl w:val="0"/>
              <w:jc w:val="center"/>
              <w:rPr>
                <w:sz w:val="20"/>
                <w:szCs w:val="20"/>
              </w:rPr>
            </w:pPr>
            <w:r w:rsidRPr="00E333A4">
              <w:rPr>
                <w:sz w:val="20"/>
                <w:szCs w:val="20"/>
              </w:rPr>
              <w:t>15</w:t>
            </w:r>
          </w:p>
        </w:tc>
        <w:tc>
          <w:tcPr>
            <w:tcW w:w="230" w:type="pct"/>
            <w:vAlign w:val="center"/>
          </w:tcPr>
          <w:p w:rsidR="00DE10A0" w:rsidRPr="00E333A4" w:rsidRDefault="00DE10A0" w:rsidP="006269E9">
            <w:pPr>
              <w:widowControl w:val="0"/>
              <w:jc w:val="center"/>
              <w:rPr>
                <w:sz w:val="20"/>
                <w:szCs w:val="20"/>
              </w:rPr>
            </w:pPr>
            <w:r w:rsidRPr="00E333A4">
              <w:rPr>
                <w:sz w:val="20"/>
                <w:szCs w:val="20"/>
              </w:rPr>
              <w:t>16</w:t>
            </w:r>
          </w:p>
        </w:tc>
        <w:tc>
          <w:tcPr>
            <w:tcW w:w="322" w:type="pct"/>
            <w:vAlign w:val="center"/>
          </w:tcPr>
          <w:p w:rsidR="00DE10A0" w:rsidRPr="00E333A4" w:rsidRDefault="00DE10A0" w:rsidP="006269E9">
            <w:pPr>
              <w:widowControl w:val="0"/>
              <w:jc w:val="center"/>
              <w:rPr>
                <w:sz w:val="20"/>
                <w:szCs w:val="20"/>
              </w:rPr>
            </w:pPr>
            <w:r w:rsidRPr="00E333A4">
              <w:rPr>
                <w:sz w:val="20"/>
                <w:szCs w:val="20"/>
              </w:rPr>
              <w:t>17</w:t>
            </w:r>
          </w:p>
        </w:tc>
        <w:tc>
          <w:tcPr>
            <w:tcW w:w="230" w:type="pct"/>
            <w:vAlign w:val="center"/>
          </w:tcPr>
          <w:p w:rsidR="00DE10A0" w:rsidRPr="00E333A4" w:rsidRDefault="00DE10A0" w:rsidP="006269E9">
            <w:pPr>
              <w:widowControl w:val="0"/>
              <w:jc w:val="center"/>
              <w:rPr>
                <w:sz w:val="20"/>
                <w:szCs w:val="20"/>
              </w:rPr>
            </w:pPr>
            <w:r w:rsidRPr="00E333A4">
              <w:rPr>
                <w:sz w:val="20"/>
                <w:szCs w:val="20"/>
              </w:rPr>
              <w:t>18</w:t>
            </w:r>
          </w:p>
        </w:tc>
        <w:tc>
          <w:tcPr>
            <w:tcW w:w="219" w:type="pct"/>
            <w:vAlign w:val="center"/>
          </w:tcPr>
          <w:p w:rsidR="00DE10A0" w:rsidRPr="00E333A4" w:rsidRDefault="00DE10A0" w:rsidP="006269E9">
            <w:pPr>
              <w:widowControl w:val="0"/>
              <w:jc w:val="center"/>
              <w:rPr>
                <w:sz w:val="20"/>
                <w:szCs w:val="20"/>
              </w:rPr>
            </w:pPr>
            <w:r w:rsidRPr="00E333A4">
              <w:rPr>
                <w:sz w:val="20"/>
                <w:szCs w:val="20"/>
              </w:rPr>
              <w:t>19</w:t>
            </w:r>
          </w:p>
        </w:tc>
      </w:tr>
      <w:tr w:rsidR="00DE10A0" w:rsidRPr="009B2780" w:rsidTr="006269E9">
        <w:trPr>
          <w:jc w:val="center"/>
        </w:trPr>
        <w:tc>
          <w:tcPr>
            <w:tcW w:w="5000" w:type="pct"/>
            <w:gridSpan w:val="19"/>
            <w:vAlign w:val="center"/>
          </w:tcPr>
          <w:p w:rsidR="00DE10A0" w:rsidRPr="00A8546A" w:rsidRDefault="00DE10A0" w:rsidP="006269E9">
            <w:pPr>
              <w:rPr>
                <w:i/>
                <w:sz w:val="20"/>
                <w:szCs w:val="20"/>
              </w:rPr>
            </w:pPr>
            <w:r w:rsidRPr="00A8546A">
              <w:rPr>
                <w:sz w:val="20"/>
                <w:szCs w:val="20"/>
              </w:rPr>
              <w:t>Цель</w:t>
            </w:r>
            <w:r>
              <w:rPr>
                <w:sz w:val="20"/>
                <w:szCs w:val="20"/>
              </w:rPr>
              <w:t xml:space="preserve"> 1</w:t>
            </w:r>
            <w:r w:rsidRPr="00A8546A">
              <w:rPr>
                <w:sz w:val="20"/>
                <w:szCs w:val="20"/>
              </w:rPr>
              <w:t xml:space="preserve">: </w:t>
            </w:r>
            <w:r w:rsidRPr="00A8546A">
              <w:rPr>
                <w:i/>
                <w:sz w:val="20"/>
                <w:szCs w:val="20"/>
              </w:rPr>
              <w:t>Развитие человеческого потенциала  и улучшение качества жизни населения Панинского МО</w:t>
            </w:r>
          </w:p>
          <w:p w:rsidR="00DE10A0" w:rsidRPr="00A8546A" w:rsidRDefault="00DE10A0" w:rsidP="006269E9">
            <w:pPr>
              <w:jc w:val="center"/>
              <w:rPr>
                <w:sz w:val="20"/>
                <w:szCs w:val="20"/>
              </w:rPr>
            </w:pPr>
          </w:p>
        </w:tc>
      </w:tr>
      <w:tr w:rsidR="00DE10A0" w:rsidRPr="009B2780" w:rsidTr="006269E9">
        <w:trPr>
          <w:jc w:val="center"/>
        </w:trPr>
        <w:tc>
          <w:tcPr>
            <w:tcW w:w="551" w:type="pct"/>
            <w:vAlign w:val="center"/>
          </w:tcPr>
          <w:p w:rsidR="00DE10A0" w:rsidRPr="00F96DF2" w:rsidRDefault="00DE10A0" w:rsidP="006269E9">
            <w:pPr>
              <w:rPr>
                <w:sz w:val="20"/>
                <w:szCs w:val="20"/>
              </w:rPr>
            </w:pPr>
            <w:r w:rsidRPr="00F96DF2">
              <w:rPr>
                <w:sz w:val="20"/>
                <w:szCs w:val="20"/>
              </w:rPr>
              <w:t>1. Среднегодовая численность населения, человек</w:t>
            </w:r>
          </w:p>
        </w:tc>
        <w:tc>
          <w:tcPr>
            <w:tcW w:w="230" w:type="pct"/>
            <w:vAlign w:val="center"/>
          </w:tcPr>
          <w:p w:rsidR="00DE10A0" w:rsidRPr="00F96DF2" w:rsidRDefault="00DE10A0" w:rsidP="006269E9">
            <w:pPr>
              <w:widowControl w:val="0"/>
              <w:jc w:val="center"/>
              <w:rPr>
                <w:sz w:val="18"/>
                <w:szCs w:val="18"/>
              </w:rPr>
            </w:pPr>
          </w:p>
          <w:p w:rsidR="00DE10A0" w:rsidRPr="00F96DF2" w:rsidRDefault="00DE10A0" w:rsidP="006269E9">
            <w:pPr>
              <w:widowControl w:val="0"/>
              <w:jc w:val="center"/>
              <w:rPr>
                <w:sz w:val="18"/>
                <w:szCs w:val="18"/>
              </w:rPr>
            </w:pPr>
            <w:r>
              <w:rPr>
                <w:sz w:val="18"/>
                <w:szCs w:val="18"/>
              </w:rPr>
              <w:t>25321</w:t>
            </w:r>
          </w:p>
        </w:tc>
        <w:tc>
          <w:tcPr>
            <w:tcW w:w="229" w:type="pct"/>
            <w:vAlign w:val="center"/>
          </w:tcPr>
          <w:p w:rsidR="00DE10A0" w:rsidRPr="00F96DF2" w:rsidRDefault="00DE10A0" w:rsidP="006269E9">
            <w:pPr>
              <w:widowControl w:val="0"/>
              <w:jc w:val="center"/>
              <w:rPr>
                <w:sz w:val="18"/>
                <w:szCs w:val="18"/>
              </w:rPr>
            </w:pPr>
          </w:p>
          <w:p w:rsidR="00DE10A0" w:rsidRPr="00F96DF2" w:rsidRDefault="00DE10A0" w:rsidP="006269E9">
            <w:pPr>
              <w:widowControl w:val="0"/>
              <w:jc w:val="center"/>
              <w:rPr>
                <w:sz w:val="18"/>
                <w:szCs w:val="18"/>
              </w:rPr>
            </w:pPr>
            <w:r w:rsidRPr="00F96DF2">
              <w:rPr>
                <w:sz w:val="18"/>
                <w:szCs w:val="18"/>
              </w:rPr>
              <w:t>2</w:t>
            </w:r>
            <w:r>
              <w:rPr>
                <w:sz w:val="18"/>
                <w:szCs w:val="18"/>
              </w:rPr>
              <w:t>5500</w:t>
            </w:r>
          </w:p>
        </w:tc>
        <w:tc>
          <w:tcPr>
            <w:tcW w:w="230" w:type="pct"/>
            <w:vAlign w:val="center"/>
          </w:tcPr>
          <w:p w:rsidR="00DE10A0" w:rsidRPr="00F96DF2" w:rsidRDefault="00DE10A0" w:rsidP="006269E9">
            <w:pPr>
              <w:widowControl w:val="0"/>
              <w:jc w:val="center"/>
              <w:rPr>
                <w:sz w:val="18"/>
                <w:szCs w:val="18"/>
              </w:rPr>
            </w:pPr>
          </w:p>
          <w:p w:rsidR="00DE10A0" w:rsidRPr="00F96DF2" w:rsidRDefault="00DE10A0" w:rsidP="006269E9">
            <w:pPr>
              <w:widowControl w:val="0"/>
              <w:jc w:val="center"/>
              <w:rPr>
                <w:sz w:val="18"/>
                <w:szCs w:val="18"/>
              </w:rPr>
            </w:pPr>
            <w:r w:rsidRPr="00F96DF2">
              <w:rPr>
                <w:sz w:val="18"/>
                <w:szCs w:val="18"/>
              </w:rPr>
              <w:t>2</w:t>
            </w:r>
            <w:r>
              <w:rPr>
                <w:sz w:val="18"/>
                <w:szCs w:val="18"/>
              </w:rPr>
              <w:t>5700</w:t>
            </w:r>
          </w:p>
        </w:tc>
        <w:tc>
          <w:tcPr>
            <w:tcW w:w="229" w:type="pct"/>
            <w:vAlign w:val="center"/>
          </w:tcPr>
          <w:p w:rsidR="00DE10A0" w:rsidRPr="00F96DF2" w:rsidRDefault="00DE10A0" w:rsidP="006269E9">
            <w:pPr>
              <w:widowControl w:val="0"/>
              <w:jc w:val="center"/>
              <w:rPr>
                <w:sz w:val="18"/>
                <w:szCs w:val="18"/>
              </w:rPr>
            </w:pPr>
          </w:p>
          <w:p w:rsidR="00DE10A0" w:rsidRPr="00F96DF2" w:rsidRDefault="00DE10A0" w:rsidP="006269E9">
            <w:pPr>
              <w:widowControl w:val="0"/>
              <w:jc w:val="center"/>
              <w:rPr>
                <w:sz w:val="18"/>
                <w:szCs w:val="18"/>
              </w:rPr>
            </w:pPr>
            <w:r w:rsidRPr="00F96DF2">
              <w:rPr>
                <w:sz w:val="18"/>
                <w:szCs w:val="18"/>
              </w:rPr>
              <w:t>2</w:t>
            </w:r>
            <w:r>
              <w:rPr>
                <w:sz w:val="18"/>
                <w:szCs w:val="18"/>
              </w:rPr>
              <w:t>5900</w:t>
            </w:r>
          </w:p>
        </w:tc>
        <w:tc>
          <w:tcPr>
            <w:tcW w:w="230" w:type="pct"/>
            <w:vAlign w:val="center"/>
          </w:tcPr>
          <w:p w:rsidR="00DE10A0" w:rsidRPr="00F96DF2" w:rsidRDefault="00DE10A0" w:rsidP="006269E9">
            <w:pPr>
              <w:widowControl w:val="0"/>
              <w:jc w:val="center"/>
              <w:rPr>
                <w:sz w:val="18"/>
                <w:szCs w:val="18"/>
              </w:rPr>
            </w:pPr>
          </w:p>
          <w:p w:rsidR="00DE10A0" w:rsidRPr="00F96DF2" w:rsidRDefault="00DE10A0" w:rsidP="006269E9">
            <w:pPr>
              <w:widowControl w:val="0"/>
              <w:jc w:val="center"/>
              <w:rPr>
                <w:sz w:val="18"/>
                <w:szCs w:val="18"/>
              </w:rPr>
            </w:pPr>
            <w:r w:rsidRPr="00F96DF2">
              <w:rPr>
                <w:sz w:val="18"/>
                <w:szCs w:val="18"/>
              </w:rPr>
              <w:t>260</w:t>
            </w:r>
            <w:r>
              <w:rPr>
                <w:sz w:val="18"/>
                <w:szCs w:val="18"/>
              </w:rPr>
              <w:t>0</w:t>
            </w:r>
            <w:r w:rsidRPr="00F96DF2">
              <w:rPr>
                <w:sz w:val="18"/>
                <w:szCs w:val="18"/>
              </w:rPr>
              <w:t>0</w:t>
            </w:r>
          </w:p>
        </w:tc>
        <w:tc>
          <w:tcPr>
            <w:tcW w:w="229" w:type="pct"/>
            <w:vAlign w:val="center"/>
          </w:tcPr>
          <w:p w:rsidR="00DE10A0" w:rsidRPr="00F96DF2" w:rsidRDefault="00DE10A0" w:rsidP="006269E9">
            <w:pPr>
              <w:widowControl w:val="0"/>
              <w:jc w:val="center"/>
              <w:rPr>
                <w:sz w:val="18"/>
                <w:szCs w:val="18"/>
              </w:rPr>
            </w:pPr>
          </w:p>
          <w:p w:rsidR="00DE10A0" w:rsidRPr="00F96DF2" w:rsidRDefault="00DE10A0" w:rsidP="006269E9">
            <w:pPr>
              <w:widowControl w:val="0"/>
              <w:jc w:val="center"/>
              <w:rPr>
                <w:sz w:val="18"/>
                <w:szCs w:val="18"/>
              </w:rPr>
            </w:pPr>
            <w:r w:rsidRPr="00F96DF2">
              <w:rPr>
                <w:sz w:val="18"/>
                <w:szCs w:val="18"/>
              </w:rPr>
              <w:t>260</w:t>
            </w:r>
            <w:r>
              <w:rPr>
                <w:sz w:val="18"/>
                <w:szCs w:val="18"/>
              </w:rPr>
              <w:t>3</w:t>
            </w:r>
            <w:r w:rsidRPr="00F96DF2">
              <w:rPr>
                <w:sz w:val="18"/>
                <w:szCs w:val="18"/>
              </w:rPr>
              <w:t>0</w:t>
            </w:r>
          </w:p>
        </w:tc>
        <w:tc>
          <w:tcPr>
            <w:tcW w:w="230" w:type="pct"/>
            <w:vAlign w:val="center"/>
          </w:tcPr>
          <w:p w:rsidR="00DE10A0" w:rsidRPr="001F14CE" w:rsidRDefault="00DE10A0" w:rsidP="006269E9">
            <w:pPr>
              <w:jc w:val="center"/>
              <w:rPr>
                <w:sz w:val="18"/>
                <w:szCs w:val="18"/>
              </w:rPr>
            </w:pPr>
          </w:p>
          <w:p w:rsidR="00DE10A0" w:rsidRPr="001F14CE" w:rsidRDefault="00DE10A0" w:rsidP="006269E9">
            <w:pPr>
              <w:jc w:val="center"/>
              <w:rPr>
                <w:sz w:val="18"/>
                <w:szCs w:val="18"/>
              </w:rPr>
            </w:pPr>
            <w:r w:rsidRPr="001F14CE">
              <w:rPr>
                <w:sz w:val="18"/>
                <w:szCs w:val="18"/>
              </w:rPr>
              <w:t>26050</w:t>
            </w:r>
          </w:p>
        </w:tc>
        <w:tc>
          <w:tcPr>
            <w:tcW w:w="229" w:type="pct"/>
            <w:vAlign w:val="center"/>
          </w:tcPr>
          <w:p w:rsidR="00DE10A0" w:rsidRPr="001F14CE" w:rsidRDefault="00DE10A0" w:rsidP="006269E9">
            <w:pPr>
              <w:widowControl w:val="0"/>
              <w:jc w:val="center"/>
              <w:rPr>
                <w:sz w:val="18"/>
                <w:szCs w:val="18"/>
              </w:rPr>
            </w:pPr>
          </w:p>
          <w:p w:rsidR="00DE10A0" w:rsidRPr="001F14CE" w:rsidRDefault="00DE10A0" w:rsidP="006269E9">
            <w:pPr>
              <w:widowControl w:val="0"/>
              <w:jc w:val="center"/>
              <w:rPr>
                <w:sz w:val="18"/>
                <w:szCs w:val="18"/>
              </w:rPr>
            </w:pPr>
            <w:r w:rsidRPr="001F14CE">
              <w:rPr>
                <w:sz w:val="18"/>
                <w:szCs w:val="18"/>
              </w:rPr>
              <w:t>26080</w:t>
            </w:r>
          </w:p>
        </w:tc>
        <w:tc>
          <w:tcPr>
            <w:tcW w:w="279" w:type="pct"/>
            <w:vAlign w:val="center"/>
          </w:tcPr>
          <w:p w:rsidR="00DE10A0" w:rsidRPr="001F14CE" w:rsidRDefault="00DE10A0" w:rsidP="006269E9">
            <w:pPr>
              <w:widowControl w:val="0"/>
              <w:jc w:val="center"/>
              <w:rPr>
                <w:sz w:val="18"/>
                <w:szCs w:val="18"/>
              </w:rPr>
            </w:pPr>
          </w:p>
          <w:p w:rsidR="00DE10A0" w:rsidRPr="001F14CE" w:rsidRDefault="00DE10A0" w:rsidP="006269E9">
            <w:pPr>
              <w:widowControl w:val="0"/>
              <w:jc w:val="center"/>
              <w:rPr>
                <w:sz w:val="18"/>
                <w:szCs w:val="18"/>
              </w:rPr>
            </w:pPr>
            <w:r w:rsidRPr="001F14CE">
              <w:rPr>
                <w:sz w:val="18"/>
                <w:szCs w:val="18"/>
              </w:rPr>
              <w:t>26105</w:t>
            </w:r>
          </w:p>
        </w:tc>
        <w:tc>
          <w:tcPr>
            <w:tcW w:w="285" w:type="pct"/>
            <w:vAlign w:val="center"/>
          </w:tcPr>
          <w:p w:rsidR="00DE10A0" w:rsidRPr="001F14CE" w:rsidRDefault="00DE10A0" w:rsidP="006269E9">
            <w:pPr>
              <w:widowControl w:val="0"/>
              <w:jc w:val="center"/>
              <w:rPr>
                <w:sz w:val="18"/>
                <w:szCs w:val="18"/>
              </w:rPr>
            </w:pPr>
          </w:p>
          <w:p w:rsidR="00DE10A0" w:rsidRPr="001F14CE" w:rsidRDefault="00DE10A0" w:rsidP="006269E9">
            <w:pPr>
              <w:widowControl w:val="0"/>
              <w:jc w:val="center"/>
              <w:rPr>
                <w:sz w:val="18"/>
                <w:szCs w:val="18"/>
              </w:rPr>
            </w:pPr>
            <w:r w:rsidRPr="001F14CE">
              <w:rPr>
                <w:sz w:val="18"/>
                <w:szCs w:val="18"/>
              </w:rPr>
              <w:t>26125</w:t>
            </w:r>
          </w:p>
        </w:tc>
        <w:tc>
          <w:tcPr>
            <w:tcW w:w="228" w:type="pct"/>
            <w:vAlign w:val="center"/>
          </w:tcPr>
          <w:p w:rsidR="00DE10A0" w:rsidRPr="001F14CE" w:rsidRDefault="00DE10A0" w:rsidP="006269E9">
            <w:pPr>
              <w:widowControl w:val="0"/>
              <w:jc w:val="center"/>
              <w:rPr>
                <w:sz w:val="18"/>
                <w:szCs w:val="18"/>
              </w:rPr>
            </w:pPr>
          </w:p>
          <w:p w:rsidR="00DE10A0" w:rsidRPr="001F14CE" w:rsidRDefault="00DE10A0" w:rsidP="006269E9">
            <w:pPr>
              <w:widowControl w:val="0"/>
              <w:jc w:val="center"/>
              <w:rPr>
                <w:sz w:val="18"/>
                <w:szCs w:val="18"/>
              </w:rPr>
            </w:pPr>
            <w:r w:rsidRPr="001F14CE">
              <w:rPr>
                <w:sz w:val="18"/>
                <w:szCs w:val="18"/>
              </w:rPr>
              <w:t>26140</w:t>
            </w:r>
          </w:p>
        </w:tc>
        <w:tc>
          <w:tcPr>
            <w:tcW w:w="276" w:type="pct"/>
            <w:vAlign w:val="center"/>
          </w:tcPr>
          <w:p w:rsidR="00DE10A0" w:rsidRPr="001F14CE" w:rsidRDefault="00DE10A0" w:rsidP="006269E9">
            <w:pPr>
              <w:widowControl w:val="0"/>
              <w:jc w:val="center"/>
              <w:rPr>
                <w:sz w:val="18"/>
                <w:szCs w:val="18"/>
              </w:rPr>
            </w:pPr>
          </w:p>
          <w:p w:rsidR="00DE10A0" w:rsidRPr="001F14CE" w:rsidRDefault="00DE10A0" w:rsidP="006269E9">
            <w:pPr>
              <w:widowControl w:val="0"/>
              <w:jc w:val="center"/>
              <w:rPr>
                <w:sz w:val="18"/>
                <w:szCs w:val="18"/>
              </w:rPr>
            </w:pPr>
            <w:r w:rsidRPr="001F14CE">
              <w:rPr>
                <w:sz w:val="18"/>
                <w:szCs w:val="18"/>
              </w:rPr>
              <w:t>26170</w:t>
            </w:r>
          </w:p>
        </w:tc>
        <w:tc>
          <w:tcPr>
            <w:tcW w:w="268" w:type="pct"/>
            <w:vAlign w:val="center"/>
          </w:tcPr>
          <w:p w:rsidR="00DE10A0" w:rsidRPr="001F14CE" w:rsidRDefault="00DE10A0" w:rsidP="006269E9">
            <w:pPr>
              <w:jc w:val="center"/>
              <w:rPr>
                <w:sz w:val="18"/>
                <w:szCs w:val="18"/>
              </w:rPr>
            </w:pPr>
          </w:p>
          <w:p w:rsidR="00DE10A0" w:rsidRPr="001F14CE" w:rsidRDefault="00DE10A0" w:rsidP="006269E9">
            <w:pPr>
              <w:jc w:val="center"/>
              <w:rPr>
                <w:sz w:val="18"/>
                <w:szCs w:val="18"/>
              </w:rPr>
            </w:pPr>
            <w:r w:rsidRPr="001F14CE">
              <w:rPr>
                <w:sz w:val="18"/>
                <w:szCs w:val="18"/>
              </w:rPr>
              <w:t>26200</w:t>
            </w:r>
          </w:p>
        </w:tc>
        <w:tc>
          <w:tcPr>
            <w:tcW w:w="276" w:type="pct"/>
            <w:vAlign w:val="center"/>
          </w:tcPr>
          <w:p w:rsidR="00DE10A0" w:rsidRPr="001F14CE" w:rsidRDefault="00DE10A0" w:rsidP="006269E9">
            <w:pPr>
              <w:widowControl w:val="0"/>
              <w:jc w:val="center"/>
              <w:rPr>
                <w:sz w:val="18"/>
                <w:szCs w:val="18"/>
              </w:rPr>
            </w:pPr>
          </w:p>
          <w:p w:rsidR="00DE10A0" w:rsidRPr="001F14CE" w:rsidRDefault="00DE10A0" w:rsidP="006269E9">
            <w:pPr>
              <w:widowControl w:val="0"/>
              <w:jc w:val="center"/>
              <w:rPr>
                <w:sz w:val="18"/>
                <w:szCs w:val="18"/>
              </w:rPr>
            </w:pPr>
            <w:r w:rsidRPr="001F14CE">
              <w:rPr>
                <w:sz w:val="18"/>
                <w:szCs w:val="18"/>
              </w:rPr>
              <w:t>26240</w:t>
            </w:r>
          </w:p>
        </w:tc>
        <w:tc>
          <w:tcPr>
            <w:tcW w:w="230" w:type="pct"/>
            <w:vAlign w:val="center"/>
          </w:tcPr>
          <w:p w:rsidR="00DE10A0" w:rsidRPr="00F96DF2" w:rsidRDefault="00DE10A0" w:rsidP="006269E9">
            <w:pPr>
              <w:widowControl w:val="0"/>
              <w:jc w:val="center"/>
              <w:rPr>
                <w:sz w:val="18"/>
                <w:szCs w:val="18"/>
              </w:rPr>
            </w:pPr>
          </w:p>
          <w:p w:rsidR="00DE10A0" w:rsidRPr="00F96DF2" w:rsidRDefault="00DE10A0" w:rsidP="006269E9">
            <w:pPr>
              <w:widowControl w:val="0"/>
              <w:jc w:val="center"/>
              <w:rPr>
                <w:sz w:val="18"/>
                <w:szCs w:val="18"/>
              </w:rPr>
            </w:pPr>
            <w:r w:rsidRPr="00F96DF2">
              <w:rPr>
                <w:sz w:val="18"/>
                <w:szCs w:val="18"/>
              </w:rPr>
              <w:t>26275</w:t>
            </w:r>
          </w:p>
        </w:tc>
        <w:tc>
          <w:tcPr>
            <w:tcW w:w="322" w:type="pct"/>
            <w:vAlign w:val="center"/>
          </w:tcPr>
          <w:p w:rsidR="00DE10A0" w:rsidRPr="00F96DF2" w:rsidRDefault="00DE10A0" w:rsidP="006269E9">
            <w:pPr>
              <w:widowControl w:val="0"/>
              <w:jc w:val="center"/>
              <w:rPr>
                <w:sz w:val="18"/>
                <w:szCs w:val="18"/>
              </w:rPr>
            </w:pPr>
          </w:p>
          <w:p w:rsidR="00DE10A0" w:rsidRPr="00F96DF2" w:rsidRDefault="00DE10A0" w:rsidP="006269E9">
            <w:pPr>
              <w:widowControl w:val="0"/>
              <w:jc w:val="center"/>
              <w:rPr>
                <w:sz w:val="18"/>
                <w:szCs w:val="18"/>
              </w:rPr>
            </w:pPr>
            <w:r w:rsidRPr="00F96DF2">
              <w:rPr>
                <w:sz w:val="18"/>
                <w:szCs w:val="18"/>
              </w:rPr>
              <w:t>26320</w:t>
            </w:r>
          </w:p>
        </w:tc>
        <w:tc>
          <w:tcPr>
            <w:tcW w:w="230" w:type="pct"/>
            <w:vAlign w:val="center"/>
          </w:tcPr>
          <w:p w:rsidR="00DE10A0" w:rsidRPr="00F96DF2" w:rsidRDefault="00DE10A0" w:rsidP="006269E9">
            <w:pPr>
              <w:widowControl w:val="0"/>
              <w:jc w:val="center"/>
              <w:rPr>
                <w:sz w:val="18"/>
                <w:szCs w:val="18"/>
              </w:rPr>
            </w:pPr>
          </w:p>
          <w:p w:rsidR="00DE10A0" w:rsidRPr="00F96DF2" w:rsidRDefault="00DE10A0" w:rsidP="006269E9">
            <w:pPr>
              <w:widowControl w:val="0"/>
              <w:jc w:val="center"/>
              <w:rPr>
                <w:sz w:val="18"/>
                <w:szCs w:val="18"/>
              </w:rPr>
            </w:pPr>
            <w:r w:rsidRPr="00F96DF2">
              <w:rPr>
                <w:sz w:val="18"/>
                <w:szCs w:val="18"/>
              </w:rPr>
              <w:t>26330</w:t>
            </w:r>
          </w:p>
        </w:tc>
        <w:tc>
          <w:tcPr>
            <w:tcW w:w="219" w:type="pct"/>
            <w:vAlign w:val="center"/>
          </w:tcPr>
          <w:p w:rsidR="00DE10A0" w:rsidRPr="00F96DF2" w:rsidRDefault="00DE10A0" w:rsidP="006269E9">
            <w:pPr>
              <w:jc w:val="center"/>
              <w:rPr>
                <w:sz w:val="18"/>
                <w:szCs w:val="18"/>
              </w:rPr>
            </w:pPr>
          </w:p>
          <w:p w:rsidR="00DE10A0" w:rsidRPr="00F96DF2" w:rsidRDefault="00DE10A0" w:rsidP="006269E9">
            <w:pPr>
              <w:jc w:val="center"/>
              <w:rPr>
                <w:sz w:val="18"/>
                <w:szCs w:val="18"/>
              </w:rPr>
            </w:pPr>
            <w:r w:rsidRPr="00F96DF2">
              <w:rPr>
                <w:sz w:val="18"/>
                <w:szCs w:val="18"/>
              </w:rPr>
              <w:t>26350</w:t>
            </w:r>
          </w:p>
        </w:tc>
      </w:tr>
      <w:tr w:rsidR="00DE10A0" w:rsidRPr="009B2780" w:rsidTr="006269E9">
        <w:trPr>
          <w:trHeight w:val="563"/>
          <w:jc w:val="center"/>
        </w:trPr>
        <w:tc>
          <w:tcPr>
            <w:tcW w:w="551" w:type="pct"/>
          </w:tcPr>
          <w:p w:rsidR="00DE10A0" w:rsidRPr="00B40A34" w:rsidRDefault="00DE10A0" w:rsidP="006269E9">
            <w:pPr>
              <w:rPr>
                <w:sz w:val="20"/>
                <w:szCs w:val="20"/>
              </w:rPr>
            </w:pPr>
            <w:r>
              <w:rPr>
                <w:sz w:val="20"/>
                <w:szCs w:val="20"/>
              </w:rPr>
              <w:t>2.Коэффициент миграционного прироста,%</w:t>
            </w:r>
          </w:p>
        </w:tc>
        <w:tc>
          <w:tcPr>
            <w:tcW w:w="230" w:type="pct"/>
            <w:vAlign w:val="center"/>
          </w:tcPr>
          <w:p w:rsidR="00DE10A0" w:rsidRPr="004C6AFB" w:rsidRDefault="00DE10A0" w:rsidP="006269E9">
            <w:pPr>
              <w:widowControl w:val="0"/>
              <w:jc w:val="center"/>
              <w:rPr>
                <w:sz w:val="20"/>
                <w:szCs w:val="20"/>
              </w:rPr>
            </w:pPr>
            <w:r w:rsidRPr="004C6AFB">
              <w:rPr>
                <w:sz w:val="20"/>
                <w:szCs w:val="20"/>
              </w:rPr>
              <w:t>-6,7</w:t>
            </w:r>
          </w:p>
        </w:tc>
        <w:tc>
          <w:tcPr>
            <w:tcW w:w="229" w:type="pct"/>
            <w:vAlign w:val="center"/>
          </w:tcPr>
          <w:p w:rsidR="00DE10A0" w:rsidRPr="004C6AFB" w:rsidRDefault="00DE10A0" w:rsidP="006269E9">
            <w:pPr>
              <w:widowControl w:val="0"/>
              <w:jc w:val="center"/>
              <w:rPr>
                <w:sz w:val="20"/>
                <w:szCs w:val="20"/>
              </w:rPr>
            </w:pPr>
            <w:r w:rsidRPr="004C6AFB">
              <w:rPr>
                <w:sz w:val="20"/>
                <w:szCs w:val="20"/>
              </w:rPr>
              <w:t>-3,9</w:t>
            </w:r>
          </w:p>
        </w:tc>
        <w:tc>
          <w:tcPr>
            <w:tcW w:w="230" w:type="pct"/>
            <w:vAlign w:val="center"/>
          </w:tcPr>
          <w:p w:rsidR="00DE10A0" w:rsidRPr="004C6AFB" w:rsidRDefault="00DE10A0" w:rsidP="006269E9">
            <w:pPr>
              <w:widowControl w:val="0"/>
              <w:jc w:val="center"/>
              <w:rPr>
                <w:sz w:val="20"/>
                <w:szCs w:val="20"/>
              </w:rPr>
            </w:pPr>
            <w:r w:rsidRPr="004C6AFB">
              <w:rPr>
                <w:sz w:val="20"/>
                <w:szCs w:val="20"/>
              </w:rPr>
              <w:t>-3,3</w:t>
            </w:r>
          </w:p>
        </w:tc>
        <w:tc>
          <w:tcPr>
            <w:tcW w:w="229" w:type="pct"/>
            <w:vAlign w:val="center"/>
          </w:tcPr>
          <w:p w:rsidR="00DE10A0" w:rsidRPr="004C6AFB" w:rsidRDefault="00DE10A0" w:rsidP="006269E9">
            <w:pPr>
              <w:widowControl w:val="0"/>
              <w:jc w:val="center"/>
              <w:rPr>
                <w:sz w:val="20"/>
                <w:szCs w:val="20"/>
              </w:rPr>
            </w:pPr>
            <w:r w:rsidRPr="004C6AFB">
              <w:rPr>
                <w:sz w:val="20"/>
                <w:szCs w:val="20"/>
              </w:rPr>
              <w:t>-2,7</w:t>
            </w:r>
          </w:p>
        </w:tc>
        <w:tc>
          <w:tcPr>
            <w:tcW w:w="230" w:type="pct"/>
            <w:vAlign w:val="center"/>
          </w:tcPr>
          <w:p w:rsidR="00DE10A0" w:rsidRPr="004C6AFB" w:rsidRDefault="00DE10A0" w:rsidP="006269E9">
            <w:pPr>
              <w:widowControl w:val="0"/>
              <w:jc w:val="center"/>
              <w:rPr>
                <w:sz w:val="20"/>
                <w:szCs w:val="20"/>
              </w:rPr>
            </w:pPr>
            <w:r w:rsidRPr="004C6AFB">
              <w:rPr>
                <w:sz w:val="20"/>
                <w:szCs w:val="20"/>
              </w:rPr>
              <w:t>-1,3</w:t>
            </w:r>
          </w:p>
        </w:tc>
        <w:tc>
          <w:tcPr>
            <w:tcW w:w="229" w:type="pct"/>
            <w:vAlign w:val="center"/>
          </w:tcPr>
          <w:p w:rsidR="00DE10A0" w:rsidRPr="004C6AFB" w:rsidRDefault="00DE10A0" w:rsidP="006269E9">
            <w:pPr>
              <w:widowControl w:val="0"/>
              <w:jc w:val="center"/>
              <w:rPr>
                <w:sz w:val="20"/>
                <w:szCs w:val="20"/>
              </w:rPr>
            </w:pPr>
            <w:r w:rsidRPr="004C6AFB">
              <w:rPr>
                <w:sz w:val="20"/>
                <w:szCs w:val="20"/>
              </w:rPr>
              <w:t>-0,4</w:t>
            </w:r>
          </w:p>
        </w:tc>
        <w:tc>
          <w:tcPr>
            <w:tcW w:w="230" w:type="pct"/>
            <w:vAlign w:val="center"/>
          </w:tcPr>
          <w:p w:rsidR="00DE10A0" w:rsidRPr="004C6AFB" w:rsidRDefault="00DE10A0" w:rsidP="006269E9">
            <w:pPr>
              <w:jc w:val="center"/>
              <w:rPr>
                <w:sz w:val="20"/>
                <w:szCs w:val="20"/>
              </w:rPr>
            </w:pPr>
            <w:r w:rsidRPr="004C6AFB">
              <w:rPr>
                <w:sz w:val="20"/>
                <w:szCs w:val="20"/>
              </w:rPr>
              <w:t>1,2</w:t>
            </w:r>
          </w:p>
        </w:tc>
        <w:tc>
          <w:tcPr>
            <w:tcW w:w="229" w:type="pct"/>
            <w:vAlign w:val="center"/>
          </w:tcPr>
          <w:p w:rsidR="00DE10A0" w:rsidRPr="004C6AFB" w:rsidRDefault="00DE10A0" w:rsidP="006269E9">
            <w:pPr>
              <w:widowControl w:val="0"/>
              <w:jc w:val="center"/>
              <w:rPr>
                <w:sz w:val="20"/>
                <w:szCs w:val="20"/>
              </w:rPr>
            </w:pPr>
            <w:r w:rsidRPr="004C6AFB">
              <w:rPr>
                <w:sz w:val="20"/>
                <w:szCs w:val="20"/>
              </w:rPr>
              <w:t>1,9</w:t>
            </w:r>
          </w:p>
        </w:tc>
        <w:tc>
          <w:tcPr>
            <w:tcW w:w="279" w:type="pct"/>
            <w:vAlign w:val="center"/>
          </w:tcPr>
          <w:p w:rsidR="00DE10A0" w:rsidRPr="004C6AFB" w:rsidRDefault="00DE10A0" w:rsidP="006269E9">
            <w:pPr>
              <w:widowControl w:val="0"/>
              <w:jc w:val="center"/>
              <w:rPr>
                <w:sz w:val="20"/>
                <w:szCs w:val="20"/>
              </w:rPr>
            </w:pPr>
            <w:r w:rsidRPr="004C6AFB">
              <w:rPr>
                <w:sz w:val="20"/>
                <w:szCs w:val="20"/>
              </w:rPr>
              <w:t>2,3</w:t>
            </w:r>
          </w:p>
        </w:tc>
        <w:tc>
          <w:tcPr>
            <w:tcW w:w="285" w:type="pct"/>
            <w:vAlign w:val="center"/>
          </w:tcPr>
          <w:p w:rsidR="00DE10A0" w:rsidRPr="004C6AFB" w:rsidRDefault="00DE10A0" w:rsidP="006269E9">
            <w:pPr>
              <w:widowControl w:val="0"/>
              <w:jc w:val="center"/>
              <w:rPr>
                <w:sz w:val="20"/>
                <w:szCs w:val="20"/>
              </w:rPr>
            </w:pPr>
            <w:r w:rsidRPr="004C6AFB">
              <w:rPr>
                <w:sz w:val="20"/>
                <w:szCs w:val="20"/>
              </w:rPr>
              <w:t>2,5</w:t>
            </w:r>
          </w:p>
        </w:tc>
        <w:tc>
          <w:tcPr>
            <w:tcW w:w="228" w:type="pct"/>
            <w:vAlign w:val="center"/>
          </w:tcPr>
          <w:p w:rsidR="00DE10A0" w:rsidRPr="004C6AFB" w:rsidRDefault="00DE10A0" w:rsidP="006269E9">
            <w:pPr>
              <w:widowControl w:val="0"/>
              <w:jc w:val="center"/>
              <w:rPr>
                <w:sz w:val="20"/>
                <w:szCs w:val="20"/>
              </w:rPr>
            </w:pPr>
            <w:r w:rsidRPr="004C6AFB">
              <w:rPr>
                <w:sz w:val="20"/>
                <w:szCs w:val="20"/>
              </w:rPr>
              <w:t>2,9</w:t>
            </w:r>
          </w:p>
        </w:tc>
        <w:tc>
          <w:tcPr>
            <w:tcW w:w="276" w:type="pct"/>
            <w:vAlign w:val="center"/>
          </w:tcPr>
          <w:p w:rsidR="00DE10A0" w:rsidRPr="004C6AFB" w:rsidRDefault="00DE10A0" w:rsidP="006269E9">
            <w:pPr>
              <w:widowControl w:val="0"/>
              <w:jc w:val="center"/>
              <w:rPr>
                <w:sz w:val="20"/>
                <w:szCs w:val="20"/>
              </w:rPr>
            </w:pPr>
            <w:r w:rsidRPr="004C6AFB">
              <w:rPr>
                <w:sz w:val="20"/>
                <w:szCs w:val="20"/>
              </w:rPr>
              <w:t>3,2</w:t>
            </w:r>
          </w:p>
        </w:tc>
        <w:tc>
          <w:tcPr>
            <w:tcW w:w="268" w:type="pct"/>
            <w:vAlign w:val="center"/>
          </w:tcPr>
          <w:p w:rsidR="00DE10A0" w:rsidRPr="004C6AFB" w:rsidRDefault="00DE10A0" w:rsidP="006269E9">
            <w:pPr>
              <w:jc w:val="center"/>
              <w:rPr>
                <w:sz w:val="20"/>
                <w:szCs w:val="20"/>
              </w:rPr>
            </w:pPr>
            <w:r w:rsidRPr="004C6AFB">
              <w:rPr>
                <w:sz w:val="20"/>
                <w:szCs w:val="20"/>
              </w:rPr>
              <w:t>3,6</w:t>
            </w:r>
          </w:p>
        </w:tc>
        <w:tc>
          <w:tcPr>
            <w:tcW w:w="276" w:type="pct"/>
            <w:vAlign w:val="center"/>
          </w:tcPr>
          <w:p w:rsidR="00DE10A0" w:rsidRPr="004C6AFB" w:rsidRDefault="00DE10A0" w:rsidP="006269E9">
            <w:pPr>
              <w:widowControl w:val="0"/>
              <w:jc w:val="center"/>
              <w:rPr>
                <w:sz w:val="20"/>
                <w:szCs w:val="20"/>
              </w:rPr>
            </w:pPr>
            <w:r w:rsidRPr="004C6AFB">
              <w:rPr>
                <w:sz w:val="20"/>
                <w:szCs w:val="20"/>
              </w:rPr>
              <w:t>4,2</w:t>
            </w:r>
          </w:p>
        </w:tc>
        <w:tc>
          <w:tcPr>
            <w:tcW w:w="230" w:type="pct"/>
            <w:vAlign w:val="center"/>
          </w:tcPr>
          <w:p w:rsidR="00DE10A0" w:rsidRPr="004C6AFB" w:rsidRDefault="00DE10A0" w:rsidP="006269E9">
            <w:pPr>
              <w:widowControl w:val="0"/>
              <w:jc w:val="center"/>
              <w:rPr>
                <w:sz w:val="20"/>
                <w:szCs w:val="20"/>
              </w:rPr>
            </w:pPr>
            <w:r w:rsidRPr="004C6AFB">
              <w:rPr>
                <w:sz w:val="20"/>
                <w:szCs w:val="20"/>
              </w:rPr>
              <w:t>4,9</w:t>
            </w:r>
          </w:p>
        </w:tc>
        <w:tc>
          <w:tcPr>
            <w:tcW w:w="322" w:type="pct"/>
            <w:vAlign w:val="center"/>
          </w:tcPr>
          <w:p w:rsidR="00DE10A0" w:rsidRPr="004C6AFB" w:rsidRDefault="00DE10A0" w:rsidP="006269E9">
            <w:pPr>
              <w:widowControl w:val="0"/>
              <w:jc w:val="center"/>
              <w:rPr>
                <w:sz w:val="20"/>
                <w:szCs w:val="20"/>
              </w:rPr>
            </w:pPr>
            <w:r w:rsidRPr="004C6AFB">
              <w:rPr>
                <w:sz w:val="20"/>
                <w:szCs w:val="20"/>
              </w:rPr>
              <w:t>5,6</w:t>
            </w:r>
          </w:p>
        </w:tc>
        <w:tc>
          <w:tcPr>
            <w:tcW w:w="230" w:type="pct"/>
            <w:vAlign w:val="center"/>
          </w:tcPr>
          <w:p w:rsidR="00DE10A0" w:rsidRPr="004C6AFB" w:rsidRDefault="00DE10A0" w:rsidP="006269E9">
            <w:pPr>
              <w:widowControl w:val="0"/>
              <w:jc w:val="center"/>
              <w:rPr>
                <w:sz w:val="20"/>
                <w:szCs w:val="20"/>
              </w:rPr>
            </w:pPr>
            <w:r w:rsidRPr="004C6AFB">
              <w:rPr>
                <w:sz w:val="20"/>
                <w:szCs w:val="20"/>
              </w:rPr>
              <w:t>5,3</w:t>
            </w:r>
          </w:p>
        </w:tc>
        <w:tc>
          <w:tcPr>
            <w:tcW w:w="219" w:type="pct"/>
            <w:vAlign w:val="center"/>
          </w:tcPr>
          <w:p w:rsidR="00DE10A0" w:rsidRPr="004C6AFB" w:rsidRDefault="00DE10A0" w:rsidP="006269E9">
            <w:pPr>
              <w:jc w:val="center"/>
              <w:rPr>
                <w:sz w:val="20"/>
                <w:szCs w:val="20"/>
              </w:rPr>
            </w:pPr>
            <w:r w:rsidRPr="004C6AFB">
              <w:rPr>
                <w:sz w:val="20"/>
                <w:szCs w:val="20"/>
              </w:rPr>
              <w:t>5,6</w:t>
            </w:r>
          </w:p>
        </w:tc>
      </w:tr>
      <w:tr w:rsidR="00DE10A0" w:rsidRPr="009B2780" w:rsidTr="006269E9">
        <w:trPr>
          <w:trHeight w:val="563"/>
          <w:jc w:val="center"/>
        </w:trPr>
        <w:tc>
          <w:tcPr>
            <w:tcW w:w="551" w:type="pct"/>
            <w:vAlign w:val="center"/>
          </w:tcPr>
          <w:p w:rsidR="00DE10A0" w:rsidRPr="0032017E" w:rsidRDefault="00DE10A0" w:rsidP="006269E9">
            <w:pPr>
              <w:rPr>
                <w:sz w:val="20"/>
                <w:szCs w:val="20"/>
              </w:rPr>
            </w:pPr>
            <w:r w:rsidRPr="0032017E">
              <w:rPr>
                <w:sz w:val="20"/>
                <w:szCs w:val="20"/>
              </w:rPr>
              <w:t>3.Численность врачей всех специальностей (без зубных) на 10 тыс.чел. общего населения,</w:t>
            </w:r>
          </w:p>
          <w:p w:rsidR="00DE10A0" w:rsidRPr="0032017E" w:rsidRDefault="00DE10A0" w:rsidP="006269E9">
            <w:pPr>
              <w:rPr>
                <w:sz w:val="20"/>
                <w:szCs w:val="20"/>
              </w:rPr>
            </w:pPr>
            <w:r w:rsidRPr="0032017E">
              <w:rPr>
                <w:sz w:val="20"/>
                <w:szCs w:val="20"/>
              </w:rPr>
              <w:t>человек</w:t>
            </w:r>
          </w:p>
        </w:tc>
        <w:tc>
          <w:tcPr>
            <w:tcW w:w="230" w:type="pct"/>
            <w:vAlign w:val="center"/>
          </w:tcPr>
          <w:p w:rsidR="00DE10A0" w:rsidRPr="0032017E" w:rsidRDefault="00DE10A0" w:rsidP="006269E9">
            <w:pPr>
              <w:widowControl w:val="0"/>
              <w:jc w:val="center"/>
              <w:rPr>
                <w:sz w:val="20"/>
                <w:szCs w:val="20"/>
              </w:rPr>
            </w:pPr>
            <w:r w:rsidRPr="0032017E">
              <w:rPr>
                <w:sz w:val="20"/>
                <w:szCs w:val="20"/>
              </w:rPr>
              <w:t>22</w:t>
            </w:r>
          </w:p>
        </w:tc>
        <w:tc>
          <w:tcPr>
            <w:tcW w:w="229" w:type="pct"/>
            <w:vAlign w:val="center"/>
          </w:tcPr>
          <w:p w:rsidR="00DE10A0" w:rsidRPr="0032017E" w:rsidRDefault="00DE10A0" w:rsidP="006269E9">
            <w:pPr>
              <w:widowControl w:val="0"/>
              <w:jc w:val="center"/>
              <w:rPr>
                <w:sz w:val="20"/>
                <w:szCs w:val="20"/>
              </w:rPr>
            </w:pPr>
            <w:r w:rsidRPr="0032017E">
              <w:rPr>
                <w:sz w:val="20"/>
                <w:szCs w:val="20"/>
              </w:rPr>
              <w:t>22</w:t>
            </w:r>
          </w:p>
        </w:tc>
        <w:tc>
          <w:tcPr>
            <w:tcW w:w="230" w:type="pct"/>
            <w:vAlign w:val="center"/>
          </w:tcPr>
          <w:p w:rsidR="00DE10A0" w:rsidRPr="0032017E" w:rsidRDefault="00DE10A0" w:rsidP="006269E9">
            <w:pPr>
              <w:widowControl w:val="0"/>
              <w:jc w:val="center"/>
              <w:rPr>
                <w:sz w:val="20"/>
                <w:szCs w:val="20"/>
              </w:rPr>
            </w:pPr>
            <w:r w:rsidRPr="0032017E">
              <w:rPr>
                <w:sz w:val="20"/>
                <w:szCs w:val="20"/>
              </w:rPr>
              <w:t>23</w:t>
            </w:r>
          </w:p>
        </w:tc>
        <w:tc>
          <w:tcPr>
            <w:tcW w:w="229" w:type="pct"/>
            <w:vAlign w:val="center"/>
          </w:tcPr>
          <w:p w:rsidR="00DE10A0" w:rsidRPr="0032017E" w:rsidRDefault="00DE10A0" w:rsidP="006269E9">
            <w:pPr>
              <w:widowControl w:val="0"/>
              <w:jc w:val="center"/>
              <w:rPr>
                <w:sz w:val="20"/>
                <w:szCs w:val="20"/>
              </w:rPr>
            </w:pPr>
            <w:r w:rsidRPr="0032017E">
              <w:rPr>
                <w:sz w:val="20"/>
                <w:szCs w:val="20"/>
              </w:rPr>
              <w:t>23</w:t>
            </w:r>
          </w:p>
        </w:tc>
        <w:tc>
          <w:tcPr>
            <w:tcW w:w="230" w:type="pct"/>
            <w:vAlign w:val="center"/>
          </w:tcPr>
          <w:p w:rsidR="00DE10A0" w:rsidRPr="0032017E" w:rsidRDefault="00DE10A0" w:rsidP="006269E9">
            <w:pPr>
              <w:widowControl w:val="0"/>
              <w:jc w:val="center"/>
              <w:rPr>
                <w:sz w:val="20"/>
                <w:szCs w:val="20"/>
              </w:rPr>
            </w:pPr>
            <w:r w:rsidRPr="0032017E">
              <w:rPr>
                <w:sz w:val="20"/>
                <w:szCs w:val="20"/>
              </w:rPr>
              <w:t>23</w:t>
            </w:r>
          </w:p>
        </w:tc>
        <w:tc>
          <w:tcPr>
            <w:tcW w:w="229" w:type="pct"/>
            <w:vAlign w:val="center"/>
          </w:tcPr>
          <w:p w:rsidR="00DE10A0" w:rsidRPr="0032017E" w:rsidRDefault="00DE10A0" w:rsidP="006269E9">
            <w:pPr>
              <w:widowControl w:val="0"/>
              <w:jc w:val="center"/>
              <w:rPr>
                <w:sz w:val="20"/>
                <w:szCs w:val="20"/>
              </w:rPr>
            </w:pPr>
            <w:r w:rsidRPr="0032017E">
              <w:rPr>
                <w:sz w:val="20"/>
                <w:szCs w:val="20"/>
              </w:rPr>
              <w:t>23</w:t>
            </w:r>
          </w:p>
        </w:tc>
        <w:tc>
          <w:tcPr>
            <w:tcW w:w="230" w:type="pct"/>
            <w:vAlign w:val="center"/>
          </w:tcPr>
          <w:p w:rsidR="00DE10A0" w:rsidRPr="001F14CE" w:rsidRDefault="00DE10A0" w:rsidP="006269E9">
            <w:pPr>
              <w:widowControl w:val="0"/>
              <w:jc w:val="center"/>
              <w:rPr>
                <w:sz w:val="20"/>
                <w:szCs w:val="20"/>
              </w:rPr>
            </w:pPr>
            <w:r w:rsidRPr="001F14CE">
              <w:rPr>
                <w:sz w:val="20"/>
                <w:szCs w:val="20"/>
              </w:rPr>
              <w:t>24</w:t>
            </w:r>
          </w:p>
        </w:tc>
        <w:tc>
          <w:tcPr>
            <w:tcW w:w="229" w:type="pct"/>
            <w:vAlign w:val="center"/>
          </w:tcPr>
          <w:p w:rsidR="00DE10A0" w:rsidRPr="001F14CE" w:rsidRDefault="00DE10A0" w:rsidP="006269E9">
            <w:pPr>
              <w:widowControl w:val="0"/>
              <w:jc w:val="center"/>
              <w:rPr>
                <w:sz w:val="20"/>
                <w:szCs w:val="20"/>
              </w:rPr>
            </w:pPr>
            <w:r w:rsidRPr="001F14CE">
              <w:rPr>
                <w:sz w:val="20"/>
                <w:szCs w:val="20"/>
              </w:rPr>
              <w:t>24</w:t>
            </w:r>
          </w:p>
        </w:tc>
        <w:tc>
          <w:tcPr>
            <w:tcW w:w="279" w:type="pct"/>
            <w:vAlign w:val="center"/>
          </w:tcPr>
          <w:p w:rsidR="00DE10A0" w:rsidRPr="001F14CE" w:rsidRDefault="00DE10A0" w:rsidP="006269E9">
            <w:pPr>
              <w:widowControl w:val="0"/>
              <w:jc w:val="center"/>
              <w:rPr>
                <w:sz w:val="20"/>
                <w:szCs w:val="20"/>
              </w:rPr>
            </w:pPr>
            <w:r w:rsidRPr="001F14CE">
              <w:rPr>
                <w:sz w:val="20"/>
                <w:szCs w:val="20"/>
              </w:rPr>
              <w:t>24</w:t>
            </w:r>
          </w:p>
        </w:tc>
        <w:tc>
          <w:tcPr>
            <w:tcW w:w="285" w:type="pct"/>
            <w:vAlign w:val="center"/>
          </w:tcPr>
          <w:p w:rsidR="00DE10A0" w:rsidRPr="001F14CE" w:rsidRDefault="00DE10A0" w:rsidP="006269E9">
            <w:pPr>
              <w:widowControl w:val="0"/>
              <w:jc w:val="center"/>
              <w:rPr>
                <w:sz w:val="20"/>
                <w:szCs w:val="20"/>
              </w:rPr>
            </w:pPr>
            <w:r w:rsidRPr="001F14CE">
              <w:rPr>
                <w:sz w:val="20"/>
                <w:szCs w:val="20"/>
              </w:rPr>
              <w:t>25</w:t>
            </w:r>
          </w:p>
        </w:tc>
        <w:tc>
          <w:tcPr>
            <w:tcW w:w="228" w:type="pct"/>
            <w:vAlign w:val="center"/>
          </w:tcPr>
          <w:p w:rsidR="00DE10A0" w:rsidRPr="001F14CE" w:rsidRDefault="00DE10A0" w:rsidP="006269E9">
            <w:pPr>
              <w:widowControl w:val="0"/>
              <w:jc w:val="center"/>
              <w:rPr>
                <w:sz w:val="20"/>
                <w:szCs w:val="20"/>
              </w:rPr>
            </w:pPr>
            <w:r w:rsidRPr="001F14CE">
              <w:rPr>
                <w:sz w:val="20"/>
                <w:szCs w:val="20"/>
              </w:rPr>
              <w:t>25</w:t>
            </w:r>
          </w:p>
        </w:tc>
        <w:tc>
          <w:tcPr>
            <w:tcW w:w="276" w:type="pct"/>
            <w:vAlign w:val="center"/>
          </w:tcPr>
          <w:p w:rsidR="00DE10A0" w:rsidRPr="001F14CE" w:rsidRDefault="00DE10A0" w:rsidP="006269E9">
            <w:pPr>
              <w:widowControl w:val="0"/>
              <w:jc w:val="center"/>
              <w:rPr>
                <w:sz w:val="20"/>
                <w:szCs w:val="20"/>
              </w:rPr>
            </w:pPr>
            <w:r w:rsidRPr="001F14CE">
              <w:rPr>
                <w:sz w:val="20"/>
                <w:szCs w:val="20"/>
              </w:rPr>
              <w:t>25</w:t>
            </w:r>
          </w:p>
        </w:tc>
        <w:tc>
          <w:tcPr>
            <w:tcW w:w="268" w:type="pct"/>
            <w:vAlign w:val="center"/>
          </w:tcPr>
          <w:p w:rsidR="00DE10A0" w:rsidRPr="001F14CE" w:rsidRDefault="00DE10A0" w:rsidP="006269E9">
            <w:pPr>
              <w:jc w:val="center"/>
              <w:rPr>
                <w:sz w:val="20"/>
                <w:szCs w:val="20"/>
              </w:rPr>
            </w:pPr>
            <w:r w:rsidRPr="001F14CE">
              <w:rPr>
                <w:sz w:val="20"/>
                <w:szCs w:val="20"/>
              </w:rPr>
              <w:t>26</w:t>
            </w:r>
          </w:p>
        </w:tc>
        <w:tc>
          <w:tcPr>
            <w:tcW w:w="276" w:type="pct"/>
            <w:vAlign w:val="center"/>
          </w:tcPr>
          <w:p w:rsidR="00DE10A0" w:rsidRPr="0032017E" w:rsidRDefault="00DE10A0" w:rsidP="006269E9">
            <w:pPr>
              <w:widowControl w:val="0"/>
              <w:jc w:val="center"/>
              <w:rPr>
                <w:sz w:val="20"/>
                <w:szCs w:val="20"/>
              </w:rPr>
            </w:pPr>
            <w:r w:rsidRPr="0032017E">
              <w:rPr>
                <w:sz w:val="20"/>
                <w:szCs w:val="20"/>
              </w:rPr>
              <w:t>26</w:t>
            </w:r>
          </w:p>
        </w:tc>
        <w:tc>
          <w:tcPr>
            <w:tcW w:w="230" w:type="pct"/>
            <w:vAlign w:val="center"/>
          </w:tcPr>
          <w:p w:rsidR="00DE10A0" w:rsidRPr="0032017E" w:rsidRDefault="00DE10A0" w:rsidP="006269E9">
            <w:pPr>
              <w:widowControl w:val="0"/>
              <w:jc w:val="center"/>
              <w:rPr>
                <w:sz w:val="20"/>
                <w:szCs w:val="20"/>
              </w:rPr>
            </w:pPr>
            <w:r w:rsidRPr="0032017E">
              <w:rPr>
                <w:sz w:val="20"/>
                <w:szCs w:val="20"/>
              </w:rPr>
              <w:t>26</w:t>
            </w:r>
          </w:p>
        </w:tc>
        <w:tc>
          <w:tcPr>
            <w:tcW w:w="322" w:type="pct"/>
            <w:vAlign w:val="center"/>
          </w:tcPr>
          <w:p w:rsidR="00DE10A0" w:rsidRPr="0032017E" w:rsidRDefault="00DE10A0" w:rsidP="006269E9">
            <w:pPr>
              <w:widowControl w:val="0"/>
              <w:jc w:val="center"/>
              <w:rPr>
                <w:sz w:val="20"/>
                <w:szCs w:val="20"/>
              </w:rPr>
            </w:pPr>
            <w:r w:rsidRPr="0032017E">
              <w:rPr>
                <w:sz w:val="20"/>
                <w:szCs w:val="20"/>
              </w:rPr>
              <w:t>27</w:t>
            </w:r>
          </w:p>
        </w:tc>
        <w:tc>
          <w:tcPr>
            <w:tcW w:w="230" w:type="pct"/>
            <w:vAlign w:val="center"/>
          </w:tcPr>
          <w:p w:rsidR="00DE10A0" w:rsidRPr="0032017E" w:rsidRDefault="00DE10A0" w:rsidP="006269E9">
            <w:pPr>
              <w:widowControl w:val="0"/>
              <w:jc w:val="center"/>
              <w:rPr>
                <w:sz w:val="20"/>
                <w:szCs w:val="20"/>
              </w:rPr>
            </w:pPr>
            <w:r w:rsidRPr="0032017E">
              <w:rPr>
                <w:sz w:val="20"/>
                <w:szCs w:val="20"/>
              </w:rPr>
              <w:t>27</w:t>
            </w:r>
          </w:p>
        </w:tc>
        <w:tc>
          <w:tcPr>
            <w:tcW w:w="219" w:type="pct"/>
            <w:vAlign w:val="center"/>
          </w:tcPr>
          <w:p w:rsidR="00DE10A0" w:rsidRPr="0032017E" w:rsidRDefault="00DE10A0" w:rsidP="006269E9">
            <w:pPr>
              <w:jc w:val="center"/>
              <w:rPr>
                <w:sz w:val="20"/>
                <w:szCs w:val="20"/>
              </w:rPr>
            </w:pPr>
            <w:r w:rsidRPr="0032017E">
              <w:rPr>
                <w:sz w:val="20"/>
                <w:szCs w:val="20"/>
              </w:rPr>
              <w:t>27</w:t>
            </w:r>
          </w:p>
        </w:tc>
      </w:tr>
      <w:tr w:rsidR="00DE10A0" w:rsidRPr="009B2780" w:rsidTr="006269E9">
        <w:trPr>
          <w:trHeight w:val="563"/>
          <w:jc w:val="center"/>
        </w:trPr>
        <w:tc>
          <w:tcPr>
            <w:tcW w:w="551" w:type="pct"/>
            <w:vAlign w:val="center"/>
          </w:tcPr>
          <w:p w:rsidR="00DE10A0" w:rsidRPr="00C96ED1" w:rsidRDefault="00DE10A0" w:rsidP="006269E9">
            <w:pPr>
              <w:rPr>
                <w:sz w:val="20"/>
                <w:szCs w:val="20"/>
              </w:rPr>
            </w:pPr>
            <w:r w:rsidRPr="00C96ED1">
              <w:rPr>
                <w:sz w:val="20"/>
                <w:szCs w:val="20"/>
              </w:rPr>
              <w:t>4. Численность медицинского персонала10 тыс.чел. общего населения,</w:t>
            </w:r>
          </w:p>
          <w:p w:rsidR="00DE10A0" w:rsidRPr="00C96ED1" w:rsidRDefault="00DE10A0" w:rsidP="006269E9">
            <w:pPr>
              <w:rPr>
                <w:sz w:val="20"/>
                <w:szCs w:val="20"/>
              </w:rPr>
            </w:pPr>
            <w:r w:rsidRPr="00C96ED1">
              <w:rPr>
                <w:sz w:val="20"/>
                <w:szCs w:val="20"/>
              </w:rPr>
              <w:lastRenderedPageBreak/>
              <w:t>человек</w:t>
            </w:r>
          </w:p>
        </w:tc>
        <w:tc>
          <w:tcPr>
            <w:tcW w:w="230" w:type="pct"/>
            <w:vAlign w:val="center"/>
          </w:tcPr>
          <w:p w:rsidR="00DE10A0" w:rsidRPr="00C96ED1" w:rsidRDefault="00DE10A0" w:rsidP="006269E9">
            <w:pPr>
              <w:widowControl w:val="0"/>
              <w:jc w:val="center"/>
              <w:rPr>
                <w:sz w:val="20"/>
                <w:szCs w:val="20"/>
              </w:rPr>
            </w:pPr>
            <w:r w:rsidRPr="00C96ED1">
              <w:rPr>
                <w:sz w:val="20"/>
                <w:szCs w:val="20"/>
              </w:rPr>
              <w:lastRenderedPageBreak/>
              <w:t>66</w:t>
            </w:r>
          </w:p>
        </w:tc>
        <w:tc>
          <w:tcPr>
            <w:tcW w:w="229" w:type="pct"/>
            <w:vAlign w:val="center"/>
          </w:tcPr>
          <w:p w:rsidR="00DE10A0" w:rsidRPr="00C96ED1" w:rsidRDefault="00DE10A0" w:rsidP="006269E9">
            <w:pPr>
              <w:widowControl w:val="0"/>
              <w:jc w:val="center"/>
              <w:rPr>
                <w:sz w:val="20"/>
                <w:szCs w:val="20"/>
              </w:rPr>
            </w:pPr>
            <w:r w:rsidRPr="00C96ED1">
              <w:rPr>
                <w:sz w:val="20"/>
                <w:szCs w:val="20"/>
              </w:rPr>
              <w:t>66</w:t>
            </w:r>
          </w:p>
        </w:tc>
        <w:tc>
          <w:tcPr>
            <w:tcW w:w="230" w:type="pct"/>
            <w:vAlign w:val="center"/>
          </w:tcPr>
          <w:p w:rsidR="00DE10A0" w:rsidRPr="00C96ED1" w:rsidRDefault="00DE10A0" w:rsidP="006269E9">
            <w:pPr>
              <w:widowControl w:val="0"/>
              <w:jc w:val="center"/>
              <w:rPr>
                <w:sz w:val="20"/>
                <w:szCs w:val="20"/>
              </w:rPr>
            </w:pPr>
            <w:r w:rsidRPr="00C96ED1">
              <w:rPr>
                <w:sz w:val="20"/>
                <w:szCs w:val="20"/>
              </w:rPr>
              <w:t>67</w:t>
            </w:r>
          </w:p>
        </w:tc>
        <w:tc>
          <w:tcPr>
            <w:tcW w:w="229" w:type="pct"/>
            <w:vAlign w:val="center"/>
          </w:tcPr>
          <w:p w:rsidR="00DE10A0" w:rsidRPr="00C96ED1" w:rsidRDefault="00DE10A0" w:rsidP="006269E9">
            <w:pPr>
              <w:widowControl w:val="0"/>
              <w:jc w:val="center"/>
              <w:rPr>
                <w:sz w:val="20"/>
                <w:szCs w:val="20"/>
              </w:rPr>
            </w:pPr>
            <w:r w:rsidRPr="00C96ED1">
              <w:rPr>
                <w:sz w:val="20"/>
                <w:szCs w:val="20"/>
              </w:rPr>
              <w:t>68</w:t>
            </w:r>
          </w:p>
        </w:tc>
        <w:tc>
          <w:tcPr>
            <w:tcW w:w="230" w:type="pct"/>
            <w:vAlign w:val="center"/>
          </w:tcPr>
          <w:p w:rsidR="00DE10A0" w:rsidRPr="00C96ED1" w:rsidRDefault="00DE10A0" w:rsidP="006269E9">
            <w:pPr>
              <w:widowControl w:val="0"/>
              <w:jc w:val="center"/>
              <w:rPr>
                <w:sz w:val="20"/>
                <w:szCs w:val="20"/>
              </w:rPr>
            </w:pPr>
            <w:r w:rsidRPr="00C96ED1">
              <w:rPr>
                <w:sz w:val="20"/>
                <w:szCs w:val="20"/>
              </w:rPr>
              <w:t>68</w:t>
            </w:r>
          </w:p>
        </w:tc>
        <w:tc>
          <w:tcPr>
            <w:tcW w:w="229" w:type="pct"/>
            <w:vAlign w:val="center"/>
          </w:tcPr>
          <w:p w:rsidR="00DE10A0" w:rsidRPr="00C96ED1" w:rsidRDefault="00DE10A0" w:rsidP="006269E9">
            <w:pPr>
              <w:widowControl w:val="0"/>
              <w:jc w:val="center"/>
              <w:rPr>
                <w:sz w:val="20"/>
                <w:szCs w:val="20"/>
              </w:rPr>
            </w:pPr>
            <w:r w:rsidRPr="00C96ED1">
              <w:rPr>
                <w:sz w:val="20"/>
                <w:szCs w:val="20"/>
              </w:rPr>
              <w:t>69</w:t>
            </w:r>
          </w:p>
        </w:tc>
        <w:tc>
          <w:tcPr>
            <w:tcW w:w="230" w:type="pct"/>
            <w:vAlign w:val="center"/>
          </w:tcPr>
          <w:p w:rsidR="00DE10A0" w:rsidRPr="001F14CE" w:rsidRDefault="00DE10A0" w:rsidP="006269E9">
            <w:pPr>
              <w:widowControl w:val="0"/>
              <w:jc w:val="center"/>
              <w:rPr>
                <w:sz w:val="20"/>
                <w:szCs w:val="20"/>
              </w:rPr>
            </w:pPr>
            <w:r w:rsidRPr="001F14CE">
              <w:rPr>
                <w:sz w:val="20"/>
                <w:szCs w:val="20"/>
              </w:rPr>
              <w:t>69</w:t>
            </w:r>
          </w:p>
        </w:tc>
        <w:tc>
          <w:tcPr>
            <w:tcW w:w="229" w:type="pct"/>
            <w:vAlign w:val="center"/>
          </w:tcPr>
          <w:p w:rsidR="00DE10A0" w:rsidRPr="001F14CE" w:rsidRDefault="00DE10A0" w:rsidP="006269E9">
            <w:pPr>
              <w:widowControl w:val="0"/>
              <w:jc w:val="center"/>
              <w:rPr>
                <w:sz w:val="20"/>
                <w:szCs w:val="20"/>
              </w:rPr>
            </w:pPr>
            <w:r w:rsidRPr="001F14CE">
              <w:rPr>
                <w:sz w:val="20"/>
                <w:szCs w:val="20"/>
              </w:rPr>
              <w:t>69</w:t>
            </w:r>
          </w:p>
        </w:tc>
        <w:tc>
          <w:tcPr>
            <w:tcW w:w="279" w:type="pct"/>
            <w:vAlign w:val="center"/>
          </w:tcPr>
          <w:p w:rsidR="00DE10A0" w:rsidRPr="001F14CE" w:rsidRDefault="00DE10A0" w:rsidP="006269E9">
            <w:pPr>
              <w:widowControl w:val="0"/>
              <w:jc w:val="center"/>
              <w:rPr>
                <w:sz w:val="20"/>
                <w:szCs w:val="20"/>
              </w:rPr>
            </w:pPr>
            <w:r w:rsidRPr="001F14CE">
              <w:rPr>
                <w:sz w:val="20"/>
                <w:szCs w:val="20"/>
              </w:rPr>
              <w:t>70</w:t>
            </w:r>
          </w:p>
        </w:tc>
        <w:tc>
          <w:tcPr>
            <w:tcW w:w="285" w:type="pct"/>
            <w:vAlign w:val="center"/>
          </w:tcPr>
          <w:p w:rsidR="00DE10A0" w:rsidRPr="001F14CE" w:rsidRDefault="00DE10A0" w:rsidP="006269E9">
            <w:pPr>
              <w:widowControl w:val="0"/>
              <w:jc w:val="center"/>
              <w:rPr>
                <w:sz w:val="20"/>
                <w:szCs w:val="20"/>
              </w:rPr>
            </w:pPr>
            <w:r w:rsidRPr="001F14CE">
              <w:rPr>
                <w:sz w:val="20"/>
                <w:szCs w:val="20"/>
              </w:rPr>
              <w:t>70</w:t>
            </w:r>
          </w:p>
        </w:tc>
        <w:tc>
          <w:tcPr>
            <w:tcW w:w="228" w:type="pct"/>
            <w:vAlign w:val="center"/>
          </w:tcPr>
          <w:p w:rsidR="00DE10A0" w:rsidRPr="001F14CE" w:rsidRDefault="00DE10A0" w:rsidP="006269E9">
            <w:pPr>
              <w:widowControl w:val="0"/>
              <w:jc w:val="center"/>
              <w:rPr>
                <w:sz w:val="20"/>
                <w:szCs w:val="20"/>
              </w:rPr>
            </w:pPr>
            <w:r w:rsidRPr="001F14CE">
              <w:rPr>
                <w:sz w:val="20"/>
                <w:szCs w:val="20"/>
              </w:rPr>
              <w:t>70</w:t>
            </w:r>
          </w:p>
        </w:tc>
        <w:tc>
          <w:tcPr>
            <w:tcW w:w="276" w:type="pct"/>
            <w:vAlign w:val="center"/>
          </w:tcPr>
          <w:p w:rsidR="00DE10A0" w:rsidRPr="001F14CE" w:rsidRDefault="00DE10A0" w:rsidP="006269E9">
            <w:pPr>
              <w:widowControl w:val="0"/>
              <w:jc w:val="center"/>
              <w:rPr>
                <w:sz w:val="20"/>
                <w:szCs w:val="20"/>
              </w:rPr>
            </w:pPr>
            <w:r w:rsidRPr="001F14CE">
              <w:rPr>
                <w:sz w:val="20"/>
                <w:szCs w:val="20"/>
              </w:rPr>
              <w:t>71</w:t>
            </w:r>
          </w:p>
        </w:tc>
        <w:tc>
          <w:tcPr>
            <w:tcW w:w="268" w:type="pct"/>
            <w:vAlign w:val="center"/>
          </w:tcPr>
          <w:p w:rsidR="00DE10A0" w:rsidRPr="001F14CE" w:rsidRDefault="00DE10A0" w:rsidP="006269E9">
            <w:pPr>
              <w:jc w:val="center"/>
              <w:rPr>
                <w:sz w:val="20"/>
                <w:szCs w:val="20"/>
              </w:rPr>
            </w:pPr>
            <w:r w:rsidRPr="001F14CE">
              <w:rPr>
                <w:sz w:val="20"/>
                <w:szCs w:val="20"/>
              </w:rPr>
              <w:t>71</w:t>
            </w:r>
          </w:p>
        </w:tc>
        <w:tc>
          <w:tcPr>
            <w:tcW w:w="276" w:type="pct"/>
            <w:vAlign w:val="center"/>
          </w:tcPr>
          <w:p w:rsidR="00DE10A0" w:rsidRPr="00C96ED1" w:rsidRDefault="00DE10A0" w:rsidP="006269E9">
            <w:pPr>
              <w:widowControl w:val="0"/>
              <w:jc w:val="center"/>
              <w:rPr>
                <w:sz w:val="20"/>
                <w:szCs w:val="20"/>
              </w:rPr>
            </w:pPr>
            <w:r w:rsidRPr="00C96ED1">
              <w:rPr>
                <w:sz w:val="20"/>
                <w:szCs w:val="20"/>
              </w:rPr>
              <w:t>71</w:t>
            </w:r>
          </w:p>
        </w:tc>
        <w:tc>
          <w:tcPr>
            <w:tcW w:w="230" w:type="pct"/>
            <w:vAlign w:val="center"/>
          </w:tcPr>
          <w:p w:rsidR="00DE10A0" w:rsidRPr="00C96ED1" w:rsidRDefault="00DE10A0" w:rsidP="006269E9">
            <w:pPr>
              <w:widowControl w:val="0"/>
              <w:jc w:val="center"/>
              <w:rPr>
                <w:sz w:val="20"/>
                <w:szCs w:val="20"/>
              </w:rPr>
            </w:pPr>
            <w:r w:rsidRPr="00C96ED1">
              <w:rPr>
                <w:sz w:val="20"/>
                <w:szCs w:val="20"/>
              </w:rPr>
              <w:t>72</w:t>
            </w:r>
          </w:p>
        </w:tc>
        <w:tc>
          <w:tcPr>
            <w:tcW w:w="322" w:type="pct"/>
            <w:vAlign w:val="center"/>
          </w:tcPr>
          <w:p w:rsidR="00DE10A0" w:rsidRPr="00C96ED1" w:rsidRDefault="00DE10A0" w:rsidP="006269E9">
            <w:pPr>
              <w:widowControl w:val="0"/>
              <w:jc w:val="center"/>
              <w:rPr>
                <w:sz w:val="20"/>
                <w:szCs w:val="20"/>
              </w:rPr>
            </w:pPr>
            <w:r w:rsidRPr="00C96ED1">
              <w:rPr>
                <w:sz w:val="20"/>
                <w:szCs w:val="20"/>
              </w:rPr>
              <w:t>72</w:t>
            </w:r>
          </w:p>
        </w:tc>
        <w:tc>
          <w:tcPr>
            <w:tcW w:w="230" w:type="pct"/>
            <w:vAlign w:val="center"/>
          </w:tcPr>
          <w:p w:rsidR="00DE10A0" w:rsidRPr="00C96ED1" w:rsidRDefault="00DE10A0" w:rsidP="006269E9">
            <w:pPr>
              <w:widowControl w:val="0"/>
              <w:jc w:val="center"/>
              <w:rPr>
                <w:sz w:val="20"/>
                <w:szCs w:val="20"/>
              </w:rPr>
            </w:pPr>
            <w:r w:rsidRPr="00C96ED1">
              <w:rPr>
                <w:sz w:val="20"/>
                <w:szCs w:val="20"/>
              </w:rPr>
              <w:t>73</w:t>
            </w:r>
          </w:p>
        </w:tc>
        <w:tc>
          <w:tcPr>
            <w:tcW w:w="219" w:type="pct"/>
            <w:vAlign w:val="center"/>
          </w:tcPr>
          <w:p w:rsidR="00DE10A0" w:rsidRPr="00C96ED1" w:rsidRDefault="00DE10A0" w:rsidP="006269E9">
            <w:pPr>
              <w:jc w:val="center"/>
              <w:rPr>
                <w:sz w:val="20"/>
                <w:szCs w:val="20"/>
              </w:rPr>
            </w:pPr>
            <w:r w:rsidRPr="00C96ED1">
              <w:rPr>
                <w:sz w:val="20"/>
                <w:szCs w:val="20"/>
              </w:rPr>
              <w:t>73</w:t>
            </w:r>
          </w:p>
        </w:tc>
      </w:tr>
      <w:tr w:rsidR="00DE10A0" w:rsidRPr="009B2780" w:rsidTr="006269E9">
        <w:trPr>
          <w:trHeight w:val="563"/>
          <w:jc w:val="center"/>
        </w:trPr>
        <w:tc>
          <w:tcPr>
            <w:tcW w:w="551" w:type="pct"/>
            <w:vAlign w:val="center"/>
          </w:tcPr>
          <w:p w:rsidR="00DE10A0" w:rsidRPr="001F14CE" w:rsidRDefault="00DE10A0" w:rsidP="006269E9">
            <w:pPr>
              <w:rPr>
                <w:sz w:val="20"/>
                <w:szCs w:val="20"/>
              </w:rPr>
            </w:pPr>
            <w:r w:rsidRPr="001F14CE">
              <w:rPr>
                <w:sz w:val="20"/>
                <w:szCs w:val="20"/>
              </w:rPr>
              <w:lastRenderedPageBreak/>
              <w:t>5. Доля граждан, систематически занимающихся физической культурой и спортом, в общей численности населения, %</w:t>
            </w:r>
          </w:p>
        </w:tc>
        <w:tc>
          <w:tcPr>
            <w:tcW w:w="230" w:type="pct"/>
            <w:vAlign w:val="center"/>
          </w:tcPr>
          <w:p w:rsidR="00DE10A0" w:rsidRPr="001F14CE" w:rsidRDefault="00DE10A0" w:rsidP="006269E9">
            <w:pPr>
              <w:widowControl w:val="0"/>
              <w:jc w:val="center"/>
              <w:rPr>
                <w:sz w:val="20"/>
                <w:szCs w:val="20"/>
              </w:rPr>
            </w:pPr>
            <w:r w:rsidRPr="001F14CE">
              <w:rPr>
                <w:sz w:val="20"/>
                <w:szCs w:val="20"/>
              </w:rPr>
              <w:t>39</w:t>
            </w:r>
          </w:p>
        </w:tc>
        <w:tc>
          <w:tcPr>
            <w:tcW w:w="229" w:type="pct"/>
            <w:vAlign w:val="center"/>
          </w:tcPr>
          <w:p w:rsidR="00DE10A0" w:rsidRPr="001F14CE" w:rsidRDefault="00DE10A0" w:rsidP="006269E9">
            <w:pPr>
              <w:widowControl w:val="0"/>
              <w:jc w:val="center"/>
              <w:rPr>
                <w:sz w:val="20"/>
                <w:szCs w:val="20"/>
              </w:rPr>
            </w:pPr>
            <w:r w:rsidRPr="001F14CE">
              <w:rPr>
                <w:sz w:val="20"/>
                <w:szCs w:val="20"/>
              </w:rPr>
              <w:t>41</w:t>
            </w:r>
          </w:p>
        </w:tc>
        <w:tc>
          <w:tcPr>
            <w:tcW w:w="230" w:type="pct"/>
            <w:vAlign w:val="center"/>
          </w:tcPr>
          <w:p w:rsidR="00DE10A0" w:rsidRPr="001F14CE" w:rsidRDefault="00DE10A0" w:rsidP="006269E9">
            <w:pPr>
              <w:widowControl w:val="0"/>
              <w:jc w:val="center"/>
              <w:rPr>
                <w:sz w:val="20"/>
                <w:szCs w:val="20"/>
              </w:rPr>
            </w:pPr>
            <w:r w:rsidRPr="001F14CE">
              <w:rPr>
                <w:sz w:val="20"/>
                <w:szCs w:val="20"/>
              </w:rPr>
              <w:t>44</w:t>
            </w:r>
          </w:p>
        </w:tc>
        <w:tc>
          <w:tcPr>
            <w:tcW w:w="229" w:type="pct"/>
            <w:vAlign w:val="center"/>
          </w:tcPr>
          <w:p w:rsidR="00DE10A0" w:rsidRPr="001F14CE" w:rsidRDefault="00DE10A0" w:rsidP="006269E9">
            <w:pPr>
              <w:widowControl w:val="0"/>
              <w:jc w:val="center"/>
              <w:rPr>
                <w:sz w:val="20"/>
                <w:szCs w:val="20"/>
              </w:rPr>
            </w:pPr>
            <w:r w:rsidRPr="001F14CE">
              <w:rPr>
                <w:sz w:val="20"/>
                <w:szCs w:val="20"/>
              </w:rPr>
              <w:t>47</w:t>
            </w:r>
          </w:p>
        </w:tc>
        <w:tc>
          <w:tcPr>
            <w:tcW w:w="230" w:type="pct"/>
            <w:vAlign w:val="center"/>
          </w:tcPr>
          <w:p w:rsidR="00DE10A0" w:rsidRPr="001F14CE" w:rsidRDefault="00DE10A0" w:rsidP="006269E9">
            <w:pPr>
              <w:widowControl w:val="0"/>
              <w:jc w:val="center"/>
              <w:rPr>
                <w:sz w:val="20"/>
                <w:szCs w:val="20"/>
              </w:rPr>
            </w:pPr>
            <w:r w:rsidRPr="001F14CE">
              <w:rPr>
                <w:sz w:val="20"/>
                <w:szCs w:val="20"/>
              </w:rPr>
              <w:t>50</w:t>
            </w:r>
          </w:p>
        </w:tc>
        <w:tc>
          <w:tcPr>
            <w:tcW w:w="229" w:type="pct"/>
            <w:vAlign w:val="center"/>
          </w:tcPr>
          <w:p w:rsidR="00DE10A0" w:rsidRPr="001F14CE" w:rsidRDefault="00DE10A0" w:rsidP="006269E9">
            <w:pPr>
              <w:widowControl w:val="0"/>
              <w:jc w:val="center"/>
              <w:rPr>
                <w:sz w:val="20"/>
                <w:szCs w:val="20"/>
              </w:rPr>
            </w:pPr>
            <w:r w:rsidRPr="001F14CE">
              <w:rPr>
                <w:sz w:val="20"/>
                <w:szCs w:val="20"/>
              </w:rPr>
              <w:t>53</w:t>
            </w:r>
          </w:p>
        </w:tc>
        <w:tc>
          <w:tcPr>
            <w:tcW w:w="230" w:type="pct"/>
            <w:vAlign w:val="center"/>
          </w:tcPr>
          <w:p w:rsidR="00DE10A0" w:rsidRPr="001F14CE" w:rsidRDefault="00DE10A0" w:rsidP="006269E9">
            <w:pPr>
              <w:widowControl w:val="0"/>
              <w:jc w:val="center"/>
              <w:rPr>
                <w:sz w:val="20"/>
                <w:szCs w:val="20"/>
              </w:rPr>
            </w:pPr>
            <w:r w:rsidRPr="001F14CE">
              <w:rPr>
                <w:sz w:val="20"/>
                <w:szCs w:val="20"/>
              </w:rPr>
              <w:t>55</w:t>
            </w:r>
          </w:p>
        </w:tc>
        <w:tc>
          <w:tcPr>
            <w:tcW w:w="229" w:type="pct"/>
            <w:vAlign w:val="center"/>
          </w:tcPr>
          <w:p w:rsidR="00DE10A0" w:rsidRPr="001F14CE" w:rsidRDefault="00DE10A0" w:rsidP="006269E9">
            <w:pPr>
              <w:widowControl w:val="0"/>
              <w:jc w:val="center"/>
              <w:rPr>
                <w:sz w:val="20"/>
                <w:szCs w:val="20"/>
              </w:rPr>
            </w:pPr>
            <w:r w:rsidRPr="001F14CE">
              <w:rPr>
                <w:sz w:val="20"/>
                <w:szCs w:val="20"/>
              </w:rPr>
              <w:t>55,4</w:t>
            </w:r>
          </w:p>
        </w:tc>
        <w:tc>
          <w:tcPr>
            <w:tcW w:w="279" w:type="pct"/>
            <w:vAlign w:val="center"/>
          </w:tcPr>
          <w:p w:rsidR="00DE10A0" w:rsidRPr="001F14CE" w:rsidRDefault="00DE10A0" w:rsidP="006269E9">
            <w:pPr>
              <w:widowControl w:val="0"/>
              <w:jc w:val="center"/>
              <w:rPr>
                <w:sz w:val="20"/>
                <w:szCs w:val="20"/>
              </w:rPr>
            </w:pPr>
            <w:r w:rsidRPr="001F14CE">
              <w:rPr>
                <w:sz w:val="20"/>
                <w:szCs w:val="20"/>
              </w:rPr>
              <w:t>56,2</w:t>
            </w:r>
          </w:p>
        </w:tc>
        <w:tc>
          <w:tcPr>
            <w:tcW w:w="285" w:type="pct"/>
            <w:vAlign w:val="center"/>
          </w:tcPr>
          <w:p w:rsidR="00DE10A0" w:rsidRPr="001F14CE" w:rsidRDefault="00DE10A0" w:rsidP="006269E9">
            <w:pPr>
              <w:widowControl w:val="0"/>
              <w:jc w:val="center"/>
              <w:rPr>
                <w:sz w:val="20"/>
                <w:szCs w:val="20"/>
              </w:rPr>
            </w:pPr>
            <w:r w:rsidRPr="001F14CE">
              <w:rPr>
                <w:sz w:val="20"/>
                <w:szCs w:val="20"/>
              </w:rPr>
              <w:t>57,1</w:t>
            </w:r>
          </w:p>
        </w:tc>
        <w:tc>
          <w:tcPr>
            <w:tcW w:w="228" w:type="pct"/>
            <w:vAlign w:val="center"/>
          </w:tcPr>
          <w:p w:rsidR="00DE10A0" w:rsidRPr="001F14CE" w:rsidRDefault="00DE10A0" w:rsidP="006269E9">
            <w:pPr>
              <w:widowControl w:val="0"/>
              <w:jc w:val="center"/>
              <w:rPr>
                <w:sz w:val="20"/>
                <w:szCs w:val="20"/>
              </w:rPr>
            </w:pPr>
            <w:r w:rsidRPr="001F14CE">
              <w:rPr>
                <w:sz w:val="20"/>
                <w:szCs w:val="20"/>
              </w:rPr>
              <w:t>57,4</w:t>
            </w:r>
          </w:p>
        </w:tc>
        <w:tc>
          <w:tcPr>
            <w:tcW w:w="276" w:type="pct"/>
            <w:vAlign w:val="center"/>
          </w:tcPr>
          <w:p w:rsidR="00DE10A0" w:rsidRPr="001F14CE" w:rsidRDefault="00DE10A0" w:rsidP="006269E9">
            <w:pPr>
              <w:widowControl w:val="0"/>
              <w:jc w:val="center"/>
              <w:rPr>
                <w:sz w:val="20"/>
                <w:szCs w:val="20"/>
              </w:rPr>
            </w:pPr>
            <w:r w:rsidRPr="001F14CE">
              <w:rPr>
                <w:sz w:val="20"/>
                <w:szCs w:val="20"/>
              </w:rPr>
              <w:t>57,8</w:t>
            </w:r>
          </w:p>
        </w:tc>
        <w:tc>
          <w:tcPr>
            <w:tcW w:w="268" w:type="pct"/>
            <w:vAlign w:val="center"/>
          </w:tcPr>
          <w:p w:rsidR="00DE10A0" w:rsidRPr="001F14CE" w:rsidRDefault="00DE10A0" w:rsidP="006269E9">
            <w:pPr>
              <w:jc w:val="center"/>
              <w:rPr>
                <w:sz w:val="20"/>
                <w:szCs w:val="20"/>
              </w:rPr>
            </w:pPr>
            <w:r w:rsidRPr="001F14CE">
              <w:rPr>
                <w:sz w:val="20"/>
                <w:szCs w:val="20"/>
              </w:rPr>
              <w:t>58</w:t>
            </w:r>
          </w:p>
        </w:tc>
        <w:tc>
          <w:tcPr>
            <w:tcW w:w="276" w:type="pct"/>
            <w:vAlign w:val="center"/>
          </w:tcPr>
          <w:p w:rsidR="00DE10A0" w:rsidRPr="001F14CE" w:rsidRDefault="00DE10A0" w:rsidP="006269E9">
            <w:pPr>
              <w:widowControl w:val="0"/>
              <w:jc w:val="center"/>
              <w:rPr>
                <w:sz w:val="20"/>
                <w:szCs w:val="20"/>
              </w:rPr>
            </w:pPr>
            <w:r w:rsidRPr="001F14CE">
              <w:rPr>
                <w:sz w:val="20"/>
                <w:szCs w:val="20"/>
              </w:rPr>
              <w:t>58,2</w:t>
            </w:r>
          </w:p>
        </w:tc>
        <w:tc>
          <w:tcPr>
            <w:tcW w:w="230" w:type="pct"/>
            <w:vAlign w:val="center"/>
          </w:tcPr>
          <w:p w:rsidR="00DE10A0" w:rsidRPr="001F14CE" w:rsidRDefault="00DE10A0" w:rsidP="006269E9">
            <w:pPr>
              <w:widowControl w:val="0"/>
              <w:jc w:val="center"/>
              <w:rPr>
                <w:sz w:val="20"/>
                <w:szCs w:val="20"/>
              </w:rPr>
            </w:pPr>
            <w:r w:rsidRPr="001F14CE">
              <w:rPr>
                <w:sz w:val="20"/>
                <w:szCs w:val="20"/>
              </w:rPr>
              <w:t>58,8</w:t>
            </w:r>
          </w:p>
        </w:tc>
        <w:tc>
          <w:tcPr>
            <w:tcW w:w="322" w:type="pct"/>
            <w:vAlign w:val="center"/>
          </w:tcPr>
          <w:p w:rsidR="00DE10A0" w:rsidRPr="001F14CE" w:rsidRDefault="00DE10A0" w:rsidP="006269E9">
            <w:pPr>
              <w:widowControl w:val="0"/>
              <w:jc w:val="center"/>
              <w:rPr>
                <w:sz w:val="20"/>
                <w:szCs w:val="20"/>
              </w:rPr>
            </w:pPr>
            <w:r w:rsidRPr="001F14CE">
              <w:rPr>
                <w:sz w:val="20"/>
                <w:szCs w:val="20"/>
              </w:rPr>
              <w:t>59</w:t>
            </w:r>
          </w:p>
        </w:tc>
        <w:tc>
          <w:tcPr>
            <w:tcW w:w="230" w:type="pct"/>
            <w:vAlign w:val="center"/>
          </w:tcPr>
          <w:p w:rsidR="00DE10A0" w:rsidRPr="001F14CE" w:rsidRDefault="00DE10A0" w:rsidP="006269E9">
            <w:pPr>
              <w:widowControl w:val="0"/>
              <w:jc w:val="center"/>
              <w:rPr>
                <w:sz w:val="20"/>
                <w:szCs w:val="20"/>
              </w:rPr>
            </w:pPr>
            <w:r w:rsidRPr="001F14CE">
              <w:rPr>
                <w:sz w:val="20"/>
                <w:szCs w:val="20"/>
              </w:rPr>
              <w:t>59,5</w:t>
            </w:r>
          </w:p>
        </w:tc>
        <w:tc>
          <w:tcPr>
            <w:tcW w:w="219" w:type="pct"/>
            <w:vAlign w:val="center"/>
          </w:tcPr>
          <w:p w:rsidR="00DE10A0" w:rsidRPr="001F14CE" w:rsidRDefault="00DE10A0" w:rsidP="006269E9">
            <w:pPr>
              <w:jc w:val="center"/>
              <w:rPr>
                <w:sz w:val="20"/>
                <w:szCs w:val="20"/>
              </w:rPr>
            </w:pPr>
            <w:r w:rsidRPr="001F14CE">
              <w:rPr>
                <w:sz w:val="20"/>
                <w:szCs w:val="20"/>
              </w:rPr>
              <w:t>60</w:t>
            </w:r>
          </w:p>
        </w:tc>
      </w:tr>
      <w:tr w:rsidR="00DE10A0" w:rsidRPr="00827BF3" w:rsidTr="006269E9">
        <w:trPr>
          <w:jc w:val="center"/>
        </w:trPr>
        <w:tc>
          <w:tcPr>
            <w:tcW w:w="551" w:type="pct"/>
            <w:vAlign w:val="center"/>
          </w:tcPr>
          <w:p w:rsidR="00DE10A0" w:rsidRPr="001F14CE" w:rsidRDefault="00DE10A0" w:rsidP="006269E9">
            <w:pPr>
              <w:rPr>
                <w:sz w:val="20"/>
                <w:szCs w:val="20"/>
              </w:rPr>
            </w:pPr>
            <w:r w:rsidRPr="001F14CE">
              <w:rPr>
                <w:sz w:val="20"/>
                <w:szCs w:val="20"/>
              </w:rPr>
              <w:t>6. Доля протяженности автодорог улично-дорожной сети населенных пунктов с твердым покрытием в отношении к общей протяженности автодорог улично-дорожной сети населенных пунктов, %</w:t>
            </w:r>
          </w:p>
        </w:tc>
        <w:tc>
          <w:tcPr>
            <w:tcW w:w="230" w:type="pct"/>
            <w:vAlign w:val="center"/>
          </w:tcPr>
          <w:p w:rsidR="00DE10A0" w:rsidRPr="001F14CE" w:rsidRDefault="00DE10A0" w:rsidP="006269E9">
            <w:pPr>
              <w:widowControl w:val="0"/>
              <w:jc w:val="center"/>
              <w:rPr>
                <w:sz w:val="20"/>
                <w:szCs w:val="20"/>
              </w:rPr>
            </w:pPr>
            <w:r w:rsidRPr="001F14CE">
              <w:rPr>
                <w:sz w:val="20"/>
                <w:szCs w:val="20"/>
              </w:rPr>
              <w:t>25,7</w:t>
            </w:r>
          </w:p>
        </w:tc>
        <w:tc>
          <w:tcPr>
            <w:tcW w:w="229" w:type="pct"/>
            <w:vAlign w:val="center"/>
          </w:tcPr>
          <w:p w:rsidR="00DE10A0" w:rsidRPr="001F14CE" w:rsidRDefault="00DE10A0" w:rsidP="006269E9">
            <w:pPr>
              <w:widowControl w:val="0"/>
              <w:jc w:val="center"/>
              <w:rPr>
                <w:sz w:val="20"/>
                <w:szCs w:val="20"/>
              </w:rPr>
            </w:pPr>
            <w:r w:rsidRPr="001F14CE">
              <w:rPr>
                <w:sz w:val="20"/>
                <w:szCs w:val="20"/>
              </w:rPr>
              <w:t>26,0</w:t>
            </w:r>
          </w:p>
        </w:tc>
        <w:tc>
          <w:tcPr>
            <w:tcW w:w="230" w:type="pct"/>
            <w:vAlign w:val="center"/>
          </w:tcPr>
          <w:p w:rsidR="00DE10A0" w:rsidRPr="001F14CE" w:rsidRDefault="00DE10A0" w:rsidP="006269E9">
            <w:pPr>
              <w:widowControl w:val="0"/>
              <w:jc w:val="center"/>
              <w:rPr>
                <w:sz w:val="20"/>
                <w:szCs w:val="20"/>
              </w:rPr>
            </w:pPr>
            <w:r w:rsidRPr="001F14CE">
              <w:rPr>
                <w:sz w:val="20"/>
                <w:szCs w:val="20"/>
              </w:rPr>
              <w:t>27,0</w:t>
            </w:r>
          </w:p>
        </w:tc>
        <w:tc>
          <w:tcPr>
            <w:tcW w:w="229" w:type="pct"/>
            <w:vAlign w:val="center"/>
          </w:tcPr>
          <w:p w:rsidR="00DE10A0" w:rsidRPr="001F14CE" w:rsidRDefault="00DE10A0" w:rsidP="006269E9">
            <w:pPr>
              <w:widowControl w:val="0"/>
              <w:jc w:val="center"/>
              <w:rPr>
                <w:sz w:val="20"/>
                <w:szCs w:val="20"/>
              </w:rPr>
            </w:pPr>
            <w:r w:rsidRPr="001F14CE">
              <w:rPr>
                <w:sz w:val="20"/>
                <w:szCs w:val="20"/>
              </w:rPr>
              <w:t>28,0</w:t>
            </w:r>
          </w:p>
        </w:tc>
        <w:tc>
          <w:tcPr>
            <w:tcW w:w="230" w:type="pct"/>
            <w:vAlign w:val="center"/>
          </w:tcPr>
          <w:p w:rsidR="00DE10A0" w:rsidRPr="001F14CE" w:rsidRDefault="00DE10A0" w:rsidP="006269E9">
            <w:pPr>
              <w:widowControl w:val="0"/>
              <w:jc w:val="center"/>
              <w:rPr>
                <w:sz w:val="20"/>
                <w:szCs w:val="20"/>
              </w:rPr>
            </w:pPr>
            <w:r w:rsidRPr="001F14CE">
              <w:rPr>
                <w:sz w:val="20"/>
                <w:szCs w:val="20"/>
              </w:rPr>
              <w:t>28,5</w:t>
            </w:r>
          </w:p>
        </w:tc>
        <w:tc>
          <w:tcPr>
            <w:tcW w:w="229" w:type="pct"/>
            <w:vAlign w:val="center"/>
          </w:tcPr>
          <w:p w:rsidR="00DE10A0" w:rsidRPr="001F14CE" w:rsidRDefault="00DE10A0" w:rsidP="006269E9">
            <w:pPr>
              <w:widowControl w:val="0"/>
              <w:jc w:val="center"/>
              <w:rPr>
                <w:sz w:val="20"/>
                <w:szCs w:val="20"/>
              </w:rPr>
            </w:pPr>
            <w:r w:rsidRPr="001F14CE">
              <w:rPr>
                <w:sz w:val="20"/>
                <w:szCs w:val="20"/>
              </w:rPr>
              <w:t>28,7</w:t>
            </w:r>
          </w:p>
        </w:tc>
        <w:tc>
          <w:tcPr>
            <w:tcW w:w="230" w:type="pct"/>
            <w:vAlign w:val="center"/>
          </w:tcPr>
          <w:p w:rsidR="00DE10A0" w:rsidRPr="001F14CE" w:rsidRDefault="00DE10A0" w:rsidP="006269E9">
            <w:pPr>
              <w:jc w:val="center"/>
              <w:rPr>
                <w:sz w:val="20"/>
                <w:szCs w:val="20"/>
              </w:rPr>
            </w:pPr>
            <w:r w:rsidRPr="001F14CE">
              <w:rPr>
                <w:sz w:val="20"/>
                <w:szCs w:val="20"/>
              </w:rPr>
              <w:t>29,1</w:t>
            </w:r>
          </w:p>
        </w:tc>
        <w:tc>
          <w:tcPr>
            <w:tcW w:w="229" w:type="pct"/>
            <w:vAlign w:val="center"/>
          </w:tcPr>
          <w:p w:rsidR="00DE10A0" w:rsidRPr="001F14CE" w:rsidRDefault="00DE10A0" w:rsidP="006269E9">
            <w:pPr>
              <w:widowControl w:val="0"/>
              <w:jc w:val="center"/>
              <w:rPr>
                <w:sz w:val="20"/>
                <w:szCs w:val="20"/>
              </w:rPr>
            </w:pPr>
            <w:r w:rsidRPr="001F14CE">
              <w:rPr>
                <w:sz w:val="20"/>
                <w:szCs w:val="20"/>
              </w:rPr>
              <w:t>31,0</w:t>
            </w:r>
          </w:p>
        </w:tc>
        <w:tc>
          <w:tcPr>
            <w:tcW w:w="279" w:type="pct"/>
            <w:vAlign w:val="center"/>
          </w:tcPr>
          <w:p w:rsidR="00DE10A0" w:rsidRPr="001F14CE" w:rsidRDefault="00DE10A0" w:rsidP="006269E9">
            <w:pPr>
              <w:widowControl w:val="0"/>
              <w:jc w:val="center"/>
              <w:rPr>
                <w:sz w:val="20"/>
                <w:szCs w:val="20"/>
              </w:rPr>
            </w:pPr>
            <w:r w:rsidRPr="001F14CE">
              <w:rPr>
                <w:sz w:val="20"/>
                <w:szCs w:val="20"/>
              </w:rPr>
              <w:t>32,0</w:t>
            </w:r>
          </w:p>
        </w:tc>
        <w:tc>
          <w:tcPr>
            <w:tcW w:w="285" w:type="pct"/>
            <w:vAlign w:val="center"/>
          </w:tcPr>
          <w:p w:rsidR="00DE10A0" w:rsidRPr="001F14CE" w:rsidRDefault="00DE10A0" w:rsidP="006269E9">
            <w:pPr>
              <w:widowControl w:val="0"/>
              <w:jc w:val="center"/>
              <w:rPr>
                <w:sz w:val="20"/>
                <w:szCs w:val="20"/>
              </w:rPr>
            </w:pPr>
            <w:r w:rsidRPr="001F14CE">
              <w:rPr>
                <w:sz w:val="20"/>
                <w:szCs w:val="20"/>
              </w:rPr>
              <w:t>33,0</w:t>
            </w:r>
          </w:p>
        </w:tc>
        <w:tc>
          <w:tcPr>
            <w:tcW w:w="228" w:type="pct"/>
            <w:vAlign w:val="center"/>
          </w:tcPr>
          <w:p w:rsidR="00DE10A0" w:rsidRPr="001F14CE" w:rsidRDefault="00DE10A0" w:rsidP="006269E9">
            <w:pPr>
              <w:widowControl w:val="0"/>
              <w:jc w:val="center"/>
              <w:rPr>
                <w:sz w:val="20"/>
                <w:szCs w:val="20"/>
              </w:rPr>
            </w:pPr>
            <w:r w:rsidRPr="001F14CE">
              <w:rPr>
                <w:sz w:val="20"/>
                <w:szCs w:val="20"/>
              </w:rPr>
              <w:t>33,8</w:t>
            </w:r>
          </w:p>
        </w:tc>
        <w:tc>
          <w:tcPr>
            <w:tcW w:w="276" w:type="pct"/>
            <w:vAlign w:val="center"/>
          </w:tcPr>
          <w:p w:rsidR="00DE10A0" w:rsidRPr="001F14CE" w:rsidRDefault="00DE10A0" w:rsidP="006269E9">
            <w:pPr>
              <w:widowControl w:val="0"/>
              <w:jc w:val="center"/>
              <w:rPr>
                <w:sz w:val="20"/>
                <w:szCs w:val="20"/>
              </w:rPr>
            </w:pPr>
            <w:r w:rsidRPr="001F14CE">
              <w:rPr>
                <w:sz w:val="20"/>
                <w:szCs w:val="20"/>
              </w:rPr>
              <w:t>34,5</w:t>
            </w:r>
          </w:p>
        </w:tc>
        <w:tc>
          <w:tcPr>
            <w:tcW w:w="268" w:type="pct"/>
            <w:vAlign w:val="center"/>
          </w:tcPr>
          <w:p w:rsidR="00DE10A0" w:rsidRPr="001F14CE" w:rsidRDefault="00DE10A0" w:rsidP="006269E9">
            <w:pPr>
              <w:jc w:val="center"/>
              <w:rPr>
                <w:sz w:val="20"/>
                <w:szCs w:val="20"/>
              </w:rPr>
            </w:pPr>
            <w:r w:rsidRPr="001F14CE">
              <w:rPr>
                <w:sz w:val="20"/>
                <w:szCs w:val="20"/>
              </w:rPr>
              <w:t>35,0</w:t>
            </w:r>
          </w:p>
        </w:tc>
        <w:tc>
          <w:tcPr>
            <w:tcW w:w="276" w:type="pct"/>
            <w:vAlign w:val="center"/>
          </w:tcPr>
          <w:p w:rsidR="00DE10A0" w:rsidRPr="001F14CE" w:rsidRDefault="00DE10A0" w:rsidP="006269E9">
            <w:pPr>
              <w:widowControl w:val="0"/>
              <w:jc w:val="center"/>
              <w:rPr>
                <w:sz w:val="20"/>
                <w:szCs w:val="20"/>
              </w:rPr>
            </w:pPr>
            <w:r w:rsidRPr="001F14CE">
              <w:rPr>
                <w:sz w:val="20"/>
                <w:szCs w:val="20"/>
              </w:rPr>
              <w:t>36</w:t>
            </w:r>
          </w:p>
        </w:tc>
        <w:tc>
          <w:tcPr>
            <w:tcW w:w="230" w:type="pct"/>
            <w:vAlign w:val="center"/>
          </w:tcPr>
          <w:p w:rsidR="00DE10A0" w:rsidRPr="001F14CE" w:rsidRDefault="00DE10A0" w:rsidP="006269E9">
            <w:pPr>
              <w:widowControl w:val="0"/>
              <w:jc w:val="center"/>
              <w:rPr>
                <w:sz w:val="20"/>
                <w:szCs w:val="20"/>
              </w:rPr>
            </w:pPr>
            <w:r w:rsidRPr="001F14CE">
              <w:rPr>
                <w:sz w:val="20"/>
                <w:szCs w:val="20"/>
              </w:rPr>
              <w:t>38</w:t>
            </w:r>
          </w:p>
        </w:tc>
        <w:tc>
          <w:tcPr>
            <w:tcW w:w="322" w:type="pct"/>
            <w:vAlign w:val="center"/>
          </w:tcPr>
          <w:p w:rsidR="00DE10A0" w:rsidRPr="001F14CE" w:rsidRDefault="00DE10A0" w:rsidP="006269E9">
            <w:pPr>
              <w:widowControl w:val="0"/>
              <w:jc w:val="center"/>
              <w:rPr>
                <w:sz w:val="20"/>
                <w:szCs w:val="20"/>
              </w:rPr>
            </w:pPr>
            <w:r w:rsidRPr="001F14CE">
              <w:rPr>
                <w:sz w:val="20"/>
                <w:szCs w:val="20"/>
              </w:rPr>
              <w:t>40</w:t>
            </w:r>
          </w:p>
        </w:tc>
        <w:tc>
          <w:tcPr>
            <w:tcW w:w="230" w:type="pct"/>
            <w:vAlign w:val="center"/>
          </w:tcPr>
          <w:p w:rsidR="00DE10A0" w:rsidRPr="001F14CE" w:rsidRDefault="00DE10A0" w:rsidP="006269E9">
            <w:pPr>
              <w:widowControl w:val="0"/>
              <w:jc w:val="center"/>
              <w:rPr>
                <w:sz w:val="20"/>
                <w:szCs w:val="20"/>
              </w:rPr>
            </w:pPr>
            <w:r w:rsidRPr="001F14CE">
              <w:rPr>
                <w:sz w:val="20"/>
                <w:szCs w:val="20"/>
              </w:rPr>
              <w:t>42</w:t>
            </w:r>
          </w:p>
        </w:tc>
        <w:tc>
          <w:tcPr>
            <w:tcW w:w="219" w:type="pct"/>
            <w:vAlign w:val="center"/>
          </w:tcPr>
          <w:p w:rsidR="00DE10A0" w:rsidRPr="001F14CE" w:rsidRDefault="00DE10A0" w:rsidP="006269E9">
            <w:pPr>
              <w:jc w:val="center"/>
              <w:rPr>
                <w:sz w:val="20"/>
                <w:szCs w:val="20"/>
              </w:rPr>
            </w:pPr>
            <w:r w:rsidRPr="001F14CE">
              <w:rPr>
                <w:sz w:val="20"/>
                <w:szCs w:val="20"/>
              </w:rPr>
              <w:t>45</w:t>
            </w:r>
          </w:p>
        </w:tc>
      </w:tr>
      <w:tr w:rsidR="00DE10A0" w:rsidRPr="00827BF3" w:rsidTr="006269E9">
        <w:trPr>
          <w:jc w:val="center"/>
        </w:trPr>
        <w:tc>
          <w:tcPr>
            <w:tcW w:w="551" w:type="pct"/>
            <w:vAlign w:val="center"/>
          </w:tcPr>
          <w:p w:rsidR="00DE10A0" w:rsidRPr="001F14CE" w:rsidRDefault="00DE10A0" w:rsidP="006269E9">
            <w:pPr>
              <w:rPr>
                <w:sz w:val="20"/>
                <w:szCs w:val="20"/>
              </w:rPr>
            </w:pPr>
            <w:r w:rsidRPr="001F14CE">
              <w:rPr>
                <w:sz w:val="20"/>
                <w:szCs w:val="20"/>
              </w:rPr>
              <w:t>7.Протяженность уличной водопроводной сети, км</w:t>
            </w:r>
          </w:p>
        </w:tc>
        <w:tc>
          <w:tcPr>
            <w:tcW w:w="230" w:type="pct"/>
            <w:vAlign w:val="center"/>
          </w:tcPr>
          <w:p w:rsidR="00DE10A0" w:rsidRPr="001F14CE" w:rsidRDefault="00DE10A0" w:rsidP="006269E9">
            <w:pPr>
              <w:widowControl w:val="0"/>
              <w:jc w:val="center"/>
              <w:rPr>
                <w:sz w:val="20"/>
                <w:szCs w:val="20"/>
              </w:rPr>
            </w:pPr>
            <w:r w:rsidRPr="001F14CE">
              <w:rPr>
                <w:sz w:val="20"/>
                <w:szCs w:val="20"/>
              </w:rPr>
              <w:t>28</w:t>
            </w:r>
          </w:p>
        </w:tc>
        <w:tc>
          <w:tcPr>
            <w:tcW w:w="229" w:type="pct"/>
            <w:vAlign w:val="center"/>
          </w:tcPr>
          <w:p w:rsidR="00DE10A0" w:rsidRPr="001F14CE" w:rsidRDefault="00DE10A0" w:rsidP="006269E9">
            <w:pPr>
              <w:widowControl w:val="0"/>
              <w:jc w:val="center"/>
              <w:rPr>
                <w:sz w:val="20"/>
                <w:szCs w:val="20"/>
              </w:rPr>
            </w:pPr>
            <w:r w:rsidRPr="001F14CE">
              <w:rPr>
                <w:sz w:val="20"/>
                <w:szCs w:val="20"/>
              </w:rPr>
              <w:t>29</w:t>
            </w:r>
          </w:p>
        </w:tc>
        <w:tc>
          <w:tcPr>
            <w:tcW w:w="230" w:type="pct"/>
            <w:vAlign w:val="center"/>
          </w:tcPr>
          <w:p w:rsidR="00DE10A0" w:rsidRPr="001F14CE" w:rsidRDefault="00DE10A0" w:rsidP="006269E9">
            <w:pPr>
              <w:widowControl w:val="0"/>
              <w:jc w:val="center"/>
              <w:rPr>
                <w:sz w:val="20"/>
                <w:szCs w:val="20"/>
              </w:rPr>
            </w:pPr>
            <w:r w:rsidRPr="001F14CE">
              <w:rPr>
                <w:sz w:val="20"/>
                <w:szCs w:val="20"/>
              </w:rPr>
              <w:t>30</w:t>
            </w:r>
          </w:p>
        </w:tc>
        <w:tc>
          <w:tcPr>
            <w:tcW w:w="229" w:type="pct"/>
            <w:vAlign w:val="center"/>
          </w:tcPr>
          <w:p w:rsidR="00DE10A0" w:rsidRPr="001F14CE" w:rsidRDefault="00DE10A0" w:rsidP="006269E9">
            <w:pPr>
              <w:widowControl w:val="0"/>
              <w:jc w:val="center"/>
              <w:rPr>
                <w:sz w:val="20"/>
                <w:szCs w:val="20"/>
              </w:rPr>
            </w:pPr>
            <w:r w:rsidRPr="001F14CE">
              <w:rPr>
                <w:sz w:val="20"/>
                <w:szCs w:val="20"/>
              </w:rPr>
              <w:t>31</w:t>
            </w:r>
          </w:p>
        </w:tc>
        <w:tc>
          <w:tcPr>
            <w:tcW w:w="230" w:type="pct"/>
            <w:vAlign w:val="center"/>
          </w:tcPr>
          <w:p w:rsidR="00DE10A0" w:rsidRPr="001F14CE" w:rsidRDefault="00DE10A0" w:rsidP="006269E9">
            <w:pPr>
              <w:widowControl w:val="0"/>
              <w:jc w:val="center"/>
              <w:rPr>
                <w:sz w:val="20"/>
                <w:szCs w:val="20"/>
              </w:rPr>
            </w:pPr>
            <w:r w:rsidRPr="001F14CE">
              <w:rPr>
                <w:sz w:val="20"/>
                <w:szCs w:val="20"/>
              </w:rPr>
              <w:t>32</w:t>
            </w:r>
          </w:p>
        </w:tc>
        <w:tc>
          <w:tcPr>
            <w:tcW w:w="229" w:type="pct"/>
            <w:vAlign w:val="center"/>
          </w:tcPr>
          <w:p w:rsidR="00DE10A0" w:rsidRPr="001F14CE" w:rsidRDefault="00DE10A0" w:rsidP="006269E9">
            <w:pPr>
              <w:widowControl w:val="0"/>
              <w:jc w:val="center"/>
              <w:rPr>
                <w:sz w:val="20"/>
                <w:szCs w:val="20"/>
              </w:rPr>
            </w:pPr>
            <w:r w:rsidRPr="001F14CE">
              <w:rPr>
                <w:sz w:val="20"/>
                <w:szCs w:val="20"/>
              </w:rPr>
              <w:t>33,5</w:t>
            </w:r>
          </w:p>
        </w:tc>
        <w:tc>
          <w:tcPr>
            <w:tcW w:w="230" w:type="pct"/>
            <w:vAlign w:val="center"/>
          </w:tcPr>
          <w:p w:rsidR="00DE10A0" w:rsidRPr="001F14CE" w:rsidRDefault="00DE10A0" w:rsidP="006269E9">
            <w:pPr>
              <w:widowControl w:val="0"/>
              <w:jc w:val="center"/>
              <w:rPr>
                <w:sz w:val="20"/>
                <w:szCs w:val="20"/>
              </w:rPr>
            </w:pPr>
            <w:r w:rsidRPr="001F14CE">
              <w:rPr>
                <w:sz w:val="20"/>
                <w:szCs w:val="20"/>
              </w:rPr>
              <w:t>35,1</w:t>
            </w:r>
          </w:p>
        </w:tc>
        <w:tc>
          <w:tcPr>
            <w:tcW w:w="229" w:type="pct"/>
            <w:vAlign w:val="center"/>
          </w:tcPr>
          <w:p w:rsidR="00DE10A0" w:rsidRPr="001F14CE" w:rsidRDefault="00DE10A0" w:rsidP="006269E9">
            <w:pPr>
              <w:widowControl w:val="0"/>
              <w:jc w:val="center"/>
              <w:rPr>
                <w:sz w:val="20"/>
                <w:szCs w:val="20"/>
              </w:rPr>
            </w:pPr>
            <w:r w:rsidRPr="001F14CE">
              <w:rPr>
                <w:sz w:val="20"/>
                <w:szCs w:val="20"/>
              </w:rPr>
              <w:t>36</w:t>
            </w:r>
          </w:p>
        </w:tc>
        <w:tc>
          <w:tcPr>
            <w:tcW w:w="279" w:type="pct"/>
            <w:vAlign w:val="center"/>
          </w:tcPr>
          <w:p w:rsidR="00DE10A0" w:rsidRPr="001F14CE" w:rsidRDefault="00DE10A0" w:rsidP="006269E9">
            <w:pPr>
              <w:widowControl w:val="0"/>
              <w:jc w:val="center"/>
              <w:rPr>
                <w:sz w:val="20"/>
                <w:szCs w:val="20"/>
              </w:rPr>
            </w:pPr>
            <w:r w:rsidRPr="001F14CE">
              <w:rPr>
                <w:sz w:val="20"/>
                <w:szCs w:val="20"/>
              </w:rPr>
              <w:t>37</w:t>
            </w:r>
          </w:p>
        </w:tc>
        <w:tc>
          <w:tcPr>
            <w:tcW w:w="285" w:type="pct"/>
            <w:vAlign w:val="center"/>
          </w:tcPr>
          <w:p w:rsidR="00DE10A0" w:rsidRPr="001F14CE" w:rsidRDefault="00DE10A0" w:rsidP="006269E9">
            <w:pPr>
              <w:widowControl w:val="0"/>
              <w:jc w:val="center"/>
              <w:rPr>
                <w:sz w:val="20"/>
                <w:szCs w:val="20"/>
              </w:rPr>
            </w:pPr>
            <w:r w:rsidRPr="001F14CE">
              <w:rPr>
                <w:sz w:val="20"/>
                <w:szCs w:val="20"/>
              </w:rPr>
              <w:t>38</w:t>
            </w:r>
          </w:p>
        </w:tc>
        <w:tc>
          <w:tcPr>
            <w:tcW w:w="228" w:type="pct"/>
            <w:vAlign w:val="center"/>
          </w:tcPr>
          <w:p w:rsidR="00DE10A0" w:rsidRPr="001F14CE" w:rsidRDefault="00DE10A0" w:rsidP="006269E9">
            <w:pPr>
              <w:widowControl w:val="0"/>
              <w:jc w:val="center"/>
              <w:rPr>
                <w:sz w:val="20"/>
                <w:szCs w:val="20"/>
              </w:rPr>
            </w:pPr>
            <w:r w:rsidRPr="001F14CE">
              <w:rPr>
                <w:sz w:val="20"/>
                <w:szCs w:val="20"/>
              </w:rPr>
              <w:t>39</w:t>
            </w:r>
          </w:p>
        </w:tc>
        <w:tc>
          <w:tcPr>
            <w:tcW w:w="276" w:type="pct"/>
            <w:vAlign w:val="center"/>
          </w:tcPr>
          <w:p w:rsidR="00DE10A0" w:rsidRPr="001F14CE" w:rsidRDefault="00DE10A0" w:rsidP="006269E9">
            <w:pPr>
              <w:widowControl w:val="0"/>
              <w:jc w:val="center"/>
              <w:rPr>
                <w:sz w:val="20"/>
                <w:szCs w:val="20"/>
              </w:rPr>
            </w:pPr>
            <w:r w:rsidRPr="001F14CE">
              <w:rPr>
                <w:sz w:val="20"/>
                <w:szCs w:val="20"/>
              </w:rPr>
              <w:t>40</w:t>
            </w:r>
          </w:p>
        </w:tc>
        <w:tc>
          <w:tcPr>
            <w:tcW w:w="268" w:type="pct"/>
            <w:vAlign w:val="center"/>
          </w:tcPr>
          <w:p w:rsidR="00DE10A0" w:rsidRPr="001F14CE" w:rsidRDefault="00DE10A0" w:rsidP="006269E9">
            <w:pPr>
              <w:jc w:val="center"/>
              <w:rPr>
                <w:sz w:val="20"/>
                <w:szCs w:val="20"/>
              </w:rPr>
            </w:pPr>
            <w:r w:rsidRPr="001F14CE">
              <w:rPr>
                <w:sz w:val="20"/>
                <w:szCs w:val="20"/>
              </w:rPr>
              <w:t>41,1</w:t>
            </w:r>
          </w:p>
        </w:tc>
        <w:tc>
          <w:tcPr>
            <w:tcW w:w="276" w:type="pct"/>
            <w:vAlign w:val="center"/>
          </w:tcPr>
          <w:p w:rsidR="00DE10A0" w:rsidRPr="001F14CE" w:rsidRDefault="00DE10A0" w:rsidP="006269E9">
            <w:pPr>
              <w:widowControl w:val="0"/>
              <w:jc w:val="center"/>
              <w:rPr>
                <w:sz w:val="20"/>
                <w:szCs w:val="20"/>
              </w:rPr>
            </w:pPr>
            <w:r w:rsidRPr="001F14CE">
              <w:rPr>
                <w:sz w:val="20"/>
                <w:szCs w:val="20"/>
              </w:rPr>
              <w:t>41,7</w:t>
            </w:r>
          </w:p>
        </w:tc>
        <w:tc>
          <w:tcPr>
            <w:tcW w:w="230" w:type="pct"/>
            <w:vAlign w:val="center"/>
          </w:tcPr>
          <w:p w:rsidR="00DE10A0" w:rsidRPr="001F14CE" w:rsidRDefault="00DE10A0" w:rsidP="006269E9">
            <w:pPr>
              <w:widowControl w:val="0"/>
              <w:jc w:val="center"/>
              <w:rPr>
                <w:sz w:val="20"/>
                <w:szCs w:val="20"/>
              </w:rPr>
            </w:pPr>
            <w:r w:rsidRPr="001F14CE">
              <w:rPr>
                <w:sz w:val="20"/>
                <w:szCs w:val="20"/>
              </w:rPr>
              <w:t>42</w:t>
            </w:r>
          </w:p>
        </w:tc>
        <w:tc>
          <w:tcPr>
            <w:tcW w:w="322" w:type="pct"/>
            <w:vAlign w:val="center"/>
          </w:tcPr>
          <w:p w:rsidR="00DE10A0" w:rsidRPr="001F14CE" w:rsidRDefault="00DE10A0" w:rsidP="006269E9">
            <w:pPr>
              <w:widowControl w:val="0"/>
              <w:jc w:val="center"/>
              <w:rPr>
                <w:sz w:val="20"/>
                <w:szCs w:val="20"/>
              </w:rPr>
            </w:pPr>
            <w:r w:rsidRPr="001F14CE">
              <w:rPr>
                <w:sz w:val="20"/>
                <w:szCs w:val="20"/>
              </w:rPr>
              <w:t>42,5</w:t>
            </w:r>
          </w:p>
        </w:tc>
        <w:tc>
          <w:tcPr>
            <w:tcW w:w="230" w:type="pct"/>
            <w:vAlign w:val="center"/>
          </w:tcPr>
          <w:p w:rsidR="00DE10A0" w:rsidRPr="001F14CE" w:rsidRDefault="00DE10A0" w:rsidP="006269E9">
            <w:pPr>
              <w:widowControl w:val="0"/>
              <w:jc w:val="center"/>
              <w:rPr>
                <w:sz w:val="20"/>
                <w:szCs w:val="20"/>
              </w:rPr>
            </w:pPr>
            <w:r w:rsidRPr="001F14CE">
              <w:rPr>
                <w:sz w:val="20"/>
                <w:szCs w:val="20"/>
              </w:rPr>
              <w:t>43</w:t>
            </w:r>
          </w:p>
        </w:tc>
        <w:tc>
          <w:tcPr>
            <w:tcW w:w="219" w:type="pct"/>
            <w:vAlign w:val="center"/>
          </w:tcPr>
          <w:p w:rsidR="00DE10A0" w:rsidRPr="001F14CE" w:rsidRDefault="00DE10A0" w:rsidP="006269E9">
            <w:pPr>
              <w:jc w:val="center"/>
              <w:rPr>
                <w:sz w:val="20"/>
                <w:szCs w:val="20"/>
              </w:rPr>
            </w:pPr>
            <w:r w:rsidRPr="001F14CE">
              <w:rPr>
                <w:sz w:val="20"/>
                <w:szCs w:val="20"/>
              </w:rPr>
              <w:t>43,8</w:t>
            </w:r>
          </w:p>
        </w:tc>
      </w:tr>
      <w:tr w:rsidR="00DE10A0" w:rsidRPr="005C1C48" w:rsidTr="006269E9">
        <w:trPr>
          <w:jc w:val="center"/>
        </w:trPr>
        <w:tc>
          <w:tcPr>
            <w:tcW w:w="551" w:type="pct"/>
            <w:vAlign w:val="center"/>
          </w:tcPr>
          <w:p w:rsidR="00DE10A0" w:rsidRPr="00761DC0" w:rsidRDefault="00DE10A0" w:rsidP="006269E9">
            <w:pPr>
              <w:rPr>
                <w:sz w:val="20"/>
                <w:szCs w:val="20"/>
              </w:rPr>
            </w:pPr>
            <w:r w:rsidRPr="00761DC0">
              <w:rPr>
                <w:sz w:val="20"/>
                <w:szCs w:val="20"/>
              </w:rPr>
              <w:t xml:space="preserve">8. Доля протяженности освещенных улиц, проездов, набережных к </w:t>
            </w:r>
            <w:r w:rsidRPr="00761DC0">
              <w:rPr>
                <w:sz w:val="20"/>
                <w:szCs w:val="20"/>
              </w:rPr>
              <w:lastRenderedPageBreak/>
              <w:t>общей протяженности улиц, проездов, набережных, %</w:t>
            </w:r>
          </w:p>
        </w:tc>
        <w:tc>
          <w:tcPr>
            <w:tcW w:w="230" w:type="pct"/>
            <w:vAlign w:val="center"/>
          </w:tcPr>
          <w:p w:rsidR="00DE10A0" w:rsidRPr="00761DC0" w:rsidRDefault="00DE10A0" w:rsidP="006269E9">
            <w:pPr>
              <w:widowControl w:val="0"/>
              <w:jc w:val="center"/>
              <w:rPr>
                <w:sz w:val="20"/>
                <w:szCs w:val="20"/>
              </w:rPr>
            </w:pPr>
            <w:r w:rsidRPr="00761DC0">
              <w:rPr>
                <w:sz w:val="20"/>
                <w:szCs w:val="20"/>
              </w:rPr>
              <w:lastRenderedPageBreak/>
              <w:t>32,7</w:t>
            </w:r>
          </w:p>
        </w:tc>
        <w:tc>
          <w:tcPr>
            <w:tcW w:w="229" w:type="pct"/>
            <w:vAlign w:val="center"/>
          </w:tcPr>
          <w:p w:rsidR="00DE10A0" w:rsidRPr="00761DC0" w:rsidRDefault="00DE10A0" w:rsidP="006269E9">
            <w:pPr>
              <w:widowControl w:val="0"/>
              <w:jc w:val="center"/>
              <w:rPr>
                <w:sz w:val="20"/>
                <w:szCs w:val="20"/>
              </w:rPr>
            </w:pPr>
            <w:r w:rsidRPr="00761DC0">
              <w:rPr>
                <w:sz w:val="20"/>
                <w:szCs w:val="20"/>
              </w:rPr>
              <w:t>34,5</w:t>
            </w:r>
          </w:p>
        </w:tc>
        <w:tc>
          <w:tcPr>
            <w:tcW w:w="230" w:type="pct"/>
            <w:vAlign w:val="center"/>
          </w:tcPr>
          <w:p w:rsidR="00DE10A0" w:rsidRPr="00761DC0" w:rsidRDefault="00DE10A0" w:rsidP="006269E9">
            <w:pPr>
              <w:widowControl w:val="0"/>
              <w:jc w:val="center"/>
              <w:rPr>
                <w:sz w:val="20"/>
                <w:szCs w:val="20"/>
              </w:rPr>
            </w:pPr>
            <w:r w:rsidRPr="00761DC0">
              <w:rPr>
                <w:sz w:val="20"/>
                <w:szCs w:val="20"/>
              </w:rPr>
              <w:t>35,6</w:t>
            </w:r>
          </w:p>
        </w:tc>
        <w:tc>
          <w:tcPr>
            <w:tcW w:w="229" w:type="pct"/>
            <w:vAlign w:val="center"/>
          </w:tcPr>
          <w:p w:rsidR="00DE10A0" w:rsidRPr="00761DC0" w:rsidRDefault="00DE10A0" w:rsidP="006269E9">
            <w:pPr>
              <w:widowControl w:val="0"/>
              <w:jc w:val="center"/>
              <w:rPr>
                <w:sz w:val="20"/>
                <w:szCs w:val="20"/>
              </w:rPr>
            </w:pPr>
            <w:r w:rsidRPr="00761DC0">
              <w:rPr>
                <w:sz w:val="20"/>
                <w:szCs w:val="20"/>
              </w:rPr>
              <w:t>36,7</w:t>
            </w:r>
          </w:p>
        </w:tc>
        <w:tc>
          <w:tcPr>
            <w:tcW w:w="230" w:type="pct"/>
            <w:vAlign w:val="center"/>
          </w:tcPr>
          <w:p w:rsidR="00DE10A0" w:rsidRPr="00761DC0" w:rsidRDefault="00DE10A0" w:rsidP="006269E9">
            <w:pPr>
              <w:widowControl w:val="0"/>
              <w:jc w:val="center"/>
              <w:rPr>
                <w:sz w:val="20"/>
                <w:szCs w:val="20"/>
              </w:rPr>
            </w:pPr>
            <w:r w:rsidRPr="00761DC0">
              <w:rPr>
                <w:sz w:val="20"/>
                <w:szCs w:val="20"/>
              </w:rPr>
              <w:t>37,8</w:t>
            </w:r>
          </w:p>
        </w:tc>
        <w:tc>
          <w:tcPr>
            <w:tcW w:w="229" w:type="pct"/>
            <w:vAlign w:val="center"/>
          </w:tcPr>
          <w:p w:rsidR="00DE10A0" w:rsidRPr="00761DC0" w:rsidRDefault="00DE10A0" w:rsidP="006269E9">
            <w:pPr>
              <w:widowControl w:val="0"/>
              <w:jc w:val="center"/>
              <w:rPr>
                <w:sz w:val="20"/>
                <w:szCs w:val="20"/>
              </w:rPr>
            </w:pPr>
            <w:r w:rsidRPr="00761DC0">
              <w:rPr>
                <w:sz w:val="20"/>
                <w:szCs w:val="20"/>
              </w:rPr>
              <w:t>38,9</w:t>
            </w:r>
          </w:p>
        </w:tc>
        <w:tc>
          <w:tcPr>
            <w:tcW w:w="230" w:type="pct"/>
            <w:vAlign w:val="center"/>
          </w:tcPr>
          <w:p w:rsidR="00DE10A0" w:rsidRPr="00761DC0" w:rsidRDefault="00DE10A0" w:rsidP="006269E9">
            <w:pPr>
              <w:widowControl w:val="0"/>
              <w:jc w:val="center"/>
              <w:rPr>
                <w:sz w:val="20"/>
                <w:szCs w:val="20"/>
              </w:rPr>
            </w:pPr>
            <w:r w:rsidRPr="00761DC0">
              <w:rPr>
                <w:sz w:val="20"/>
                <w:szCs w:val="20"/>
              </w:rPr>
              <w:t>40,0</w:t>
            </w:r>
          </w:p>
        </w:tc>
        <w:tc>
          <w:tcPr>
            <w:tcW w:w="229" w:type="pct"/>
            <w:vAlign w:val="center"/>
          </w:tcPr>
          <w:p w:rsidR="00DE10A0" w:rsidRPr="00761DC0" w:rsidRDefault="00DE10A0" w:rsidP="006269E9">
            <w:pPr>
              <w:widowControl w:val="0"/>
              <w:jc w:val="center"/>
              <w:rPr>
                <w:sz w:val="20"/>
                <w:szCs w:val="20"/>
              </w:rPr>
            </w:pPr>
            <w:r w:rsidRPr="00761DC0">
              <w:rPr>
                <w:sz w:val="20"/>
                <w:szCs w:val="20"/>
              </w:rPr>
              <w:t>41,0</w:t>
            </w:r>
          </w:p>
        </w:tc>
        <w:tc>
          <w:tcPr>
            <w:tcW w:w="279" w:type="pct"/>
            <w:vAlign w:val="center"/>
          </w:tcPr>
          <w:p w:rsidR="00DE10A0" w:rsidRPr="00761DC0" w:rsidRDefault="00DE10A0" w:rsidP="006269E9">
            <w:pPr>
              <w:widowControl w:val="0"/>
              <w:jc w:val="center"/>
              <w:rPr>
                <w:sz w:val="20"/>
                <w:szCs w:val="20"/>
              </w:rPr>
            </w:pPr>
            <w:r w:rsidRPr="00761DC0">
              <w:rPr>
                <w:sz w:val="20"/>
                <w:szCs w:val="20"/>
              </w:rPr>
              <w:t>42,0</w:t>
            </w:r>
          </w:p>
        </w:tc>
        <w:tc>
          <w:tcPr>
            <w:tcW w:w="285" w:type="pct"/>
            <w:vAlign w:val="center"/>
          </w:tcPr>
          <w:p w:rsidR="00DE10A0" w:rsidRPr="00761DC0" w:rsidRDefault="00DE10A0" w:rsidP="006269E9">
            <w:pPr>
              <w:widowControl w:val="0"/>
              <w:jc w:val="center"/>
              <w:rPr>
                <w:sz w:val="20"/>
                <w:szCs w:val="20"/>
              </w:rPr>
            </w:pPr>
            <w:r w:rsidRPr="00761DC0">
              <w:rPr>
                <w:sz w:val="20"/>
                <w:szCs w:val="20"/>
              </w:rPr>
              <w:t>44,0</w:t>
            </w:r>
          </w:p>
        </w:tc>
        <w:tc>
          <w:tcPr>
            <w:tcW w:w="228" w:type="pct"/>
            <w:vAlign w:val="center"/>
          </w:tcPr>
          <w:p w:rsidR="00DE10A0" w:rsidRPr="00761DC0" w:rsidRDefault="00DE10A0" w:rsidP="006269E9">
            <w:pPr>
              <w:widowControl w:val="0"/>
              <w:jc w:val="center"/>
              <w:rPr>
                <w:sz w:val="20"/>
                <w:szCs w:val="20"/>
              </w:rPr>
            </w:pPr>
            <w:r w:rsidRPr="00761DC0">
              <w:rPr>
                <w:sz w:val="20"/>
                <w:szCs w:val="20"/>
              </w:rPr>
              <w:t>46,0</w:t>
            </w:r>
          </w:p>
        </w:tc>
        <w:tc>
          <w:tcPr>
            <w:tcW w:w="276" w:type="pct"/>
            <w:vAlign w:val="center"/>
          </w:tcPr>
          <w:p w:rsidR="00DE10A0" w:rsidRPr="00761DC0" w:rsidRDefault="00DE10A0" w:rsidP="006269E9">
            <w:pPr>
              <w:widowControl w:val="0"/>
              <w:jc w:val="center"/>
              <w:rPr>
                <w:sz w:val="20"/>
                <w:szCs w:val="20"/>
              </w:rPr>
            </w:pPr>
            <w:r w:rsidRPr="00761DC0">
              <w:rPr>
                <w:sz w:val="20"/>
                <w:szCs w:val="20"/>
              </w:rPr>
              <w:t>48,0</w:t>
            </w:r>
          </w:p>
        </w:tc>
        <w:tc>
          <w:tcPr>
            <w:tcW w:w="268" w:type="pct"/>
            <w:vAlign w:val="center"/>
          </w:tcPr>
          <w:p w:rsidR="00DE10A0" w:rsidRPr="00761DC0" w:rsidRDefault="00DE10A0" w:rsidP="006269E9">
            <w:pPr>
              <w:jc w:val="center"/>
              <w:rPr>
                <w:sz w:val="20"/>
                <w:szCs w:val="20"/>
              </w:rPr>
            </w:pPr>
            <w:r w:rsidRPr="00761DC0">
              <w:rPr>
                <w:sz w:val="20"/>
                <w:szCs w:val="20"/>
              </w:rPr>
              <w:t>50,0</w:t>
            </w:r>
          </w:p>
        </w:tc>
        <w:tc>
          <w:tcPr>
            <w:tcW w:w="276" w:type="pct"/>
            <w:vAlign w:val="center"/>
          </w:tcPr>
          <w:p w:rsidR="00DE10A0" w:rsidRPr="00761DC0" w:rsidRDefault="00DE10A0" w:rsidP="006269E9">
            <w:pPr>
              <w:widowControl w:val="0"/>
              <w:jc w:val="center"/>
              <w:rPr>
                <w:sz w:val="20"/>
                <w:szCs w:val="20"/>
              </w:rPr>
            </w:pPr>
            <w:r w:rsidRPr="00761DC0">
              <w:rPr>
                <w:sz w:val="20"/>
                <w:szCs w:val="20"/>
              </w:rPr>
              <w:t>51,0</w:t>
            </w:r>
          </w:p>
        </w:tc>
        <w:tc>
          <w:tcPr>
            <w:tcW w:w="230" w:type="pct"/>
            <w:vAlign w:val="center"/>
          </w:tcPr>
          <w:p w:rsidR="00DE10A0" w:rsidRPr="00761DC0" w:rsidRDefault="00DE10A0" w:rsidP="006269E9">
            <w:pPr>
              <w:widowControl w:val="0"/>
              <w:jc w:val="center"/>
              <w:rPr>
                <w:sz w:val="20"/>
                <w:szCs w:val="20"/>
              </w:rPr>
            </w:pPr>
            <w:r w:rsidRPr="00761DC0">
              <w:rPr>
                <w:sz w:val="20"/>
                <w:szCs w:val="20"/>
              </w:rPr>
              <w:t>52,0</w:t>
            </w:r>
          </w:p>
        </w:tc>
        <w:tc>
          <w:tcPr>
            <w:tcW w:w="322" w:type="pct"/>
            <w:vAlign w:val="center"/>
          </w:tcPr>
          <w:p w:rsidR="00DE10A0" w:rsidRPr="00761DC0" w:rsidRDefault="00DE10A0" w:rsidP="006269E9">
            <w:pPr>
              <w:widowControl w:val="0"/>
              <w:jc w:val="center"/>
              <w:rPr>
                <w:sz w:val="20"/>
                <w:szCs w:val="20"/>
              </w:rPr>
            </w:pPr>
            <w:r w:rsidRPr="00761DC0">
              <w:rPr>
                <w:sz w:val="20"/>
                <w:szCs w:val="20"/>
              </w:rPr>
              <w:t>53,0</w:t>
            </w:r>
          </w:p>
        </w:tc>
        <w:tc>
          <w:tcPr>
            <w:tcW w:w="230" w:type="pct"/>
            <w:vAlign w:val="center"/>
          </w:tcPr>
          <w:p w:rsidR="00DE10A0" w:rsidRPr="00761DC0" w:rsidRDefault="00DE10A0" w:rsidP="006269E9">
            <w:pPr>
              <w:widowControl w:val="0"/>
              <w:jc w:val="center"/>
              <w:rPr>
                <w:sz w:val="20"/>
                <w:szCs w:val="20"/>
              </w:rPr>
            </w:pPr>
            <w:r w:rsidRPr="00761DC0">
              <w:rPr>
                <w:sz w:val="20"/>
                <w:szCs w:val="20"/>
              </w:rPr>
              <w:t>54,0</w:t>
            </w:r>
          </w:p>
        </w:tc>
        <w:tc>
          <w:tcPr>
            <w:tcW w:w="219" w:type="pct"/>
            <w:vAlign w:val="center"/>
          </w:tcPr>
          <w:p w:rsidR="00DE10A0" w:rsidRPr="00761DC0" w:rsidRDefault="00DE10A0" w:rsidP="006269E9">
            <w:pPr>
              <w:jc w:val="center"/>
              <w:rPr>
                <w:sz w:val="20"/>
                <w:szCs w:val="20"/>
              </w:rPr>
            </w:pPr>
            <w:r w:rsidRPr="00761DC0">
              <w:rPr>
                <w:sz w:val="20"/>
                <w:szCs w:val="20"/>
              </w:rPr>
              <w:t>55,0</w:t>
            </w:r>
          </w:p>
        </w:tc>
      </w:tr>
      <w:tr w:rsidR="00DE10A0" w:rsidRPr="00827BF3" w:rsidTr="006269E9">
        <w:trPr>
          <w:jc w:val="center"/>
        </w:trPr>
        <w:tc>
          <w:tcPr>
            <w:tcW w:w="551" w:type="pct"/>
            <w:vAlign w:val="center"/>
          </w:tcPr>
          <w:p w:rsidR="00DE10A0" w:rsidRPr="00F96DF2" w:rsidRDefault="00DE10A0" w:rsidP="006269E9">
            <w:pPr>
              <w:rPr>
                <w:sz w:val="20"/>
                <w:szCs w:val="20"/>
              </w:rPr>
            </w:pPr>
            <w:r>
              <w:rPr>
                <w:sz w:val="20"/>
                <w:szCs w:val="20"/>
              </w:rPr>
              <w:lastRenderedPageBreak/>
              <w:t>9. Общая площадь жилых помещений, приходящаяся  в среднем на 1 жителя муниципального образования, кв.м</w:t>
            </w:r>
          </w:p>
        </w:tc>
        <w:tc>
          <w:tcPr>
            <w:tcW w:w="230" w:type="pct"/>
            <w:vAlign w:val="center"/>
          </w:tcPr>
          <w:p w:rsidR="00DE10A0" w:rsidRPr="00A333F1" w:rsidRDefault="00DE10A0" w:rsidP="006269E9">
            <w:pPr>
              <w:widowControl w:val="0"/>
              <w:jc w:val="center"/>
              <w:rPr>
                <w:sz w:val="20"/>
                <w:szCs w:val="20"/>
              </w:rPr>
            </w:pPr>
            <w:r w:rsidRPr="00A333F1">
              <w:rPr>
                <w:sz w:val="20"/>
                <w:szCs w:val="20"/>
              </w:rPr>
              <w:t>32,2</w:t>
            </w:r>
          </w:p>
        </w:tc>
        <w:tc>
          <w:tcPr>
            <w:tcW w:w="229" w:type="pct"/>
            <w:vAlign w:val="center"/>
          </w:tcPr>
          <w:p w:rsidR="00DE10A0" w:rsidRPr="00A333F1" w:rsidRDefault="00DE10A0" w:rsidP="006269E9">
            <w:pPr>
              <w:widowControl w:val="0"/>
              <w:jc w:val="center"/>
              <w:rPr>
                <w:sz w:val="20"/>
                <w:szCs w:val="20"/>
              </w:rPr>
            </w:pPr>
            <w:r w:rsidRPr="00A333F1">
              <w:rPr>
                <w:sz w:val="20"/>
                <w:szCs w:val="20"/>
              </w:rPr>
              <w:t>32,8</w:t>
            </w:r>
          </w:p>
        </w:tc>
        <w:tc>
          <w:tcPr>
            <w:tcW w:w="230" w:type="pct"/>
            <w:vAlign w:val="center"/>
          </w:tcPr>
          <w:p w:rsidR="00DE10A0" w:rsidRPr="00A333F1" w:rsidRDefault="00DE10A0" w:rsidP="006269E9">
            <w:pPr>
              <w:widowControl w:val="0"/>
              <w:jc w:val="center"/>
              <w:rPr>
                <w:sz w:val="20"/>
                <w:szCs w:val="20"/>
              </w:rPr>
            </w:pPr>
            <w:r w:rsidRPr="00A333F1">
              <w:rPr>
                <w:sz w:val="20"/>
                <w:szCs w:val="20"/>
              </w:rPr>
              <w:t>33,2</w:t>
            </w:r>
          </w:p>
        </w:tc>
        <w:tc>
          <w:tcPr>
            <w:tcW w:w="229" w:type="pct"/>
            <w:vAlign w:val="center"/>
          </w:tcPr>
          <w:p w:rsidR="00DE10A0" w:rsidRPr="00A333F1" w:rsidRDefault="00DE10A0" w:rsidP="006269E9">
            <w:pPr>
              <w:widowControl w:val="0"/>
              <w:jc w:val="center"/>
              <w:rPr>
                <w:sz w:val="20"/>
                <w:szCs w:val="20"/>
              </w:rPr>
            </w:pPr>
            <w:r w:rsidRPr="00A333F1">
              <w:rPr>
                <w:sz w:val="20"/>
                <w:szCs w:val="20"/>
              </w:rPr>
              <w:t>33,6</w:t>
            </w:r>
          </w:p>
        </w:tc>
        <w:tc>
          <w:tcPr>
            <w:tcW w:w="230" w:type="pct"/>
            <w:vAlign w:val="center"/>
          </w:tcPr>
          <w:p w:rsidR="00DE10A0" w:rsidRPr="00A333F1" w:rsidRDefault="00DE10A0" w:rsidP="006269E9">
            <w:pPr>
              <w:widowControl w:val="0"/>
              <w:jc w:val="center"/>
              <w:rPr>
                <w:sz w:val="20"/>
                <w:szCs w:val="20"/>
              </w:rPr>
            </w:pPr>
            <w:r w:rsidRPr="00A333F1">
              <w:rPr>
                <w:sz w:val="20"/>
                <w:szCs w:val="20"/>
              </w:rPr>
              <w:t>33,8</w:t>
            </w:r>
          </w:p>
        </w:tc>
        <w:tc>
          <w:tcPr>
            <w:tcW w:w="229" w:type="pct"/>
            <w:vAlign w:val="center"/>
          </w:tcPr>
          <w:p w:rsidR="00DE10A0" w:rsidRPr="00A333F1" w:rsidRDefault="00DE10A0" w:rsidP="006269E9">
            <w:pPr>
              <w:widowControl w:val="0"/>
              <w:jc w:val="center"/>
              <w:rPr>
                <w:sz w:val="20"/>
                <w:szCs w:val="20"/>
              </w:rPr>
            </w:pPr>
            <w:r w:rsidRPr="00A333F1">
              <w:rPr>
                <w:sz w:val="20"/>
                <w:szCs w:val="20"/>
              </w:rPr>
              <w:t>34,0</w:t>
            </w:r>
          </w:p>
        </w:tc>
        <w:tc>
          <w:tcPr>
            <w:tcW w:w="230" w:type="pct"/>
            <w:vAlign w:val="center"/>
          </w:tcPr>
          <w:p w:rsidR="00DE10A0" w:rsidRPr="00A333F1" w:rsidRDefault="00DE10A0" w:rsidP="006269E9">
            <w:pPr>
              <w:widowControl w:val="0"/>
              <w:jc w:val="center"/>
              <w:rPr>
                <w:sz w:val="20"/>
                <w:szCs w:val="20"/>
              </w:rPr>
            </w:pPr>
            <w:r w:rsidRPr="00A333F1">
              <w:rPr>
                <w:sz w:val="20"/>
                <w:szCs w:val="20"/>
              </w:rPr>
              <w:t>34,2</w:t>
            </w:r>
          </w:p>
        </w:tc>
        <w:tc>
          <w:tcPr>
            <w:tcW w:w="229" w:type="pct"/>
            <w:vAlign w:val="center"/>
          </w:tcPr>
          <w:p w:rsidR="00DE10A0" w:rsidRPr="00A333F1" w:rsidRDefault="00DE10A0" w:rsidP="006269E9">
            <w:pPr>
              <w:widowControl w:val="0"/>
              <w:jc w:val="center"/>
              <w:rPr>
                <w:sz w:val="20"/>
                <w:szCs w:val="20"/>
              </w:rPr>
            </w:pPr>
            <w:r w:rsidRPr="00A333F1">
              <w:rPr>
                <w:sz w:val="20"/>
                <w:szCs w:val="20"/>
              </w:rPr>
              <w:t>34,6</w:t>
            </w:r>
          </w:p>
        </w:tc>
        <w:tc>
          <w:tcPr>
            <w:tcW w:w="279" w:type="pct"/>
            <w:vAlign w:val="center"/>
          </w:tcPr>
          <w:p w:rsidR="00DE10A0" w:rsidRPr="00A333F1" w:rsidRDefault="00DE10A0" w:rsidP="006269E9">
            <w:pPr>
              <w:widowControl w:val="0"/>
              <w:jc w:val="center"/>
              <w:rPr>
                <w:sz w:val="20"/>
                <w:szCs w:val="20"/>
              </w:rPr>
            </w:pPr>
            <w:r w:rsidRPr="00A333F1">
              <w:rPr>
                <w:sz w:val="20"/>
                <w:szCs w:val="20"/>
              </w:rPr>
              <w:t>34,8</w:t>
            </w:r>
          </w:p>
        </w:tc>
        <w:tc>
          <w:tcPr>
            <w:tcW w:w="285" w:type="pct"/>
            <w:vAlign w:val="center"/>
          </w:tcPr>
          <w:p w:rsidR="00DE10A0" w:rsidRPr="00A333F1" w:rsidRDefault="00DE10A0" w:rsidP="006269E9">
            <w:pPr>
              <w:widowControl w:val="0"/>
              <w:jc w:val="center"/>
              <w:rPr>
                <w:sz w:val="20"/>
                <w:szCs w:val="20"/>
              </w:rPr>
            </w:pPr>
            <w:r w:rsidRPr="00A333F1">
              <w:rPr>
                <w:sz w:val="20"/>
                <w:szCs w:val="20"/>
              </w:rPr>
              <w:t>35,0</w:t>
            </w:r>
          </w:p>
        </w:tc>
        <w:tc>
          <w:tcPr>
            <w:tcW w:w="228" w:type="pct"/>
            <w:vAlign w:val="center"/>
          </w:tcPr>
          <w:p w:rsidR="00DE10A0" w:rsidRPr="00A333F1" w:rsidRDefault="00DE10A0" w:rsidP="006269E9">
            <w:pPr>
              <w:widowControl w:val="0"/>
              <w:jc w:val="center"/>
              <w:rPr>
                <w:sz w:val="20"/>
                <w:szCs w:val="20"/>
              </w:rPr>
            </w:pPr>
            <w:r w:rsidRPr="00A333F1">
              <w:rPr>
                <w:sz w:val="20"/>
                <w:szCs w:val="20"/>
              </w:rPr>
              <w:t>35,3</w:t>
            </w:r>
          </w:p>
        </w:tc>
        <w:tc>
          <w:tcPr>
            <w:tcW w:w="276" w:type="pct"/>
            <w:vAlign w:val="center"/>
          </w:tcPr>
          <w:p w:rsidR="00DE10A0" w:rsidRPr="00A333F1" w:rsidRDefault="00DE10A0" w:rsidP="006269E9">
            <w:pPr>
              <w:widowControl w:val="0"/>
              <w:jc w:val="center"/>
              <w:rPr>
                <w:sz w:val="20"/>
                <w:szCs w:val="20"/>
              </w:rPr>
            </w:pPr>
            <w:r w:rsidRPr="00A333F1">
              <w:rPr>
                <w:sz w:val="20"/>
                <w:szCs w:val="20"/>
              </w:rPr>
              <w:t>35,8</w:t>
            </w:r>
          </w:p>
        </w:tc>
        <w:tc>
          <w:tcPr>
            <w:tcW w:w="268" w:type="pct"/>
            <w:vAlign w:val="center"/>
          </w:tcPr>
          <w:p w:rsidR="00DE10A0" w:rsidRPr="00A333F1" w:rsidRDefault="00DE10A0" w:rsidP="006269E9">
            <w:pPr>
              <w:jc w:val="center"/>
              <w:rPr>
                <w:sz w:val="20"/>
                <w:szCs w:val="20"/>
              </w:rPr>
            </w:pPr>
            <w:r w:rsidRPr="00A333F1">
              <w:rPr>
                <w:sz w:val="20"/>
                <w:szCs w:val="20"/>
              </w:rPr>
              <w:t>36,0</w:t>
            </w:r>
          </w:p>
        </w:tc>
        <w:tc>
          <w:tcPr>
            <w:tcW w:w="276" w:type="pct"/>
            <w:vAlign w:val="center"/>
          </w:tcPr>
          <w:p w:rsidR="00DE10A0" w:rsidRPr="00A333F1" w:rsidRDefault="00DE10A0" w:rsidP="006269E9">
            <w:pPr>
              <w:widowControl w:val="0"/>
              <w:jc w:val="center"/>
              <w:rPr>
                <w:sz w:val="20"/>
                <w:szCs w:val="20"/>
              </w:rPr>
            </w:pPr>
            <w:r w:rsidRPr="00A333F1">
              <w:rPr>
                <w:sz w:val="20"/>
                <w:szCs w:val="20"/>
              </w:rPr>
              <w:t>37,2</w:t>
            </w:r>
          </w:p>
        </w:tc>
        <w:tc>
          <w:tcPr>
            <w:tcW w:w="230" w:type="pct"/>
            <w:vAlign w:val="center"/>
          </w:tcPr>
          <w:p w:rsidR="00DE10A0" w:rsidRPr="00A333F1" w:rsidRDefault="00DE10A0" w:rsidP="006269E9">
            <w:pPr>
              <w:widowControl w:val="0"/>
              <w:jc w:val="center"/>
              <w:rPr>
                <w:sz w:val="20"/>
                <w:szCs w:val="20"/>
              </w:rPr>
            </w:pPr>
            <w:r w:rsidRPr="00A333F1">
              <w:rPr>
                <w:sz w:val="20"/>
                <w:szCs w:val="20"/>
              </w:rPr>
              <w:t>38,4</w:t>
            </w:r>
          </w:p>
        </w:tc>
        <w:tc>
          <w:tcPr>
            <w:tcW w:w="322" w:type="pct"/>
            <w:vAlign w:val="center"/>
          </w:tcPr>
          <w:p w:rsidR="00DE10A0" w:rsidRPr="00A333F1" w:rsidRDefault="00DE10A0" w:rsidP="006269E9">
            <w:pPr>
              <w:widowControl w:val="0"/>
              <w:jc w:val="center"/>
              <w:rPr>
                <w:sz w:val="20"/>
                <w:szCs w:val="20"/>
              </w:rPr>
            </w:pPr>
            <w:r w:rsidRPr="00A333F1">
              <w:rPr>
                <w:sz w:val="20"/>
                <w:szCs w:val="20"/>
              </w:rPr>
              <w:t>39,2</w:t>
            </w:r>
          </w:p>
        </w:tc>
        <w:tc>
          <w:tcPr>
            <w:tcW w:w="230" w:type="pct"/>
            <w:vAlign w:val="center"/>
          </w:tcPr>
          <w:p w:rsidR="00DE10A0" w:rsidRPr="00A333F1" w:rsidRDefault="00DE10A0" w:rsidP="006269E9">
            <w:pPr>
              <w:widowControl w:val="0"/>
              <w:jc w:val="center"/>
              <w:rPr>
                <w:sz w:val="20"/>
                <w:szCs w:val="20"/>
              </w:rPr>
            </w:pPr>
            <w:r w:rsidRPr="00A333F1">
              <w:rPr>
                <w:sz w:val="20"/>
                <w:szCs w:val="20"/>
              </w:rPr>
              <w:t>39,8</w:t>
            </w:r>
          </w:p>
        </w:tc>
        <w:tc>
          <w:tcPr>
            <w:tcW w:w="219" w:type="pct"/>
            <w:vAlign w:val="center"/>
          </w:tcPr>
          <w:p w:rsidR="00DE10A0" w:rsidRPr="00A333F1" w:rsidRDefault="00DE10A0" w:rsidP="006269E9">
            <w:pPr>
              <w:jc w:val="center"/>
              <w:rPr>
                <w:sz w:val="20"/>
                <w:szCs w:val="20"/>
              </w:rPr>
            </w:pPr>
            <w:r w:rsidRPr="00A333F1">
              <w:rPr>
                <w:sz w:val="20"/>
                <w:szCs w:val="20"/>
              </w:rPr>
              <w:t>40,0</w:t>
            </w:r>
          </w:p>
        </w:tc>
      </w:tr>
      <w:tr w:rsidR="00DE10A0" w:rsidRPr="00827BF3" w:rsidTr="006269E9">
        <w:trPr>
          <w:jc w:val="center"/>
        </w:trPr>
        <w:tc>
          <w:tcPr>
            <w:tcW w:w="551" w:type="pct"/>
            <w:vAlign w:val="center"/>
          </w:tcPr>
          <w:p w:rsidR="00DE10A0" w:rsidRPr="00F96DF2" w:rsidRDefault="00DE10A0" w:rsidP="006269E9">
            <w:pPr>
              <w:rPr>
                <w:sz w:val="20"/>
                <w:szCs w:val="20"/>
              </w:rPr>
            </w:pPr>
            <w:r w:rsidRPr="00F96DF2">
              <w:rPr>
                <w:sz w:val="20"/>
                <w:szCs w:val="20"/>
              </w:rPr>
              <w:t>1</w:t>
            </w:r>
            <w:r>
              <w:rPr>
                <w:sz w:val="20"/>
                <w:szCs w:val="20"/>
              </w:rPr>
              <w:t>0</w:t>
            </w:r>
            <w:r w:rsidRPr="00F96DF2">
              <w:rPr>
                <w:sz w:val="20"/>
                <w:szCs w:val="20"/>
              </w:rPr>
              <w:t xml:space="preserve">. 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w:t>
            </w:r>
            <w:r>
              <w:rPr>
                <w:sz w:val="20"/>
                <w:szCs w:val="20"/>
              </w:rPr>
              <w:t>%</w:t>
            </w:r>
          </w:p>
        </w:tc>
        <w:tc>
          <w:tcPr>
            <w:tcW w:w="230" w:type="pct"/>
            <w:vAlign w:val="center"/>
          </w:tcPr>
          <w:p w:rsidR="00DE10A0" w:rsidRPr="00A333F1" w:rsidRDefault="00DE10A0" w:rsidP="006269E9">
            <w:pPr>
              <w:widowControl w:val="0"/>
              <w:jc w:val="center"/>
              <w:rPr>
                <w:sz w:val="20"/>
                <w:szCs w:val="20"/>
              </w:rPr>
            </w:pPr>
            <w:r w:rsidRPr="00A333F1">
              <w:rPr>
                <w:sz w:val="20"/>
                <w:szCs w:val="20"/>
              </w:rPr>
              <w:t>65</w:t>
            </w:r>
          </w:p>
        </w:tc>
        <w:tc>
          <w:tcPr>
            <w:tcW w:w="229" w:type="pct"/>
            <w:vAlign w:val="center"/>
          </w:tcPr>
          <w:p w:rsidR="00DE10A0" w:rsidRPr="00A333F1" w:rsidRDefault="00DE10A0" w:rsidP="006269E9">
            <w:pPr>
              <w:widowControl w:val="0"/>
              <w:jc w:val="center"/>
              <w:rPr>
                <w:sz w:val="20"/>
                <w:szCs w:val="20"/>
              </w:rPr>
            </w:pPr>
            <w:r w:rsidRPr="00A333F1">
              <w:rPr>
                <w:sz w:val="20"/>
                <w:szCs w:val="20"/>
              </w:rPr>
              <w:t>67</w:t>
            </w:r>
          </w:p>
        </w:tc>
        <w:tc>
          <w:tcPr>
            <w:tcW w:w="230" w:type="pct"/>
            <w:vAlign w:val="center"/>
          </w:tcPr>
          <w:p w:rsidR="00DE10A0" w:rsidRPr="00A333F1" w:rsidRDefault="00DE10A0" w:rsidP="006269E9">
            <w:pPr>
              <w:widowControl w:val="0"/>
              <w:jc w:val="center"/>
              <w:rPr>
                <w:sz w:val="20"/>
                <w:szCs w:val="20"/>
              </w:rPr>
            </w:pPr>
            <w:r w:rsidRPr="00A333F1">
              <w:rPr>
                <w:sz w:val="20"/>
                <w:szCs w:val="20"/>
              </w:rPr>
              <w:t>70</w:t>
            </w:r>
          </w:p>
        </w:tc>
        <w:tc>
          <w:tcPr>
            <w:tcW w:w="229" w:type="pct"/>
            <w:vAlign w:val="center"/>
          </w:tcPr>
          <w:p w:rsidR="00DE10A0" w:rsidRPr="00A333F1" w:rsidRDefault="00DE10A0" w:rsidP="006269E9">
            <w:pPr>
              <w:widowControl w:val="0"/>
              <w:jc w:val="center"/>
              <w:rPr>
                <w:sz w:val="20"/>
                <w:szCs w:val="20"/>
              </w:rPr>
            </w:pPr>
            <w:r w:rsidRPr="00A333F1">
              <w:rPr>
                <w:sz w:val="20"/>
                <w:szCs w:val="20"/>
              </w:rPr>
              <w:t>72</w:t>
            </w:r>
          </w:p>
        </w:tc>
        <w:tc>
          <w:tcPr>
            <w:tcW w:w="230" w:type="pct"/>
            <w:vAlign w:val="center"/>
          </w:tcPr>
          <w:p w:rsidR="00DE10A0" w:rsidRPr="00A333F1" w:rsidRDefault="00DE10A0" w:rsidP="006269E9">
            <w:pPr>
              <w:widowControl w:val="0"/>
              <w:jc w:val="center"/>
              <w:rPr>
                <w:sz w:val="20"/>
                <w:szCs w:val="20"/>
              </w:rPr>
            </w:pPr>
            <w:r w:rsidRPr="00A333F1">
              <w:rPr>
                <w:sz w:val="20"/>
                <w:szCs w:val="20"/>
              </w:rPr>
              <w:t>75</w:t>
            </w:r>
          </w:p>
        </w:tc>
        <w:tc>
          <w:tcPr>
            <w:tcW w:w="229" w:type="pct"/>
            <w:vAlign w:val="center"/>
          </w:tcPr>
          <w:p w:rsidR="00DE10A0" w:rsidRPr="00A333F1" w:rsidRDefault="00DE10A0" w:rsidP="006269E9">
            <w:pPr>
              <w:widowControl w:val="0"/>
              <w:jc w:val="center"/>
              <w:rPr>
                <w:sz w:val="20"/>
                <w:szCs w:val="20"/>
              </w:rPr>
            </w:pPr>
            <w:r w:rsidRPr="00A333F1">
              <w:rPr>
                <w:sz w:val="20"/>
                <w:szCs w:val="20"/>
              </w:rPr>
              <w:t>72</w:t>
            </w:r>
          </w:p>
        </w:tc>
        <w:tc>
          <w:tcPr>
            <w:tcW w:w="230" w:type="pct"/>
            <w:vAlign w:val="center"/>
          </w:tcPr>
          <w:p w:rsidR="00DE10A0" w:rsidRPr="00A333F1" w:rsidRDefault="00DE10A0" w:rsidP="006269E9">
            <w:pPr>
              <w:widowControl w:val="0"/>
              <w:jc w:val="center"/>
              <w:rPr>
                <w:sz w:val="20"/>
                <w:szCs w:val="20"/>
              </w:rPr>
            </w:pPr>
            <w:r w:rsidRPr="00A333F1">
              <w:rPr>
                <w:sz w:val="20"/>
                <w:szCs w:val="20"/>
              </w:rPr>
              <w:t>80</w:t>
            </w:r>
          </w:p>
        </w:tc>
        <w:tc>
          <w:tcPr>
            <w:tcW w:w="229" w:type="pct"/>
            <w:vAlign w:val="center"/>
          </w:tcPr>
          <w:p w:rsidR="00DE10A0" w:rsidRPr="00A333F1" w:rsidRDefault="00DE10A0" w:rsidP="006269E9">
            <w:pPr>
              <w:widowControl w:val="0"/>
              <w:jc w:val="center"/>
              <w:rPr>
                <w:sz w:val="20"/>
                <w:szCs w:val="20"/>
              </w:rPr>
            </w:pPr>
            <w:r w:rsidRPr="00A333F1">
              <w:rPr>
                <w:sz w:val="20"/>
                <w:szCs w:val="20"/>
              </w:rPr>
              <w:t>81</w:t>
            </w:r>
          </w:p>
        </w:tc>
        <w:tc>
          <w:tcPr>
            <w:tcW w:w="279" w:type="pct"/>
            <w:vAlign w:val="center"/>
          </w:tcPr>
          <w:p w:rsidR="00DE10A0" w:rsidRPr="00A333F1" w:rsidRDefault="00DE10A0" w:rsidP="006269E9">
            <w:pPr>
              <w:widowControl w:val="0"/>
              <w:jc w:val="center"/>
              <w:rPr>
                <w:sz w:val="20"/>
                <w:szCs w:val="20"/>
              </w:rPr>
            </w:pPr>
            <w:r w:rsidRPr="00A333F1">
              <w:rPr>
                <w:sz w:val="20"/>
                <w:szCs w:val="20"/>
              </w:rPr>
              <w:t>83</w:t>
            </w:r>
          </w:p>
        </w:tc>
        <w:tc>
          <w:tcPr>
            <w:tcW w:w="285" w:type="pct"/>
            <w:vAlign w:val="center"/>
          </w:tcPr>
          <w:p w:rsidR="00DE10A0" w:rsidRPr="00A333F1" w:rsidRDefault="00DE10A0" w:rsidP="006269E9">
            <w:pPr>
              <w:widowControl w:val="0"/>
              <w:jc w:val="center"/>
              <w:rPr>
                <w:sz w:val="20"/>
                <w:szCs w:val="20"/>
              </w:rPr>
            </w:pPr>
            <w:r w:rsidRPr="00A333F1">
              <w:rPr>
                <w:sz w:val="20"/>
                <w:szCs w:val="20"/>
              </w:rPr>
              <w:t>84</w:t>
            </w:r>
          </w:p>
        </w:tc>
        <w:tc>
          <w:tcPr>
            <w:tcW w:w="228" w:type="pct"/>
            <w:vAlign w:val="center"/>
          </w:tcPr>
          <w:p w:rsidR="00DE10A0" w:rsidRPr="00A333F1" w:rsidRDefault="00DE10A0" w:rsidP="006269E9">
            <w:pPr>
              <w:widowControl w:val="0"/>
              <w:jc w:val="center"/>
              <w:rPr>
                <w:sz w:val="20"/>
                <w:szCs w:val="20"/>
              </w:rPr>
            </w:pPr>
            <w:r w:rsidRPr="00A333F1">
              <w:rPr>
                <w:sz w:val="20"/>
                <w:szCs w:val="20"/>
              </w:rPr>
              <w:t>86</w:t>
            </w:r>
          </w:p>
        </w:tc>
        <w:tc>
          <w:tcPr>
            <w:tcW w:w="276" w:type="pct"/>
            <w:vAlign w:val="center"/>
          </w:tcPr>
          <w:p w:rsidR="00DE10A0" w:rsidRPr="00A333F1" w:rsidRDefault="00DE10A0" w:rsidP="006269E9">
            <w:pPr>
              <w:widowControl w:val="0"/>
              <w:jc w:val="center"/>
              <w:rPr>
                <w:sz w:val="20"/>
                <w:szCs w:val="20"/>
              </w:rPr>
            </w:pPr>
            <w:r w:rsidRPr="00A333F1">
              <w:rPr>
                <w:sz w:val="20"/>
                <w:szCs w:val="20"/>
              </w:rPr>
              <w:t>88</w:t>
            </w:r>
          </w:p>
        </w:tc>
        <w:tc>
          <w:tcPr>
            <w:tcW w:w="268" w:type="pct"/>
            <w:vAlign w:val="center"/>
          </w:tcPr>
          <w:p w:rsidR="00DE10A0" w:rsidRPr="00A333F1" w:rsidRDefault="00DE10A0" w:rsidP="006269E9">
            <w:pPr>
              <w:jc w:val="center"/>
              <w:rPr>
                <w:sz w:val="20"/>
                <w:szCs w:val="20"/>
              </w:rPr>
            </w:pPr>
            <w:r w:rsidRPr="00A333F1">
              <w:rPr>
                <w:sz w:val="20"/>
                <w:szCs w:val="20"/>
              </w:rPr>
              <w:t>90</w:t>
            </w:r>
          </w:p>
        </w:tc>
        <w:tc>
          <w:tcPr>
            <w:tcW w:w="276" w:type="pct"/>
            <w:vAlign w:val="center"/>
          </w:tcPr>
          <w:p w:rsidR="00DE10A0" w:rsidRPr="00A333F1" w:rsidRDefault="00DE10A0" w:rsidP="006269E9">
            <w:pPr>
              <w:widowControl w:val="0"/>
              <w:jc w:val="center"/>
              <w:rPr>
                <w:sz w:val="20"/>
                <w:szCs w:val="20"/>
              </w:rPr>
            </w:pPr>
            <w:r w:rsidRPr="00A333F1">
              <w:rPr>
                <w:sz w:val="20"/>
                <w:szCs w:val="20"/>
              </w:rPr>
              <w:t>92</w:t>
            </w:r>
          </w:p>
        </w:tc>
        <w:tc>
          <w:tcPr>
            <w:tcW w:w="230" w:type="pct"/>
            <w:vAlign w:val="center"/>
          </w:tcPr>
          <w:p w:rsidR="00DE10A0" w:rsidRPr="00A333F1" w:rsidRDefault="00DE10A0" w:rsidP="006269E9">
            <w:pPr>
              <w:widowControl w:val="0"/>
              <w:jc w:val="center"/>
              <w:rPr>
                <w:sz w:val="20"/>
                <w:szCs w:val="20"/>
              </w:rPr>
            </w:pPr>
            <w:r w:rsidRPr="00A333F1">
              <w:rPr>
                <w:sz w:val="20"/>
                <w:szCs w:val="20"/>
              </w:rPr>
              <w:t>94</w:t>
            </w:r>
          </w:p>
        </w:tc>
        <w:tc>
          <w:tcPr>
            <w:tcW w:w="322" w:type="pct"/>
            <w:vAlign w:val="center"/>
          </w:tcPr>
          <w:p w:rsidR="00DE10A0" w:rsidRPr="00A333F1" w:rsidRDefault="00DE10A0" w:rsidP="006269E9">
            <w:pPr>
              <w:widowControl w:val="0"/>
              <w:jc w:val="center"/>
              <w:rPr>
                <w:sz w:val="20"/>
                <w:szCs w:val="20"/>
              </w:rPr>
            </w:pPr>
            <w:r w:rsidRPr="00A333F1">
              <w:rPr>
                <w:sz w:val="20"/>
                <w:szCs w:val="20"/>
              </w:rPr>
              <w:t>96</w:t>
            </w:r>
          </w:p>
        </w:tc>
        <w:tc>
          <w:tcPr>
            <w:tcW w:w="230" w:type="pct"/>
            <w:vAlign w:val="center"/>
          </w:tcPr>
          <w:p w:rsidR="00DE10A0" w:rsidRPr="00A333F1" w:rsidRDefault="00DE10A0" w:rsidP="006269E9">
            <w:pPr>
              <w:widowControl w:val="0"/>
              <w:jc w:val="center"/>
              <w:rPr>
                <w:sz w:val="20"/>
                <w:szCs w:val="20"/>
              </w:rPr>
            </w:pPr>
            <w:r w:rsidRPr="00A333F1">
              <w:rPr>
                <w:sz w:val="20"/>
                <w:szCs w:val="20"/>
              </w:rPr>
              <w:t>98</w:t>
            </w:r>
          </w:p>
        </w:tc>
        <w:tc>
          <w:tcPr>
            <w:tcW w:w="219" w:type="pct"/>
            <w:vAlign w:val="center"/>
          </w:tcPr>
          <w:p w:rsidR="00DE10A0" w:rsidRPr="00A333F1" w:rsidRDefault="00DE10A0" w:rsidP="006269E9">
            <w:pPr>
              <w:jc w:val="center"/>
              <w:rPr>
                <w:sz w:val="20"/>
                <w:szCs w:val="20"/>
              </w:rPr>
            </w:pPr>
            <w:r w:rsidRPr="00A333F1">
              <w:rPr>
                <w:sz w:val="20"/>
                <w:szCs w:val="20"/>
              </w:rPr>
              <w:t>100</w:t>
            </w:r>
          </w:p>
        </w:tc>
      </w:tr>
      <w:tr w:rsidR="00DE10A0" w:rsidRPr="00827BF3" w:rsidTr="006269E9">
        <w:trPr>
          <w:jc w:val="center"/>
        </w:trPr>
        <w:tc>
          <w:tcPr>
            <w:tcW w:w="551" w:type="pct"/>
            <w:vAlign w:val="center"/>
          </w:tcPr>
          <w:p w:rsidR="00DE10A0" w:rsidRPr="00F96DF2" w:rsidRDefault="00DE10A0" w:rsidP="006269E9">
            <w:pPr>
              <w:rPr>
                <w:sz w:val="20"/>
                <w:szCs w:val="20"/>
              </w:rPr>
            </w:pPr>
            <w:r w:rsidRPr="00F96DF2">
              <w:rPr>
                <w:sz w:val="20"/>
                <w:szCs w:val="20"/>
              </w:rPr>
              <w:t>1</w:t>
            </w:r>
            <w:r>
              <w:rPr>
                <w:sz w:val="20"/>
                <w:szCs w:val="20"/>
              </w:rPr>
              <w:t>1</w:t>
            </w:r>
            <w:r w:rsidRPr="00F96DF2">
              <w:rPr>
                <w:sz w:val="20"/>
                <w:szCs w:val="20"/>
              </w:rPr>
              <w:t>. Расходы консолидированного бюджета муниципального района на культуру  в расчете  на одного жителя, руб.</w:t>
            </w:r>
          </w:p>
        </w:tc>
        <w:tc>
          <w:tcPr>
            <w:tcW w:w="230" w:type="pct"/>
            <w:vAlign w:val="center"/>
          </w:tcPr>
          <w:p w:rsidR="00DE10A0" w:rsidRPr="00F96DF2" w:rsidRDefault="00DE10A0" w:rsidP="006269E9">
            <w:pPr>
              <w:widowControl w:val="0"/>
              <w:jc w:val="center"/>
              <w:rPr>
                <w:sz w:val="20"/>
                <w:szCs w:val="20"/>
              </w:rPr>
            </w:pPr>
            <w:r w:rsidRPr="00F96DF2">
              <w:rPr>
                <w:sz w:val="20"/>
                <w:szCs w:val="20"/>
              </w:rPr>
              <w:t>1330</w:t>
            </w:r>
          </w:p>
        </w:tc>
        <w:tc>
          <w:tcPr>
            <w:tcW w:w="229" w:type="pct"/>
            <w:vAlign w:val="center"/>
          </w:tcPr>
          <w:p w:rsidR="00DE10A0" w:rsidRPr="00F96DF2" w:rsidRDefault="00DE10A0" w:rsidP="006269E9">
            <w:pPr>
              <w:widowControl w:val="0"/>
              <w:jc w:val="center"/>
              <w:rPr>
                <w:sz w:val="20"/>
                <w:szCs w:val="20"/>
              </w:rPr>
            </w:pPr>
            <w:r w:rsidRPr="00F96DF2">
              <w:rPr>
                <w:sz w:val="20"/>
                <w:szCs w:val="20"/>
              </w:rPr>
              <w:t>1360</w:t>
            </w:r>
          </w:p>
        </w:tc>
        <w:tc>
          <w:tcPr>
            <w:tcW w:w="230" w:type="pct"/>
            <w:vAlign w:val="center"/>
          </w:tcPr>
          <w:p w:rsidR="00DE10A0" w:rsidRPr="00F96DF2" w:rsidRDefault="00DE10A0" w:rsidP="006269E9">
            <w:pPr>
              <w:widowControl w:val="0"/>
              <w:jc w:val="center"/>
              <w:rPr>
                <w:sz w:val="20"/>
                <w:szCs w:val="20"/>
              </w:rPr>
            </w:pPr>
            <w:r w:rsidRPr="00F96DF2">
              <w:rPr>
                <w:sz w:val="20"/>
                <w:szCs w:val="20"/>
              </w:rPr>
              <w:t>1390</w:t>
            </w:r>
          </w:p>
        </w:tc>
        <w:tc>
          <w:tcPr>
            <w:tcW w:w="229" w:type="pct"/>
            <w:vAlign w:val="center"/>
          </w:tcPr>
          <w:p w:rsidR="00DE10A0" w:rsidRPr="00F96DF2" w:rsidRDefault="00DE10A0" w:rsidP="006269E9">
            <w:pPr>
              <w:widowControl w:val="0"/>
              <w:jc w:val="center"/>
              <w:rPr>
                <w:sz w:val="20"/>
                <w:szCs w:val="20"/>
              </w:rPr>
            </w:pPr>
            <w:r w:rsidRPr="00F96DF2">
              <w:rPr>
                <w:sz w:val="20"/>
                <w:szCs w:val="20"/>
              </w:rPr>
              <w:t>1420</w:t>
            </w:r>
          </w:p>
        </w:tc>
        <w:tc>
          <w:tcPr>
            <w:tcW w:w="230" w:type="pct"/>
            <w:vAlign w:val="center"/>
          </w:tcPr>
          <w:p w:rsidR="00DE10A0" w:rsidRPr="00F96DF2" w:rsidRDefault="00DE10A0" w:rsidP="006269E9">
            <w:pPr>
              <w:widowControl w:val="0"/>
              <w:jc w:val="center"/>
              <w:rPr>
                <w:sz w:val="20"/>
                <w:szCs w:val="20"/>
              </w:rPr>
            </w:pPr>
            <w:r w:rsidRPr="00F96DF2">
              <w:rPr>
                <w:sz w:val="20"/>
                <w:szCs w:val="20"/>
              </w:rPr>
              <w:t>1450</w:t>
            </w:r>
          </w:p>
        </w:tc>
        <w:tc>
          <w:tcPr>
            <w:tcW w:w="229" w:type="pct"/>
            <w:vAlign w:val="center"/>
          </w:tcPr>
          <w:p w:rsidR="00DE10A0" w:rsidRPr="00F96DF2" w:rsidRDefault="00DE10A0" w:rsidP="006269E9">
            <w:pPr>
              <w:widowControl w:val="0"/>
              <w:jc w:val="center"/>
              <w:rPr>
                <w:sz w:val="20"/>
                <w:szCs w:val="20"/>
              </w:rPr>
            </w:pPr>
            <w:r w:rsidRPr="00F96DF2">
              <w:rPr>
                <w:sz w:val="20"/>
                <w:szCs w:val="20"/>
              </w:rPr>
              <w:t>1480</w:t>
            </w:r>
          </w:p>
        </w:tc>
        <w:tc>
          <w:tcPr>
            <w:tcW w:w="230" w:type="pct"/>
            <w:vAlign w:val="center"/>
          </w:tcPr>
          <w:p w:rsidR="00DE10A0" w:rsidRPr="00F96DF2" w:rsidRDefault="00DE10A0" w:rsidP="006269E9">
            <w:pPr>
              <w:widowControl w:val="0"/>
              <w:jc w:val="center"/>
              <w:rPr>
                <w:sz w:val="20"/>
                <w:szCs w:val="20"/>
              </w:rPr>
            </w:pPr>
            <w:r w:rsidRPr="00F96DF2">
              <w:rPr>
                <w:sz w:val="20"/>
                <w:szCs w:val="20"/>
              </w:rPr>
              <w:t>1514</w:t>
            </w:r>
          </w:p>
        </w:tc>
        <w:tc>
          <w:tcPr>
            <w:tcW w:w="229" w:type="pct"/>
            <w:vAlign w:val="center"/>
          </w:tcPr>
          <w:p w:rsidR="00DE10A0" w:rsidRPr="00F96DF2" w:rsidRDefault="00DE10A0" w:rsidP="006269E9">
            <w:pPr>
              <w:widowControl w:val="0"/>
              <w:jc w:val="center"/>
              <w:rPr>
                <w:sz w:val="20"/>
                <w:szCs w:val="20"/>
              </w:rPr>
            </w:pPr>
            <w:r w:rsidRPr="00F96DF2">
              <w:rPr>
                <w:sz w:val="20"/>
                <w:szCs w:val="20"/>
              </w:rPr>
              <w:t>1600</w:t>
            </w:r>
          </w:p>
        </w:tc>
        <w:tc>
          <w:tcPr>
            <w:tcW w:w="279" w:type="pct"/>
            <w:vAlign w:val="center"/>
          </w:tcPr>
          <w:p w:rsidR="00DE10A0" w:rsidRPr="00F96DF2" w:rsidRDefault="00DE10A0" w:rsidP="006269E9">
            <w:pPr>
              <w:widowControl w:val="0"/>
              <w:jc w:val="center"/>
              <w:rPr>
                <w:sz w:val="20"/>
                <w:szCs w:val="20"/>
              </w:rPr>
            </w:pPr>
            <w:r w:rsidRPr="00F96DF2">
              <w:rPr>
                <w:sz w:val="20"/>
                <w:szCs w:val="20"/>
              </w:rPr>
              <w:t>1690</w:t>
            </w:r>
          </w:p>
        </w:tc>
        <w:tc>
          <w:tcPr>
            <w:tcW w:w="285" w:type="pct"/>
            <w:vAlign w:val="center"/>
          </w:tcPr>
          <w:p w:rsidR="00DE10A0" w:rsidRPr="00F96DF2" w:rsidRDefault="00DE10A0" w:rsidP="006269E9">
            <w:pPr>
              <w:widowControl w:val="0"/>
              <w:jc w:val="center"/>
              <w:rPr>
                <w:sz w:val="20"/>
                <w:szCs w:val="20"/>
              </w:rPr>
            </w:pPr>
            <w:r w:rsidRPr="00F96DF2">
              <w:rPr>
                <w:sz w:val="20"/>
                <w:szCs w:val="20"/>
              </w:rPr>
              <w:t>1785</w:t>
            </w:r>
          </w:p>
        </w:tc>
        <w:tc>
          <w:tcPr>
            <w:tcW w:w="228" w:type="pct"/>
            <w:vAlign w:val="center"/>
          </w:tcPr>
          <w:p w:rsidR="00DE10A0" w:rsidRPr="00F96DF2" w:rsidRDefault="00DE10A0" w:rsidP="006269E9">
            <w:pPr>
              <w:widowControl w:val="0"/>
              <w:jc w:val="center"/>
              <w:rPr>
                <w:sz w:val="20"/>
                <w:szCs w:val="20"/>
              </w:rPr>
            </w:pPr>
            <w:r w:rsidRPr="00F96DF2">
              <w:rPr>
                <w:sz w:val="20"/>
                <w:szCs w:val="20"/>
              </w:rPr>
              <w:t>1870</w:t>
            </w:r>
          </w:p>
        </w:tc>
        <w:tc>
          <w:tcPr>
            <w:tcW w:w="276" w:type="pct"/>
            <w:vAlign w:val="center"/>
          </w:tcPr>
          <w:p w:rsidR="00DE10A0" w:rsidRPr="00F96DF2" w:rsidRDefault="00DE10A0" w:rsidP="006269E9">
            <w:pPr>
              <w:widowControl w:val="0"/>
              <w:jc w:val="center"/>
              <w:rPr>
                <w:sz w:val="20"/>
                <w:szCs w:val="20"/>
              </w:rPr>
            </w:pPr>
            <w:r w:rsidRPr="00F96DF2">
              <w:rPr>
                <w:sz w:val="20"/>
                <w:szCs w:val="20"/>
              </w:rPr>
              <w:t>2000</w:t>
            </w:r>
          </w:p>
        </w:tc>
        <w:tc>
          <w:tcPr>
            <w:tcW w:w="268" w:type="pct"/>
            <w:vAlign w:val="center"/>
          </w:tcPr>
          <w:p w:rsidR="00DE10A0" w:rsidRPr="00F96DF2" w:rsidRDefault="00DE10A0" w:rsidP="006269E9">
            <w:pPr>
              <w:jc w:val="center"/>
              <w:rPr>
                <w:sz w:val="20"/>
                <w:szCs w:val="20"/>
              </w:rPr>
            </w:pPr>
            <w:r w:rsidRPr="00F96DF2">
              <w:rPr>
                <w:sz w:val="20"/>
                <w:szCs w:val="20"/>
              </w:rPr>
              <w:t>2100</w:t>
            </w:r>
          </w:p>
        </w:tc>
        <w:tc>
          <w:tcPr>
            <w:tcW w:w="276" w:type="pct"/>
            <w:vAlign w:val="center"/>
          </w:tcPr>
          <w:p w:rsidR="00DE10A0" w:rsidRPr="00F96DF2" w:rsidRDefault="00DE10A0" w:rsidP="006269E9">
            <w:pPr>
              <w:widowControl w:val="0"/>
              <w:jc w:val="center"/>
              <w:rPr>
                <w:sz w:val="20"/>
                <w:szCs w:val="20"/>
              </w:rPr>
            </w:pPr>
            <w:r w:rsidRPr="00F96DF2">
              <w:rPr>
                <w:sz w:val="20"/>
                <w:szCs w:val="20"/>
              </w:rPr>
              <w:t>2125</w:t>
            </w:r>
          </w:p>
        </w:tc>
        <w:tc>
          <w:tcPr>
            <w:tcW w:w="230" w:type="pct"/>
            <w:vAlign w:val="center"/>
          </w:tcPr>
          <w:p w:rsidR="00DE10A0" w:rsidRPr="00F96DF2" w:rsidRDefault="00DE10A0" w:rsidP="006269E9">
            <w:pPr>
              <w:widowControl w:val="0"/>
              <w:jc w:val="center"/>
              <w:rPr>
                <w:sz w:val="20"/>
                <w:szCs w:val="20"/>
              </w:rPr>
            </w:pPr>
            <w:r w:rsidRPr="00F96DF2">
              <w:rPr>
                <w:sz w:val="20"/>
                <w:szCs w:val="20"/>
              </w:rPr>
              <w:t>2155</w:t>
            </w:r>
          </w:p>
        </w:tc>
        <w:tc>
          <w:tcPr>
            <w:tcW w:w="322" w:type="pct"/>
            <w:vAlign w:val="center"/>
          </w:tcPr>
          <w:p w:rsidR="00DE10A0" w:rsidRPr="00F96DF2" w:rsidRDefault="00DE10A0" w:rsidP="006269E9">
            <w:pPr>
              <w:widowControl w:val="0"/>
              <w:jc w:val="center"/>
              <w:rPr>
                <w:sz w:val="20"/>
                <w:szCs w:val="20"/>
              </w:rPr>
            </w:pPr>
            <w:r w:rsidRPr="00F96DF2">
              <w:rPr>
                <w:sz w:val="20"/>
                <w:szCs w:val="20"/>
              </w:rPr>
              <w:t>2185</w:t>
            </w:r>
          </w:p>
        </w:tc>
        <w:tc>
          <w:tcPr>
            <w:tcW w:w="230" w:type="pct"/>
            <w:vAlign w:val="center"/>
          </w:tcPr>
          <w:p w:rsidR="00DE10A0" w:rsidRPr="00F96DF2" w:rsidRDefault="00DE10A0" w:rsidP="006269E9">
            <w:pPr>
              <w:widowControl w:val="0"/>
              <w:jc w:val="center"/>
              <w:rPr>
                <w:sz w:val="20"/>
                <w:szCs w:val="20"/>
              </w:rPr>
            </w:pPr>
            <w:r w:rsidRPr="00F96DF2">
              <w:rPr>
                <w:sz w:val="20"/>
                <w:szCs w:val="20"/>
              </w:rPr>
              <w:t>2210</w:t>
            </w:r>
          </w:p>
        </w:tc>
        <w:tc>
          <w:tcPr>
            <w:tcW w:w="219" w:type="pct"/>
            <w:vAlign w:val="center"/>
          </w:tcPr>
          <w:p w:rsidR="00DE10A0" w:rsidRPr="00F96DF2" w:rsidRDefault="00DE10A0" w:rsidP="006269E9">
            <w:pPr>
              <w:jc w:val="center"/>
              <w:rPr>
                <w:sz w:val="20"/>
                <w:szCs w:val="20"/>
              </w:rPr>
            </w:pPr>
            <w:r w:rsidRPr="00F96DF2">
              <w:rPr>
                <w:sz w:val="20"/>
                <w:szCs w:val="20"/>
              </w:rPr>
              <w:t>2236</w:t>
            </w:r>
          </w:p>
        </w:tc>
      </w:tr>
      <w:tr w:rsidR="00DE10A0" w:rsidRPr="00827BF3" w:rsidTr="006269E9">
        <w:trPr>
          <w:jc w:val="center"/>
        </w:trPr>
        <w:tc>
          <w:tcPr>
            <w:tcW w:w="5000" w:type="pct"/>
            <w:gridSpan w:val="19"/>
            <w:vAlign w:val="center"/>
          </w:tcPr>
          <w:p w:rsidR="00DE10A0" w:rsidRPr="00FB1096" w:rsidRDefault="00DE10A0" w:rsidP="006269E9">
            <w:pPr>
              <w:jc w:val="center"/>
              <w:rPr>
                <w:sz w:val="18"/>
                <w:szCs w:val="18"/>
              </w:rPr>
            </w:pPr>
            <w:r>
              <w:rPr>
                <w:sz w:val="18"/>
                <w:szCs w:val="18"/>
              </w:rPr>
              <w:lastRenderedPageBreak/>
              <w:t xml:space="preserve">Цель 2: </w:t>
            </w:r>
            <w:r w:rsidRPr="00D03343">
              <w:rPr>
                <w:i/>
                <w:iCs/>
                <w:sz w:val="22"/>
                <w:szCs w:val="22"/>
              </w:rPr>
              <w:t>Обеспечение устойчивого экономического развития и занятости населения МО на основе диверсификации производства и развития предпринимательской инициативы</w:t>
            </w:r>
          </w:p>
        </w:tc>
      </w:tr>
      <w:tr w:rsidR="00DE10A0" w:rsidRPr="00827BF3" w:rsidTr="006269E9">
        <w:trPr>
          <w:jc w:val="center"/>
        </w:trPr>
        <w:tc>
          <w:tcPr>
            <w:tcW w:w="551" w:type="pct"/>
          </w:tcPr>
          <w:p w:rsidR="00DE10A0" w:rsidRPr="00B40A34" w:rsidRDefault="00DE10A0" w:rsidP="006269E9">
            <w:pPr>
              <w:rPr>
                <w:sz w:val="20"/>
                <w:szCs w:val="20"/>
              </w:rPr>
            </w:pPr>
            <w:r>
              <w:rPr>
                <w:sz w:val="20"/>
                <w:szCs w:val="20"/>
              </w:rPr>
              <w:t>1.</w:t>
            </w:r>
            <w:r w:rsidRPr="00B40A34">
              <w:rPr>
                <w:sz w:val="20"/>
                <w:szCs w:val="20"/>
              </w:rPr>
              <w:t>2.Обеспеченность бюджета МО налоговыми и неналоговыми доходами в расчете на 10 000 руб. доходов  МБ (без учета безвозмездных поступлений, имеющих целевой характер), тыс. руб.</w:t>
            </w:r>
          </w:p>
        </w:tc>
        <w:tc>
          <w:tcPr>
            <w:tcW w:w="230" w:type="pct"/>
            <w:vAlign w:val="center"/>
          </w:tcPr>
          <w:p w:rsidR="00DE10A0" w:rsidRPr="00B40A34" w:rsidRDefault="00DE10A0" w:rsidP="006269E9">
            <w:pPr>
              <w:widowControl w:val="0"/>
              <w:jc w:val="center"/>
              <w:rPr>
                <w:sz w:val="20"/>
                <w:szCs w:val="20"/>
              </w:rPr>
            </w:pPr>
            <w:r w:rsidRPr="00B40A34">
              <w:rPr>
                <w:sz w:val="20"/>
                <w:szCs w:val="20"/>
              </w:rPr>
              <w:t>7590</w:t>
            </w:r>
          </w:p>
        </w:tc>
        <w:tc>
          <w:tcPr>
            <w:tcW w:w="229" w:type="pct"/>
            <w:vAlign w:val="center"/>
          </w:tcPr>
          <w:p w:rsidR="00DE10A0" w:rsidRPr="00B40A34" w:rsidRDefault="00DE10A0" w:rsidP="006269E9">
            <w:pPr>
              <w:widowControl w:val="0"/>
              <w:jc w:val="center"/>
              <w:rPr>
                <w:sz w:val="20"/>
                <w:szCs w:val="20"/>
              </w:rPr>
            </w:pPr>
            <w:r w:rsidRPr="00B40A34">
              <w:rPr>
                <w:sz w:val="20"/>
                <w:szCs w:val="20"/>
              </w:rPr>
              <w:t>7655</w:t>
            </w:r>
          </w:p>
        </w:tc>
        <w:tc>
          <w:tcPr>
            <w:tcW w:w="230" w:type="pct"/>
            <w:vAlign w:val="center"/>
          </w:tcPr>
          <w:p w:rsidR="00DE10A0" w:rsidRPr="00B40A34" w:rsidRDefault="00DE10A0" w:rsidP="006269E9">
            <w:pPr>
              <w:widowControl w:val="0"/>
              <w:jc w:val="center"/>
              <w:rPr>
                <w:sz w:val="20"/>
                <w:szCs w:val="20"/>
              </w:rPr>
            </w:pPr>
            <w:r w:rsidRPr="00B40A34">
              <w:rPr>
                <w:sz w:val="20"/>
                <w:szCs w:val="20"/>
              </w:rPr>
              <w:t>7739</w:t>
            </w:r>
          </w:p>
        </w:tc>
        <w:tc>
          <w:tcPr>
            <w:tcW w:w="229" w:type="pct"/>
            <w:vAlign w:val="center"/>
          </w:tcPr>
          <w:p w:rsidR="00DE10A0" w:rsidRPr="00B40A34" w:rsidRDefault="00DE10A0" w:rsidP="006269E9">
            <w:pPr>
              <w:widowControl w:val="0"/>
              <w:jc w:val="center"/>
              <w:rPr>
                <w:sz w:val="20"/>
                <w:szCs w:val="20"/>
              </w:rPr>
            </w:pPr>
            <w:r w:rsidRPr="00B40A34">
              <w:rPr>
                <w:sz w:val="20"/>
                <w:szCs w:val="20"/>
              </w:rPr>
              <w:t>7873</w:t>
            </w:r>
          </w:p>
        </w:tc>
        <w:tc>
          <w:tcPr>
            <w:tcW w:w="230" w:type="pct"/>
            <w:vAlign w:val="center"/>
          </w:tcPr>
          <w:p w:rsidR="00DE10A0" w:rsidRPr="00B40A34" w:rsidRDefault="00DE10A0" w:rsidP="006269E9">
            <w:pPr>
              <w:widowControl w:val="0"/>
              <w:jc w:val="center"/>
              <w:rPr>
                <w:sz w:val="20"/>
                <w:szCs w:val="20"/>
              </w:rPr>
            </w:pPr>
            <w:r w:rsidRPr="00B40A34">
              <w:rPr>
                <w:sz w:val="20"/>
                <w:szCs w:val="20"/>
              </w:rPr>
              <w:t>8041</w:t>
            </w:r>
          </w:p>
        </w:tc>
        <w:tc>
          <w:tcPr>
            <w:tcW w:w="229" w:type="pct"/>
            <w:vAlign w:val="center"/>
          </w:tcPr>
          <w:p w:rsidR="00DE10A0" w:rsidRPr="00B40A34" w:rsidRDefault="00DE10A0" w:rsidP="006269E9">
            <w:pPr>
              <w:widowControl w:val="0"/>
              <w:jc w:val="center"/>
              <w:rPr>
                <w:sz w:val="20"/>
                <w:szCs w:val="20"/>
              </w:rPr>
            </w:pPr>
            <w:r w:rsidRPr="00B40A34">
              <w:rPr>
                <w:sz w:val="20"/>
                <w:szCs w:val="20"/>
              </w:rPr>
              <w:t>8243</w:t>
            </w:r>
          </w:p>
        </w:tc>
        <w:tc>
          <w:tcPr>
            <w:tcW w:w="230" w:type="pct"/>
            <w:vAlign w:val="center"/>
          </w:tcPr>
          <w:p w:rsidR="00DE10A0" w:rsidRPr="00B40A34" w:rsidRDefault="00DE10A0" w:rsidP="006269E9">
            <w:pPr>
              <w:jc w:val="center"/>
              <w:rPr>
                <w:sz w:val="20"/>
                <w:szCs w:val="20"/>
              </w:rPr>
            </w:pPr>
            <w:r w:rsidRPr="00B40A34">
              <w:rPr>
                <w:sz w:val="20"/>
                <w:szCs w:val="20"/>
              </w:rPr>
              <w:t>8324</w:t>
            </w:r>
          </w:p>
        </w:tc>
        <w:tc>
          <w:tcPr>
            <w:tcW w:w="229" w:type="pct"/>
            <w:vAlign w:val="center"/>
          </w:tcPr>
          <w:p w:rsidR="00DE10A0" w:rsidRPr="00B40A34" w:rsidRDefault="00DE10A0" w:rsidP="006269E9">
            <w:pPr>
              <w:widowControl w:val="0"/>
              <w:jc w:val="center"/>
              <w:rPr>
                <w:sz w:val="20"/>
                <w:szCs w:val="20"/>
              </w:rPr>
            </w:pPr>
            <w:r w:rsidRPr="00B40A34">
              <w:rPr>
                <w:sz w:val="20"/>
                <w:szCs w:val="20"/>
              </w:rPr>
              <w:t>8575</w:t>
            </w:r>
          </w:p>
        </w:tc>
        <w:tc>
          <w:tcPr>
            <w:tcW w:w="279" w:type="pct"/>
            <w:vAlign w:val="center"/>
          </w:tcPr>
          <w:p w:rsidR="00DE10A0" w:rsidRPr="00B40A34" w:rsidRDefault="00DE10A0" w:rsidP="006269E9">
            <w:pPr>
              <w:widowControl w:val="0"/>
              <w:jc w:val="center"/>
              <w:rPr>
                <w:sz w:val="20"/>
                <w:szCs w:val="20"/>
              </w:rPr>
            </w:pPr>
            <w:r w:rsidRPr="00B40A34">
              <w:rPr>
                <w:sz w:val="20"/>
                <w:szCs w:val="20"/>
              </w:rPr>
              <w:t>8845</w:t>
            </w:r>
          </w:p>
        </w:tc>
        <w:tc>
          <w:tcPr>
            <w:tcW w:w="285" w:type="pct"/>
            <w:vAlign w:val="center"/>
          </w:tcPr>
          <w:p w:rsidR="00DE10A0" w:rsidRPr="00B40A34" w:rsidRDefault="00DE10A0" w:rsidP="006269E9">
            <w:pPr>
              <w:widowControl w:val="0"/>
              <w:jc w:val="center"/>
              <w:rPr>
                <w:sz w:val="20"/>
                <w:szCs w:val="20"/>
              </w:rPr>
            </w:pPr>
            <w:r w:rsidRPr="00B40A34">
              <w:rPr>
                <w:sz w:val="20"/>
                <w:szCs w:val="20"/>
              </w:rPr>
              <w:t>9131</w:t>
            </w:r>
          </w:p>
        </w:tc>
        <w:tc>
          <w:tcPr>
            <w:tcW w:w="228" w:type="pct"/>
            <w:vAlign w:val="center"/>
          </w:tcPr>
          <w:p w:rsidR="00DE10A0" w:rsidRPr="00B40A34" w:rsidRDefault="00DE10A0" w:rsidP="006269E9">
            <w:pPr>
              <w:widowControl w:val="0"/>
              <w:jc w:val="center"/>
              <w:rPr>
                <w:sz w:val="20"/>
                <w:szCs w:val="20"/>
              </w:rPr>
            </w:pPr>
            <w:r w:rsidRPr="00B40A34">
              <w:rPr>
                <w:sz w:val="20"/>
                <w:szCs w:val="20"/>
              </w:rPr>
              <w:t>9434</w:t>
            </w:r>
          </w:p>
        </w:tc>
        <w:tc>
          <w:tcPr>
            <w:tcW w:w="276" w:type="pct"/>
            <w:vAlign w:val="center"/>
          </w:tcPr>
          <w:p w:rsidR="00DE10A0" w:rsidRPr="00B40A34" w:rsidRDefault="00DE10A0" w:rsidP="006269E9">
            <w:pPr>
              <w:widowControl w:val="0"/>
              <w:jc w:val="center"/>
              <w:rPr>
                <w:sz w:val="20"/>
                <w:szCs w:val="20"/>
              </w:rPr>
            </w:pPr>
            <w:r w:rsidRPr="00B40A34">
              <w:rPr>
                <w:sz w:val="20"/>
                <w:szCs w:val="20"/>
              </w:rPr>
              <w:t>9754</w:t>
            </w:r>
          </w:p>
        </w:tc>
        <w:tc>
          <w:tcPr>
            <w:tcW w:w="268" w:type="pct"/>
            <w:vAlign w:val="center"/>
          </w:tcPr>
          <w:p w:rsidR="00DE10A0" w:rsidRPr="00B40A34" w:rsidRDefault="00DE10A0" w:rsidP="006269E9">
            <w:pPr>
              <w:jc w:val="center"/>
              <w:rPr>
                <w:sz w:val="20"/>
                <w:szCs w:val="20"/>
              </w:rPr>
            </w:pPr>
            <w:r w:rsidRPr="00B40A34">
              <w:rPr>
                <w:sz w:val="20"/>
                <w:szCs w:val="20"/>
              </w:rPr>
              <w:t>10091</w:t>
            </w:r>
          </w:p>
        </w:tc>
        <w:tc>
          <w:tcPr>
            <w:tcW w:w="276" w:type="pct"/>
            <w:vAlign w:val="center"/>
          </w:tcPr>
          <w:p w:rsidR="00DE10A0" w:rsidRPr="00B40A34" w:rsidRDefault="00DE10A0" w:rsidP="006269E9">
            <w:pPr>
              <w:widowControl w:val="0"/>
              <w:jc w:val="center"/>
              <w:rPr>
                <w:sz w:val="20"/>
                <w:szCs w:val="20"/>
              </w:rPr>
            </w:pPr>
            <w:r w:rsidRPr="00B40A34">
              <w:rPr>
                <w:sz w:val="20"/>
                <w:szCs w:val="20"/>
              </w:rPr>
              <w:t>10512</w:t>
            </w:r>
          </w:p>
        </w:tc>
        <w:tc>
          <w:tcPr>
            <w:tcW w:w="230" w:type="pct"/>
            <w:vAlign w:val="center"/>
          </w:tcPr>
          <w:p w:rsidR="00DE10A0" w:rsidRPr="00B40A34" w:rsidRDefault="00DE10A0" w:rsidP="006269E9">
            <w:pPr>
              <w:widowControl w:val="0"/>
              <w:jc w:val="center"/>
              <w:rPr>
                <w:sz w:val="20"/>
                <w:szCs w:val="20"/>
              </w:rPr>
            </w:pPr>
            <w:r w:rsidRPr="00B40A34">
              <w:rPr>
                <w:sz w:val="20"/>
                <w:szCs w:val="20"/>
              </w:rPr>
              <w:t>11017</w:t>
            </w:r>
          </w:p>
        </w:tc>
        <w:tc>
          <w:tcPr>
            <w:tcW w:w="322" w:type="pct"/>
            <w:vAlign w:val="center"/>
          </w:tcPr>
          <w:p w:rsidR="00DE10A0" w:rsidRPr="00B40A34" w:rsidRDefault="00DE10A0" w:rsidP="006269E9">
            <w:pPr>
              <w:widowControl w:val="0"/>
              <w:jc w:val="center"/>
              <w:rPr>
                <w:sz w:val="20"/>
                <w:szCs w:val="20"/>
              </w:rPr>
            </w:pPr>
            <w:r w:rsidRPr="00B40A34">
              <w:rPr>
                <w:sz w:val="20"/>
                <w:szCs w:val="20"/>
              </w:rPr>
              <w:t>11606</w:t>
            </w:r>
          </w:p>
        </w:tc>
        <w:tc>
          <w:tcPr>
            <w:tcW w:w="230" w:type="pct"/>
            <w:vAlign w:val="center"/>
          </w:tcPr>
          <w:p w:rsidR="00DE10A0" w:rsidRPr="00B40A34" w:rsidRDefault="00DE10A0" w:rsidP="006269E9">
            <w:pPr>
              <w:widowControl w:val="0"/>
              <w:jc w:val="center"/>
              <w:rPr>
                <w:sz w:val="20"/>
                <w:szCs w:val="20"/>
              </w:rPr>
            </w:pPr>
            <w:r w:rsidRPr="00B40A34">
              <w:rPr>
                <w:sz w:val="20"/>
                <w:szCs w:val="20"/>
              </w:rPr>
              <w:t>12279</w:t>
            </w:r>
          </w:p>
        </w:tc>
        <w:tc>
          <w:tcPr>
            <w:tcW w:w="219" w:type="pct"/>
            <w:vAlign w:val="center"/>
          </w:tcPr>
          <w:p w:rsidR="00DE10A0" w:rsidRPr="00B40A34" w:rsidRDefault="00DE10A0" w:rsidP="006269E9">
            <w:pPr>
              <w:jc w:val="center"/>
              <w:rPr>
                <w:sz w:val="20"/>
                <w:szCs w:val="20"/>
              </w:rPr>
            </w:pPr>
            <w:r w:rsidRPr="00B40A34">
              <w:rPr>
                <w:sz w:val="20"/>
                <w:szCs w:val="20"/>
              </w:rPr>
              <w:t>13037</w:t>
            </w:r>
          </w:p>
        </w:tc>
      </w:tr>
      <w:tr w:rsidR="00DE10A0" w:rsidRPr="00827BF3" w:rsidTr="006269E9">
        <w:trPr>
          <w:jc w:val="center"/>
        </w:trPr>
        <w:tc>
          <w:tcPr>
            <w:tcW w:w="551" w:type="pct"/>
          </w:tcPr>
          <w:p w:rsidR="00DE10A0" w:rsidRPr="007853BA" w:rsidRDefault="00DE10A0" w:rsidP="006269E9">
            <w:pPr>
              <w:rPr>
                <w:sz w:val="20"/>
                <w:szCs w:val="20"/>
              </w:rPr>
            </w:pPr>
            <w:r w:rsidRPr="007853BA">
              <w:rPr>
                <w:sz w:val="20"/>
                <w:szCs w:val="20"/>
              </w:rPr>
              <w:t>1</w:t>
            </w:r>
            <w:r>
              <w:rPr>
                <w:sz w:val="20"/>
                <w:szCs w:val="20"/>
              </w:rPr>
              <w:t>3</w:t>
            </w:r>
            <w:r w:rsidRPr="007853BA">
              <w:rPr>
                <w:sz w:val="20"/>
                <w:szCs w:val="20"/>
              </w:rPr>
              <w:t xml:space="preserve">.Рост объемов производства молока в с/х предприятиях и крестьянских (фермерских) хозяйствах, </w:t>
            </w:r>
          </w:p>
          <w:p w:rsidR="00DE10A0" w:rsidRPr="007853BA" w:rsidRDefault="00DE10A0" w:rsidP="006269E9">
            <w:pPr>
              <w:rPr>
                <w:sz w:val="20"/>
                <w:szCs w:val="20"/>
              </w:rPr>
            </w:pPr>
            <w:r w:rsidRPr="007853BA">
              <w:rPr>
                <w:sz w:val="20"/>
                <w:szCs w:val="20"/>
              </w:rPr>
              <w:t>в % к 2016</w:t>
            </w:r>
          </w:p>
        </w:tc>
        <w:tc>
          <w:tcPr>
            <w:tcW w:w="230" w:type="pct"/>
            <w:vAlign w:val="center"/>
          </w:tcPr>
          <w:p w:rsidR="00DE10A0" w:rsidRPr="007853BA" w:rsidRDefault="00DE10A0" w:rsidP="006269E9">
            <w:pPr>
              <w:widowControl w:val="0"/>
              <w:jc w:val="center"/>
              <w:rPr>
                <w:sz w:val="18"/>
                <w:szCs w:val="18"/>
              </w:rPr>
            </w:pPr>
            <w:r w:rsidRPr="007853BA">
              <w:rPr>
                <w:sz w:val="18"/>
                <w:szCs w:val="18"/>
              </w:rPr>
              <w:t>110</w:t>
            </w:r>
          </w:p>
        </w:tc>
        <w:tc>
          <w:tcPr>
            <w:tcW w:w="229" w:type="pct"/>
            <w:vAlign w:val="center"/>
          </w:tcPr>
          <w:p w:rsidR="00DE10A0" w:rsidRPr="007853BA" w:rsidRDefault="00DE10A0" w:rsidP="006269E9">
            <w:pPr>
              <w:widowControl w:val="0"/>
              <w:jc w:val="center"/>
              <w:rPr>
                <w:sz w:val="18"/>
                <w:szCs w:val="18"/>
              </w:rPr>
            </w:pPr>
            <w:r w:rsidRPr="007853BA">
              <w:rPr>
                <w:sz w:val="18"/>
                <w:szCs w:val="18"/>
              </w:rPr>
              <w:t>120</w:t>
            </w:r>
          </w:p>
        </w:tc>
        <w:tc>
          <w:tcPr>
            <w:tcW w:w="230" w:type="pct"/>
            <w:vAlign w:val="center"/>
          </w:tcPr>
          <w:p w:rsidR="00DE10A0" w:rsidRPr="007853BA" w:rsidRDefault="00DE10A0" w:rsidP="006269E9">
            <w:pPr>
              <w:widowControl w:val="0"/>
              <w:jc w:val="center"/>
              <w:rPr>
                <w:sz w:val="18"/>
                <w:szCs w:val="18"/>
              </w:rPr>
            </w:pPr>
            <w:r w:rsidRPr="007853BA">
              <w:rPr>
                <w:sz w:val="18"/>
                <w:szCs w:val="18"/>
              </w:rPr>
              <w:t>130</w:t>
            </w:r>
          </w:p>
        </w:tc>
        <w:tc>
          <w:tcPr>
            <w:tcW w:w="229" w:type="pct"/>
            <w:vAlign w:val="center"/>
          </w:tcPr>
          <w:p w:rsidR="00DE10A0" w:rsidRPr="007853BA" w:rsidRDefault="00DE10A0" w:rsidP="006269E9">
            <w:pPr>
              <w:widowControl w:val="0"/>
              <w:jc w:val="center"/>
              <w:rPr>
                <w:sz w:val="18"/>
                <w:szCs w:val="18"/>
              </w:rPr>
            </w:pPr>
            <w:r w:rsidRPr="007853BA">
              <w:rPr>
                <w:sz w:val="18"/>
                <w:szCs w:val="18"/>
              </w:rPr>
              <w:t>140</w:t>
            </w:r>
          </w:p>
        </w:tc>
        <w:tc>
          <w:tcPr>
            <w:tcW w:w="230" w:type="pct"/>
            <w:vAlign w:val="center"/>
          </w:tcPr>
          <w:p w:rsidR="00DE10A0" w:rsidRPr="007853BA" w:rsidRDefault="00DE10A0" w:rsidP="006269E9">
            <w:pPr>
              <w:widowControl w:val="0"/>
              <w:jc w:val="center"/>
              <w:rPr>
                <w:sz w:val="18"/>
                <w:szCs w:val="18"/>
              </w:rPr>
            </w:pPr>
            <w:r w:rsidRPr="007853BA">
              <w:rPr>
                <w:sz w:val="18"/>
                <w:szCs w:val="18"/>
              </w:rPr>
              <w:t>150</w:t>
            </w:r>
          </w:p>
        </w:tc>
        <w:tc>
          <w:tcPr>
            <w:tcW w:w="229" w:type="pct"/>
            <w:vAlign w:val="center"/>
          </w:tcPr>
          <w:p w:rsidR="00DE10A0" w:rsidRPr="007853BA" w:rsidRDefault="00DE10A0" w:rsidP="006269E9">
            <w:pPr>
              <w:widowControl w:val="0"/>
              <w:jc w:val="center"/>
              <w:rPr>
                <w:sz w:val="18"/>
                <w:szCs w:val="18"/>
              </w:rPr>
            </w:pPr>
            <w:r w:rsidRPr="007853BA">
              <w:rPr>
                <w:sz w:val="18"/>
                <w:szCs w:val="18"/>
              </w:rPr>
              <w:t>160</w:t>
            </w:r>
          </w:p>
        </w:tc>
        <w:tc>
          <w:tcPr>
            <w:tcW w:w="230" w:type="pct"/>
            <w:vAlign w:val="center"/>
          </w:tcPr>
          <w:p w:rsidR="00DE10A0" w:rsidRPr="007853BA" w:rsidRDefault="00DE10A0" w:rsidP="006269E9">
            <w:pPr>
              <w:jc w:val="center"/>
              <w:rPr>
                <w:sz w:val="18"/>
                <w:szCs w:val="18"/>
              </w:rPr>
            </w:pPr>
            <w:r w:rsidRPr="007853BA">
              <w:rPr>
                <w:sz w:val="18"/>
                <w:szCs w:val="18"/>
              </w:rPr>
              <w:t>180</w:t>
            </w:r>
          </w:p>
        </w:tc>
        <w:tc>
          <w:tcPr>
            <w:tcW w:w="229" w:type="pct"/>
            <w:vAlign w:val="center"/>
          </w:tcPr>
          <w:p w:rsidR="00DE10A0" w:rsidRPr="007853BA" w:rsidRDefault="00DE10A0" w:rsidP="006269E9">
            <w:pPr>
              <w:widowControl w:val="0"/>
              <w:jc w:val="center"/>
              <w:rPr>
                <w:sz w:val="18"/>
                <w:szCs w:val="18"/>
              </w:rPr>
            </w:pPr>
            <w:r w:rsidRPr="007853BA">
              <w:rPr>
                <w:sz w:val="18"/>
                <w:szCs w:val="18"/>
              </w:rPr>
              <w:t>200</w:t>
            </w:r>
          </w:p>
        </w:tc>
        <w:tc>
          <w:tcPr>
            <w:tcW w:w="279" w:type="pct"/>
            <w:vAlign w:val="center"/>
          </w:tcPr>
          <w:p w:rsidR="00DE10A0" w:rsidRPr="007853BA" w:rsidRDefault="00DE10A0" w:rsidP="006269E9">
            <w:pPr>
              <w:widowControl w:val="0"/>
              <w:jc w:val="center"/>
              <w:rPr>
                <w:sz w:val="18"/>
                <w:szCs w:val="18"/>
              </w:rPr>
            </w:pPr>
            <w:r w:rsidRPr="007853BA">
              <w:rPr>
                <w:sz w:val="18"/>
                <w:szCs w:val="18"/>
              </w:rPr>
              <w:t>230</w:t>
            </w:r>
          </w:p>
        </w:tc>
        <w:tc>
          <w:tcPr>
            <w:tcW w:w="285" w:type="pct"/>
            <w:vAlign w:val="center"/>
          </w:tcPr>
          <w:p w:rsidR="00DE10A0" w:rsidRPr="007853BA" w:rsidRDefault="00DE10A0" w:rsidP="006269E9">
            <w:pPr>
              <w:widowControl w:val="0"/>
              <w:jc w:val="center"/>
              <w:rPr>
                <w:sz w:val="18"/>
                <w:szCs w:val="18"/>
              </w:rPr>
            </w:pPr>
            <w:r w:rsidRPr="007853BA">
              <w:rPr>
                <w:sz w:val="18"/>
                <w:szCs w:val="18"/>
              </w:rPr>
              <w:t>250</w:t>
            </w:r>
          </w:p>
        </w:tc>
        <w:tc>
          <w:tcPr>
            <w:tcW w:w="228" w:type="pct"/>
            <w:vAlign w:val="center"/>
          </w:tcPr>
          <w:p w:rsidR="00DE10A0" w:rsidRPr="007853BA" w:rsidRDefault="00DE10A0" w:rsidP="006269E9">
            <w:pPr>
              <w:widowControl w:val="0"/>
              <w:jc w:val="center"/>
              <w:rPr>
                <w:sz w:val="18"/>
                <w:szCs w:val="18"/>
              </w:rPr>
            </w:pPr>
            <w:r w:rsidRPr="007853BA">
              <w:rPr>
                <w:sz w:val="18"/>
                <w:szCs w:val="18"/>
              </w:rPr>
              <w:t>300</w:t>
            </w:r>
          </w:p>
        </w:tc>
        <w:tc>
          <w:tcPr>
            <w:tcW w:w="276" w:type="pct"/>
            <w:vAlign w:val="center"/>
          </w:tcPr>
          <w:p w:rsidR="00DE10A0" w:rsidRPr="007853BA" w:rsidRDefault="00DE10A0" w:rsidP="006269E9">
            <w:pPr>
              <w:widowControl w:val="0"/>
              <w:jc w:val="center"/>
              <w:rPr>
                <w:sz w:val="18"/>
                <w:szCs w:val="18"/>
              </w:rPr>
            </w:pPr>
            <w:r w:rsidRPr="007853BA">
              <w:rPr>
                <w:sz w:val="18"/>
                <w:szCs w:val="18"/>
              </w:rPr>
              <w:t>330</w:t>
            </w:r>
          </w:p>
        </w:tc>
        <w:tc>
          <w:tcPr>
            <w:tcW w:w="268" w:type="pct"/>
            <w:vAlign w:val="center"/>
          </w:tcPr>
          <w:p w:rsidR="00DE10A0" w:rsidRPr="007853BA" w:rsidRDefault="00DE10A0" w:rsidP="006269E9">
            <w:pPr>
              <w:jc w:val="center"/>
              <w:rPr>
                <w:sz w:val="18"/>
                <w:szCs w:val="18"/>
              </w:rPr>
            </w:pPr>
            <w:r w:rsidRPr="007853BA">
              <w:rPr>
                <w:sz w:val="18"/>
                <w:szCs w:val="18"/>
              </w:rPr>
              <w:t>350</w:t>
            </w:r>
          </w:p>
        </w:tc>
        <w:tc>
          <w:tcPr>
            <w:tcW w:w="276" w:type="pct"/>
            <w:vAlign w:val="center"/>
          </w:tcPr>
          <w:p w:rsidR="00DE10A0" w:rsidRPr="007853BA" w:rsidRDefault="00DE10A0" w:rsidP="006269E9">
            <w:pPr>
              <w:widowControl w:val="0"/>
              <w:jc w:val="center"/>
              <w:rPr>
                <w:sz w:val="18"/>
                <w:szCs w:val="18"/>
              </w:rPr>
            </w:pPr>
            <w:r w:rsidRPr="007853BA">
              <w:rPr>
                <w:sz w:val="18"/>
                <w:szCs w:val="18"/>
              </w:rPr>
              <w:t>380</w:t>
            </w:r>
          </w:p>
        </w:tc>
        <w:tc>
          <w:tcPr>
            <w:tcW w:w="230" w:type="pct"/>
            <w:vAlign w:val="center"/>
          </w:tcPr>
          <w:p w:rsidR="00DE10A0" w:rsidRPr="007853BA" w:rsidRDefault="00DE10A0" w:rsidP="006269E9">
            <w:pPr>
              <w:widowControl w:val="0"/>
              <w:jc w:val="center"/>
              <w:rPr>
                <w:sz w:val="18"/>
                <w:szCs w:val="18"/>
              </w:rPr>
            </w:pPr>
            <w:r w:rsidRPr="007853BA">
              <w:rPr>
                <w:sz w:val="18"/>
                <w:szCs w:val="18"/>
              </w:rPr>
              <w:t>400</w:t>
            </w:r>
          </w:p>
        </w:tc>
        <w:tc>
          <w:tcPr>
            <w:tcW w:w="322" w:type="pct"/>
            <w:vAlign w:val="center"/>
          </w:tcPr>
          <w:p w:rsidR="00DE10A0" w:rsidRPr="007853BA" w:rsidRDefault="00DE10A0" w:rsidP="006269E9">
            <w:pPr>
              <w:widowControl w:val="0"/>
              <w:jc w:val="center"/>
              <w:rPr>
                <w:sz w:val="18"/>
                <w:szCs w:val="18"/>
              </w:rPr>
            </w:pPr>
            <w:r w:rsidRPr="007853BA">
              <w:rPr>
                <w:sz w:val="18"/>
                <w:szCs w:val="18"/>
              </w:rPr>
              <w:t>430</w:t>
            </w:r>
          </w:p>
        </w:tc>
        <w:tc>
          <w:tcPr>
            <w:tcW w:w="230" w:type="pct"/>
            <w:vAlign w:val="center"/>
          </w:tcPr>
          <w:p w:rsidR="00DE10A0" w:rsidRPr="007853BA" w:rsidRDefault="00DE10A0" w:rsidP="006269E9">
            <w:pPr>
              <w:widowControl w:val="0"/>
              <w:jc w:val="center"/>
              <w:rPr>
                <w:sz w:val="18"/>
                <w:szCs w:val="18"/>
              </w:rPr>
            </w:pPr>
            <w:r w:rsidRPr="007853BA">
              <w:rPr>
                <w:sz w:val="18"/>
                <w:szCs w:val="18"/>
              </w:rPr>
              <w:t>450</w:t>
            </w:r>
          </w:p>
        </w:tc>
        <w:tc>
          <w:tcPr>
            <w:tcW w:w="219" w:type="pct"/>
            <w:vAlign w:val="center"/>
          </w:tcPr>
          <w:p w:rsidR="00DE10A0" w:rsidRPr="007853BA" w:rsidRDefault="00DE10A0" w:rsidP="006269E9">
            <w:pPr>
              <w:jc w:val="center"/>
              <w:rPr>
                <w:sz w:val="18"/>
                <w:szCs w:val="18"/>
              </w:rPr>
            </w:pPr>
            <w:r w:rsidRPr="007853BA">
              <w:rPr>
                <w:sz w:val="18"/>
                <w:szCs w:val="18"/>
              </w:rPr>
              <w:t>500</w:t>
            </w:r>
          </w:p>
        </w:tc>
      </w:tr>
      <w:tr w:rsidR="00DE10A0" w:rsidRPr="00827BF3" w:rsidTr="006269E9">
        <w:trPr>
          <w:jc w:val="center"/>
        </w:trPr>
        <w:tc>
          <w:tcPr>
            <w:tcW w:w="551" w:type="pct"/>
          </w:tcPr>
          <w:p w:rsidR="00DE10A0" w:rsidRPr="007853BA" w:rsidRDefault="00DE10A0" w:rsidP="006269E9">
            <w:pPr>
              <w:rPr>
                <w:sz w:val="20"/>
                <w:szCs w:val="20"/>
              </w:rPr>
            </w:pPr>
            <w:r w:rsidRPr="007853BA">
              <w:rPr>
                <w:sz w:val="20"/>
                <w:szCs w:val="20"/>
              </w:rPr>
              <w:t>1</w:t>
            </w:r>
            <w:r>
              <w:rPr>
                <w:sz w:val="20"/>
                <w:szCs w:val="20"/>
              </w:rPr>
              <w:t>4</w:t>
            </w:r>
            <w:r w:rsidRPr="007853BA">
              <w:rPr>
                <w:sz w:val="20"/>
                <w:szCs w:val="20"/>
              </w:rPr>
              <w:t xml:space="preserve">.Рост объемов производства мяса скота и птицы в сельскохозяйственных предприятиях и К(Ф)Х, </w:t>
            </w:r>
          </w:p>
          <w:p w:rsidR="00DE10A0" w:rsidRPr="007853BA" w:rsidRDefault="00DE10A0" w:rsidP="006269E9">
            <w:pPr>
              <w:rPr>
                <w:sz w:val="20"/>
                <w:szCs w:val="20"/>
              </w:rPr>
            </w:pPr>
            <w:r w:rsidRPr="007853BA">
              <w:rPr>
                <w:sz w:val="20"/>
                <w:szCs w:val="20"/>
              </w:rPr>
              <w:t>в % к 2016</w:t>
            </w:r>
          </w:p>
        </w:tc>
        <w:tc>
          <w:tcPr>
            <w:tcW w:w="230" w:type="pct"/>
            <w:vAlign w:val="center"/>
          </w:tcPr>
          <w:p w:rsidR="00DE10A0" w:rsidRPr="007853BA" w:rsidRDefault="00DE10A0" w:rsidP="006269E9">
            <w:pPr>
              <w:widowControl w:val="0"/>
              <w:jc w:val="center"/>
              <w:rPr>
                <w:sz w:val="18"/>
                <w:szCs w:val="18"/>
              </w:rPr>
            </w:pPr>
            <w:r w:rsidRPr="007853BA">
              <w:rPr>
                <w:sz w:val="18"/>
                <w:szCs w:val="18"/>
              </w:rPr>
              <w:t>110</w:t>
            </w:r>
          </w:p>
        </w:tc>
        <w:tc>
          <w:tcPr>
            <w:tcW w:w="229" w:type="pct"/>
            <w:vAlign w:val="center"/>
          </w:tcPr>
          <w:p w:rsidR="00DE10A0" w:rsidRPr="007853BA" w:rsidRDefault="00DE10A0" w:rsidP="006269E9">
            <w:pPr>
              <w:widowControl w:val="0"/>
              <w:jc w:val="center"/>
              <w:rPr>
                <w:sz w:val="18"/>
                <w:szCs w:val="18"/>
              </w:rPr>
            </w:pPr>
            <w:r w:rsidRPr="007853BA">
              <w:rPr>
                <w:sz w:val="18"/>
                <w:szCs w:val="18"/>
              </w:rPr>
              <w:t>115</w:t>
            </w:r>
          </w:p>
        </w:tc>
        <w:tc>
          <w:tcPr>
            <w:tcW w:w="230" w:type="pct"/>
            <w:vAlign w:val="center"/>
          </w:tcPr>
          <w:p w:rsidR="00DE10A0" w:rsidRPr="007853BA" w:rsidRDefault="00DE10A0" w:rsidP="006269E9">
            <w:pPr>
              <w:widowControl w:val="0"/>
              <w:jc w:val="center"/>
              <w:rPr>
                <w:sz w:val="18"/>
                <w:szCs w:val="18"/>
              </w:rPr>
            </w:pPr>
            <w:r w:rsidRPr="007853BA">
              <w:rPr>
                <w:sz w:val="18"/>
                <w:szCs w:val="18"/>
              </w:rPr>
              <w:t>120</w:t>
            </w:r>
          </w:p>
        </w:tc>
        <w:tc>
          <w:tcPr>
            <w:tcW w:w="229" w:type="pct"/>
            <w:vAlign w:val="center"/>
          </w:tcPr>
          <w:p w:rsidR="00DE10A0" w:rsidRPr="007853BA" w:rsidRDefault="00DE10A0" w:rsidP="006269E9">
            <w:pPr>
              <w:widowControl w:val="0"/>
              <w:jc w:val="center"/>
              <w:rPr>
                <w:sz w:val="18"/>
                <w:szCs w:val="18"/>
              </w:rPr>
            </w:pPr>
            <w:r w:rsidRPr="007853BA">
              <w:rPr>
                <w:sz w:val="18"/>
                <w:szCs w:val="18"/>
              </w:rPr>
              <w:t>130</w:t>
            </w:r>
          </w:p>
        </w:tc>
        <w:tc>
          <w:tcPr>
            <w:tcW w:w="230" w:type="pct"/>
            <w:vAlign w:val="center"/>
          </w:tcPr>
          <w:p w:rsidR="00DE10A0" w:rsidRPr="007853BA" w:rsidRDefault="00DE10A0" w:rsidP="006269E9">
            <w:pPr>
              <w:widowControl w:val="0"/>
              <w:jc w:val="center"/>
              <w:rPr>
                <w:sz w:val="18"/>
                <w:szCs w:val="18"/>
              </w:rPr>
            </w:pPr>
            <w:r w:rsidRPr="007853BA">
              <w:rPr>
                <w:sz w:val="18"/>
                <w:szCs w:val="18"/>
              </w:rPr>
              <w:t>140</w:t>
            </w:r>
          </w:p>
        </w:tc>
        <w:tc>
          <w:tcPr>
            <w:tcW w:w="229" w:type="pct"/>
            <w:vAlign w:val="center"/>
          </w:tcPr>
          <w:p w:rsidR="00DE10A0" w:rsidRPr="007853BA" w:rsidRDefault="00DE10A0" w:rsidP="006269E9">
            <w:pPr>
              <w:widowControl w:val="0"/>
              <w:jc w:val="center"/>
              <w:rPr>
                <w:sz w:val="18"/>
                <w:szCs w:val="18"/>
              </w:rPr>
            </w:pPr>
            <w:r w:rsidRPr="007853BA">
              <w:rPr>
                <w:sz w:val="18"/>
                <w:szCs w:val="18"/>
              </w:rPr>
              <w:t>150</w:t>
            </w:r>
          </w:p>
        </w:tc>
        <w:tc>
          <w:tcPr>
            <w:tcW w:w="230" w:type="pct"/>
            <w:vAlign w:val="center"/>
          </w:tcPr>
          <w:p w:rsidR="00DE10A0" w:rsidRPr="007853BA" w:rsidRDefault="00DE10A0" w:rsidP="006269E9">
            <w:pPr>
              <w:jc w:val="center"/>
              <w:rPr>
                <w:sz w:val="18"/>
                <w:szCs w:val="18"/>
              </w:rPr>
            </w:pPr>
            <w:r w:rsidRPr="007853BA">
              <w:rPr>
                <w:sz w:val="18"/>
                <w:szCs w:val="18"/>
              </w:rPr>
              <w:t>160</w:t>
            </w:r>
          </w:p>
        </w:tc>
        <w:tc>
          <w:tcPr>
            <w:tcW w:w="229" w:type="pct"/>
            <w:vAlign w:val="center"/>
          </w:tcPr>
          <w:p w:rsidR="00DE10A0" w:rsidRPr="007853BA" w:rsidRDefault="00DE10A0" w:rsidP="006269E9">
            <w:pPr>
              <w:widowControl w:val="0"/>
              <w:jc w:val="center"/>
              <w:rPr>
                <w:sz w:val="18"/>
                <w:szCs w:val="18"/>
              </w:rPr>
            </w:pPr>
            <w:r w:rsidRPr="007853BA">
              <w:rPr>
                <w:sz w:val="18"/>
                <w:szCs w:val="18"/>
              </w:rPr>
              <w:t>170</w:t>
            </w:r>
          </w:p>
        </w:tc>
        <w:tc>
          <w:tcPr>
            <w:tcW w:w="279" w:type="pct"/>
            <w:vAlign w:val="center"/>
          </w:tcPr>
          <w:p w:rsidR="00DE10A0" w:rsidRPr="007853BA" w:rsidRDefault="00DE10A0" w:rsidP="006269E9">
            <w:pPr>
              <w:widowControl w:val="0"/>
              <w:jc w:val="center"/>
              <w:rPr>
                <w:sz w:val="18"/>
                <w:szCs w:val="18"/>
              </w:rPr>
            </w:pPr>
            <w:r w:rsidRPr="007853BA">
              <w:rPr>
                <w:sz w:val="18"/>
                <w:szCs w:val="18"/>
              </w:rPr>
              <w:t>200</w:t>
            </w:r>
          </w:p>
        </w:tc>
        <w:tc>
          <w:tcPr>
            <w:tcW w:w="285" w:type="pct"/>
            <w:vAlign w:val="center"/>
          </w:tcPr>
          <w:p w:rsidR="00DE10A0" w:rsidRPr="007853BA" w:rsidRDefault="00DE10A0" w:rsidP="006269E9">
            <w:pPr>
              <w:widowControl w:val="0"/>
              <w:jc w:val="center"/>
              <w:rPr>
                <w:sz w:val="18"/>
                <w:szCs w:val="18"/>
              </w:rPr>
            </w:pPr>
            <w:r w:rsidRPr="007853BA">
              <w:rPr>
                <w:sz w:val="18"/>
                <w:szCs w:val="18"/>
              </w:rPr>
              <w:t>220</w:t>
            </w:r>
          </w:p>
        </w:tc>
        <w:tc>
          <w:tcPr>
            <w:tcW w:w="228" w:type="pct"/>
            <w:vAlign w:val="center"/>
          </w:tcPr>
          <w:p w:rsidR="00DE10A0" w:rsidRPr="007853BA" w:rsidRDefault="00DE10A0" w:rsidP="006269E9">
            <w:pPr>
              <w:widowControl w:val="0"/>
              <w:jc w:val="center"/>
              <w:rPr>
                <w:sz w:val="18"/>
                <w:szCs w:val="18"/>
              </w:rPr>
            </w:pPr>
            <w:r w:rsidRPr="007853BA">
              <w:rPr>
                <w:sz w:val="18"/>
                <w:szCs w:val="18"/>
              </w:rPr>
              <w:t>230</w:t>
            </w:r>
          </w:p>
        </w:tc>
        <w:tc>
          <w:tcPr>
            <w:tcW w:w="276" w:type="pct"/>
            <w:vAlign w:val="center"/>
          </w:tcPr>
          <w:p w:rsidR="00DE10A0" w:rsidRPr="007853BA" w:rsidRDefault="00DE10A0" w:rsidP="006269E9">
            <w:pPr>
              <w:widowControl w:val="0"/>
              <w:jc w:val="center"/>
              <w:rPr>
                <w:sz w:val="18"/>
                <w:szCs w:val="18"/>
              </w:rPr>
            </w:pPr>
            <w:r w:rsidRPr="007853BA">
              <w:rPr>
                <w:sz w:val="18"/>
                <w:szCs w:val="18"/>
              </w:rPr>
              <w:t>250</w:t>
            </w:r>
          </w:p>
        </w:tc>
        <w:tc>
          <w:tcPr>
            <w:tcW w:w="268" w:type="pct"/>
            <w:vAlign w:val="center"/>
          </w:tcPr>
          <w:p w:rsidR="00DE10A0" w:rsidRPr="007853BA" w:rsidRDefault="00DE10A0" w:rsidP="006269E9">
            <w:pPr>
              <w:jc w:val="center"/>
              <w:rPr>
                <w:sz w:val="18"/>
                <w:szCs w:val="18"/>
              </w:rPr>
            </w:pPr>
            <w:r w:rsidRPr="007853BA">
              <w:rPr>
                <w:sz w:val="18"/>
                <w:szCs w:val="18"/>
              </w:rPr>
              <w:t>270</w:t>
            </w:r>
          </w:p>
        </w:tc>
        <w:tc>
          <w:tcPr>
            <w:tcW w:w="276" w:type="pct"/>
            <w:vAlign w:val="center"/>
          </w:tcPr>
          <w:p w:rsidR="00DE10A0" w:rsidRPr="007853BA" w:rsidRDefault="00DE10A0" w:rsidP="006269E9">
            <w:pPr>
              <w:widowControl w:val="0"/>
              <w:jc w:val="center"/>
              <w:rPr>
                <w:sz w:val="18"/>
                <w:szCs w:val="18"/>
              </w:rPr>
            </w:pPr>
            <w:r w:rsidRPr="007853BA">
              <w:rPr>
                <w:sz w:val="18"/>
                <w:szCs w:val="18"/>
              </w:rPr>
              <w:t>300</w:t>
            </w:r>
          </w:p>
        </w:tc>
        <w:tc>
          <w:tcPr>
            <w:tcW w:w="230" w:type="pct"/>
            <w:vAlign w:val="center"/>
          </w:tcPr>
          <w:p w:rsidR="00DE10A0" w:rsidRPr="007853BA" w:rsidRDefault="00DE10A0" w:rsidP="006269E9">
            <w:pPr>
              <w:widowControl w:val="0"/>
              <w:jc w:val="center"/>
              <w:rPr>
                <w:sz w:val="18"/>
                <w:szCs w:val="18"/>
              </w:rPr>
            </w:pPr>
            <w:r w:rsidRPr="007853BA">
              <w:rPr>
                <w:sz w:val="18"/>
                <w:szCs w:val="18"/>
              </w:rPr>
              <w:t>320</w:t>
            </w:r>
          </w:p>
        </w:tc>
        <w:tc>
          <w:tcPr>
            <w:tcW w:w="322" w:type="pct"/>
            <w:vAlign w:val="center"/>
          </w:tcPr>
          <w:p w:rsidR="00DE10A0" w:rsidRPr="007853BA" w:rsidRDefault="00DE10A0" w:rsidP="006269E9">
            <w:pPr>
              <w:widowControl w:val="0"/>
              <w:jc w:val="center"/>
              <w:rPr>
                <w:sz w:val="18"/>
                <w:szCs w:val="18"/>
              </w:rPr>
            </w:pPr>
            <w:r w:rsidRPr="007853BA">
              <w:rPr>
                <w:sz w:val="18"/>
                <w:szCs w:val="18"/>
              </w:rPr>
              <w:t>350</w:t>
            </w:r>
          </w:p>
        </w:tc>
        <w:tc>
          <w:tcPr>
            <w:tcW w:w="230" w:type="pct"/>
            <w:vAlign w:val="center"/>
          </w:tcPr>
          <w:p w:rsidR="00DE10A0" w:rsidRPr="007853BA" w:rsidRDefault="00DE10A0" w:rsidP="006269E9">
            <w:pPr>
              <w:widowControl w:val="0"/>
              <w:jc w:val="center"/>
              <w:rPr>
                <w:sz w:val="18"/>
                <w:szCs w:val="18"/>
              </w:rPr>
            </w:pPr>
            <w:r w:rsidRPr="007853BA">
              <w:rPr>
                <w:sz w:val="18"/>
                <w:szCs w:val="18"/>
              </w:rPr>
              <w:t>380</w:t>
            </w:r>
          </w:p>
        </w:tc>
        <w:tc>
          <w:tcPr>
            <w:tcW w:w="219" w:type="pct"/>
            <w:vAlign w:val="center"/>
          </w:tcPr>
          <w:p w:rsidR="00DE10A0" w:rsidRPr="007853BA" w:rsidRDefault="00DE10A0" w:rsidP="006269E9">
            <w:pPr>
              <w:jc w:val="center"/>
              <w:rPr>
                <w:sz w:val="18"/>
                <w:szCs w:val="18"/>
              </w:rPr>
            </w:pPr>
            <w:r w:rsidRPr="007853BA">
              <w:rPr>
                <w:sz w:val="18"/>
                <w:szCs w:val="18"/>
              </w:rPr>
              <w:t>400</w:t>
            </w:r>
          </w:p>
        </w:tc>
      </w:tr>
      <w:tr w:rsidR="00DE10A0" w:rsidRPr="00827BF3" w:rsidTr="006269E9">
        <w:trPr>
          <w:jc w:val="center"/>
        </w:trPr>
        <w:tc>
          <w:tcPr>
            <w:tcW w:w="551" w:type="pct"/>
          </w:tcPr>
          <w:p w:rsidR="00DE10A0" w:rsidRPr="007853BA" w:rsidRDefault="00DE10A0" w:rsidP="006269E9">
            <w:pPr>
              <w:rPr>
                <w:sz w:val="20"/>
                <w:szCs w:val="20"/>
              </w:rPr>
            </w:pPr>
            <w:r w:rsidRPr="007853BA">
              <w:rPr>
                <w:sz w:val="20"/>
                <w:szCs w:val="20"/>
              </w:rPr>
              <w:t>1</w:t>
            </w:r>
            <w:r>
              <w:rPr>
                <w:sz w:val="20"/>
                <w:szCs w:val="20"/>
              </w:rPr>
              <w:t>5</w:t>
            </w:r>
            <w:r w:rsidRPr="007853BA">
              <w:rPr>
                <w:sz w:val="20"/>
                <w:szCs w:val="20"/>
              </w:rPr>
              <w:t xml:space="preserve">.Объем отгруженных товаров собственного </w:t>
            </w:r>
            <w:r w:rsidRPr="007853BA">
              <w:rPr>
                <w:sz w:val="20"/>
                <w:szCs w:val="20"/>
              </w:rPr>
              <w:lastRenderedPageBreak/>
              <w:t xml:space="preserve">производства, выполненных работ и услуг собственными силами по предприятиям переработки продукции животноводства, </w:t>
            </w:r>
          </w:p>
          <w:p w:rsidR="00DE10A0" w:rsidRPr="007853BA" w:rsidRDefault="00DE10A0" w:rsidP="006269E9">
            <w:pPr>
              <w:rPr>
                <w:sz w:val="20"/>
                <w:szCs w:val="20"/>
              </w:rPr>
            </w:pPr>
            <w:r>
              <w:rPr>
                <w:sz w:val="20"/>
                <w:szCs w:val="20"/>
              </w:rPr>
              <w:t>млн..руб</w:t>
            </w:r>
            <w:r w:rsidRPr="007853BA">
              <w:rPr>
                <w:sz w:val="20"/>
                <w:szCs w:val="20"/>
              </w:rPr>
              <w:t>.</w:t>
            </w:r>
          </w:p>
        </w:tc>
        <w:tc>
          <w:tcPr>
            <w:tcW w:w="230" w:type="pct"/>
            <w:vAlign w:val="center"/>
          </w:tcPr>
          <w:p w:rsidR="00DE10A0" w:rsidRPr="007853BA" w:rsidRDefault="00DE10A0" w:rsidP="006269E9">
            <w:pPr>
              <w:widowControl w:val="0"/>
              <w:jc w:val="center"/>
              <w:rPr>
                <w:sz w:val="20"/>
                <w:szCs w:val="20"/>
              </w:rPr>
            </w:pPr>
            <w:r w:rsidRPr="007853BA">
              <w:rPr>
                <w:sz w:val="20"/>
                <w:szCs w:val="20"/>
              </w:rPr>
              <w:lastRenderedPageBreak/>
              <w:t>0</w:t>
            </w:r>
          </w:p>
        </w:tc>
        <w:tc>
          <w:tcPr>
            <w:tcW w:w="229" w:type="pct"/>
            <w:vAlign w:val="center"/>
          </w:tcPr>
          <w:p w:rsidR="00DE10A0" w:rsidRPr="007853BA" w:rsidRDefault="00DE10A0" w:rsidP="006269E9">
            <w:pPr>
              <w:widowControl w:val="0"/>
              <w:jc w:val="center"/>
              <w:rPr>
                <w:sz w:val="20"/>
                <w:szCs w:val="20"/>
              </w:rPr>
            </w:pPr>
            <w:r w:rsidRPr="007853BA">
              <w:rPr>
                <w:sz w:val="20"/>
                <w:szCs w:val="20"/>
              </w:rPr>
              <w:t>2</w:t>
            </w:r>
          </w:p>
        </w:tc>
        <w:tc>
          <w:tcPr>
            <w:tcW w:w="230" w:type="pct"/>
            <w:vAlign w:val="center"/>
          </w:tcPr>
          <w:p w:rsidR="00DE10A0" w:rsidRPr="007853BA" w:rsidRDefault="00DE10A0" w:rsidP="006269E9">
            <w:pPr>
              <w:widowControl w:val="0"/>
              <w:jc w:val="center"/>
              <w:rPr>
                <w:sz w:val="20"/>
                <w:szCs w:val="20"/>
              </w:rPr>
            </w:pPr>
            <w:r w:rsidRPr="007853BA">
              <w:rPr>
                <w:sz w:val="20"/>
                <w:szCs w:val="20"/>
              </w:rPr>
              <w:t>3</w:t>
            </w:r>
          </w:p>
        </w:tc>
        <w:tc>
          <w:tcPr>
            <w:tcW w:w="229" w:type="pct"/>
            <w:vAlign w:val="center"/>
          </w:tcPr>
          <w:p w:rsidR="00DE10A0" w:rsidRPr="007853BA" w:rsidRDefault="00DE10A0" w:rsidP="006269E9">
            <w:pPr>
              <w:widowControl w:val="0"/>
              <w:jc w:val="center"/>
              <w:rPr>
                <w:sz w:val="20"/>
                <w:szCs w:val="20"/>
              </w:rPr>
            </w:pPr>
            <w:r>
              <w:rPr>
                <w:sz w:val="20"/>
                <w:szCs w:val="20"/>
              </w:rPr>
              <w:t>4</w:t>
            </w:r>
          </w:p>
        </w:tc>
        <w:tc>
          <w:tcPr>
            <w:tcW w:w="230" w:type="pct"/>
            <w:vAlign w:val="center"/>
          </w:tcPr>
          <w:p w:rsidR="00DE10A0" w:rsidRPr="007853BA" w:rsidRDefault="00DE10A0" w:rsidP="006269E9">
            <w:pPr>
              <w:widowControl w:val="0"/>
              <w:jc w:val="center"/>
              <w:rPr>
                <w:sz w:val="20"/>
                <w:szCs w:val="20"/>
              </w:rPr>
            </w:pPr>
            <w:r>
              <w:rPr>
                <w:sz w:val="20"/>
                <w:szCs w:val="20"/>
              </w:rPr>
              <w:t>5</w:t>
            </w:r>
          </w:p>
        </w:tc>
        <w:tc>
          <w:tcPr>
            <w:tcW w:w="229" w:type="pct"/>
            <w:vAlign w:val="center"/>
          </w:tcPr>
          <w:p w:rsidR="00DE10A0" w:rsidRPr="007853BA" w:rsidRDefault="00DE10A0" w:rsidP="006269E9">
            <w:pPr>
              <w:widowControl w:val="0"/>
              <w:jc w:val="center"/>
              <w:rPr>
                <w:sz w:val="20"/>
                <w:szCs w:val="20"/>
              </w:rPr>
            </w:pPr>
            <w:r>
              <w:rPr>
                <w:sz w:val="20"/>
                <w:szCs w:val="20"/>
              </w:rPr>
              <w:t>6</w:t>
            </w:r>
          </w:p>
        </w:tc>
        <w:tc>
          <w:tcPr>
            <w:tcW w:w="230" w:type="pct"/>
            <w:vAlign w:val="center"/>
          </w:tcPr>
          <w:p w:rsidR="00DE10A0" w:rsidRPr="007853BA" w:rsidRDefault="00DE10A0" w:rsidP="006269E9">
            <w:pPr>
              <w:jc w:val="center"/>
              <w:rPr>
                <w:sz w:val="20"/>
                <w:szCs w:val="20"/>
              </w:rPr>
            </w:pPr>
            <w:r>
              <w:rPr>
                <w:sz w:val="20"/>
                <w:szCs w:val="20"/>
              </w:rPr>
              <w:t>8</w:t>
            </w:r>
          </w:p>
        </w:tc>
        <w:tc>
          <w:tcPr>
            <w:tcW w:w="229" w:type="pct"/>
            <w:vAlign w:val="center"/>
          </w:tcPr>
          <w:p w:rsidR="00DE10A0" w:rsidRPr="007853BA" w:rsidRDefault="00DE10A0" w:rsidP="006269E9">
            <w:pPr>
              <w:widowControl w:val="0"/>
              <w:jc w:val="center"/>
              <w:rPr>
                <w:sz w:val="20"/>
                <w:szCs w:val="20"/>
              </w:rPr>
            </w:pPr>
            <w:r>
              <w:rPr>
                <w:sz w:val="20"/>
                <w:szCs w:val="20"/>
              </w:rPr>
              <w:t>10</w:t>
            </w:r>
          </w:p>
        </w:tc>
        <w:tc>
          <w:tcPr>
            <w:tcW w:w="279" w:type="pct"/>
            <w:vAlign w:val="center"/>
          </w:tcPr>
          <w:p w:rsidR="00DE10A0" w:rsidRPr="007853BA" w:rsidRDefault="00DE10A0" w:rsidP="006269E9">
            <w:pPr>
              <w:widowControl w:val="0"/>
              <w:jc w:val="center"/>
              <w:rPr>
                <w:sz w:val="20"/>
                <w:szCs w:val="20"/>
              </w:rPr>
            </w:pPr>
            <w:r>
              <w:rPr>
                <w:sz w:val="20"/>
                <w:szCs w:val="20"/>
              </w:rPr>
              <w:t>15</w:t>
            </w:r>
          </w:p>
        </w:tc>
        <w:tc>
          <w:tcPr>
            <w:tcW w:w="285" w:type="pct"/>
            <w:vAlign w:val="center"/>
          </w:tcPr>
          <w:p w:rsidR="00DE10A0" w:rsidRPr="007853BA" w:rsidRDefault="00DE10A0" w:rsidP="006269E9">
            <w:pPr>
              <w:widowControl w:val="0"/>
              <w:jc w:val="center"/>
              <w:rPr>
                <w:sz w:val="20"/>
                <w:szCs w:val="20"/>
              </w:rPr>
            </w:pPr>
            <w:r>
              <w:rPr>
                <w:sz w:val="20"/>
                <w:szCs w:val="20"/>
              </w:rPr>
              <w:t>20</w:t>
            </w:r>
          </w:p>
        </w:tc>
        <w:tc>
          <w:tcPr>
            <w:tcW w:w="228" w:type="pct"/>
            <w:vAlign w:val="center"/>
          </w:tcPr>
          <w:p w:rsidR="00DE10A0" w:rsidRPr="007853BA" w:rsidRDefault="00DE10A0" w:rsidP="006269E9">
            <w:pPr>
              <w:widowControl w:val="0"/>
              <w:jc w:val="center"/>
              <w:rPr>
                <w:sz w:val="20"/>
                <w:szCs w:val="20"/>
              </w:rPr>
            </w:pPr>
            <w:r>
              <w:rPr>
                <w:sz w:val="20"/>
                <w:szCs w:val="20"/>
              </w:rPr>
              <w:t>25</w:t>
            </w:r>
          </w:p>
        </w:tc>
        <w:tc>
          <w:tcPr>
            <w:tcW w:w="276" w:type="pct"/>
            <w:vAlign w:val="center"/>
          </w:tcPr>
          <w:p w:rsidR="00DE10A0" w:rsidRPr="007853BA" w:rsidRDefault="00DE10A0" w:rsidP="006269E9">
            <w:pPr>
              <w:widowControl w:val="0"/>
              <w:jc w:val="center"/>
              <w:rPr>
                <w:sz w:val="20"/>
                <w:szCs w:val="20"/>
              </w:rPr>
            </w:pPr>
            <w:r>
              <w:rPr>
                <w:sz w:val="20"/>
                <w:szCs w:val="20"/>
              </w:rPr>
              <w:t>30</w:t>
            </w:r>
          </w:p>
        </w:tc>
        <w:tc>
          <w:tcPr>
            <w:tcW w:w="268" w:type="pct"/>
            <w:vAlign w:val="center"/>
          </w:tcPr>
          <w:p w:rsidR="00DE10A0" w:rsidRPr="007853BA" w:rsidRDefault="00DE10A0" w:rsidP="006269E9">
            <w:pPr>
              <w:jc w:val="center"/>
              <w:rPr>
                <w:sz w:val="20"/>
                <w:szCs w:val="20"/>
              </w:rPr>
            </w:pPr>
            <w:r>
              <w:rPr>
                <w:sz w:val="20"/>
                <w:szCs w:val="20"/>
              </w:rPr>
              <w:t>35</w:t>
            </w:r>
          </w:p>
        </w:tc>
        <w:tc>
          <w:tcPr>
            <w:tcW w:w="276" w:type="pct"/>
            <w:vAlign w:val="center"/>
          </w:tcPr>
          <w:p w:rsidR="00DE10A0" w:rsidRPr="007853BA" w:rsidRDefault="00DE10A0" w:rsidP="006269E9">
            <w:pPr>
              <w:widowControl w:val="0"/>
              <w:jc w:val="center"/>
              <w:rPr>
                <w:sz w:val="20"/>
                <w:szCs w:val="20"/>
              </w:rPr>
            </w:pPr>
            <w:r>
              <w:rPr>
                <w:sz w:val="20"/>
                <w:szCs w:val="20"/>
              </w:rPr>
              <w:t>40</w:t>
            </w:r>
          </w:p>
        </w:tc>
        <w:tc>
          <w:tcPr>
            <w:tcW w:w="230" w:type="pct"/>
            <w:vAlign w:val="center"/>
          </w:tcPr>
          <w:p w:rsidR="00DE10A0" w:rsidRPr="007853BA" w:rsidRDefault="00DE10A0" w:rsidP="006269E9">
            <w:pPr>
              <w:widowControl w:val="0"/>
              <w:jc w:val="center"/>
              <w:rPr>
                <w:sz w:val="20"/>
                <w:szCs w:val="20"/>
              </w:rPr>
            </w:pPr>
            <w:r>
              <w:rPr>
                <w:sz w:val="20"/>
                <w:szCs w:val="20"/>
              </w:rPr>
              <w:t>45</w:t>
            </w:r>
          </w:p>
        </w:tc>
        <w:tc>
          <w:tcPr>
            <w:tcW w:w="322" w:type="pct"/>
            <w:vAlign w:val="center"/>
          </w:tcPr>
          <w:p w:rsidR="00DE10A0" w:rsidRPr="007853BA" w:rsidRDefault="00DE10A0" w:rsidP="006269E9">
            <w:pPr>
              <w:widowControl w:val="0"/>
              <w:jc w:val="center"/>
              <w:rPr>
                <w:sz w:val="20"/>
                <w:szCs w:val="20"/>
              </w:rPr>
            </w:pPr>
            <w:r>
              <w:rPr>
                <w:sz w:val="20"/>
                <w:szCs w:val="20"/>
              </w:rPr>
              <w:t>50</w:t>
            </w:r>
          </w:p>
        </w:tc>
        <w:tc>
          <w:tcPr>
            <w:tcW w:w="230" w:type="pct"/>
            <w:vAlign w:val="center"/>
          </w:tcPr>
          <w:p w:rsidR="00DE10A0" w:rsidRPr="007853BA" w:rsidRDefault="00DE10A0" w:rsidP="006269E9">
            <w:pPr>
              <w:widowControl w:val="0"/>
              <w:jc w:val="center"/>
              <w:rPr>
                <w:sz w:val="20"/>
                <w:szCs w:val="20"/>
              </w:rPr>
            </w:pPr>
            <w:r>
              <w:rPr>
                <w:sz w:val="20"/>
                <w:szCs w:val="20"/>
              </w:rPr>
              <w:t>55</w:t>
            </w:r>
          </w:p>
        </w:tc>
        <w:tc>
          <w:tcPr>
            <w:tcW w:w="219" w:type="pct"/>
            <w:vAlign w:val="center"/>
          </w:tcPr>
          <w:p w:rsidR="00DE10A0" w:rsidRPr="007853BA" w:rsidRDefault="00DE10A0" w:rsidP="006269E9">
            <w:pPr>
              <w:jc w:val="center"/>
              <w:rPr>
                <w:sz w:val="20"/>
                <w:szCs w:val="20"/>
              </w:rPr>
            </w:pPr>
            <w:r>
              <w:rPr>
                <w:sz w:val="20"/>
                <w:szCs w:val="20"/>
              </w:rPr>
              <w:t>60</w:t>
            </w:r>
          </w:p>
        </w:tc>
      </w:tr>
      <w:tr w:rsidR="00DE10A0" w:rsidRPr="00827BF3" w:rsidTr="006269E9">
        <w:trPr>
          <w:jc w:val="center"/>
        </w:trPr>
        <w:tc>
          <w:tcPr>
            <w:tcW w:w="551" w:type="pct"/>
          </w:tcPr>
          <w:p w:rsidR="00DE10A0" w:rsidRPr="007853BA" w:rsidRDefault="00DE10A0" w:rsidP="006269E9">
            <w:pPr>
              <w:rPr>
                <w:sz w:val="20"/>
                <w:szCs w:val="20"/>
              </w:rPr>
            </w:pPr>
            <w:r w:rsidRPr="007853BA">
              <w:rPr>
                <w:sz w:val="20"/>
                <w:szCs w:val="20"/>
              </w:rPr>
              <w:lastRenderedPageBreak/>
              <w:t>1</w:t>
            </w:r>
            <w:r>
              <w:rPr>
                <w:sz w:val="20"/>
                <w:szCs w:val="20"/>
              </w:rPr>
              <w:t>6</w:t>
            </w:r>
            <w:r w:rsidRPr="007853BA">
              <w:rPr>
                <w:sz w:val="20"/>
                <w:szCs w:val="20"/>
              </w:rPr>
              <w:t xml:space="preserve">.Объем отгруженных товаров собственного производства, выполненных работ и услуг собственными силами по предприятиям переработки продукции растениеводства, </w:t>
            </w:r>
          </w:p>
          <w:p w:rsidR="00DE10A0" w:rsidRPr="007853BA" w:rsidRDefault="00DE10A0" w:rsidP="006269E9">
            <w:pPr>
              <w:rPr>
                <w:sz w:val="20"/>
                <w:szCs w:val="20"/>
              </w:rPr>
            </w:pPr>
            <w:r w:rsidRPr="007853BA">
              <w:rPr>
                <w:sz w:val="20"/>
                <w:szCs w:val="20"/>
              </w:rPr>
              <w:t>млн руб.</w:t>
            </w:r>
          </w:p>
        </w:tc>
        <w:tc>
          <w:tcPr>
            <w:tcW w:w="230" w:type="pct"/>
            <w:vAlign w:val="center"/>
          </w:tcPr>
          <w:p w:rsidR="00DE10A0" w:rsidRPr="007853BA" w:rsidRDefault="00DE10A0" w:rsidP="006269E9">
            <w:pPr>
              <w:widowControl w:val="0"/>
              <w:jc w:val="center"/>
              <w:rPr>
                <w:sz w:val="20"/>
                <w:szCs w:val="20"/>
              </w:rPr>
            </w:pPr>
          </w:p>
          <w:p w:rsidR="00DE10A0" w:rsidRPr="007853BA" w:rsidRDefault="00DE10A0" w:rsidP="006269E9">
            <w:pPr>
              <w:widowControl w:val="0"/>
              <w:jc w:val="center"/>
              <w:rPr>
                <w:sz w:val="20"/>
                <w:szCs w:val="20"/>
              </w:rPr>
            </w:pPr>
            <w:r w:rsidRPr="007853BA">
              <w:rPr>
                <w:sz w:val="20"/>
                <w:szCs w:val="20"/>
              </w:rPr>
              <w:t>1275</w:t>
            </w:r>
          </w:p>
          <w:p w:rsidR="00DE10A0" w:rsidRPr="007853BA" w:rsidRDefault="00DE10A0" w:rsidP="006269E9">
            <w:pPr>
              <w:widowControl w:val="0"/>
              <w:jc w:val="center"/>
              <w:rPr>
                <w:sz w:val="20"/>
                <w:szCs w:val="20"/>
              </w:rPr>
            </w:pPr>
          </w:p>
        </w:tc>
        <w:tc>
          <w:tcPr>
            <w:tcW w:w="229" w:type="pct"/>
            <w:vAlign w:val="center"/>
          </w:tcPr>
          <w:p w:rsidR="00DE10A0" w:rsidRPr="007853BA" w:rsidRDefault="00DE10A0" w:rsidP="006269E9">
            <w:pPr>
              <w:widowControl w:val="0"/>
              <w:jc w:val="center"/>
              <w:rPr>
                <w:sz w:val="20"/>
                <w:szCs w:val="20"/>
              </w:rPr>
            </w:pPr>
            <w:r w:rsidRPr="007853BA">
              <w:rPr>
                <w:sz w:val="20"/>
                <w:szCs w:val="20"/>
              </w:rPr>
              <w:t>1400</w:t>
            </w:r>
          </w:p>
        </w:tc>
        <w:tc>
          <w:tcPr>
            <w:tcW w:w="230" w:type="pct"/>
            <w:vAlign w:val="center"/>
          </w:tcPr>
          <w:p w:rsidR="00DE10A0" w:rsidRPr="007853BA" w:rsidRDefault="00DE10A0" w:rsidP="006269E9">
            <w:pPr>
              <w:widowControl w:val="0"/>
              <w:jc w:val="center"/>
              <w:rPr>
                <w:sz w:val="20"/>
                <w:szCs w:val="20"/>
              </w:rPr>
            </w:pPr>
            <w:r w:rsidRPr="007853BA">
              <w:rPr>
                <w:sz w:val="20"/>
                <w:szCs w:val="20"/>
              </w:rPr>
              <w:t>1500</w:t>
            </w:r>
          </w:p>
        </w:tc>
        <w:tc>
          <w:tcPr>
            <w:tcW w:w="229" w:type="pct"/>
            <w:vAlign w:val="center"/>
          </w:tcPr>
          <w:p w:rsidR="00DE10A0" w:rsidRPr="007853BA" w:rsidRDefault="00DE10A0" w:rsidP="006269E9">
            <w:pPr>
              <w:widowControl w:val="0"/>
              <w:jc w:val="center"/>
              <w:rPr>
                <w:sz w:val="20"/>
                <w:szCs w:val="20"/>
              </w:rPr>
            </w:pPr>
            <w:r w:rsidRPr="007853BA">
              <w:rPr>
                <w:sz w:val="20"/>
                <w:szCs w:val="20"/>
              </w:rPr>
              <w:t>1550</w:t>
            </w:r>
          </w:p>
        </w:tc>
        <w:tc>
          <w:tcPr>
            <w:tcW w:w="230" w:type="pct"/>
            <w:vAlign w:val="center"/>
          </w:tcPr>
          <w:p w:rsidR="00DE10A0" w:rsidRPr="007853BA" w:rsidRDefault="00DE10A0" w:rsidP="006269E9">
            <w:pPr>
              <w:widowControl w:val="0"/>
              <w:jc w:val="center"/>
              <w:rPr>
                <w:sz w:val="20"/>
                <w:szCs w:val="20"/>
              </w:rPr>
            </w:pPr>
            <w:r w:rsidRPr="007853BA">
              <w:rPr>
                <w:sz w:val="20"/>
                <w:szCs w:val="20"/>
              </w:rPr>
              <w:t>1600</w:t>
            </w:r>
          </w:p>
        </w:tc>
        <w:tc>
          <w:tcPr>
            <w:tcW w:w="229" w:type="pct"/>
            <w:vAlign w:val="center"/>
          </w:tcPr>
          <w:p w:rsidR="00DE10A0" w:rsidRPr="007853BA" w:rsidRDefault="00DE10A0" w:rsidP="006269E9">
            <w:pPr>
              <w:widowControl w:val="0"/>
              <w:jc w:val="center"/>
              <w:rPr>
                <w:sz w:val="20"/>
                <w:szCs w:val="20"/>
              </w:rPr>
            </w:pPr>
            <w:r w:rsidRPr="007853BA">
              <w:rPr>
                <w:sz w:val="20"/>
                <w:szCs w:val="20"/>
              </w:rPr>
              <w:t>1650</w:t>
            </w:r>
          </w:p>
        </w:tc>
        <w:tc>
          <w:tcPr>
            <w:tcW w:w="230" w:type="pct"/>
            <w:vAlign w:val="center"/>
          </w:tcPr>
          <w:p w:rsidR="00DE10A0" w:rsidRPr="007853BA" w:rsidRDefault="00DE10A0" w:rsidP="006269E9">
            <w:pPr>
              <w:jc w:val="center"/>
              <w:rPr>
                <w:sz w:val="20"/>
                <w:szCs w:val="20"/>
              </w:rPr>
            </w:pPr>
            <w:r w:rsidRPr="007853BA">
              <w:rPr>
                <w:sz w:val="20"/>
                <w:szCs w:val="20"/>
              </w:rPr>
              <w:t>1700</w:t>
            </w:r>
          </w:p>
        </w:tc>
        <w:tc>
          <w:tcPr>
            <w:tcW w:w="229" w:type="pct"/>
            <w:vAlign w:val="center"/>
          </w:tcPr>
          <w:p w:rsidR="00DE10A0" w:rsidRPr="007853BA" w:rsidRDefault="00DE10A0" w:rsidP="006269E9">
            <w:pPr>
              <w:widowControl w:val="0"/>
              <w:jc w:val="center"/>
              <w:rPr>
                <w:sz w:val="20"/>
                <w:szCs w:val="20"/>
              </w:rPr>
            </w:pPr>
            <w:r w:rsidRPr="007853BA">
              <w:rPr>
                <w:sz w:val="20"/>
                <w:szCs w:val="20"/>
              </w:rPr>
              <w:t>1800</w:t>
            </w:r>
          </w:p>
        </w:tc>
        <w:tc>
          <w:tcPr>
            <w:tcW w:w="279" w:type="pct"/>
            <w:vAlign w:val="center"/>
          </w:tcPr>
          <w:p w:rsidR="00DE10A0" w:rsidRPr="007853BA" w:rsidRDefault="00DE10A0" w:rsidP="006269E9">
            <w:pPr>
              <w:widowControl w:val="0"/>
              <w:jc w:val="center"/>
              <w:rPr>
                <w:sz w:val="20"/>
                <w:szCs w:val="20"/>
              </w:rPr>
            </w:pPr>
            <w:r w:rsidRPr="007853BA">
              <w:rPr>
                <w:sz w:val="20"/>
                <w:szCs w:val="20"/>
              </w:rPr>
              <w:t>1900</w:t>
            </w:r>
          </w:p>
        </w:tc>
        <w:tc>
          <w:tcPr>
            <w:tcW w:w="285" w:type="pct"/>
            <w:vAlign w:val="center"/>
          </w:tcPr>
          <w:p w:rsidR="00DE10A0" w:rsidRPr="007853BA" w:rsidRDefault="00DE10A0" w:rsidP="006269E9">
            <w:pPr>
              <w:widowControl w:val="0"/>
              <w:jc w:val="center"/>
              <w:rPr>
                <w:sz w:val="20"/>
                <w:szCs w:val="20"/>
              </w:rPr>
            </w:pPr>
            <w:r w:rsidRPr="007853BA">
              <w:rPr>
                <w:sz w:val="20"/>
                <w:szCs w:val="20"/>
              </w:rPr>
              <w:t>2000</w:t>
            </w:r>
          </w:p>
        </w:tc>
        <w:tc>
          <w:tcPr>
            <w:tcW w:w="228" w:type="pct"/>
            <w:vAlign w:val="center"/>
          </w:tcPr>
          <w:p w:rsidR="00DE10A0" w:rsidRPr="007853BA" w:rsidRDefault="00DE10A0" w:rsidP="006269E9">
            <w:pPr>
              <w:widowControl w:val="0"/>
              <w:jc w:val="center"/>
              <w:rPr>
                <w:sz w:val="20"/>
                <w:szCs w:val="20"/>
              </w:rPr>
            </w:pPr>
            <w:r w:rsidRPr="007853BA">
              <w:rPr>
                <w:sz w:val="20"/>
                <w:szCs w:val="20"/>
              </w:rPr>
              <w:t>2100</w:t>
            </w:r>
          </w:p>
        </w:tc>
        <w:tc>
          <w:tcPr>
            <w:tcW w:w="276" w:type="pct"/>
            <w:vAlign w:val="center"/>
          </w:tcPr>
          <w:p w:rsidR="00DE10A0" w:rsidRPr="007853BA" w:rsidRDefault="00DE10A0" w:rsidP="006269E9">
            <w:pPr>
              <w:widowControl w:val="0"/>
              <w:jc w:val="center"/>
              <w:rPr>
                <w:sz w:val="20"/>
                <w:szCs w:val="20"/>
              </w:rPr>
            </w:pPr>
            <w:r w:rsidRPr="007853BA">
              <w:rPr>
                <w:sz w:val="20"/>
                <w:szCs w:val="20"/>
              </w:rPr>
              <w:t>2200</w:t>
            </w:r>
          </w:p>
        </w:tc>
        <w:tc>
          <w:tcPr>
            <w:tcW w:w="268" w:type="pct"/>
            <w:vAlign w:val="center"/>
          </w:tcPr>
          <w:p w:rsidR="00DE10A0" w:rsidRPr="007853BA" w:rsidRDefault="00DE10A0" w:rsidP="006269E9">
            <w:pPr>
              <w:jc w:val="center"/>
              <w:rPr>
                <w:sz w:val="20"/>
                <w:szCs w:val="20"/>
              </w:rPr>
            </w:pPr>
            <w:r w:rsidRPr="007853BA">
              <w:rPr>
                <w:sz w:val="20"/>
                <w:szCs w:val="20"/>
              </w:rPr>
              <w:t>2300</w:t>
            </w:r>
          </w:p>
        </w:tc>
        <w:tc>
          <w:tcPr>
            <w:tcW w:w="276" w:type="pct"/>
            <w:vAlign w:val="center"/>
          </w:tcPr>
          <w:p w:rsidR="00DE10A0" w:rsidRPr="007853BA" w:rsidRDefault="00DE10A0" w:rsidP="006269E9">
            <w:pPr>
              <w:widowControl w:val="0"/>
              <w:jc w:val="center"/>
              <w:rPr>
                <w:sz w:val="20"/>
                <w:szCs w:val="20"/>
              </w:rPr>
            </w:pPr>
            <w:r w:rsidRPr="007853BA">
              <w:rPr>
                <w:sz w:val="20"/>
                <w:szCs w:val="20"/>
              </w:rPr>
              <w:t>2500</w:t>
            </w:r>
          </w:p>
        </w:tc>
        <w:tc>
          <w:tcPr>
            <w:tcW w:w="230" w:type="pct"/>
            <w:vAlign w:val="center"/>
          </w:tcPr>
          <w:p w:rsidR="00DE10A0" w:rsidRPr="007853BA" w:rsidRDefault="00DE10A0" w:rsidP="006269E9">
            <w:pPr>
              <w:widowControl w:val="0"/>
              <w:jc w:val="center"/>
              <w:rPr>
                <w:sz w:val="20"/>
                <w:szCs w:val="20"/>
              </w:rPr>
            </w:pPr>
            <w:r w:rsidRPr="007853BA">
              <w:rPr>
                <w:sz w:val="20"/>
                <w:szCs w:val="20"/>
              </w:rPr>
              <w:t>2800</w:t>
            </w:r>
          </w:p>
        </w:tc>
        <w:tc>
          <w:tcPr>
            <w:tcW w:w="322" w:type="pct"/>
            <w:vAlign w:val="center"/>
          </w:tcPr>
          <w:p w:rsidR="00DE10A0" w:rsidRPr="007853BA" w:rsidRDefault="00DE10A0" w:rsidP="006269E9">
            <w:pPr>
              <w:widowControl w:val="0"/>
              <w:jc w:val="center"/>
              <w:rPr>
                <w:sz w:val="20"/>
                <w:szCs w:val="20"/>
              </w:rPr>
            </w:pPr>
            <w:r w:rsidRPr="007853BA">
              <w:rPr>
                <w:sz w:val="20"/>
                <w:szCs w:val="20"/>
              </w:rPr>
              <w:t>3000</w:t>
            </w:r>
          </w:p>
        </w:tc>
        <w:tc>
          <w:tcPr>
            <w:tcW w:w="230" w:type="pct"/>
            <w:vAlign w:val="center"/>
          </w:tcPr>
          <w:p w:rsidR="00DE10A0" w:rsidRPr="007853BA" w:rsidRDefault="00DE10A0" w:rsidP="006269E9">
            <w:pPr>
              <w:widowControl w:val="0"/>
              <w:jc w:val="center"/>
              <w:rPr>
                <w:sz w:val="20"/>
                <w:szCs w:val="20"/>
              </w:rPr>
            </w:pPr>
            <w:r w:rsidRPr="007853BA">
              <w:rPr>
                <w:sz w:val="20"/>
                <w:szCs w:val="20"/>
              </w:rPr>
              <w:t>3500</w:t>
            </w:r>
          </w:p>
        </w:tc>
        <w:tc>
          <w:tcPr>
            <w:tcW w:w="219" w:type="pct"/>
            <w:vAlign w:val="center"/>
          </w:tcPr>
          <w:p w:rsidR="00DE10A0" w:rsidRPr="007853BA" w:rsidRDefault="00DE10A0" w:rsidP="006269E9">
            <w:pPr>
              <w:jc w:val="center"/>
              <w:rPr>
                <w:sz w:val="20"/>
                <w:szCs w:val="20"/>
              </w:rPr>
            </w:pPr>
            <w:r w:rsidRPr="007853BA">
              <w:rPr>
                <w:sz w:val="20"/>
                <w:szCs w:val="20"/>
              </w:rPr>
              <w:t>4000</w:t>
            </w:r>
          </w:p>
        </w:tc>
      </w:tr>
      <w:tr w:rsidR="00DE10A0" w:rsidRPr="00827BF3" w:rsidTr="006269E9">
        <w:trPr>
          <w:jc w:val="center"/>
        </w:trPr>
        <w:tc>
          <w:tcPr>
            <w:tcW w:w="551" w:type="pct"/>
            <w:vAlign w:val="center"/>
          </w:tcPr>
          <w:p w:rsidR="00DE10A0" w:rsidRPr="00AA30DA" w:rsidRDefault="00DE10A0" w:rsidP="006269E9">
            <w:pPr>
              <w:rPr>
                <w:sz w:val="18"/>
                <w:szCs w:val="18"/>
              </w:rPr>
            </w:pPr>
            <w:r w:rsidRPr="00AA30DA">
              <w:rPr>
                <w:sz w:val="18"/>
                <w:szCs w:val="18"/>
              </w:rPr>
              <w:t>1</w:t>
            </w:r>
            <w:r>
              <w:rPr>
                <w:sz w:val="18"/>
                <w:szCs w:val="18"/>
              </w:rPr>
              <w:t>7</w:t>
            </w:r>
            <w:r w:rsidRPr="00AA30DA">
              <w:rPr>
                <w:sz w:val="18"/>
                <w:szCs w:val="18"/>
              </w:rPr>
              <w:t>.</w:t>
            </w:r>
            <w:r>
              <w:rPr>
                <w:sz w:val="18"/>
                <w:szCs w:val="18"/>
              </w:rPr>
              <w:t xml:space="preserve"> Количество</w:t>
            </w:r>
            <w:r w:rsidRPr="00AA30DA">
              <w:rPr>
                <w:sz w:val="18"/>
                <w:szCs w:val="18"/>
              </w:rPr>
              <w:t xml:space="preserve"> субъектов малого и среднего предпринимательства в расчете на 10 000 человек (с учетом микропредприятий), единиц</w:t>
            </w:r>
          </w:p>
        </w:tc>
        <w:tc>
          <w:tcPr>
            <w:tcW w:w="230" w:type="pct"/>
            <w:vAlign w:val="center"/>
          </w:tcPr>
          <w:p w:rsidR="00DE10A0" w:rsidRPr="00AA30DA" w:rsidRDefault="00DE10A0" w:rsidP="006269E9">
            <w:pPr>
              <w:widowControl w:val="0"/>
              <w:jc w:val="center"/>
              <w:rPr>
                <w:sz w:val="18"/>
                <w:szCs w:val="18"/>
              </w:rPr>
            </w:pPr>
            <w:r w:rsidRPr="00AA30DA">
              <w:rPr>
                <w:sz w:val="18"/>
                <w:szCs w:val="18"/>
              </w:rPr>
              <w:t>251</w:t>
            </w:r>
          </w:p>
        </w:tc>
        <w:tc>
          <w:tcPr>
            <w:tcW w:w="229" w:type="pct"/>
            <w:vAlign w:val="center"/>
          </w:tcPr>
          <w:p w:rsidR="00DE10A0" w:rsidRPr="00AA30DA" w:rsidRDefault="00DE10A0" w:rsidP="006269E9">
            <w:pPr>
              <w:widowControl w:val="0"/>
              <w:jc w:val="center"/>
              <w:rPr>
                <w:sz w:val="18"/>
                <w:szCs w:val="18"/>
              </w:rPr>
            </w:pPr>
            <w:r>
              <w:rPr>
                <w:sz w:val="18"/>
                <w:szCs w:val="18"/>
              </w:rPr>
              <w:t>270</w:t>
            </w:r>
          </w:p>
        </w:tc>
        <w:tc>
          <w:tcPr>
            <w:tcW w:w="230" w:type="pct"/>
            <w:vAlign w:val="center"/>
          </w:tcPr>
          <w:p w:rsidR="00DE10A0" w:rsidRPr="00AA30DA" w:rsidRDefault="00DE10A0" w:rsidP="006269E9">
            <w:pPr>
              <w:widowControl w:val="0"/>
              <w:jc w:val="center"/>
              <w:rPr>
                <w:sz w:val="18"/>
                <w:szCs w:val="18"/>
              </w:rPr>
            </w:pPr>
            <w:r>
              <w:rPr>
                <w:sz w:val="18"/>
                <w:szCs w:val="18"/>
              </w:rPr>
              <w:t>290</w:t>
            </w:r>
          </w:p>
        </w:tc>
        <w:tc>
          <w:tcPr>
            <w:tcW w:w="229" w:type="pct"/>
            <w:vAlign w:val="center"/>
          </w:tcPr>
          <w:p w:rsidR="00DE10A0" w:rsidRPr="00AA30DA" w:rsidRDefault="00DE10A0" w:rsidP="006269E9">
            <w:pPr>
              <w:widowControl w:val="0"/>
              <w:jc w:val="center"/>
              <w:rPr>
                <w:sz w:val="18"/>
                <w:szCs w:val="18"/>
              </w:rPr>
            </w:pPr>
            <w:r>
              <w:rPr>
                <w:sz w:val="18"/>
                <w:szCs w:val="18"/>
              </w:rPr>
              <w:t>299</w:t>
            </w:r>
          </w:p>
        </w:tc>
        <w:tc>
          <w:tcPr>
            <w:tcW w:w="230" w:type="pct"/>
            <w:vAlign w:val="center"/>
          </w:tcPr>
          <w:p w:rsidR="00DE10A0" w:rsidRPr="00AA30DA" w:rsidRDefault="00DE10A0" w:rsidP="006269E9">
            <w:pPr>
              <w:widowControl w:val="0"/>
              <w:jc w:val="center"/>
              <w:rPr>
                <w:sz w:val="18"/>
                <w:szCs w:val="18"/>
              </w:rPr>
            </w:pPr>
            <w:r>
              <w:rPr>
                <w:sz w:val="18"/>
                <w:szCs w:val="18"/>
              </w:rPr>
              <w:t>310</w:t>
            </w:r>
          </w:p>
        </w:tc>
        <w:tc>
          <w:tcPr>
            <w:tcW w:w="229" w:type="pct"/>
            <w:vAlign w:val="center"/>
          </w:tcPr>
          <w:p w:rsidR="00DE10A0" w:rsidRPr="00AA30DA" w:rsidRDefault="00DE10A0" w:rsidP="006269E9">
            <w:pPr>
              <w:widowControl w:val="0"/>
              <w:jc w:val="center"/>
              <w:rPr>
                <w:sz w:val="18"/>
                <w:szCs w:val="18"/>
              </w:rPr>
            </w:pPr>
            <w:r>
              <w:rPr>
                <w:sz w:val="18"/>
                <w:szCs w:val="18"/>
              </w:rPr>
              <w:t>321</w:t>
            </w:r>
          </w:p>
        </w:tc>
        <w:tc>
          <w:tcPr>
            <w:tcW w:w="230" w:type="pct"/>
            <w:vAlign w:val="center"/>
          </w:tcPr>
          <w:p w:rsidR="00DE10A0" w:rsidRPr="00AA30DA" w:rsidRDefault="00DE10A0" w:rsidP="006269E9">
            <w:pPr>
              <w:jc w:val="center"/>
              <w:rPr>
                <w:sz w:val="18"/>
                <w:szCs w:val="18"/>
              </w:rPr>
            </w:pPr>
            <w:r>
              <w:rPr>
                <w:sz w:val="18"/>
                <w:szCs w:val="18"/>
              </w:rPr>
              <w:t>332,1</w:t>
            </w:r>
          </w:p>
        </w:tc>
        <w:tc>
          <w:tcPr>
            <w:tcW w:w="229" w:type="pct"/>
            <w:vAlign w:val="center"/>
          </w:tcPr>
          <w:p w:rsidR="00DE10A0" w:rsidRPr="00AA30DA" w:rsidRDefault="00DE10A0" w:rsidP="006269E9">
            <w:pPr>
              <w:widowControl w:val="0"/>
              <w:jc w:val="center"/>
              <w:rPr>
                <w:sz w:val="18"/>
                <w:szCs w:val="18"/>
              </w:rPr>
            </w:pPr>
            <w:r>
              <w:rPr>
                <w:sz w:val="18"/>
                <w:szCs w:val="18"/>
              </w:rPr>
              <w:t>340</w:t>
            </w:r>
          </w:p>
        </w:tc>
        <w:tc>
          <w:tcPr>
            <w:tcW w:w="279" w:type="pct"/>
            <w:vAlign w:val="center"/>
          </w:tcPr>
          <w:p w:rsidR="00DE10A0" w:rsidRPr="00AA30DA" w:rsidRDefault="00DE10A0" w:rsidP="006269E9">
            <w:pPr>
              <w:widowControl w:val="0"/>
              <w:jc w:val="center"/>
              <w:rPr>
                <w:sz w:val="18"/>
                <w:szCs w:val="18"/>
              </w:rPr>
            </w:pPr>
            <w:r>
              <w:rPr>
                <w:sz w:val="18"/>
                <w:szCs w:val="18"/>
              </w:rPr>
              <w:t>347</w:t>
            </w:r>
          </w:p>
        </w:tc>
        <w:tc>
          <w:tcPr>
            <w:tcW w:w="285" w:type="pct"/>
            <w:vAlign w:val="center"/>
          </w:tcPr>
          <w:p w:rsidR="00DE10A0" w:rsidRPr="00AA30DA" w:rsidRDefault="00DE10A0" w:rsidP="006269E9">
            <w:pPr>
              <w:widowControl w:val="0"/>
              <w:jc w:val="center"/>
              <w:rPr>
                <w:sz w:val="18"/>
                <w:szCs w:val="18"/>
              </w:rPr>
            </w:pPr>
            <w:r>
              <w:rPr>
                <w:sz w:val="18"/>
                <w:szCs w:val="18"/>
              </w:rPr>
              <w:t>355</w:t>
            </w:r>
          </w:p>
        </w:tc>
        <w:tc>
          <w:tcPr>
            <w:tcW w:w="228" w:type="pct"/>
            <w:vAlign w:val="center"/>
          </w:tcPr>
          <w:p w:rsidR="00DE10A0" w:rsidRPr="00AA30DA" w:rsidRDefault="00DE10A0" w:rsidP="006269E9">
            <w:pPr>
              <w:widowControl w:val="0"/>
              <w:jc w:val="center"/>
              <w:rPr>
                <w:sz w:val="18"/>
                <w:szCs w:val="18"/>
              </w:rPr>
            </w:pPr>
            <w:r>
              <w:rPr>
                <w:sz w:val="18"/>
                <w:szCs w:val="18"/>
              </w:rPr>
              <w:t>365</w:t>
            </w:r>
          </w:p>
        </w:tc>
        <w:tc>
          <w:tcPr>
            <w:tcW w:w="276" w:type="pct"/>
            <w:vAlign w:val="center"/>
          </w:tcPr>
          <w:p w:rsidR="00DE10A0" w:rsidRPr="00AA30DA" w:rsidRDefault="00DE10A0" w:rsidP="006269E9">
            <w:pPr>
              <w:widowControl w:val="0"/>
              <w:jc w:val="center"/>
              <w:rPr>
                <w:sz w:val="18"/>
                <w:szCs w:val="18"/>
              </w:rPr>
            </w:pPr>
            <w:r>
              <w:rPr>
                <w:sz w:val="18"/>
                <w:szCs w:val="18"/>
              </w:rPr>
              <w:t>375</w:t>
            </w:r>
          </w:p>
        </w:tc>
        <w:tc>
          <w:tcPr>
            <w:tcW w:w="268" w:type="pct"/>
            <w:vAlign w:val="center"/>
          </w:tcPr>
          <w:p w:rsidR="00DE10A0" w:rsidRPr="00AA30DA" w:rsidRDefault="00DE10A0" w:rsidP="006269E9">
            <w:pPr>
              <w:jc w:val="center"/>
              <w:rPr>
                <w:sz w:val="18"/>
                <w:szCs w:val="18"/>
              </w:rPr>
            </w:pPr>
            <w:r>
              <w:rPr>
                <w:sz w:val="18"/>
                <w:szCs w:val="18"/>
              </w:rPr>
              <w:t>385,4</w:t>
            </w:r>
          </w:p>
        </w:tc>
        <w:tc>
          <w:tcPr>
            <w:tcW w:w="276" w:type="pct"/>
            <w:vAlign w:val="center"/>
          </w:tcPr>
          <w:p w:rsidR="00DE10A0" w:rsidRPr="00AA30DA" w:rsidRDefault="00DE10A0" w:rsidP="006269E9">
            <w:pPr>
              <w:widowControl w:val="0"/>
              <w:jc w:val="center"/>
              <w:rPr>
                <w:sz w:val="18"/>
                <w:szCs w:val="18"/>
              </w:rPr>
            </w:pPr>
            <w:r>
              <w:rPr>
                <w:sz w:val="18"/>
                <w:szCs w:val="18"/>
              </w:rPr>
              <w:t>395</w:t>
            </w:r>
          </w:p>
        </w:tc>
        <w:tc>
          <w:tcPr>
            <w:tcW w:w="230" w:type="pct"/>
            <w:vAlign w:val="center"/>
          </w:tcPr>
          <w:p w:rsidR="00DE10A0" w:rsidRPr="00AA30DA" w:rsidRDefault="00DE10A0" w:rsidP="006269E9">
            <w:pPr>
              <w:widowControl w:val="0"/>
              <w:rPr>
                <w:sz w:val="18"/>
                <w:szCs w:val="18"/>
              </w:rPr>
            </w:pPr>
            <w:r>
              <w:rPr>
                <w:sz w:val="18"/>
                <w:szCs w:val="18"/>
              </w:rPr>
              <w:t>407</w:t>
            </w:r>
          </w:p>
        </w:tc>
        <w:tc>
          <w:tcPr>
            <w:tcW w:w="322" w:type="pct"/>
            <w:vAlign w:val="center"/>
          </w:tcPr>
          <w:p w:rsidR="00DE10A0" w:rsidRPr="00AA30DA" w:rsidRDefault="00DE10A0" w:rsidP="006269E9">
            <w:pPr>
              <w:widowControl w:val="0"/>
              <w:jc w:val="center"/>
              <w:rPr>
                <w:sz w:val="18"/>
                <w:szCs w:val="18"/>
              </w:rPr>
            </w:pPr>
            <w:r>
              <w:rPr>
                <w:sz w:val="18"/>
                <w:szCs w:val="18"/>
              </w:rPr>
              <w:t>418</w:t>
            </w:r>
          </w:p>
        </w:tc>
        <w:tc>
          <w:tcPr>
            <w:tcW w:w="230" w:type="pct"/>
            <w:vAlign w:val="center"/>
          </w:tcPr>
          <w:p w:rsidR="00DE10A0" w:rsidRPr="00AA30DA" w:rsidRDefault="00DE10A0" w:rsidP="006269E9">
            <w:pPr>
              <w:widowControl w:val="0"/>
              <w:jc w:val="center"/>
              <w:rPr>
                <w:sz w:val="18"/>
                <w:szCs w:val="18"/>
              </w:rPr>
            </w:pPr>
            <w:r>
              <w:rPr>
                <w:sz w:val="18"/>
                <w:szCs w:val="18"/>
              </w:rPr>
              <w:t>430</w:t>
            </w:r>
          </w:p>
        </w:tc>
        <w:tc>
          <w:tcPr>
            <w:tcW w:w="219" w:type="pct"/>
            <w:vAlign w:val="center"/>
          </w:tcPr>
          <w:p w:rsidR="00DE10A0" w:rsidRPr="00AA30DA" w:rsidRDefault="00DE10A0" w:rsidP="006269E9">
            <w:pPr>
              <w:jc w:val="center"/>
              <w:rPr>
                <w:sz w:val="18"/>
                <w:szCs w:val="18"/>
              </w:rPr>
            </w:pPr>
            <w:r>
              <w:rPr>
                <w:sz w:val="18"/>
                <w:szCs w:val="18"/>
              </w:rPr>
              <w:t>440</w:t>
            </w:r>
          </w:p>
        </w:tc>
      </w:tr>
      <w:tr w:rsidR="00DE10A0" w:rsidRPr="00827BF3" w:rsidTr="006269E9">
        <w:trPr>
          <w:jc w:val="center"/>
        </w:trPr>
        <w:tc>
          <w:tcPr>
            <w:tcW w:w="551" w:type="pct"/>
          </w:tcPr>
          <w:p w:rsidR="00DE10A0" w:rsidRPr="00F96DF2" w:rsidRDefault="00DE10A0" w:rsidP="006269E9">
            <w:pPr>
              <w:rPr>
                <w:sz w:val="20"/>
                <w:szCs w:val="20"/>
              </w:rPr>
            </w:pPr>
            <w:r w:rsidRPr="00F96DF2">
              <w:rPr>
                <w:sz w:val="20"/>
                <w:szCs w:val="20"/>
              </w:rPr>
              <w:t>1</w:t>
            </w:r>
            <w:r>
              <w:rPr>
                <w:sz w:val="20"/>
                <w:szCs w:val="20"/>
              </w:rPr>
              <w:t>8</w:t>
            </w:r>
            <w:r w:rsidRPr="00F96DF2">
              <w:rPr>
                <w:sz w:val="20"/>
                <w:szCs w:val="20"/>
              </w:rPr>
              <w:t xml:space="preserve">.Доля среднесписочной численности работников (без внешних </w:t>
            </w:r>
            <w:r w:rsidRPr="00F96DF2">
              <w:rPr>
                <w:sz w:val="20"/>
                <w:szCs w:val="20"/>
              </w:rPr>
              <w:lastRenderedPageBreak/>
              <w:t>совместителей) малых и средних предприятий (включая микропредприятия и ИП) в среднесписочной численности работников (без внешних совместителей) всех предприятий и организаций, в %</w:t>
            </w:r>
          </w:p>
        </w:tc>
        <w:tc>
          <w:tcPr>
            <w:tcW w:w="230" w:type="pct"/>
            <w:vAlign w:val="center"/>
          </w:tcPr>
          <w:p w:rsidR="00DE10A0" w:rsidRPr="00F96DF2" w:rsidRDefault="00DE10A0" w:rsidP="006269E9">
            <w:pPr>
              <w:widowControl w:val="0"/>
              <w:jc w:val="center"/>
              <w:rPr>
                <w:sz w:val="20"/>
                <w:szCs w:val="20"/>
              </w:rPr>
            </w:pPr>
            <w:r w:rsidRPr="00F96DF2">
              <w:rPr>
                <w:sz w:val="20"/>
                <w:szCs w:val="20"/>
              </w:rPr>
              <w:lastRenderedPageBreak/>
              <w:t>24,0</w:t>
            </w:r>
          </w:p>
        </w:tc>
        <w:tc>
          <w:tcPr>
            <w:tcW w:w="229" w:type="pct"/>
            <w:vAlign w:val="center"/>
          </w:tcPr>
          <w:p w:rsidR="00DE10A0" w:rsidRPr="00F96DF2" w:rsidRDefault="00DE10A0" w:rsidP="006269E9">
            <w:pPr>
              <w:widowControl w:val="0"/>
              <w:jc w:val="center"/>
              <w:rPr>
                <w:sz w:val="20"/>
                <w:szCs w:val="20"/>
              </w:rPr>
            </w:pPr>
            <w:r w:rsidRPr="00F96DF2">
              <w:rPr>
                <w:sz w:val="20"/>
                <w:szCs w:val="20"/>
              </w:rPr>
              <w:t>24,3</w:t>
            </w:r>
          </w:p>
        </w:tc>
        <w:tc>
          <w:tcPr>
            <w:tcW w:w="230" w:type="pct"/>
            <w:vAlign w:val="center"/>
          </w:tcPr>
          <w:p w:rsidR="00DE10A0" w:rsidRPr="00F96DF2" w:rsidRDefault="00DE10A0" w:rsidP="006269E9">
            <w:pPr>
              <w:widowControl w:val="0"/>
              <w:jc w:val="center"/>
              <w:rPr>
                <w:sz w:val="20"/>
                <w:szCs w:val="20"/>
              </w:rPr>
            </w:pPr>
            <w:r w:rsidRPr="00F96DF2">
              <w:rPr>
                <w:sz w:val="20"/>
                <w:szCs w:val="20"/>
              </w:rPr>
              <w:t>24,5</w:t>
            </w:r>
          </w:p>
        </w:tc>
        <w:tc>
          <w:tcPr>
            <w:tcW w:w="229" w:type="pct"/>
            <w:vAlign w:val="center"/>
          </w:tcPr>
          <w:p w:rsidR="00DE10A0" w:rsidRPr="00F96DF2" w:rsidRDefault="00DE10A0" w:rsidP="006269E9">
            <w:pPr>
              <w:widowControl w:val="0"/>
              <w:jc w:val="center"/>
              <w:rPr>
                <w:sz w:val="20"/>
                <w:szCs w:val="20"/>
              </w:rPr>
            </w:pPr>
            <w:r w:rsidRPr="00F96DF2">
              <w:rPr>
                <w:sz w:val="20"/>
                <w:szCs w:val="20"/>
              </w:rPr>
              <w:t>25,0</w:t>
            </w:r>
          </w:p>
        </w:tc>
        <w:tc>
          <w:tcPr>
            <w:tcW w:w="230" w:type="pct"/>
            <w:vAlign w:val="center"/>
          </w:tcPr>
          <w:p w:rsidR="00DE10A0" w:rsidRPr="00F96DF2" w:rsidRDefault="00DE10A0" w:rsidP="006269E9">
            <w:pPr>
              <w:widowControl w:val="0"/>
              <w:jc w:val="center"/>
              <w:rPr>
                <w:sz w:val="20"/>
                <w:szCs w:val="20"/>
              </w:rPr>
            </w:pPr>
            <w:r w:rsidRPr="00F96DF2">
              <w:rPr>
                <w:sz w:val="20"/>
                <w:szCs w:val="20"/>
              </w:rPr>
              <w:t>26,0</w:t>
            </w:r>
          </w:p>
        </w:tc>
        <w:tc>
          <w:tcPr>
            <w:tcW w:w="229" w:type="pct"/>
            <w:vAlign w:val="center"/>
          </w:tcPr>
          <w:p w:rsidR="00DE10A0" w:rsidRPr="00F96DF2" w:rsidRDefault="00DE10A0" w:rsidP="006269E9">
            <w:pPr>
              <w:widowControl w:val="0"/>
              <w:jc w:val="center"/>
              <w:rPr>
                <w:sz w:val="20"/>
                <w:szCs w:val="20"/>
              </w:rPr>
            </w:pPr>
            <w:r w:rsidRPr="00F96DF2">
              <w:rPr>
                <w:sz w:val="20"/>
                <w:szCs w:val="20"/>
              </w:rPr>
              <w:t>27,0</w:t>
            </w:r>
          </w:p>
        </w:tc>
        <w:tc>
          <w:tcPr>
            <w:tcW w:w="230" w:type="pct"/>
            <w:vAlign w:val="center"/>
          </w:tcPr>
          <w:p w:rsidR="00DE10A0" w:rsidRPr="00F96DF2" w:rsidRDefault="00DE10A0" w:rsidP="006269E9">
            <w:pPr>
              <w:jc w:val="center"/>
              <w:rPr>
                <w:sz w:val="20"/>
                <w:szCs w:val="20"/>
              </w:rPr>
            </w:pPr>
            <w:r w:rsidRPr="00F96DF2">
              <w:rPr>
                <w:sz w:val="20"/>
                <w:szCs w:val="20"/>
              </w:rPr>
              <w:t>28,62</w:t>
            </w:r>
          </w:p>
        </w:tc>
        <w:tc>
          <w:tcPr>
            <w:tcW w:w="229" w:type="pct"/>
            <w:vAlign w:val="center"/>
          </w:tcPr>
          <w:p w:rsidR="00DE10A0" w:rsidRPr="00F96DF2" w:rsidRDefault="00DE10A0" w:rsidP="006269E9">
            <w:pPr>
              <w:widowControl w:val="0"/>
              <w:jc w:val="center"/>
              <w:rPr>
                <w:sz w:val="20"/>
                <w:szCs w:val="20"/>
              </w:rPr>
            </w:pPr>
            <w:r w:rsidRPr="00F96DF2">
              <w:rPr>
                <w:sz w:val="20"/>
                <w:szCs w:val="20"/>
              </w:rPr>
              <w:t>28,8</w:t>
            </w:r>
          </w:p>
        </w:tc>
        <w:tc>
          <w:tcPr>
            <w:tcW w:w="279" w:type="pct"/>
            <w:vAlign w:val="center"/>
          </w:tcPr>
          <w:p w:rsidR="00DE10A0" w:rsidRPr="00F96DF2" w:rsidRDefault="00DE10A0" w:rsidP="006269E9">
            <w:pPr>
              <w:widowControl w:val="0"/>
              <w:jc w:val="center"/>
              <w:rPr>
                <w:sz w:val="20"/>
                <w:szCs w:val="20"/>
              </w:rPr>
            </w:pPr>
            <w:r w:rsidRPr="00F96DF2">
              <w:rPr>
                <w:sz w:val="20"/>
                <w:szCs w:val="20"/>
              </w:rPr>
              <w:t>28,9</w:t>
            </w:r>
          </w:p>
        </w:tc>
        <w:tc>
          <w:tcPr>
            <w:tcW w:w="285" w:type="pct"/>
            <w:vAlign w:val="center"/>
          </w:tcPr>
          <w:p w:rsidR="00DE10A0" w:rsidRPr="00F96DF2" w:rsidRDefault="00DE10A0" w:rsidP="006269E9">
            <w:pPr>
              <w:widowControl w:val="0"/>
              <w:jc w:val="center"/>
              <w:rPr>
                <w:sz w:val="20"/>
                <w:szCs w:val="20"/>
              </w:rPr>
            </w:pPr>
            <w:r w:rsidRPr="00F96DF2">
              <w:rPr>
                <w:sz w:val="20"/>
                <w:szCs w:val="20"/>
              </w:rPr>
              <w:t>30,0</w:t>
            </w:r>
          </w:p>
        </w:tc>
        <w:tc>
          <w:tcPr>
            <w:tcW w:w="228" w:type="pct"/>
            <w:vAlign w:val="center"/>
          </w:tcPr>
          <w:p w:rsidR="00DE10A0" w:rsidRPr="00F96DF2" w:rsidRDefault="00DE10A0" w:rsidP="006269E9">
            <w:pPr>
              <w:widowControl w:val="0"/>
              <w:jc w:val="center"/>
              <w:rPr>
                <w:sz w:val="20"/>
                <w:szCs w:val="20"/>
              </w:rPr>
            </w:pPr>
            <w:r w:rsidRPr="00F96DF2">
              <w:rPr>
                <w:sz w:val="20"/>
                <w:szCs w:val="20"/>
              </w:rPr>
              <w:t>31,0</w:t>
            </w:r>
          </w:p>
        </w:tc>
        <w:tc>
          <w:tcPr>
            <w:tcW w:w="276" w:type="pct"/>
            <w:vAlign w:val="center"/>
          </w:tcPr>
          <w:p w:rsidR="00DE10A0" w:rsidRPr="00F96DF2" w:rsidRDefault="00DE10A0" w:rsidP="006269E9">
            <w:pPr>
              <w:widowControl w:val="0"/>
              <w:jc w:val="center"/>
              <w:rPr>
                <w:sz w:val="20"/>
                <w:szCs w:val="20"/>
              </w:rPr>
            </w:pPr>
            <w:r w:rsidRPr="00F96DF2">
              <w:rPr>
                <w:sz w:val="20"/>
                <w:szCs w:val="20"/>
              </w:rPr>
              <w:t>32,0</w:t>
            </w:r>
          </w:p>
        </w:tc>
        <w:tc>
          <w:tcPr>
            <w:tcW w:w="268" w:type="pct"/>
            <w:vAlign w:val="center"/>
          </w:tcPr>
          <w:p w:rsidR="00DE10A0" w:rsidRPr="00F96DF2" w:rsidRDefault="00DE10A0" w:rsidP="006269E9">
            <w:pPr>
              <w:jc w:val="center"/>
              <w:rPr>
                <w:sz w:val="20"/>
                <w:szCs w:val="20"/>
              </w:rPr>
            </w:pPr>
            <w:r w:rsidRPr="00F96DF2">
              <w:rPr>
                <w:sz w:val="20"/>
                <w:szCs w:val="20"/>
              </w:rPr>
              <w:t>33,32</w:t>
            </w:r>
          </w:p>
        </w:tc>
        <w:tc>
          <w:tcPr>
            <w:tcW w:w="276" w:type="pct"/>
            <w:vAlign w:val="center"/>
          </w:tcPr>
          <w:p w:rsidR="00DE10A0" w:rsidRPr="00F96DF2" w:rsidRDefault="00DE10A0" w:rsidP="006269E9">
            <w:pPr>
              <w:widowControl w:val="0"/>
              <w:jc w:val="center"/>
              <w:rPr>
                <w:sz w:val="20"/>
                <w:szCs w:val="20"/>
              </w:rPr>
            </w:pPr>
            <w:r w:rsidRPr="00F96DF2">
              <w:rPr>
                <w:sz w:val="20"/>
                <w:szCs w:val="20"/>
              </w:rPr>
              <w:t>34,0</w:t>
            </w:r>
          </w:p>
        </w:tc>
        <w:tc>
          <w:tcPr>
            <w:tcW w:w="230" w:type="pct"/>
            <w:vAlign w:val="center"/>
          </w:tcPr>
          <w:p w:rsidR="00DE10A0" w:rsidRPr="00F96DF2" w:rsidRDefault="00DE10A0" w:rsidP="006269E9">
            <w:pPr>
              <w:widowControl w:val="0"/>
              <w:jc w:val="center"/>
              <w:rPr>
                <w:sz w:val="20"/>
                <w:szCs w:val="20"/>
              </w:rPr>
            </w:pPr>
            <w:r w:rsidRPr="00F96DF2">
              <w:rPr>
                <w:sz w:val="20"/>
                <w:szCs w:val="20"/>
              </w:rPr>
              <w:t>35,0</w:t>
            </w:r>
          </w:p>
        </w:tc>
        <w:tc>
          <w:tcPr>
            <w:tcW w:w="322" w:type="pct"/>
            <w:vAlign w:val="center"/>
          </w:tcPr>
          <w:p w:rsidR="00DE10A0" w:rsidRPr="00F96DF2" w:rsidRDefault="00DE10A0" w:rsidP="006269E9">
            <w:pPr>
              <w:widowControl w:val="0"/>
              <w:jc w:val="center"/>
              <w:rPr>
                <w:sz w:val="20"/>
                <w:szCs w:val="20"/>
              </w:rPr>
            </w:pPr>
            <w:r w:rsidRPr="00F96DF2">
              <w:rPr>
                <w:sz w:val="20"/>
                <w:szCs w:val="20"/>
              </w:rPr>
              <w:t>36,0</w:t>
            </w:r>
          </w:p>
        </w:tc>
        <w:tc>
          <w:tcPr>
            <w:tcW w:w="230" w:type="pct"/>
            <w:vAlign w:val="center"/>
          </w:tcPr>
          <w:p w:rsidR="00DE10A0" w:rsidRPr="00F96DF2" w:rsidRDefault="00DE10A0" w:rsidP="006269E9">
            <w:pPr>
              <w:widowControl w:val="0"/>
              <w:jc w:val="center"/>
              <w:rPr>
                <w:sz w:val="20"/>
                <w:szCs w:val="20"/>
              </w:rPr>
            </w:pPr>
            <w:r w:rsidRPr="00F96DF2">
              <w:rPr>
                <w:sz w:val="20"/>
                <w:szCs w:val="20"/>
              </w:rPr>
              <w:t>37,0</w:t>
            </w:r>
          </w:p>
        </w:tc>
        <w:tc>
          <w:tcPr>
            <w:tcW w:w="219" w:type="pct"/>
            <w:vAlign w:val="center"/>
          </w:tcPr>
          <w:p w:rsidR="00DE10A0" w:rsidRPr="00F96DF2" w:rsidRDefault="00DE10A0" w:rsidP="006269E9">
            <w:pPr>
              <w:jc w:val="center"/>
              <w:rPr>
                <w:sz w:val="20"/>
                <w:szCs w:val="20"/>
              </w:rPr>
            </w:pPr>
            <w:r w:rsidRPr="00F96DF2">
              <w:rPr>
                <w:sz w:val="20"/>
                <w:szCs w:val="20"/>
              </w:rPr>
              <w:t>38,0</w:t>
            </w:r>
          </w:p>
        </w:tc>
      </w:tr>
      <w:tr w:rsidR="00DE10A0" w:rsidRPr="00827BF3" w:rsidTr="006269E9">
        <w:trPr>
          <w:jc w:val="center"/>
        </w:trPr>
        <w:tc>
          <w:tcPr>
            <w:tcW w:w="551" w:type="pct"/>
            <w:vAlign w:val="center"/>
          </w:tcPr>
          <w:p w:rsidR="00DE10A0" w:rsidRPr="00104CFE" w:rsidRDefault="00DE10A0" w:rsidP="006269E9">
            <w:pPr>
              <w:rPr>
                <w:sz w:val="20"/>
                <w:szCs w:val="20"/>
              </w:rPr>
            </w:pPr>
            <w:r w:rsidRPr="00104CFE">
              <w:rPr>
                <w:sz w:val="20"/>
                <w:szCs w:val="20"/>
              </w:rPr>
              <w:lastRenderedPageBreak/>
              <w:t xml:space="preserve">19. Индекс производства продукции сельского хозяйства в хозяйствах всех категорий, в % к </w:t>
            </w:r>
            <w:smartTag w:uri="urn:schemas-microsoft-com:office:smarttags" w:element="metricconverter">
              <w:smartTagPr>
                <w:attr w:name="ProductID" w:val="2016 г"/>
              </w:smartTagPr>
              <w:r w:rsidRPr="00104CFE">
                <w:rPr>
                  <w:sz w:val="20"/>
                  <w:szCs w:val="20"/>
                </w:rPr>
                <w:t>2016 г</w:t>
              </w:r>
            </w:smartTag>
            <w:r w:rsidRPr="00104CFE">
              <w:rPr>
                <w:sz w:val="20"/>
                <w:szCs w:val="20"/>
              </w:rPr>
              <w:t>.</w:t>
            </w:r>
          </w:p>
        </w:tc>
        <w:tc>
          <w:tcPr>
            <w:tcW w:w="230" w:type="pct"/>
            <w:vAlign w:val="center"/>
          </w:tcPr>
          <w:p w:rsidR="00DE10A0" w:rsidRPr="00104CFE" w:rsidRDefault="00DE10A0" w:rsidP="006269E9">
            <w:pPr>
              <w:widowControl w:val="0"/>
              <w:jc w:val="center"/>
              <w:rPr>
                <w:sz w:val="20"/>
                <w:szCs w:val="20"/>
              </w:rPr>
            </w:pPr>
            <w:r w:rsidRPr="00104CFE">
              <w:rPr>
                <w:sz w:val="20"/>
                <w:szCs w:val="20"/>
              </w:rPr>
              <w:t>105</w:t>
            </w:r>
          </w:p>
        </w:tc>
        <w:tc>
          <w:tcPr>
            <w:tcW w:w="229" w:type="pct"/>
            <w:vAlign w:val="center"/>
          </w:tcPr>
          <w:p w:rsidR="00DE10A0" w:rsidRPr="00104CFE" w:rsidRDefault="00DE10A0" w:rsidP="006269E9">
            <w:pPr>
              <w:widowControl w:val="0"/>
              <w:jc w:val="center"/>
              <w:rPr>
                <w:sz w:val="20"/>
                <w:szCs w:val="20"/>
              </w:rPr>
            </w:pPr>
            <w:r w:rsidRPr="00104CFE">
              <w:rPr>
                <w:sz w:val="20"/>
                <w:szCs w:val="20"/>
              </w:rPr>
              <w:t>108</w:t>
            </w:r>
          </w:p>
        </w:tc>
        <w:tc>
          <w:tcPr>
            <w:tcW w:w="230" w:type="pct"/>
            <w:vAlign w:val="center"/>
          </w:tcPr>
          <w:p w:rsidR="00DE10A0" w:rsidRPr="00104CFE" w:rsidRDefault="00DE10A0" w:rsidP="006269E9">
            <w:pPr>
              <w:widowControl w:val="0"/>
              <w:jc w:val="center"/>
              <w:rPr>
                <w:sz w:val="20"/>
                <w:szCs w:val="20"/>
              </w:rPr>
            </w:pPr>
            <w:r w:rsidRPr="00104CFE">
              <w:rPr>
                <w:sz w:val="20"/>
                <w:szCs w:val="20"/>
              </w:rPr>
              <w:t>112</w:t>
            </w:r>
          </w:p>
        </w:tc>
        <w:tc>
          <w:tcPr>
            <w:tcW w:w="229" w:type="pct"/>
            <w:vAlign w:val="center"/>
          </w:tcPr>
          <w:p w:rsidR="00DE10A0" w:rsidRPr="00104CFE" w:rsidRDefault="00DE10A0" w:rsidP="006269E9">
            <w:pPr>
              <w:widowControl w:val="0"/>
              <w:jc w:val="center"/>
              <w:rPr>
                <w:sz w:val="20"/>
                <w:szCs w:val="20"/>
              </w:rPr>
            </w:pPr>
            <w:r w:rsidRPr="00104CFE">
              <w:rPr>
                <w:sz w:val="20"/>
                <w:szCs w:val="20"/>
              </w:rPr>
              <w:t>115</w:t>
            </w:r>
          </w:p>
        </w:tc>
        <w:tc>
          <w:tcPr>
            <w:tcW w:w="230" w:type="pct"/>
            <w:vAlign w:val="center"/>
          </w:tcPr>
          <w:p w:rsidR="00DE10A0" w:rsidRPr="00104CFE" w:rsidRDefault="00DE10A0" w:rsidP="006269E9">
            <w:pPr>
              <w:widowControl w:val="0"/>
              <w:jc w:val="center"/>
              <w:rPr>
                <w:sz w:val="20"/>
                <w:szCs w:val="20"/>
              </w:rPr>
            </w:pPr>
            <w:r w:rsidRPr="00104CFE">
              <w:rPr>
                <w:sz w:val="20"/>
                <w:szCs w:val="20"/>
              </w:rPr>
              <w:t>118</w:t>
            </w:r>
          </w:p>
        </w:tc>
        <w:tc>
          <w:tcPr>
            <w:tcW w:w="229" w:type="pct"/>
            <w:vAlign w:val="center"/>
          </w:tcPr>
          <w:p w:rsidR="00DE10A0" w:rsidRPr="00104CFE" w:rsidRDefault="00DE10A0" w:rsidP="006269E9">
            <w:pPr>
              <w:widowControl w:val="0"/>
              <w:jc w:val="center"/>
              <w:rPr>
                <w:sz w:val="20"/>
                <w:szCs w:val="20"/>
              </w:rPr>
            </w:pPr>
            <w:r w:rsidRPr="00104CFE">
              <w:rPr>
                <w:sz w:val="20"/>
                <w:szCs w:val="20"/>
              </w:rPr>
              <w:t>120</w:t>
            </w:r>
          </w:p>
        </w:tc>
        <w:tc>
          <w:tcPr>
            <w:tcW w:w="230" w:type="pct"/>
            <w:vAlign w:val="center"/>
          </w:tcPr>
          <w:p w:rsidR="00DE10A0" w:rsidRPr="00104CFE" w:rsidRDefault="00DE10A0" w:rsidP="006269E9">
            <w:pPr>
              <w:jc w:val="center"/>
              <w:rPr>
                <w:sz w:val="20"/>
                <w:szCs w:val="20"/>
              </w:rPr>
            </w:pPr>
            <w:r w:rsidRPr="00104CFE">
              <w:rPr>
                <w:sz w:val="20"/>
                <w:szCs w:val="20"/>
              </w:rPr>
              <w:t>122</w:t>
            </w:r>
          </w:p>
        </w:tc>
        <w:tc>
          <w:tcPr>
            <w:tcW w:w="229" w:type="pct"/>
            <w:vAlign w:val="center"/>
          </w:tcPr>
          <w:p w:rsidR="00DE10A0" w:rsidRPr="00104CFE" w:rsidRDefault="00DE10A0" w:rsidP="006269E9">
            <w:pPr>
              <w:widowControl w:val="0"/>
              <w:jc w:val="center"/>
              <w:rPr>
                <w:sz w:val="20"/>
                <w:szCs w:val="20"/>
              </w:rPr>
            </w:pPr>
            <w:r w:rsidRPr="00104CFE">
              <w:rPr>
                <w:sz w:val="20"/>
                <w:szCs w:val="20"/>
              </w:rPr>
              <w:t>124</w:t>
            </w:r>
          </w:p>
        </w:tc>
        <w:tc>
          <w:tcPr>
            <w:tcW w:w="279" w:type="pct"/>
            <w:vAlign w:val="center"/>
          </w:tcPr>
          <w:p w:rsidR="00DE10A0" w:rsidRPr="00104CFE" w:rsidRDefault="00DE10A0" w:rsidP="006269E9">
            <w:pPr>
              <w:widowControl w:val="0"/>
              <w:jc w:val="center"/>
              <w:rPr>
                <w:sz w:val="20"/>
                <w:szCs w:val="20"/>
              </w:rPr>
            </w:pPr>
            <w:r w:rsidRPr="00104CFE">
              <w:rPr>
                <w:sz w:val="20"/>
                <w:szCs w:val="20"/>
              </w:rPr>
              <w:t>126</w:t>
            </w:r>
          </w:p>
        </w:tc>
        <w:tc>
          <w:tcPr>
            <w:tcW w:w="285" w:type="pct"/>
            <w:vAlign w:val="center"/>
          </w:tcPr>
          <w:p w:rsidR="00DE10A0" w:rsidRPr="00104CFE" w:rsidRDefault="00DE10A0" w:rsidP="006269E9">
            <w:pPr>
              <w:widowControl w:val="0"/>
              <w:jc w:val="center"/>
              <w:rPr>
                <w:sz w:val="20"/>
                <w:szCs w:val="20"/>
              </w:rPr>
            </w:pPr>
            <w:r w:rsidRPr="00104CFE">
              <w:rPr>
                <w:sz w:val="20"/>
                <w:szCs w:val="20"/>
              </w:rPr>
              <w:t>130</w:t>
            </w:r>
          </w:p>
        </w:tc>
        <w:tc>
          <w:tcPr>
            <w:tcW w:w="228" w:type="pct"/>
            <w:vAlign w:val="center"/>
          </w:tcPr>
          <w:p w:rsidR="00DE10A0" w:rsidRPr="00104CFE" w:rsidRDefault="00DE10A0" w:rsidP="006269E9">
            <w:pPr>
              <w:widowControl w:val="0"/>
              <w:jc w:val="center"/>
              <w:rPr>
                <w:sz w:val="20"/>
                <w:szCs w:val="20"/>
              </w:rPr>
            </w:pPr>
            <w:r w:rsidRPr="00104CFE">
              <w:rPr>
                <w:sz w:val="20"/>
                <w:szCs w:val="20"/>
              </w:rPr>
              <w:t>133</w:t>
            </w:r>
          </w:p>
        </w:tc>
        <w:tc>
          <w:tcPr>
            <w:tcW w:w="276" w:type="pct"/>
            <w:vAlign w:val="center"/>
          </w:tcPr>
          <w:p w:rsidR="00DE10A0" w:rsidRPr="00104CFE" w:rsidRDefault="00DE10A0" w:rsidP="006269E9">
            <w:pPr>
              <w:widowControl w:val="0"/>
              <w:jc w:val="center"/>
              <w:rPr>
                <w:sz w:val="20"/>
                <w:szCs w:val="20"/>
              </w:rPr>
            </w:pPr>
            <w:r w:rsidRPr="00104CFE">
              <w:rPr>
                <w:sz w:val="20"/>
                <w:szCs w:val="20"/>
              </w:rPr>
              <w:t>137</w:t>
            </w:r>
          </w:p>
        </w:tc>
        <w:tc>
          <w:tcPr>
            <w:tcW w:w="268" w:type="pct"/>
            <w:vAlign w:val="center"/>
          </w:tcPr>
          <w:p w:rsidR="00DE10A0" w:rsidRPr="00104CFE" w:rsidRDefault="00DE10A0" w:rsidP="006269E9">
            <w:pPr>
              <w:jc w:val="center"/>
              <w:rPr>
                <w:sz w:val="20"/>
                <w:szCs w:val="20"/>
              </w:rPr>
            </w:pPr>
            <w:r w:rsidRPr="00104CFE">
              <w:rPr>
                <w:sz w:val="20"/>
                <w:szCs w:val="20"/>
              </w:rPr>
              <w:t>140</w:t>
            </w:r>
          </w:p>
        </w:tc>
        <w:tc>
          <w:tcPr>
            <w:tcW w:w="276" w:type="pct"/>
            <w:vAlign w:val="center"/>
          </w:tcPr>
          <w:p w:rsidR="00DE10A0" w:rsidRPr="00104CFE" w:rsidRDefault="00DE10A0" w:rsidP="006269E9">
            <w:pPr>
              <w:widowControl w:val="0"/>
              <w:jc w:val="center"/>
              <w:rPr>
                <w:sz w:val="20"/>
                <w:szCs w:val="20"/>
              </w:rPr>
            </w:pPr>
            <w:r w:rsidRPr="00104CFE">
              <w:rPr>
                <w:sz w:val="20"/>
                <w:szCs w:val="20"/>
              </w:rPr>
              <w:t>143</w:t>
            </w:r>
          </w:p>
        </w:tc>
        <w:tc>
          <w:tcPr>
            <w:tcW w:w="230" w:type="pct"/>
            <w:vAlign w:val="center"/>
          </w:tcPr>
          <w:p w:rsidR="00DE10A0" w:rsidRPr="00104CFE" w:rsidRDefault="00DE10A0" w:rsidP="006269E9">
            <w:pPr>
              <w:widowControl w:val="0"/>
              <w:jc w:val="center"/>
              <w:rPr>
                <w:sz w:val="20"/>
                <w:szCs w:val="20"/>
              </w:rPr>
            </w:pPr>
            <w:r w:rsidRPr="00104CFE">
              <w:rPr>
                <w:sz w:val="20"/>
                <w:szCs w:val="20"/>
              </w:rPr>
              <w:t>147</w:t>
            </w:r>
          </w:p>
        </w:tc>
        <w:tc>
          <w:tcPr>
            <w:tcW w:w="322" w:type="pct"/>
            <w:vAlign w:val="center"/>
          </w:tcPr>
          <w:p w:rsidR="00DE10A0" w:rsidRPr="00104CFE" w:rsidRDefault="00DE10A0" w:rsidP="006269E9">
            <w:pPr>
              <w:widowControl w:val="0"/>
              <w:jc w:val="center"/>
              <w:rPr>
                <w:sz w:val="20"/>
                <w:szCs w:val="20"/>
              </w:rPr>
            </w:pPr>
            <w:r w:rsidRPr="00104CFE">
              <w:rPr>
                <w:sz w:val="20"/>
                <w:szCs w:val="20"/>
              </w:rPr>
              <w:t>150</w:t>
            </w:r>
          </w:p>
        </w:tc>
        <w:tc>
          <w:tcPr>
            <w:tcW w:w="230" w:type="pct"/>
            <w:vAlign w:val="center"/>
          </w:tcPr>
          <w:p w:rsidR="00DE10A0" w:rsidRPr="00104CFE" w:rsidRDefault="00DE10A0" w:rsidP="006269E9">
            <w:pPr>
              <w:widowControl w:val="0"/>
              <w:jc w:val="center"/>
              <w:rPr>
                <w:sz w:val="20"/>
                <w:szCs w:val="20"/>
              </w:rPr>
            </w:pPr>
            <w:r w:rsidRPr="00104CFE">
              <w:rPr>
                <w:sz w:val="20"/>
                <w:szCs w:val="20"/>
              </w:rPr>
              <w:t>155</w:t>
            </w:r>
          </w:p>
        </w:tc>
        <w:tc>
          <w:tcPr>
            <w:tcW w:w="219" w:type="pct"/>
            <w:vAlign w:val="center"/>
          </w:tcPr>
          <w:p w:rsidR="00DE10A0" w:rsidRPr="00104CFE" w:rsidRDefault="00DE10A0" w:rsidP="006269E9">
            <w:pPr>
              <w:jc w:val="center"/>
              <w:rPr>
                <w:sz w:val="20"/>
                <w:szCs w:val="20"/>
              </w:rPr>
            </w:pPr>
            <w:r w:rsidRPr="00104CFE">
              <w:rPr>
                <w:sz w:val="20"/>
                <w:szCs w:val="20"/>
              </w:rPr>
              <w:t>160</w:t>
            </w:r>
          </w:p>
        </w:tc>
      </w:tr>
      <w:tr w:rsidR="00DE10A0" w:rsidRPr="00827BF3" w:rsidTr="006269E9">
        <w:trPr>
          <w:jc w:val="center"/>
        </w:trPr>
        <w:tc>
          <w:tcPr>
            <w:tcW w:w="551" w:type="pct"/>
            <w:vAlign w:val="center"/>
          </w:tcPr>
          <w:p w:rsidR="00DE10A0" w:rsidRPr="001E68CE" w:rsidRDefault="00DE10A0" w:rsidP="006269E9">
            <w:pPr>
              <w:rPr>
                <w:sz w:val="18"/>
                <w:szCs w:val="18"/>
              </w:rPr>
            </w:pPr>
            <w:r>
              <w:rPr>
                <w:sz w:val="18"/>
                <w:szCs w:val="18"/>
              </w:rPr>
              <w:t>20</w:t>
            </w:r>
            <w:r w:rsidRPr="001E68CE">
              <w:rPr>
                <w:sz w:val="18"/>
                <w:szCs w:val="18"/>
              </w:rPr>
              <w:t>.Объем инвестиций в основной капитал за счет всех источников финансирования, млн руб.</w:t>
            </w:r>
          </w:p>
        </w:tc>
        <w:tc>
          <w:tcPr>
            <w:tcW w:w="230" w:type="pct"/>
            <w:vAlign w:val="center"/>
          </w:tcPr>
          <w:p w:rsidR="00DE10A0" w:rsidRPr="001E68CE" w:rsidRDefault="00DE10A0" w:rsidP="006269E9">
            <w:pPr>
              <w:widowControl w:val="0"/>
              <w:jc w:val="center"/>
              <w:rPr>
                <w:sz w:val="18"/>
                <w:szCs w:val="18"/>
              </w:rPr>
            </w:pPr>
          </w:p>
          <w:p w:rsidR="00DE10A0" w:rsidRPr="001E68CE" w:rsidRDefault="00DE10A0" w:rsidP="006269E9">
            <w:pPr>
              <w:widowControl w:val="0"/>
              <w:jc w:val="center"/>
              <w:rPr>
                <w:sz w:val="18"/>
                <w:szCs w:val="18"/>
              </w:rPr>
            </w:pPr>
            <w:r w:rsidRPr="001E68CE">
              <w:rPr>
                <w:sz w:val="18"/>
                <w:szCs w:val="18"/>
              </w:rPr>
              <w:t>780,5</w:t>
            </w:r>
          </w:p>
          <w:p w:rsidR="00DE10A0" w:rsidRPr="001E68CE" w:rsidRDefault="00DE10A0" w:rsidP="006269E9">
            <w:pPr>
              <w:widowControl w:val="0"/>
              <w:jc w:val="center"/>
              <w:rPr>
                <w:sz w:val="18"/>
                <w:szCs w:val="18"/>
              </w:rPr>
            </w:pPr>
          </w:p>
        </w:tc>
        <w:tc>
          <w:tcPr>
            <w:tcW w:w="229" w:type="pct"/>
            <w:vAlign w:val="center"/>
          </w:tcPr>
          <w:p w:rsidR="00DE10A0" w:rsidRPr="001E68CE" w:rsidRDefault="00DE10A0" w:rsidP="006269E9">
            <w:pPr>
              <w:widowControl w:val="0"/>
              <w:jc w:val="center"/>
              <w:rPr>
                <w:sz w:val="18"/>
                <w:szCs w:val="18"/>
              </w:rPr>
            </w:pPr>
          </w:p>
          <w:p w:rsidR="00DE10A0" w:rsidRPr="001E68CE" w:rsidRDefault="00DE10A0" w:rsidP="006269E9">
            <w:pPr>
              <w:widowControl w:val="0"/>
              <w:jc w:val="center"/>
              <w:rPr>
                <w:sz w:val="18"/>
                <w:szCs w:val="18"/>
              </w:rPr>
            </w:pPr>
            <w:r w:rsidRPr="001E68CE">
              <w:rPr>
                <w:sz w:val="18"/>
                <w:szCs w:val="18"/>
              </w:rPr>
              <w:t>1480</w:t>
            </w:r>
          </w:p>
          <w:p w:rsidR="00DE10A0" w:rsidRPr="001E68CE" w:rsidRDefault="00DE10A0" w:rsidP="006269E9">
            <w:pPr>
              <w:widowControl w:val="0"/>
              <w:jc w:val="center"/>
              <w:rPr>
                <w:sz w:val="18"/>
                <w:szCs w:val="18"/>
              </w:rPr>
            </w:pPr>
          </w:p>
        </w:tc>
        <w:tc>
          <w:tcPr>
            <w:tcW w:w="230" w:type="pct"/>
            <w:vAlign w:val="center"/>
          </w:tcPr>
          <w:p w:rsidR="00DE10A0" w:rsidRPr="001E68CE" w:rsidRDefault="00DE10A0" w:rsidP="006269E9">
            <w:pPr>
              <w:widowControl w:val="0"/>
              <w:jc w:val="center"/>
              <w:rPr>
                <w:sz w:val="18"/>
                <w:szCs w:val="18"/>
              </w:rPr>
            </w:pPr>
          </w:p>
          <w:p w:rsidR="00DE10A0" w:rsidRPr="001E68CE" w:rsidRDefault="00DE10A0" w:rsidP="006269E9">
            <w:pPr>
              <w:widowControl w:val="0"/>
              <w:jc w:val="center"/>
              <w:rPr>
                <w:sz w:val="18"/>
                <w:szCs w:val="18"/>
              </w:rPr>
            </w:pPr>
            <w:r>
              <w:rPr>
                <w:sz w:val="18"/>
                <w:szCs w:val="18"/>
              </w:rPr>
              <w:t>2720</w:t>
            </w:r>
          </w:p>
          <w:p w:rsidR="00DE10A0" w:rsidRPr="001E68CE" w:rsidRDefault="00DE10A0" w:rsidP="006269E9">
            <w:pPr>
              <w:widowControl w:val="0"/>
              <w:jc w:val="center"/>
              <w:rPr>
                <w:sz w:val="18"/>
                <w:szCs w:val="18"/>
              </w:rPr>
            </w:pPr>
          </w:p>
        </w:tc>
        <w:tc>
          <w:tcPr>
            <w:tcW w:w="229" w:type="pct"/>
            <w:vAlign w:val="center"/>
          </w:tcPr>
          <w:p w:rsidR="00DE10A0" w:rsidRPr="001E68CE" w:rsidRDefault="00DE10A0" w:rsidP="006269E9">
            <w:pPr>
              <w:widowControl w:val="0"/>
              <w:jc w:val="center"/>
              <w:rPr>
                <w:sz w:val="18"/>
                <w:szCs w:val="18"/>
              </w:rPr>
            </w:pPr>
          </w:p>
          <w:p w:rsidR="00DE10A0" w:rsidRPr="001E68CE" w:rsidRDefault="00DE10A0" w:rsidP="006269E9">
            <w:pPr>
              <w:widowControl w:val="0"/>
              <w:jc w:val="center"/>
              <w:rPr>
                <w:sz w:val="18"/>
                <w:szCs w:val="18"/>
              </w:rPr>
            </w:pPr>
            <w:r>
              <w:rPr>
                <w:sz w:val="18"/>
                <w:szCs w:val="18"/>
              </w:rPr>
              <w:t>2900</w:t>
            </w:r>
          </w:p>
          <w:p w:rsidR="00DE10A0" w:rsidRPr="001E68CE" w:rsidRDefault="00DE10A0" w:rsidP="006269E9">
            <w:pPr>
              <w:widowControl w:val="0"/>
              <w:jc w:val="center"/>
              <w:rPr>
                <w:sz w:val="18"/>
                <w:szCs w:val="18"/>
              </w:rPr>
            </w:pPr>
          </w:p>
        </w:tc>
        <w:tc>
          <w:tcPr>
            <w:tcW w:w="230" w:type="pct"/>
            <w:vAlign w:val="center"/>
          </w:tcPr>
          <w:p w:rsidR="00DE10A0" w:rsidRPr="001E68CE" w:rsidRDefault="00DE10A0" w:rsidP="006269E9">
            <w:pPr>
              <w:widowControl w:val="0"/>
              <w:rPr>
                <w:sz w:val="18"/>
                <w:szCs w:val="18"/>
              </w:rPr>
            </w:pPr>
            <w:r>
              <w:rPr>
                <w:sz w:val="18"/>
                <w:szCs w:val="18"/>
              </w:rPr>
              <w:t>3100</w:t>
            </w:r>
          </w:p>
        </w:tc>
        <w:tc>
          <w:tcPr>
            <w:tcW w:w="229" w:type="pct"/>
            <w:vAlign w:val="center"/>
          </w:tcPr>
          <w:p w:rsidR="00DE10A0" w:rsidRPr="001E68CE" w:rsidRDefault="00DE10A0" w:rsidP="006269E9">
            <w:pPr>
              <w:widowControl w:val="0"/>
              <w:jc w:val="center"/>
              <w:rPr>
                <w:sz w:val="18"/>
                <w:szCs w:val="18"/>
              </w:rPr>
            </w:pPr>
            <w:r>
              <w:rPr>
                <w:sz w:val="18"/>
                <w:szCs w:val="18"/>
              </w:rPr>
              <w:t>3190</w:t>
            </w:r>
          </w:p>
        </w:tc>
        <w:tc>
          <w:tcPr>
            <w:tcW w:w="230" w:type="pct"/>
            <w:vAlign w:val="center"/>
          </w:tcPr>
          <w:p w:rsidR="00DE10A0" w:rsidRPr="001E68CE" w:rsidRDefault="00DE10A0" w:rsidP="006269E9">
            <w:pPr>
              <w:jc w:val="center"/>
              <w:rPr>
                <w:sz w:val="18"/>
                <w:szCs w:val="18"/>
                <w:lang w:eastAsia="en-US"/>
              </w:rPr>
            </w:pPr>
            <w:r>
              <w:rPr>
                <w:sz w:val="18"/>
                <w:szCs w:val="18"/>
                <w:lang w:eastAsia="en-US"/>
              </w:rPr>
              <w:t>3270</w:t>
            </w:r>
          </w:p>
        </w:tc>
        <w:tc>
          <w:tcPr>
            <w:tcW w:w="229" w:type="pct"/>
            <w:vAlign w:val="center"/>
          </w:tcPr>
          <w:p w:rsidR="00DE10A0" w:rsidRPr="001E68CE" w:rsidRDefault="00DE10A0" w:rsidP="006269E9">
            <w:pPr>
              <w:widowControl w:val="0"/>
              <w:jc w:val="center"/>
              <w:rPr>
                <w:sz w:val="18"/>
                <w:szCs w:val="18"/>
              </w:rPr>
            </w:pPr>
            <w:r>
              <w:rPr>
                <w:sz w:val="18"/>
                <w:szCs w:val="18"/>
              </w:rPr>
              <w:t>3500</w:t>
            </w:r>
          </w:p>
        </w:tc>
        <w:tc>
          <w:tcPr>
            <w:tcW w:w="279" w:type="pct"/>
            <w:vAlign w:val="center"/>
          </w:tcPr>
          <w:p w:rsidR="00DE10A0" w:rsidRPr="001E68CE" w:rsidRDefault="00DE10A0" w:rsidP="006269E9">
            <w:pPr>
              <w:widowControl w:val="0"/>
              <w:jc w:val="center"/>
              <w:rPr>
                <w:sz w:val="18"/>
                <w:szCs w:val="18"/>
              </w:rPr>
            </w:pPr>
            <w:r>
              <w:rPr>
                <w:sz w:val="18"/>
                <w:szCs w:val="18"/>
              </w:rPr>
              <w:t>3850</w:t>
            </w:r>
          </w:p>
        </w:tc>
        <w:tc>
          <w:tcPr>
            <w:tcW w:w="285" w:type="pct"/>
            <w:vAlign w:val="center"/>
          </w:tcPr>
          <w:p w:rsidR="00DE10A0" w:rsidRPr="001E68CE" w:rsidRDefault="00DE10A0" w:rsidP="006269E9">
            <w:pPr>
              <w:widowControl w:val="0"/>
              <w:jc w:val="center"/>
              <w:rPr>
                <w:sz w:val="18"/>
                <w:szCs w:val="18"/>
              </w:rPr>
            </w:pPr>
            <w:r>
              <w:rPr>
                <w:sz w:val="18"/>
                <w:szCs w:val="18"/>
              </w:rPr>
              <w:t>4180</w:t>
            </w:r>
          </w:p>
        </w:tc>
        <w:tc>
          <w:tcPr>
            <w:tcW w:w="228" w:type="pct"/>
            <w:vAlign w:val="center"/>
          </w:tcPr>
          <w:p w:rsidR="00DE10A0" w:rsidRPr="001E68CE" w:rsidRDefault="00DE10A0" w:rsidP="006269E9">
            <w:pPr>
              <w:widowControl w:val="0"/>
              <w:jc w:val="center"/>
              <w:rPr>
                <w:sz w:val="18"/>
                <w:szCs w:val="18"/>
              </w:rPr>
            </w:pPr>
            <w:r>
              <w:rPr>
                <w:sz w:val="18"/>
                <w:szCs w:val="18"/>
              </w:rPr>
              <w:t>4500</w:t>
            </w:r>
          </w:p>
        </w:tc>
        <w:tc>
          <w:tcPr>
            <w:tcW w:w="276" w:type="pct"/>
            <w:vAlign w:val="center"/>
          </w:tcPr>
          <w:p w:rsidR="00DE10A0" w:rsidRPr="001E68CE" w:rsidRDefault="00DE10A0" w:rsidP="006269E9">
            <w:pPr>
              <w:widowControl w:val="0"/>
              <w:jc w:val="center"/>
              <w:rPr>
                <w:sz w:val="18"/>
                <w:szCs w:val="18"/>
              </w:rPr>
            </w:pPr>
            <w:r>
              <w:rPr>
                <w:sz w:val="18"/>
                <w:szCs w:val="18"/>
              </w:rPr>
              <w:t>4900</w:t>
            </w:r>
          </w:p>
        </w:tc>
        <w:tc>
          <w:tcPr>
            <w:tcW w:w="268" w:type="pct"/>
            <w:vAlign w:val="center"/>
          </w:tcPr>
          <w:p w:rsidR="00DE10A0" w:rsidRPr="001E68CE" w:rsidRDefault="00DE10A0" w:rsidP="006269E9">
            <w:pPr>
              <w:jc w:val="center"/>
              <w:rPr>
                <w:sz w:val="18"/>
                <w:szCs w:val="18"/>
                <w:lang w:eastAsia="en-US"/>
              </w:rPr>
            </w:pPr>
            <w:r>
              <w:rPr>
                <w:sz w:val="18"/>
                <w:szCs w:val="18"/>
                <w:lang w:eastAsia="en-US"/>
              </w:rPr>
              <w:t>5400,6</w:t>
            </w:r>
          </w:p>
        </w:tc>
        <w:tc>
          <w:tcPr>
            <w:tcW w:w="276" w:type="pct"/>
            <w:vAlign w:val="center"/>
          </w:tcPr>
          <w:p w:rsidR="00DE10A0" w:rsidRPr="001E68CE" w:rsidRDefault="00DE10A0" w:rsidP="006269E9">
            <w:pPr>
              <w:widowControl w:val="0"/>
              <w:jc w:val="center"/>
              <w:rPr>
                <w:sz w:val="18"/>
                <w:szCs w:val="18"/>
              </w:rPr>
            </w:pPr>
            <w:r>
              <w:rPr>
                <w:sz w:val="18"/>
                <w:szCs w:val="18"/>
              </w:rPr>
              <w:t>6700</w:t>
            </w:r>
          </w:p>
        </w:tc>
        <w:tc>
          <w:tcPr>
            <w:tcW w:w="230" w:type="pct"/>
            <w:vAlign w:val="center"/>
          </w:tcPr>
          <w:p w:rsidR="00DE10A0" w:rsidRPr="001E68CE" w:rsidRDefault="00DE10A0" w:rsidP="006269E9">
            <w:pPr>
              <w:widowControl w:val="0"/>
              <w:jc w:val="center"/>
              <w:rPr>
                <w:sz w:val="18"/>
                <w:szCs w:val="18"/>
              </w:rPr>
            </w:pPr>
            <w:r>
              <w:rPr>
                <w:sz w:val="18"/>
                <w:szCs w:val="18"/>
              </w:rPr>
              <w:t>7000</w:t>
            </w:r>
          </w:p>
        </w:tc>
        <w:tc>
          <w:tcPr>
            <w:tcW w:w="322" w:type="pct"/>
            <w:vAlign w:val="center"/>
          </w:tcPr>
          <w:p w:rsidR="00DE10A0" w:rsidRPr="001E68CE" w:rsidRDefault="00DE10A0" w:rsidP="006269E9">
            <w:pPr>
              <w:widowControl w:val="0"/>
              <w:jc w:val="center"/>
              <w:rPr>
                <w:sz w:val="18"/>
                <w:szCs w:val="18"/>
              </w:rPr>
            </w:pPr>
            <w:r>
              <w:rPr>
                <w:sz w:val="18"/>
                <w:szCs w:val="18"/>
              </w:rPr>
              <w:t>7350</w:t>
            </w:r>
          </w:p>
        </w:tc>
        <w:tc>
          <w:tcPr>
            <w:tcW w:w="230" w:type="pct"/>
            <w:vAlign w:val="center"/>
          </w:tcPr>
          <w:p w:rsidR="00DE10A0" w:rsidRPr="001E68CE" w:rsidRDefault="00DE10A0" w:rsidP="006269E9">
            <w:pPr>
              <w:widowControl w:val="0"/>
              <w:jc w:val="center"/>
              <w:rPr>
                <w:sz w:val="18"/>
                <w:szCs w:val="18"/>
              </w:rPr>
            </w:pPr>
            <w:r>
              <w:rPr>
                <w:sz w:val="18"/>
                <w:szCs w:val="18"/>
              </w:rPr>
              <w:t>8100</w:t>
            </w:r>
          </w:p>
        </w:tc>
        <w:tc>
          <w:tcPr>
            <w:tcW w:w="219" w:type="pct"/>
            <w:vAlign w:val="center"/>
          </w:tcPr>
          <w:p w:rsidR="00DE10A0" w:rsidRPr="001E68CE" w:rsidRDefault="00DE10A0" w:rsidP="006269E9">
            <w:pPr>
              <w:jc w:val="center"/>
              <w:rPr>
                <w:sz w:val="18"/>
                <w:szCs w:val="18"/>
                <w:lang w:eastAsia="en-US"/>
              </w:rPr>
            </w:pPr>
            <w:r>
              <w:rPr>
                <w:sz w:val="18"/>
                <w:szCs w:val="18"/>
                <w:lang w:eastAsia="en-US"/>
              </w:rPr>
              <w:t>8717</w:t>
            </w:r>
          </w:p>
        </w:tc>
      </w:tr>
      <w:tr w:rsidR="00DE10A0" w:rsidRPr="00827BF3" w:rsidTr="006269E9">
        <w:trPr>
          <w:jc w:val="center"/>
        </w:trPr>
        <w:tc>
          <w:tcPr>
            <w:tcW w:w="551" w:type="pct"/>
          </w:tcPr>
          <w:p w:rsidR="00DE10A0" w:rsidRPr="001E68CE" w:rsidRDefault="00DE10A0" w:rsidP="006269E9">
            <w:pPr>
              <w:rPr>
                <w:sz w:val="18"/>
                <w:szCs w:val="18"/>
              </w:rPr>
            </w:pPr>
            <w:r>
              <w:rPr>
                <w:sz w:val="18"/>
                <w:szCs w:val="18"/>
              </w:rPr>
              <w:t>21</w:t>
            </w:r>
            <w:r w:rsidRPr="001E68CE">
              <w:rPr>
                <w:sz w:val="18"/>
                <w:szCs w:val="18"/>
              </w:rPr>
              <w:t>.Численность занятых в экономике, человек</w:t>
            </w:r>
          </w:p>
        </w:tc>
        <w:tc>
          <w:tcPr>
            <w:tcW w:w="230" w:type="pct"/>
            <w:vAlign w:val="center"/>
          </w:tcPr>
          <w:p w:rsidR="00DE10A0" w:rsidRPr="001E68CE" w:rsidRDefault="00DE10A0" w:rsidP="006269E9">
            <w:pPr>
              <w:widowControl w:val="0"/>
              <w:jc w:val="center"/>
              <w:rPr>
                <w:sz w:val="18"/>
                <w:szCs w:val="18"/>
              </w:rPr>
            </w:pPr>
            <w:r w:rsidRPr="001E68CE">
              <w:rPr>
                <w:sz w:val="18"/>
                <w:szCs w:val="18"/>
              </w:rPr>
              <w:t>11000</w:t>
            </w:r>
          </w:p>
        </w:tc>
        <w:tc>
          <w:tcPr>
            <w:tcW w:w="229" w:type="pct"/>
            <w:vAlign w:val="center"/>
          </w:tcPr>
          <w:p w:rsidR="00DE10A0" w:rsidRPr="001E68CE" w:rsidRDefault="00DE10A0" w:rsidP="006269E9">
            <w:pPr>
              <w:widowControl w:val="0"/>
              <w:jc w:val="center"/>
              <w:rPr>
                <w:sz w:val="18"/>
                <w:szCs w:val="18"/>
              </w:rPr>
            </w:pPr>
            <w:r w:rsidRPr="001E68CE">
              <w:rPr>
                <w:sz w:val="18"/>
                <w:szCs w:val="18"/>
              </w:rPr>
              <w:t>11015</w:t>
            </w:r>
          </w:p>
        </w:tc>
        <w:tc>
          <w:tcPr>
            <w:tcW w:w="230" w:type="pct"/>
            <w:vAlign w:val="center"/>
          </w:tcPr>
          <w:p w:rsidR="00DE10A0" w:rsidRPr="001E68CE" w:rsidRDefault="00DE10A0" w:rsidP="006269E9">
            <w:pPr>
              <w:widowControl w:val="0"/>
              <w:jc w:val="center"/>
              <w:rPr>
                <w:sz w:val="18"/>
                <w:szCs w:val="18"/>
              </w:rPr>
            </w:pPr>
            <w:r w:rsidRPr="001E68CE">
              <w:rPr>
                <w:sz w:val="18"/>
                <w:szCs w:val="18"/>
              </w:rPr>
              <w:t>11025</w:t>
            </w:r>
          </w:p>
        </w:tc>
        <w:tc>
          <w:tcPr>
            <w:tcW w:w="229" w:type="pct"/>
            <w:vAlign w:val="center"/>
          </w:tcPr>
          <w:p w:rsidR="00DE10A0" w:rsidRPr="001E68CE" w:rsidRDefault="00DE10A0" w:rsidP="006269E9">
            <w:pPr>
              <w:widowControl w:val="0"/>
              <w:jc w:val="center"/>
              <w:rPr>
                <w:sz w:val="18"/>
                <w:szCs w:val="18"/>
              </w:rPr>
            </w:pPr>
            <w:r w:rsidRPr="001E68CE">
              <w:rPr>
                <w:sz w:val="18"/>
                <w:szCs w:val="18"/>
              </w:rPr>
              <w:t>11030</w:t>
            </w:r>
          </w:p>
        </w:tc>
        <w:tc>
          <w:tcPr>
            <w:tcW w:w="230" w:type="pct"/>
            <w:vAlign w:val="center"/>
          </w:tcPr>
          <w:p w:rsidR="00DE10A0" w:rsidRPr="001E68CE" w:rsidRDefault="00DE10A0" w:rsidP="006269E9">
            <w:pPr>
              <w:widowControl w:val="0"/>
              <w:jc w:val="center"/>
              <w:rPr>
                <w:sz w:val="18"/>
                <w:szCs w:val="18"/>
              </w:rPr>
            </w:pPr>
            <w:r w:rsidRPr="001E68CE">
              <w:rPr>
                <w:sz w:val="18"/>
                <w:szCs w:val="18"/>
              </w:rPr>
              <w:t>11050</w:t>
            </w:r>
          </w:p>
        </w:tc>
        <w:tc>
          <w:tcPr>
            <w:tcW w:w="229" w:type="pct"/>
            <w:vAlign w:val="center"/>
          </w:tcPr>
          <w:p w:rsidR="00DE10A0" w:rsidRPr="001E68CE" w:rsidRDefault="00DE10A0" w:rsidP="006269E9">
            <w:pPr>
              <w:widowControl w:val="0"/>
              <w:jc w:val="center"/>
              <w:rPr>
                <w:sz w:val="18"/>
                <w:szCs w:val="18"/>
              </w:rPr>
            </w:pPr>
            <w:r w:rsidRPr="001E68CE">
              <w:rPr>
                <w:sz w:val="18"/>
                <w:szCs w:val="18"/>
              </w:rPr>
              <w:t>11070</w:t>
            </w:r>
          </w:p>
        </w:tc>
        <w:tc>
          <w:tcPr>
            <w:tcW w:w="230" w:type="pct"/>
            <w:vAlign w:val="center"/>
          </w:tcPr>
          <w:p w:rsidR="00DE10A0" w:rsidRPr="001E68CE" w:rsidRDefault="00DE10A0" w:rsidP="006269E9">
            <w:pPr>
              <w:jc w:val="center"/>
              <w:rPr>
                <w:sz w:val="18"/>
                <w:szCs w:val="18"/>
              </w:rPr>
            </w:pPr>
            <w:r w:rsidRPr="001E68CE">
              <w:rPr>
                <w:sz w:val="18"/>
                <w:szCs w:val="18"/>
              </w:rPr>
              <w:t>11100</w:t>
            </w:r>
          </w:p>
        </w:tc>
        <w:tc>
          <w:tcPr>
            <w:tcW w:w="229" w:type="pct"/>
            <w:vAlign w:val="center"/>
          </w:tcPr>
          <w:p w:rsidR="00DE10A0" w:rsidRPr="001E68CE" w:rsidRDefault="00DE10A0" w:rsidP="006269E9">
            <w:pPr>
              <w:widowControl w:val="0"/>
              <w:jc w:val="center"/>
              <w:rPr>
                <w:sz w:val="18"/>
                <w:szCs w:val="18"/>
              </w:rPr>
            </w:pPr>
            <w:r w:rsidRPr="001E68CE">
              <w:rPr>
                <w:sz w:val="18"/>
                <w:szCs w:val="18"/>
              </w:rPr>
              <w:t>11350</w:t>
            </w:r>
          </w:p>
        </w:tc>
        <w:tc>
          <w:tcPr>
            <w:tcW w:w="279" w:type="pct"/>
            <w:vAlign w:val="center"/>
          </w:tcPr>
          <w:p w:rsidR="00DE10A0" w:rsidRPr="001E68CE" w:rsidRDefault="00DE10A0" w:rsidP="006269E9">
            <w:pPr>
              <w:widowControl w:val="0"/>
              <w:jc w:val="center"/>
              <w:rPr>
                <w:sz w:val="18"/>
                <w:szCs w:val="18"/>
              </w:rPr>
            </w:pPr>
            <w:r w:rsidRPr="001E68CE">
              <w:rPr>
                <w:sz w:val="18"/>
                <w:szCs w:val="18"/>
              </w:rPr>
              <w:t>11650</w:t>
            </w:r>
          </w:p>
        </w:tc>
        <w:tc>
          <w:tcPr>
            <w:tcW w:w="285" w:type="pct"/>
            <w:vAlign w:val="center"/>
          </w:tcPr>
          <w:p w:rsidR="00DE10A0" w:rsidRPr="001E68CE" w:rsidRDefault="00DE10A0" w:rsidP="006269E9">
            <w:pPr>
              <w:widowControl w:val="0"/>
              <w:jc w:val="center"/>
              <w:rPr>
                <w:sz w:val="18"/>
                <w:szCs w:val="18"/>
              </w:rPr>
            </w:pPr>
            <w:r w:rsidRPr="001E68CE">
              <w:rPr>
                <w:sz w:val="18"/>
                <w:szCs w:val="18"/>
              </w:rPr>
              <w:t>12000</w:t>
            </w:r>
          </w:p>
        </w:tc>
        <w:tc>
          <w:tcPr>
            <w:tcW w:w="228" w:type="pct"/>
            <w:vAlign w:val="center"/>
          </w:tcPr>
          <w:p w:rsidR="00DE10A0" w:rsidRPr="001E68CE" w:rsidRDefault="00DE10A0" w:rsidP="006269E9">
            <w:pPr>
              <w:widowControl w:val="0"/>
              <w:jc w:val="center"/>
              <w:rPr>
                <w:sz w:val="18"/>
                <w:szCs w:val="18"/>
              </w:rPr>
            </w:pPr>
            <w:r w:rsidRPr="001E68CE">
              <w:rPr>
                <w:sz w:val="18"/>
                <w:szCs w:val="18"/>
              </w:rPr>
              <w:t>12350</w:t>
            </w:r>
          </w:p>
        </w:tc>
        <w:tc>
          <w:tcPr>
            <w:tcW w:w="276" w:type="pct"/>
            <w:vAlign w:val="center"/>
          </w:tcPr>
          <w:p w:rsidR="00DE10A0" w:rsidRPr="001E68CE" w:rsidRDefault="00DE10A0" w:rsidP="006269E9">
            <w:pPr>
              <w:widowControl w:val="0"/>
              <w:jc w:val="center"/>
              <w:rPr>
                <w:sz w:val="18"/>
                <w:szCs w:val="18"/>
              </w:rPr>
            </w:pPr>
            <w:r w:rsidRPr="001E68CE">
              <w:rPr>
                <w:sz w:val="18"/>
                <w:szCs w:val="18"/>
              </w:rPr>
              <w:t>12650</w:t>
            </w:r>
          </w:p>
        </w:tc>
        <w:tc>
          <w:tcPr>
            <w:tcW w:w="268" w:type="pct"/>
            <w:vAlign w:val="center"/>
          </w:tcPr>
          <w:p w:rsidR="00DE10A0" w:rsidRPr="001E68CE" w:rsidRDefault="00DE10A0" w:rsidP="006269E9">
            <w:pPr>
              <w:jc w:val="center"/>
              <w:rPr>
                <w:sz w:val="18"/>
                <w:szCs w:val="18"/>
              </w:rPr>
            </w:pPr>
            <w:r w:rsidRPr="001E68CE">
              <w:rPr>
                <w:sz w:val="18"/>
                <w:szCs w:val="18"/>
              </w:rPr>
              <w:t>13100</w:t>
            </w:r>
          </w:p>
        </w:tc>
        <w:tc>
          <w:tcPr>
            <w:tcW w:w="276" w:type="pct"/>
            <w:vAlign w:val="center"/>
          </w:tcPr>
          <w:p w:rsidR="00DE10A0" w:rsidRPr="001E68CE" w:rsidRDefault="00DE10A0" w:rsidP="006269E9">
            <w:pPr>
              <w:widowControl w:val="0"/>
              <w:jc w:val="center"/>
              <w:rPr>
                <w:sz w:val="18"/>
                <w:szCs w:val="18"/>
              </w:rPr>
            </w:pPr>
            <w:r w:rsidRPr="001E68CE">
              <w:rPr>
                <w:sz w:val="18"/>
                <w:szCs w:val="18"/>
              </w:rPr>
              <w:t>13480</w:t>
            </w:r>
          </w:p>
        </w:tc>
        <w:tc>
          <w:tcPr>
            <w:tcW w:w="230" w:type="pct"/>
            <w:vAlign w:val="center"/>
          </w:tcPr>
          <w:p w:rsidR="00DE10A0" w:rsidRPr="001E68CE" w:rsidRDefault="00DE10A0" w:rsidP="006269E9">
            <w:pPr>
              <w:widowControl w:val="0"/>
              <w:jc w:val="center"/>
              <w:rPr>
                <w:sz w:val="18"/>
                <w:szCs w:val="18"/>
              </w:rPr>
            </w:pPr>
            <w:r w:rsidRPr="001E68CE">
              <w:rPr>
                <w:sz w:val="18"/>
                <w:szCs w:val="18"/>
              </w:rPr>
              <w:t>13900</w:t>
            </w:r>
          </w:p>
        </w:tc>
        <w:tc>
          <w:tcPr>
            <w:tcW w:w="322" w:type="pct"/>
            <w:vAlign w:val="center"/>
          </w:tcPr>
          <w:p w:rsidR="00DE10A0" w:rsidRPr="001E68CE" w:rsidRDefault="00DE10A0" w:rsidP="006269E9">
            <w:pPr>
              <w:widowControl w:val="0"/>
              <w:jc w:val="center"/>
              <w:rPr>
                <w:sz w:val="18"/>
                <w:szCs w:val="18"/>
              </w:rPr>
            </w:pPr>
            <w:r w:rsidRPr="001E68CE">
              <w:rPr>
                <w:sz w:val="18"/>
                <w:szCs w:val="18"/>
              </w:rPr>
              <w:t>14380</w:t>
            </w:r>
          </w:p>
        </w:tc>
        <w:tc>
          <w:tcPr>
            <w:tcW w:w="230" w:type="pct"/>
            <w:vAlign w:val="center"/>
          </w:tcPr>
          <w:p w:rsidR="00DE10A0" w:rsidRPr="001E68CE" w:rsidRDefault="00DE10A0" w:rsidP="006269E9">
            <w:pPr>
              <w:widowControl w:val="0"/>
              <w:jc w:val="center"/>
              <w:rPr>
                <w:sz w:val="18"/>
                <w:szCs w:val="18"/>
              </w:rPr>
            </w:pPr>
            <w:r w:rsidRPr="001E68CE">
              <w:rPr>
                <w:sz w:val="18"/>
                <w:szCs w:val="18"/>
              </w:rPr>
              <w:t>15200</w:t>
            </w:r>
          </w:p>
        </w:tc>
        <w:tc>
          <w:tcPr>
            <w:tcW w:w="219" w:type="pct"/>
            <w:vAlign w:val="center"/>
          </w:tcPr>
          <w:p w:rsidR="00DE10A0" w:rsidRPr="001E68CE" w:rsidRDefault="00DE10A0" w:rsidP="006269E9">
            <w:pPr>
              <w:jc w:val="center"/>
              <w:rPr>
                <w:sz w:val="18"/>
                <w:szCs w:val="18"/>
              </w:rPr>
            </w:pPr>
            <w:r w:rsidRPr="001E68CE">
              <w:rPr>
                <w:sz w:val="18"/>
                <w:szCs w:val="18"/>
              </w:rPr>
              <w:t>15810</w:t>
            </w:r>
          </w:p>
        </w:tc>
      </w:tr>
      <w:tr w:rsidR="00DE10A0" w:rsidRPr="004A4FE9" w:rsidTr="006269E9">
        <w:trPr>
          <w:jc w:val="center"/>
        </w:trPr>
        <w:tc>
          <w:tcPr>
            <w:tcW w:w="551" w:type="pct"/>
          </w:tcPr>
          <w:p w:rsidR="00DE10A0" w:rsidRPr="004A4FE9" w:rsidRDefault="00DE10A0" w:rsidP="006269E9">
            <w:pPr>
              <w:rPr>
                <w:sz w:val="20"/>
                <w:szCs w:val="20"/>
              </w:rPr>
            </w:pPr>
            <w:r w:rsidRPr="004A4FE9">
              <w:rPr>
                <w:sz w:val="20"/>
                <w:szCs w:val="20"/>
              </w:rPr>
              <w:t>22.Уровень регистрируемой безработицы, в %</w:t>
            </w:r>
          </w:p>
        </w:tc>
        <w:tc>
          <w:tcPr>
            <w:tcW w:w="230" w:type="pct"/>
            <w:vAlign w:val="center"/>
          </w:tcPr>
          <w:p w:rsidR="00DE10A0" w:rsidRPr="004A4FE9" w:rsidRDefault="00DE10A0" w:rsidP="006269E9">
            <w:pPr>
              <w:widowControl w:val="0"/>
              <w:jc w:val="center"/>
              <w:rPr>
                <w:sz w:val="20"/>
                <w:szCs w:val="20"/>
              </w:rPr>
            </w:pPr>
            <w:r w:rsidRPr="004A4FE9">
              <w:rPr>
                <w:sz w:val="20"/>
                <w:szCs w:val="20"/>
              </w:rPr>
              <w:t>1,53</w:t>
            </w:r>
          </w:p>
        </w:tc>
        <w:tc>
          <w:tcPr>
            <w:tcW w:w="229" w:type="pct"/>
            <w:vAlign w:val="center"/>
          </w:tcPr>
          <w:p w:rsidR="00DE10A0" w:rsidRPr="004A4FE9" w:rsidRDefault="00DE10A0" w:rsidP="006269E9">
            <w:pPr>
              <w:widowControl w:val="0"/>
              <w:jc w:val="center"/>
              <w:rPr>
                <w:sz w:val="20"/>
                <w:szCs w:val="20"/>
              </w:rPr>
            </w:pPr>
            <w:r w:rsidRPr="004A4FE9">
              <w:rPr>
                <w:sz w:val="20"/>
                <w:szCs w:val="20"/>
              </w:rPr>
              <w:t>1,50</w:t>
            </w:r>
          </w:p>
        </w:tc>
        <w:tc>
          <w:tcPr>
            <w:tcW w:w="230" w:type="pct"/>
            <w:vAlign w:val="center"/>
          </w:tcPr>
          <w:p w:rsidR="00DE10A0" w:rsidRPr="004A4FE9" w:rsidRDefault="00DE10A0" w:rsidP="006269E9">
            <w:pPr>
              <w:widowControl w:val="0"/>
              <w:jc w:val="center"/>
              <w:rPr>
                <w:sz w:val="20"/>
                <w:szCs w:val="20"/>
              </w:rPr>
            </w:pPr>
            <w:r w:rsidRPr="004A4FE9">
              <w:rPr>
                <w:sz w:val="20"/>
                <w:szCs w:val="20"/>
              </w:rPr>
              <w:t>1,47</w:t>
            </w:r>
          </w:p>
        </w:tc>
        <w:tc>
          <w:tcPr>
            <w:tcW w:w="229" w:type="pct"/>
            <w:vAlign w:val="center"/>
          </w:tcPr>
          <w:p w:rsidR="00DE10A0" w:rsidRPr="004A4FE9" w:rsidRDefault="00DE10A0" w:rsidP="006269E9">
            <w:pPr>
              <w:widowControl w:val="0"/>
              <w:jc w:val="center"/>
              <w:rPr>
                <w:sz w:val="20"/>
                <w:szCs w:val="20"/>
              </w:rPr>
            </w:pPr>
            <w:r w:rsidRPr="004A4FE9">
              <w:rPr>
                <w:sz w:val="20"/>
                <w:szCs w:val="20"/>
              </w:rPr>
              <w:t>1,42</w:t>
            </w:r>
          </w:p>
        </w:tc>
        <w:tc>
          <w:tcPr>
            <w:tcW w:w="230" w:type="pct"/>
            <w:vAlign w:val="center"/>
          </w:tcPr>
          <w:p w:rsidR="00DE10A0" w:rsidRPr="004A4FE9" w:rsidRDefault="00DE10A0" w:rsidP="006269E9">
            <w:pPr>
              <w:widowControl w:val="0"/>
              <w:jc w:val="center"/>
              <w:rPr>
                <w:sz w:val="20"/>
                <w:szCs w:val="20"/>
              </w:rPr>
            </w:pPr>
            <w:r w:rsidRPr="004A4FE9">
              <w:rPr>
                <w:sz w:val="20"/>
                <w:szCs w:val="20"/>
              </w:rPr>
              <w:t>1,38</w:t>
            </w:r>
          </w:p>
        </w:tc>
        <w:tc>
          <w:tcPr>
            <w:tcW w:w="229" w:type="pct"/>
            <w:vAlign w:val="center"/>
          </w:tcPr>
          <w:p w:rsidR="00DE10A0" w:rsidRPr="004A4FE9" w:rsidRDefault="00DE10A0" w:rsidP="006269E9">
            <w:pPr>
              <w:widowControl w:val="0"/>
              <w:jc w:val="center"/>
              <w:rPr>
                <w:sz w:val="20"/>
                <w:szCs w:val="20"/>
              </w:rPr>
            </w:pPr>
            <w:r w:rsidRPr="004A4FE9">
              <w:rPr>
                <w:sz w:val="20"/>
                <w:szCs w:val="20"/>
              </w:rPr>
              <w:t>1,34</w:t>
            </w:r>
          </w:p>
        </w:tc>
        <w:tc>
          <w:tcPr>
            <w:tcW w:w="230" w:type="pct"/>
            <w:vAlign w:val="center"/>
          </w:tcPr>
          <w:p w:rsidR="00DE10A0" w:rsidRPr="004A4FE9" w:rsidRDefault="00DE10A0" w:rsidP="006269E9">
            <w:pPr>
              <w:jc w:val="center"/>
              <w:rPr>
                <w:sz w:val="20"/>
                <w:szCs w:val="20"/>
              </w:rPr>
            </w:pPr>
            <w:r w:rsidRPr="004A4FE9">
              <w:rPr>
                <w:sz w:val="20"/>
                <w:szCs w:val="20"/>
              </w:rPr>
              <w:t>1,30</w:t>
            </w:r>
          </w:p>
        </w:tc>
        <w:tc>
          <w:tcPr>
            <w:tcW w:w="229" w:type="pct"/>
            <w:vAlign w:val="center"/>
          </w:tcPr>
          <w:p w:rsidR="00DE10A0" w:rsidRPr="004A4FE9" w:rsidRDefault="00DE10A0" w:rsidP="006269E9">
            <w:pPr>
              <w:widowControl w:val="0"/>
              <w:jc w:val="center"/>
              <w:rPr>
                <w:sz w:val="20"/>
                <w:szCs w:val="20"/>
              </w:rPr>
            </w:pPr>
            <w:r w:rsidRPr="004A4FE9">
              <w:rPr>
                <w:sz w:val="20"/>
                <w:szCs w:val="20"/>
              </w:rPr>
              <w:t>1,28</w:t>
            </w:r>
          </w:p>
        </w:tc>
        <w:tc>
          <w:tcPr>
            <w:tcW w:w="279" w:type="pct"/>
            <w:vAlign w:val="center"/>
          </w:tcPr>
          <w:p w:rsidR="00DE10A0" w:rsidRPr="004A4FE9" w:rsidRDefault="00DE10A0" w:rsidP="006269E9">
            <w:pPr>
              <w:widowControl w:val="0"/>
              <w:jc w:val="center"/>
              <w:rPr>
                <w:sz w:val="20"/>
                <w:szCs w:val="20"/>
              </w:rPr>
            </w:pPr>
            <w:r w:rsidRPr="004A4FE9">
              <w:rPr>
                <w:sz w:val="20"/>
                <w:szCs w:val="20"/>
              </w:rPr>
              <w:t>1,24</w:t>
            </w:r>
          </w:p>
        </w:tc>
        <w:tc>
          <w:tcPr>
            <w:tcW w:w="285" w:type="pct"/>
            <w:vAlign w:val="center"/>
          </w:tcPr>
          <w:p w:rsidR="00DE10A0" w:rsidRPr="004A4FE9" w:rsidRDefault="00DE10A0" w:rsidP="006269E9">
            <w:pPr>
              <w:widowControl w:val="0"/>
              <w:jc w:val="center"/>
              <w:rPr>
                <w:sz w:val="20"/>
                <w:szCs w:val="20"/>
              </w:rPr>
            </w:pPr>
            <w:r w:rsidRPr="004A4FE9">
              <w:rPr>
                <w:sz w:val="20"/>
                <w:szCs w:val="20"/>
              </w:rPr>
              <w:t>1,20</w:t>
            </w:r>
          </w:p>
        </w:tc>
        <w:tc>
          <w:tcPr>
            <w:tcW w:w="228" w:type="pct"/>
            <w:vAlign w:val="center"/>
          </w:tcPr>
          <w:p w:rsidR="00DE10A0" w:rsidRPr="004A4FE9" w:rsidRDefault="00DE10A0" w:rsidP="006269E9">
            <w:pPr>
              <w:widowControl w:val="0"/>
              <w:jc w:val="center"/>
              <w:rPr>
                <w:sz w:val="20"/>
                <w:szCs w:val="20"/>
              </w:rPr>
            </w:pPr>
            <w:r w:rsidRPr="004A4FE9">
              <w:rPr>
                <w:sz w:val="20"/>
                <w:szCs w:val="20"/>
              </w:rPr>
              <w:t>1,16</w:t>
            </w:r>
          </w:p>
        </w:tc>
        <w:tc>
          <w:tcPr>
            <w:tcW w:w="276" w:type="pct"/>
            <w:vAlign w:val="center"/>
          </w:tcPr>
          <w:p w:rsidR="00DE10A0" w:rsidRPr="004A4FE9" w:rsidRDefault="00DE10A0" w:rsidP="006269E9">
            <w:pPr>
              <w:widowControl w:val="0"/>
              <w:jc w:val="center"/>
              <w:rPr>
                <w:sz w:val="20"/>
                <w:szCs w:val="20"/>
              </w:rPr>
            </w:pPr>
            <w:r w:rsidRPr="004A4FE9">
              <w:rPr>
                <w:sz w:val="20"/>
                <w:szCs w:val="20"/>
              </w:rPr>
              <w:t>1,13</w:t>
            </w:r>
          </w:p>
        </w:tc>
        <w:tc>
          <w:tcPr>
            <w:tcW w:w="268" w:type="pct"/>
            <w:vAlign w:val="center"/>
          </w:tcPr>
          <w:p w:rsidR="00DE10A0" w:rsidRPr="004A4FE9" w:rsidRDefault="00DE10A0" w:rsidP="006269E9">
            <w:pPr>
              <w:jc w:val="center"/>
              <w:rPr>
                <w:sz w:val="20"/>
                <w:szCs w:val="20"/>
              </w:rPr>
            </w:pPr>
            <w:r w:rsidRPr="004A4FE9">
              <w:rPr>
                <w:sz w:val="20"/>
                <w:szCs w:val="20"/>
              </w:rPr>
              <w:t>1,00</w:t>
            </w:r>
          </w:p>
        </w:tc>
        <w:tc>
          <w:tcPr>
            <w:tcW w:w="276" w:type="pct"/>
            <w:vAlign w:val="center"/>
          </w:tcPr>
          <w:p w:rsidR="00DE10A0" w:rsidRPr="004A4FE9" w:rsidRDefault="00DE10A0" w:rsidP="006269E9">
            <w:pPr>
              <w:widowControl w:val="0"/>
              <w:jc w:val="center"/>
              <w:rPr>
                <w:sz w:val="20"/>
                <w:szCs w:val="20"/>
              </w:rPr>
            </w:pPr>
            <w:r w:rsidRPr="004A4FE9">
              <w:rPr>
                <w:sz w:val="20"/>
                <w:szCs w:val="20"/>
              </w:rPr>
              <w:t>0,98</w:t>
            </w:r>
          </w:p>
        </w:tc>
        <w:tc>
          <w:tcPr>
            <w:tcW w:w="230" w:type="pct"/>
            <w:vAlign w:val="center"/>
          </w:tcPr>
          <w:p w:rsidR="00DE10A0" w:rsidRPr="004A4FE9" w:rsidRDefault="00DE10A0" w:rsidP="006269E9">
            <w:pPr>
              <w:widowControl w:val="0"/>
              <w:jc w:val="center"/>
              <w:rPr>
                <w:sz w:val="20"/>
                <w:szCs w:val="20"/>
              </w:rPr>
            </w:pPr>
            <w:r w:rsidRPr="004A4FE9">
              <w:rPr>
                <w:sz w:val="20"/>
                <w:szCs w:val="20"/>
              </w:rPr>
              <w:t>0,94</w:t>
            </w:r>
          </w:p>
        </w:tc>
        <w:tc>
          <w:tcPr>
            <w:tcW w:w="322" w:type="pct"/>
            <w:vAlign w:val="center"/>
          </w:tcPr>
          <w:p w:rsidR="00DE10A0" w:rsidRPr="004A4FE9" w:rsidRDefault="00DE10A0" w:rsidP="006269E9">
            <w:pPr>
              <w:widowControl w:val="0"/>
              <w:jc w:val="center"/>
              <w:rPr>
                <w:sz w:val="20"/>
                <w:szCs w:val="20"/>
              </w:rPr>
            </w:pPr>
            <w:r w:rsidRPr="004A4FE9">
              <w:rPr>
                <w:sz w:val="20"/>
                <w:szCs w:val="20"/>
              </w:rPr>
              <w:t>0,90</w:t>
            </w:r>
          </w:p>
        </w:tc>
        <w:tc>
          <w:tcPr>
            <w:tcW w:w="230" w:type="pct"/>
            <w:vAlign w:val="center"/>
          </w:tcPr>
          <w:p w:rsidR="00DE10A0" w:rsidRPr="004A4FE9" w:rsidRDefault="00DE10A0" w:rsidP="006269E9">
            <w:pPr>
              <w:widowControl w:val="0"/>
              <w:jc w:val="center"/>
              <w:rPr>
                <w:sz w:val="20"/>
                <w:szCs w:val="20"/>
              </w:rPr>
            </w:pPr>
            <w:r w:rsidRPr="004A4FE9">
              <w:rPr>
                <w:sz w:val="20"/>
                <w:szCs w:val="20"/>
              </w:rPr>
              <w:t>0,86</w:t>
            </w:r>
          </w:p>
        </w:tc>
        <w:tc>
          <w:tcPr>
            <w:tcW w:w="219" w:type="pct"/>
            <w:vAlign w:val="center"/>
          </w:tcPr>
          <w:p w:rsidR="00DE10A0" w:rsidRPr="004A4FE9" w:rsidRDefault="00DE10A0" w:rsidP="006269E9">
            <w:pPr>
              <w:jc w:val="center"/>
              <w:rPr>
                <w:sz w:val="20"/>
                <w:szCs w:val="20"/>
              </w:rPr>
            </w:pPr>
            <w:r w:rsidRPr="004A4FE9">
              <w:rPr>
                <w:sz w:val="20"/>
                <w:szCs w:val="20"/>
              </w:rPr>
              <w:t>0,82</w:t>
            </w:r>
          </w:p>
        </w:tc>
      </w:tr>
    </w:tbl>
    <w:p w:rsidR="00DE10A0" w:rsidRDefault="00DE10A0" w:rsidP="00DE10A0">
      <w:pPr>
        <w:rPr>
          <w:b/>
        </w:rPr>
        <w:sectPr w:rsidR="00DE10A0" w:rsidSect="004442E2">
          <w:pgSz w:w="16838" w:h="11906" w:orient="landscape"/>
          <w:pgMar w:top="1418" w:right="1134" w:bottom="850" w:left="1134" w:header="708" w:footer="708" w:gutter="0"/>
          <w:cols w:space="708"/>
          <w:docGrid w:linePitch="360"/>
        </w:sectPr>
      </w:pPr>
    </w:p>
    <w:p w:rsidR="00DE10A0" w:rsidRPr="00C82C73" w:rsidRDefault="00DE10A0" w:rsidP="00DE10A0">
      <w:pPr>
        <w:keepNext/>
        <w:jc w:val="right"/>
        <w:outlineLvl w:val="0"/>
        <w:rPr>
          <w:rFonts w:eastAsia="Calibri"/>
          <w:b/>
          <w:bCs/>
          <w:kern w:val="32"/>
          <w:sz w:val="28"/>
          <w:szCs w:val="28"/>
        </w:rPr>
      </w:pPr>
      <w:bookmarkStart w:id="427" w:name="_Toc524896331"/>
      <w:r>
        <w:rPr>
          <w:rFonts w:eastAsia="Calibri"/>
          <w:b/>
          <w:bCs/>
          <w:kern w:val="32"/>
          <w:sz w:val="28"/>
          <w:szCs w:val="28"/>
        </w:rPr>
        <w:lastRenderedPageBreak/>
        <w:t>ПРИЛОЖЕНИЕ</w:t>
      </w:r>
      <w:r w:rsidRPr="00C82C73">
        <w:rPr>
          <w:rFonts w:eastAsia="Calibri"/>
          <w:b/>
          <w:bCs/>
          <w:kern w:val="32"/>
          <w:sz w:val="28"/>
          <w:szCs w:val="28"/>
        </w:rPr>
        <w:t xml:space="preserve"> </w:t>
      </w:r>
      <w:bookmarkEnd w:id="427"/>
      <w:r>
        <w:rPr>
          <w:rFonts w:eastAsia="Calibri"/>
          <w:b/>
          <w:bCs/>
          <w:kern w:val="32"/>
          <w:sz w:val="28"/>
          <w:szCs w:val="28"/>
        </w:rPr>
        <w:t>12</w:t>
      </w:r>
    </w:p>
    <w:p w:rsidR="00DE10A0" w:rsidRPr="00C82C73" w:rsidRDefault="00DE10A0" w:rsidP="00DE10A0">
      <w:pPr>
        <w:autoSpaceDE w:val="0"/>
        <w:autoSpaceDN w:val="0"/>
        <w:adjustRightInd w:val="0"/>
        <w:jc w:val="right"/>
        <w:rPr>
          <w:rFonts w:eastAsia="Calibri"/>
          <w:sz w:val="28"/>
          <w:szCs w:val="28"/>
          <w:lang w:eastAsia="en-US"/>
        </w:rPr>
      </w:pPr>
    </w:p>
    <w:p w:rsidR="00DE10A0" w:rsidRPr="00C82C73" w:rsidRDefault="00DE10A0" w:rsidP="00DE10A0">
      <w:pPr>
        <w:autoSpaceDE w:val="0"/>
        <w:autoSpaceDN w:val="0"/>
        <w:adjustRightInd w:val="0"/>
        <w:spacing w:line="360" w:lineRule="auto"/>
        <w:jc w:val="center"/>
        <w:rPr>
          <w:rFonts w:eastAsia="Calibri"/>
          <w:b/>
          <w:sz w:val="28"/>
          <w:szCs w:val="28"/>
          <w:lang w:eastAsia="en-US"/>
        </w:rPr>
      </w:pPr>
      <w:r w:rsidRPr="00C82C73">
        <w:rPr>
          <w:rFonts w:eastAsia="Calibri"/>
          <w:b/>
          <w:sz w:val="28"/>
          <w:szCs w:val="28"/>
          <w:lang w:eastAsia="en-US"/>
        </w:rPr>
        <w:t xml:space="preserve">Перспективные экономические специализации </w:t>
      </w:r>
    </w:p>
    <w:p w:rsidR="00DE10A0" w:rsidRPr="00C82C73" w:rsidRDefault="00DE10A0" w:rsidP="00DE10A0">
      <w:pPr>
        <w:autoSpaceDE w:val="0"/>
        <w:autoSpaceDN w:val="0"/>
        <w:adjustRightInd w:val="0"/>
        <w:spacing w:line="360" w:lineRule="auto"/>
        <w:jc w:val="center"/>
        <w:rPr>
          <w:rFonts w:eastAsia="Calibri"/>
          <w:b/>
          <w:sz w:val="28"/>
          <w:szCs w:val="28"/>
          <w:lang w:eastAsia="en-US"/>
        </w:rPr>
      </w:pPr>
      <w:r>
        <w:rPr>
          <w:rFonts w:eastAsia="Calibri"/>
          <w:b/>
          <w:sz w:val="28"/>
          <w:szCs w:val="28"/>
          <w:lang w:eastAsia="en-US"/>
        </w:rPr>
        <w:t xml:space="preserve"> Пани</w:t>
      </w:r>
      <w:r w:rsidRPr="00C82C73">
        <w:rPr>
          <w:rFonts w:eastAsia="Calibri"/>
          <w:b/>
          <w:sz w:val="28"/>
          <w:szCs w:val="28"/>
          <w:lang w:eastAsia="en-US"/>
        </w:rPr>
        <w:t xml:space="preserve">нского муниципального района </w:t>
      </w:r>
    </w:p>
    <w:p w:rsidR="00DE10A0" w:rsidRPr="00C82C73" w:rsidRDefault="00DE10A0" w:rsidP="00DE10A0">
      <w:pPr>
        <w:autoSpaceDE w:val="0"/>
        <w:autoSpaceDN w:val="0"/>
        <w:adjustRightInd w:val="0"/>
        <w:spacing w:line="360" w:lineRule="auto"/>
        <w:jc w:val="center"/>
        <w:rPr>
          <w:rFonts w:eastAsia="Calibri"/>
          <w:sz w:val="28"/>
          <w:szCs w:val="28"/>
          <w:lang w:eastAsia="en-US"/>
        </w:rPr>
      </w:pPr>
    </w:p>
    <w:p w:rsidR="00DE10A0" w:rsidRDefault="00DE10A0" w:rsidP="00DE10A0">
      <w:pPr>
        <w:autoSpaceDE w:val="0"/>
        <w:autoSpaceDN w:val="0"/>
        <w:adjustRightInd w:val="0"/>
        <w:ind w:firstLine="709"/>
        <w:rPr>
          <w:sz w:val="28"/>
          <w:szCs w:val="28"/>
        </w:rPr>
      </w:pPr>
      <w:r>
        <w:rPr>
          <w:sz w:val="28"/>
          <w:szCs w:val="28"/>
        </w:rPr>
        <w:t xml:space="preserve">№.1. Отрасли перспективной эффективной экономической специализации </w:t>
      </w:r>
      <w:r w:rsidRPr="006E78F0">
        <w:rPr>
          <w:sz w:val="28"/>
          <w:szCs w:val="28"/>
        </w:rPr>
        <w:t xml:space="preserve">Панинского </w:t>
      </w:r>
      <w:r>
        <w:rPr>
          <w:sz w:val="28"/>
          <w:szCs w:val="28"/>
        </w:rPr>
        <w:t>муниципального района:</w:t>
      </w:r>
    </w:p>
    <w:p w:rsidR="00DE10A0" w:rsidRDefault="00DE10A0" w:rsidP="00DE10A0">
      <w:pPr>
        <w:ind w:firstLine="709"/>
        <w:rPr>
          <w:sz w:val="28"/>
          <w:szCs w:val="28"/>
        </w:rPr>
      </w:pPr>
      <w:r>
        <w:rPr>
          <w:sz w:val="28"/>
          <w:szCs w:val="28"/>
        </w:rPr>
        <w:t xml:space="preserve">1. </w:t>
      </w:r>
      <w:r w:rsidRPr="006E78F0">
        <w:rPr>
          <w:sz w:val="28"/>
        </w:rPr>
        <w:t>Растениеводство</w:t>
      </w:r>
      <w:r>
        <w:rPr>
          <w:sz w:val="28"/>
        </w:rPr>
        <w:t xml:space="preserve">, животноводство. </w:t>
      </w:r>
    </w:p>
    <w:p w:rsidR="00DE10A0" w:rsidRDefault="00DE10A0" w:rsidP="00DE10A0">
      <w:pPr>
        <w:ind w:firstLine="709"/>
        <w:rPr>
          <w:sz w:val="28"/>
          <w:szCs w:val="28"/>
        </w:rPr>
      </w:pPr>
      <w:r>
        <w:rPr>
          <w:sz w:val="28"/>
          <w:szCs w:val="28"/>
        </w:rPr>
        <w:t>2.</w:t>
      </w:r>
      <w:r w:rsidRPr="006E78F0">
        <w:rPr>
          <w:b/>
          <w:sz w:val="28"/>
        </w:rPr>
        <w:t xml:space="preserve"> </w:t>
      </w:r>
      <w:r>
        <w:rPr>
          <w:sz w:val="28"/>
        </w:rPr>
        <w:t xml:space="preserve">Производство пищевых продуктов. </w:t>
      </w:r>
    </w:p>
    <w:p w:rsidR="00DE10A0" w:rsidRDefault="00DE10A0" w:rsidP="00DE10A0">
      <w:pPr>
        <w:autoSpaceDE w:val="0"/>
        <w:autoSpaceDN w:val="0"/>
        <w:adjustRightInd w:val="0"/>
        <w:ind w:firstLine="709"/>
        <w:rPr>
          <w:sz w:val="28"/>
          <w:szCs w:val="28"/>
        </w:rPr>
      </w:pPr>
    </w:p>
    <w:p w:rsidR="00DE10A0" w:rsidRDefault="00DE10A0" w:rsidP="00DE10A0">
      <w:pPr>
        <w:autoSpaceDE w:val="0"/>
        <w:autoSpaceDN w:val="0"/>
        <w:adjustRightInd w:val="0"/>
        <w:ind w:firstLine="709"/>
        <w:rPr>
          <w:sz w:val="28"/>
          <w:szCs w:val="28"/>
        </w:rPr>
      </w:pPr>
      <w:r>
        <w:rPr>
          <w:sz w:val="28"/>
          <w:szCs w:val="28"/>
        </w:rPr>
        <w:t xml:space="preserve">№.2. Отрасли неэффективной специализации, но критически важные для экономики </w:t>
      </w:r>
      <w:r w:rsidRPr="006E78F0">
        <w:rPr>
          <w:sz w:val="28"/>
          <w:szCs w:val="28"/>
        </w:rPr>
        <w:t xml:space="preserve">Панинского </w:t>
      </w:r>
      <w:r>
        <w:rPr>
          <w:sz w:val="28"/>
          <w:szCs w:val="28"/>
        </w:rPr>
        <w:t>муниципального района:</w:t>
      </w:r>
    </w:p>
    <w:p w:rsidR="00DE10A0" w:rsidRPr="004C4349" w:rsidRDefault="00DE10A0" w:rsidP="00DE10A0">
      <w:pPr>
        <w:ind w:firstLine="709"/>
        <w:rPr>
          <w:sz w:val="28"/>
          <w:szCs w:val="28"/>
        </w:rPr>
      </w:pPr>
      <w:r>
        <w:t>1.</w:t>
      </w:r>
      <w:r w:rsidRPr="004C4349">
        <w:rPr>
          <w:sz w:val="28"/>
        </w:rPr>
        <w:t xml:space="preserve"> Производство кокса и нефтепродуктов</w:t>
      </w:r>
      <w:r>
        <w:rPr>
          <w:sz w:val="28"/>
        </w:rPr>
        <w:t>.</w:t>
      </w:r>
    </w:p>
    <w:p w:rsidR="00DE10A0" w:rsidRDefault="00DE10A0" w:rsidP="00DE10A0">
      <w:pPr>
        <w:autoSpaceDE w:val="0"/>
        <w:autoSpaceDN w:val="0"/>
        <w:adjustRightInd w:val="0"/>
      </w:pPr>
    </w:p>
    <w:p w:rsidR="00DE10A0" w:rsidRDefault="00DE10A0" w:rsidP="00DE10A0">
      <w:pPr>
        <w:keepNext/>
        <w:jc w:val="right"/>
        <w:outlineLvl w:val="0"/>
        <w:rPr>
          <w:rFonts w:eastAsia="Calibri"/>
          <w:b/>
          <w:bCs/>
          <w:kern w:val="32"/>
          <w:sz w:val="28"/>
          <w:szCs w:val="28"/>
        </w:rPr>
      </w:pPr>
      <w:r>
        <w:rPr>
          <w:rFonts w:eastAsia="Calibri"/>
          <w:b/>
          <w:bCs/>
          <w:kern w:val="32"/>
          <w:sz w:val="28"/>
          <w:szCs w:val="28"/>
        </w:rPr>
        <w:t>ПРИЛОЖЕНИЕ</w:t>
      </w:r>
      <w:r w:rsidRPr="00C82C73">
        <w:rPr>
          <w:rFonts w:eastAsia="Calibri"/>
          <w:b/>
          <w:bCs/>
          <w:kern w:val="32"/>
          <w:sz w:val="28"/>
          <w:szCs w:val="28"/>
        </w:rPr>
        <w:t xml:space="preserve"> </w:t>
      </w:r>
      <w:r>
        <w:rPr>
          <w:rFonts w:eastAsia="Calibri"/>
          <w:b/>
          <w:bCs/>
          <w:kern w:val="32"/>
          <w:sz w:val="28"/>
          <w:szCs w:val="28"/>
        </w:rPr>
        <w:t>13</w:t>
      </w:r>
    </w:p>
    <w:p w:rsidR="00DE10A0" w:rsidRDefault="00DE10A0" w:rsidP="00DE10A0">
      <w:pPr>
        <w:jc w:val="center"/>
        <w:rPr>
          <w:b/>
          <w:color w:val="000000"/>
          <w:sz w:val="28"/>
          <w:szCs w:val="28"/>
        </w:rPr>
      </w:pPr>
      <w:r>
        <w:rPr>
          <w:b/>
          <w:color w:val="000000"/>
          <w:sz w:val="28"/>
          <w:szCs w:val="28"/>
        </w:rPr>
        <w:t>Программы Панинского муниципального образования, обеспечивающие реализацию Стратегии социально-экономического развития до 2035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8"/>
        <w:gridCol w:w="6753"/>
      </w:tblGrid>
      <w:tr w:rsidR="00DE10A0" w:rsidRPr="00F66D91" w:rsidTr="006269E9">
        <w:tc>
          <w:tcPr>
            <w:tcW w:w="1472" w:type="pct"/>
          </w:tcPr>
          <w:p w:rsidR="00DE10A0" w:rsidRPr="00F66D91" w:rsidRDefault="00DE10A0" w:rsidP="006269E9">
            <w:pPr>
              <w:jc w:val="center"/>
              <w:rPr>
                <w:b/>
              </w:rPr>
            </w:pPr>
            <w:r w:rsidRPr="00F66D91">
              <w:rPr>
                <w:b/>
              </w:rPr>
              <w:t>Стратегическая цель</w:t>
            </w:r>
          </w:p>
        </w:tc>
        <w:tc>
          <w:tcPr>
            <w:tcW w:w="3528" w:type="pct"/>
          </w:tcPr>
          <w:p w:rsidR="00DE10A0" w:rsidRDefault="00DE10A0" w:rsidP="006269E9">
            <w:pPr>
              <w:jc w:val="center"/>
              <w:rPr>
                <w:b/>
              </w:rPr>
            </w:pPr>
            <w:r w:rsidRPr="00F66D91">
              <w:rPr>
                <w:b/>
              </w:rPr>
              <w:t xml:space="preserve">Перечень реализуемых </w:t>
            </w:r>
            <w:r>
              <w:rPr>
                <w:b/>
              </w:rPr>
              <w:t xml:space="preserve">и планируемых к реализации </w:t>
            </w:r>
          </w:p>
          <w:p w:rsidR="00DE10A0" w:rsidRPr="00F66D91" w:rsidRDefault="00DE10A0" w:rsidP="006269E9">
            <w:pPr>
              <w:jc w:val="center"/>
              <w:rPr>
                <w:b/>
              </w:rPr>
            </w:pPr>
            <w:r w:rsidRPr="00F66D91">
              <w:rPr>
                <w:b/>
              </w:rPr>
              <w:t>программ</w:t>
            </w:r>
          </w:p>
        </w:tc>
      </w:tr>
      <w:tr w:rsidR="00DE10A0" w:rsidRPr="00F66D91" w:rsidTr="006269E9">
        <w:tc>
          <w:tcPr>
            <w:tcW w:w="1472" w:type="pct"/>
          </w:tcPr>
          <w:p w:rsidR="00DE10A0" w:rsidRDefault="00DE10A0" w:rsidP="006269E9">
            <w:pPr>
              <w:jc w:val="center"/>
              <w:rPr>
                <w:i/>
              </w:rPr>
            </w:pPr>
            <w:r w:rsidRPr="00711D3C">
              <w:rPr>
                <w:i/>
              </w:rPr>
              <w:t xml:space="preserve">Цель 1. </w:t>
            </w:r>
          </w:p>
          <w:p w:rsidR="00DE10A0" w:rsidRPr="00F66D91" w:rsidRDefault="00DE10A0" w:rsidP="006269E9">
            <w:pPr>
              <w:jc w:val="center"/>
              <w:rPr>
                <w:b/>
              </w:rPr>
            </w:pPr>
            <w:r w:rsidRPr="00BC2F9E">
              <w:rPr>
                <w:i/>
                <w:sz w:val="22"/>
                <w:szCs w:val="22"/>
              </w:rPr>
              <w:t>Развитие человеческого потенциала  и улучшение качества жизни населения Панинского МО</w:t>
            </w:r>
          </w:p>
          <w:p w:rsidR="00DE10A0" w:rsidRPr="00F66D91" w:rsidRDefault="00DE10A0" w:rsidP="006269E9">
            <w:pPr>
              <w:jc w:val="center"/>
              <w:rPr>
                <w:b/>
              </w:rPr>
            </w:pPr>
          </w:p>
        </w:tc>
        <w:tc>
          <w:tcPr>
            <w:tcW w:w="3528" w:type="pct"/>
          </w:tcPr>
          <w:p w:rsidR="00DE10A0" w:rsidRDefault="00DE10A0" w:rsidP="006269E9">
            <w:pPr>
              <w:pStyle w:val="a8"/>
              <w:numPr>
                <w:ilvl w:val="0"/>
                <w:numId w:val="32"/>
              </w:numPr>
              <w:spacing w:after="0" w:line="240" w:lineRule="auto"/>
              <w:ind w:left="0" w:firstLine="0"/>
            </w:pPr>
            <w:r w:rsidRPr="00E0090B">
              <w:t xml:space="preserve">Муниципальная программа </w:t>
            </w:r>
            <w:r>
              <w:t xml:space="preserve">Панинского МР </w:t>
            </w:r>
            <w:r w:rsidRPr="00E0090B">
              <w:t xml:space="preserve">«Развитие образования». </w:t>
            </w:r>
          </w:p>
          <w:p w:rsidR="00DE10A0" w:rsidRPr="007B3F67" w:rsidRDefault="00DE10A0" w:rsidP="006269E9">
            <w:pPr>
              <w:pStyle w:val="a8"/>
              <w:numPr>
                <w:ilvl w:val="0"/>
                <w:numId w:val="32"/>
              </w:numPr>
              <w:spacing w:after="0" w:line="240" w:lineRule="auto"/>
              <w:ind w:left="0" w:firstLine="0"/>
            </w:pPr>
            <w:r w:rsidRPr="00E0090B">
              <w:t xml:space="preserve">Муниципальная программа </w:t>
            </w:r>
            <w:r>
              <w:t xml:space="preserve">Панинского МР </w:t>
            </w:r>
            <w:r w:rsidRPr="007B3F67">
              <w:t>«Обеспечение общественного порядка и противодействие преступности на 2019 – 2024гг»</w:t>
            </w:r>
          </w:p>
          <w:p w:rsidR="00DE10A0" w:rsidRPr="00E0090B" w:rsidRDefault="00DE10A0" w:rsidP="006269E9">
            <w:pPr>
              <w:pStyle w:val="a8"/>
              <w:numPr>
                <w:ilvl w:val="0"/>
                <w:numId w:val="32"/>
              </w:numPr>
              <w:spacing w:after="0" w:line="240" w:lineRule="auto"/>
              <w:ind w:left="0" w:firstLine="0"/>
            </w:pPr>
            <w:r w:rsidRPr="00E0090B">
              <w:t xml:space="preserve">Муниципальная программа </w:t>
            </w:r>
            <w:r>
              <w:t xml:space="preserve">Панинского МР </w:t>
            </w:r>
            <w:r w:rsidRPr="00E0090B">
              <w:t xml:space="preserve">«Социальная поддержка </w:t>
            </w:r>
            <w:r>
              <w:t xml:space="preserve"> </w:t>
            </w:r>
            <w:r w:rsidRPr="00E0090B">
              <w:t>граждан».</w:t>
            </w:r>
          </w:p>
          <w:p w:rsidR="00DE10A0" w:rsidRPr="00E0090B" w:rsidRDefault="00DE10A0" w:rsidP="006269E9">
            <w:pPr>
              <w:pStyle w:val="a8"/>
              <w:numPr>
                <w:ilvl w:val="0"/>
                <w:numId w:val="32"/>
              </w:numPr>
              <w:spacing w:after="0" w:line="240" w:lineRule="auto"/>
              <w:ind w:left="0" w:firstLine="0"/>
            </w:pPr>
            <w:r w:rsidRPr="00E0090B">
              <w:t xml:space="preserve">Муниципальная программа </w:t>
            </w:r>
            <w:r>
              <w:t xml:space="preserve">Панинского МР </w:t>
            </w:r>
            <w:r w:rsidRPr="00E0090B">
              <w:t>«Обеспечение доступным и комфортным жильем и создание эффективной системы жизнеобеспечения населения».</w:t>
            </w:r>
          </w:p>
          <w:p w:rsidR="00DE10A0" w:rsidRPr="00E0090B" w:rsidRDefault="00DE10A0" w:rsidP="006269E9">
            <w:pPr>
              <w:pStyle w:val="a8"/>
              <w:numPr>
                <w:ilvl w:val="0"/>
                <w:numId w:val="32"/>
              </w:numPr>
              <w:spacing w:after="0" w:line="240" w:lineRule="auto"/>
              <w:ind w:left="0" w:firstLine="0"/>
            </w:pPr>
            <w:r w:rsidRPr="00E0090B">
              <w:t xml:space="preserve">Муниципальная программа </w:t>
            </w:r>
            <w:r>
              <w:t xml:space="preserve">Панинского МР </w:t>
            </w:r>
            <w:r w:rsidRPr="00E0090B">
              <w:t xml:space="preserve">«Развитие культуры и туризма». </w:t>
            </w:r>
          </w:p>
          <w:p w:rsidR="00DE10A0" w:rsidRPr="00E0090B" w:rsidRDefault="00DE10A0" w:rsidP="006269E9">
            <w:pPr>
              <w:pStyle w:val="a8"/>
              <w:numPr>
                <w:ilvl w:val="0"/>
                <w:numId w:val="32"/>
              </w:numPr>
              <w:spacing w:after="0" w:line="240" w:lineRule="auto"/>
              <w:ind w:left="0" w:firstLine="0"/>
            </w:pPr>
            <w:r w:rsidRPr="00E0090B">
              <w:t>Муниципальная программа</w:t>
            </w:r>
            <w:r>
              <w:t xml:space="preserve"> Панинского МР</w:t>
            </w:r>
            <w:r w:rsidRPr="00E0090B">
              <w:t xml:space="preserve"> «Охрана окружающей среды».</w:t>
            </w:r>
          </w:p>
          <w:p w:rsidR="00DE10A0" w:rsidRPr="00E0090B" w:rsidRDefault="00DE10A0" w:rsidP="006269E9">
            <w:pPr>
              <w:pStyle w:val="a8"/>
              <w:numPr>
                <w:ilvl w:val="0"/>
                <w:numId w:val="32"/>
              </w:numPr>
              <w:spacing w:after="0" w:line="240" w:lineRule="auto"/>
              <w:ind w:left="0" w:firstLine="0"/>
            </w:pPr>
            <w:r w:rsidRPr="00E0090B">
              <w:t xml:space="preserve">Муниципальная программа </w:t>
            </w:r>
            <w:r>
              <w:t xml:space="preserve">Панинского МР </w:t>
            </w:r>
            <w:r w:rsidRPr="00E0090B">
              <w:t>«Развитие физической культуры и спорта».</w:t>
            </w:r>
          </w:p>
          <w:p w:rsidR="00DE10A0" w:rsidRPr="00E0090B" w:rsidRDefault="00DE10A0" w:rsidP="006269E9">
            <w:pPr>
              <w:pStyle w:val="a8"/>
              <w:numPr>
                <w:ilvl w:val="0"/>
                <w:numId w:val="32"/>
              </w:numPr>
              <w:spacing w:after="0" w:line="240" w:lineRule="auto"/>
              <w:ind w:left="0" w:firstLine="0"/>
            </w:pPr>
            <w:r w:rsidRPr="00E0090B">
              <w:t xml:space="preserve">Муниципальная программа </w:t>
            </w:r>
            <w:r>
              <w:t xml:space="preserve">Панинского МР </w:t>
            </w:r>
            <w:r w:rsidRPr="00E0090B">
              <w:t>«Содействие развитию муниципальных образований и местного самоуправления».</w:t>
            </w:r>
          </w:p>
          <w:p w:rsidR="00DE10A0" w:rsidRPr="00E0090B" w:rsidRDefault="00DE10A0" w:rsidP="006269E9">
            <w:pPr>
              <w:pStyle w:val="a8"/>
              <w:numPr>
                <w:ilvl w:val="0"/>
                <w:numId w:val="32"/>
              </w:numPr>
              <w:spacing w:after="0" w:line="240" w:lineRule="auto"/>
              <w:ind w:left="0" w:firstLine="0"/>
            </w:pPr>
            <w:r w:rsidRPr="00E0090B">
              <w:t xml:space="preserve">Муниципальная программа </w:t>
            </w:r>
            <w:r>
              <w:t xml:space="preserve">Панинского МР </w:t>
            </w:r>
            <w:r w:rsidRPr="00E0090B">
              <w:t>«Защита населения и территории Панинского МР от чрезвычайных ситуаций».</w:t>
            </w:r>
          </w:p>
          <w:p w:rsidR="00DE10A0" w:rsidRDefault="00DE10A0" w:rsidP="006269E9">
            <w:pPr>
              <w:pStyle w:val="a8"/>
              <w:numPr>
                <w:ilvl w:val="0"/>
                <w:numId w:val="32"/>
              </w:numPr>
              <w:spacing w:after="0" w:line="240" w:lineRule="auto"/>
              <w:ind w:left="0" w:firstLine="0"/>
            </w:pPr>
            <w:r w:rsidRPr="00E0090B">
              <w:t>Муниципальная программа</w:t>
            </w:r>
            <w:r>
              <w:t xml:space="preserve"> Панинского МР</w:t>
            </w:r>
            <w:r w:rsidRPr="00E0090B">
              <w:t xml:space="preserve"> </w:t>
            </w:r>
            <w:r w:rsidRPr="00E0090B">
              <w:rPr>
                <w:shd w:val="clear" w:color="auto" w:fill="FFFFFF"/>
              </w:rPr>
              <w:t xml:space="preserve">«Управление муниципальными финансами, создание </w:t>
            </w:r>
            <w:r w:rsidRPr="00E0090B">
              <w:rPr>
                <w:shd w:val="clear" w:color="auto" w:fill="FFFFFF"/>
              </w:rPr>
              <w:lastRenderedPageBreak/>
              <w:t>условий для эффективного и ответственного управления муниципальными финансами, повышение устойчивости бюджетов муниципальных образований Панинского муниципального района».</w:t>
            </w:r>
          </w:p>
          <w:p w:rsidR="00DE10A0" w:rsidRPr="00EA28AD" w:rsidRDefault="00DE10A0" w:rsidP="006269E9">
            <w:pPr>
              <w:pStyle w:val="a8"/>
              <w:ind w:left="0"/>
            </w:pPr>
          </w:p>
        </w:tc>
      </w:tr>
      <w:tr w:rsidR="00DE10A0" w:rsidRPr="00F66D91" w:rsidTr="006269E9">
        <w:trPr>
          <w:trHeight w:val="2826"/>
        </w:trPr>
        <w:tc>
          <w:tcPr>
            <w:tcW w:w="1472" w:type="pct"/>
          </w:tcPr>
          <w:p w:rsidR="00DE10A0" w:rsidRDefault="00DE10A0" w:rsidP="006269E9">
            <w:pPr>
              <w:jc w:val="center"/>
              <w:rPr>
                <w:i/>
              </w:rPr>
            </w:pPr>
            <w:r w:rsidRPr="00711D3C">
              <w:rPr>
                <w:i/>
              </w:rPr>
              <w:lastRenderedPageBreak/>
              <w:t>Цель</w:t>
            </w:r>
            <w:r>
              <w:rPr>
                <w:i/>
              </w:rPr>
              <w:t xml:space="preserve"> 2.</w:t>
            </w:r>
          </w:p>
          <w:p w:rsidR="00DE10A0" w:rsidRPr="00F66D91" w:rsidRDefault="00DE10A0" w:rsidP="006269E9">
            <w:pPr>
              <w:jc w:val="center"/>
              <w:rPr>
                <w:b/>
              </w:rPr>
            </w:pPr>
            <w:r w:rsidRPr="00CD5EE8">
              <w:rPr>
                <w:i/>
                <w:iCs/>
              </w:rPr>
              <w:t>Обеспечение устойч</w:t>
            </w:r>
            <w:r>
              <w:rPr>
                <w:i/>
                <w:iCs/>
              </w:rPr>
              <w:t>ивого экономического развития</w:t>
            </w:r>
            <w:r w:rsidRPr="00CD5EE8">
              <w:rPr>
                <w:i/>
                <w:iCs/>
              </w:rPr>
              <w:t xml:space="preserve"> и занятости населения </w:t>
            </w:r>
            <w:r>
              <w:rPr>
                <w:i/>
                <w:iCs/>
              </w:rPr>
              <w:t xml:space="preserve">МО </w:t>
            </w:r>
            <w:r w:rsidRPr="00CD5EE8">
              <w:rPr>
                <w:i/>
                <w:iCs/>
              </w:rPr>
              <w:t>на основе диверсификации производства и развития предпринимательской инициативы</w:t>
            </w:r>
          </w:p>
        </w:tc>
        <w:tc>
          <w:tcPr>
            <w:tcW w:w="3528" w:type="pct"/>
          </w:tcPr>
          <w:p w:rsidR="00DE10A0" w:rsidRDefault="00DE10A0" w:rsidP="006269E9">
            <w:pPr>
              <w:pStyle w:val="a8"/>
              <w:numPr>
                <w:ilvl w:val="0"/>
                <w:numId w:val="33"/>
              </w:numPr>
              <w:spacing w:after="0" w:line="240" w:lineRule="auto"/>
              <w:ind w:left="0" w:firstLine="0"/>
            </w:pPr>
            <w:r w:rsidRPr="00E0090B">
              <w:t>Муниципальная программа</w:t>
            </w:r>
            <w:r>
              <w:t xml:space="preserve"> Панинского МР</w:t>
            </w:r>
            <w:r w:rsidRPr="00E0090B">
              <w:t xml:space="preserve"> «Экономическое развитие и инновационная экономика».</w:t>
            </w:r>
          </w:p>
          <w:p w:rsidR="00DE10A0" w:rsidRPr="00E0090B" w:rsidRDefault="00DE10A0" w:rsidP="006269E9">
            <w:pPr>
              <w:pStyle w:val="a8"/>
              <w:ind w:left="0"/>
            </w:pPr>
          </w:p>
          <w:p w:rsidR="00DE10A0" w:rsidRPr="00E0090B" w:rsidRDefault="00DE10A0" w:rsidP="006269E9">
            <w:pPr>
              <w:pStyle w:val="a8"/>
              <w:numPr>
                <w:ilvl w:val="0"/>
                <w:numId w:val="33"/>
              </w:numPr>
              <w:spacing w:after="0" w:line="240" w:lineRule="auto"/>
              <w:ind w:left="0" w:firstLine="0"/>
            </w:pPr>
            <w:r w:rsidRPr="00E0090B">
              <w:t xml:space="preserve">Муниципальная программа </w:t>
            </w:r>
            <w:r>
              <w:t xml:space="preserve">Панинского МР </w:t>
            </w:r>
            <w:r w:rsidRPr="00E0090B">
              <w:t>«Развитие сельского хозяйства, производства пищевых продуктов и инфраструктуры агропродовольственного рынка».</w:t>
            </w:r>
          </w:p>
          <w:p w:rsidR="00DE10A0" w:rsidRPr="00F66D91" w:rsidRDefault="00DE10A0" w:rsidP="006269E9">
            <w:pPr>
              <w:pStyle w:val="a8"/>
              <w:ind w:left="0"/>
              <w:rPr>
                <w:b/>
              </w:rPr>
            </w:pPr>
          </w:p>
        </w:tc>
      </w:tr>
    </w:tbl>
    <w:p w:rsidR="000405AF" w:rsidRDefault="0097797D"/>
    <w:sectPr w:rsidR="000405AF" w:rsidSect="000E396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97D" w:rsidRDefault="0097797D" w:rsidP="00DE10A0">
      <w:r>
        <w:separator/>
      </w:r>
    </w:p>
  </w:endnote>
  <w:endnote w:type="continuationSeparator" w:id="0">
    <w:p w:rsidR="0097797D" w:rsidRDefault="0097797D" w:rsidP="00DE10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sig w:usb0="00000000" w:usb1="00000000" w:usb2="00000000" w:usb3="00000000" w:csb0="00000000" w:csb1="00000000"/>
  </w:font>
  <w:font w:name="AngsanaUPC">
    <w:panose1 w:val="02020603050405020304"/>
    <w:charset w:val="00"/>
    <w:family w:val="roman"/>
    <w:pitch w:val="variable"/>
    <w:sig w:usb0="81000003" w:usb1="00000000" w:usb2="00000000" w:usb3="00000000" w:csb0="00010001" w:csb1="00000000"/>
  </w:font>
  <w:font w:name="+mn-ea">
    <w:panose1 w:val="00000000000000000000"/>
    <w:charset w:val="00"/>
    <w:family w:val="roman"/>
    <w:notTrueType/>
    <w:pitch w:val="default"/>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0A0" w:rsidRDefault="00CE1AC8" w:rsidP="004442E2">
    <w:pPr>
      <w:pStyle w:val="af1"/>
      <w:jc w:val="right"/>
    </w:pPr>
    <w:fldSimple w:instr=" PAGE   \* MERGEFORMAT ">
      <w:r w:rsidR="00A017F2">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0A0" w:rsidRDefault="00CE1AC8" w:rsidP="004442E2">
    <w:pPr>
      <w:pStyle w:val="af1"/>
      <w:framePr w:wrap="around" w:vAnchor="text" w:hAnchor="margin" w:xAlign="right" w:y="1"/>
      <w:rPr>
        <w:rStyle w:val="aff"/>
      </w:rPr>
    </w:pPr>
    <w:r>
      <w:rPr>
        <w:rStyle w:val="aff"/>
      </w:rPr>
      <w:fldChar w:fldCharType="begin"/>
    </w:r>
    <w:r w:rsidR="00DE10A0">
      <w:rPr>
        <w:rStyle w:val="aff"/>
      </w:rPr>
      <w:instrText xml:space="preserve">PAGE  </w:instrText>
    </w:r>
    <w:r>
      <w:rPr>
        <w:rStyle w:val="aff"/>
      </w:rPr>
      <w:fldChar w:fldCharType="end"/>
    </w:r>
  </w:p>
  <w:p w:rsidR="00DE10A0" w:rsidRDefault="00DE10A0" w:rsidP="004442E2">
    <w:pPr>
      <w:pStyle w:val="af1"/>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0A0" w:rsidRPr="002A07CB" w:rsidRDefault="00DE10A0">
    <w:pPr>
      <w:pStyle w:val="af1"/>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97D" w:rsidRDefault="0097797D" w:rsidP="00DE10A0">
      <w:r>
        <w:separator/>
      </w:r>
    </w:p>
  </w:footnote>
  <w:footnote w:type="continuationSeparator" w:id="0">
    <w:p w:rsidR="0097797D" w:rsidRDefault="0097797D" w:rsidP="00DE10A0">
      <w:r>
        <w:continuationSeparator/>
      </w:r>
    </w:p>
  </w:footnote>
  <w:footnote w:id="1">
    <w:p w:rsidR="00DE10A0" w:rsidRDefault="00DE10A0" w:rsidP="00DE10A0">
      <w:pPr>
        <w:pStyle w:val="af4"/>
      </w:pPr>
      <w:r>
        <w:rPr>
          <w:rStyle w:val="af6"/>
        </w:rPr>
        <w:footnoteRef/>
      </w:r>
      <w:r>
        <w:t xml:space="preserve"> По данным паспорта Панинского муниципального района</w:t>
      </w:r>
    </w:p>
  </w:footnote>
  <w:footnote w:id="2">
    <w:p w:rsidR="00DE10A0" w:rsidRDefault="00DE10A0" w:rsidP="00DE10A0">
      <w:pPr>
        <w:pStyle w:val="af4"/>
      </w:pPr>
      <w:r>
        <w:rPr>
          <w:rStyle w:val="af6"/>
        </w:rPr>
        <w:footnoteRef/>
      </w:r>
      <w:r>
        <w:t xml:space="preserve"> Статистика данного показателя по Панинскому муниципальному району не ведётся</w:t>
      </w:r>
    </w:p>
  </w:footnote>
  <w:footnote w:id="3">
    <w:p w:rsidR="00DE10A0" w:rsidRDefault="00DE10A0" w:rsidP="00DE10A0">
      <w:pPr>
        <w:pStyle w:val="af4"/>
      </w:pPr>
      <w:r>
        <w:rPr>
          <w:rStyle w:val="af6"/>
        </w:rPr>
        <w:footnoteRef/>
      </w:r>
      <w:r>
        <w:t xml:space="preserve"> Исходные значения показателей приведены по данным на конец 2009 года</w:t>
      </w:r>
    </w:p>
  </w:footnote>
  <w:footnote w:id="4">
    <w:p w:rsidR="00DE10A0" w:rsidRDefault="00DE10A0" w:rsidP="00DE10A0">
      <w:pPr>
        <w:pStyle w:val="af4"/>
      </w:pPr>
      <w:r>
        <w:rPr>
          <w:rStyle w:val="af6"/>
        </w:rPr>
        <w:footnoteRef/>
      </w:r>
      <w:r>
        <w:t xml:space="preserve"> По состоянию на 2009 год</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B200DCC"/>
    <w:lvl w:ilvl="0">
      <w:start w:val="1"/>
      <w:numFmt w:val="bullet"/>
      <w:pStyle w:val="2"/>
      <w:lvlText w:val=""/>
      <w:lvlJc w:val="left"/>
      <w:pPr>
        <w:tabs>
          <w:tab w:val="num" w:pos="643"/>
        </w:tabs>
        <w:ind w:left="643" w:hanging="360"/>
      </w:pPr>
      <w:rPr>
        <w:rFonts w:ascii="Symbol" w:hAnsi="Symbol" w:hint="default"/>
      </w:rPr>
    </w:lvl>
  </w:abstractNum>
  <w:abstractNum w:abstractNumId="1">
    <w:nsid w:val="FFFFFF88"/>
    <w:multiLevelType w:val="singleLevel"/>
    <w:tmpl w:val="53ECFF88"/>
    <w:lvl w:ilvl="0">
      <w:start w:val="1"/>
      <w:numFmt w:val="decimal"/>
      <w:pStyle w:val="a"/>
      <w:lvlText w:val="%1."/>
      <w:lvlJc w:val="left"/>
      <w:pPr>
        <w:tabs>
          <w:tab w:val="num" w:pos="360"/>
        </w:tabs>
        <w:ind w:left="360" w:hanging="360"/>
      </w:pPr>
    </w:lvl>
  </w:abstractNum>
  <w:abstractNum w:abstractNumId="2">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4B66B7"/>
    <w:multiLevelType w:val="hybridMultilevel"/>
    <w:tmpl w:val="8D64A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9632C6"/>
    <w:multiLevelType w:val="hybridMultilevel"/>
    <w:tmpl w:val="43CEB20A"/>
    <w:lvl w:ilvl="0" w:tplc="7FB48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B84273"/>
    <w:multiLevelType w:val="hybridMultilevel"/>
    <w:tmpl w:val="5E2AE73C"/>
    <w:lvl w:ilvl="0" w:tplc="661A6964">
      <w:start w:val="1"/>
      <w:numFmt w:val="bullet"/>
      <w:lvlText w:val=""/>
      <w:lvlJc w:val="left"/>
      <w:pPr>
        <w:tabs>
          <w:tab w:val="num" w:pos="2694"/>
        </w:tabs>
        <w:ind w:left="2694" w:firstLine="1134"/>
      </w:pPr>
      <w:rPr>
        <w:rFonts w:ascii="Wingdings" w:hAnsi="Wingdings" w:hint="default"/>
        <w:color w:val="800000"/>
      </w:rPr>
    </w:lvl>
    <w:lvl w:ilvl="1" w:tplc="04190003">
      <w:start w:val="1"/>
      <w:numFmt w:val="decimal"/>
      <w:lvlText w:val="%2."/>
      <w:lvlJc w:val="left"/>
      <w:pPr>
        <w:tabs>
          <w:tab w:val="num" w:pos="1440"/>
        </w:tabs>
        <w:ind w:left="1440" w:hanging="360"/>
      </w:pPr>
      <w:rPr>
        <w:rFonts w:cs="Times New Roman"/>
      </w:rPr>
    </w:lvl>
    <w:lvl w:ilvl="2" w:tplc="668229E6">
      <w:start w:val="1"/>
      <w:numFmt w:val="bullet"/>
      <w:pStyle w:val="Pro-List-1"/>
      <w:lvlText w:val=""/>
      <w:lvlJc w:val="left"/>
      <w:pPr>
        <w:tabs>
          <w:tab w:val="num" w:pos="666"/>
        </w:tabs>
        <w:ind w:left="666" w:firstLine="1134"/>
      </w:pPr>
      <w:rPr>
        <w:rFonts w:ascii="Wingdings" w:hAnsi="Wingdings" w:hint="default"/>
        <w:color w:val="auto"/>
        <w:sz w:val="24"/>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0BCC52F4"/>
    <w:multiLevelType w:val="hybridMultilevel"/>
    <w:tmpl w:val="8EA27570"/>
    <w:lvl w:ilvl="0" w:tplc="1F1CE58A">
      <w:start w:val="1"/>
      <w:numFmt w:val="decimal"/>
      <w:lvlText w:val="%1."/>
      <w:lvlJc w:val="left"/>
      <w:pPr>
        <w:ind w:left="1729" w:hanging="10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119005BD"/>
    <w:multiLevelType w:val="hybridMultilevel"/>
    <w:tmpl w:val="C204929C"/>
    <w:lvl w:ilvl="0" w:tplc="E7B23AD4">
      <w:start w:val="1"/>
      <w:numFmt w:val="decimal"/>
      <w:lvlText w:val="%1"/>
      <w:lvlJc w:val="left"/>
      <w:pPr>
        <w:tabs>
          <w:tab w:val="num" w:pos="720"/>
        </w:tabs>
        <w:ind w:left="720" w:hanging="360"/>
      </w:pPr>
      <w:rPr>
        <w:rFonts w:cs="Sakkal Majalla"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3986284"/>
    <w:multiLevelType w:val="hybridMultilevel"/>
    <w:tmpl w:val="58E0F36A"/>
    <w:lvl w:ilvl="0" w:tplc="7FB48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4F63DC"/>
    <w:multiLevelType w:val="hybridMultilevel"/>
    <w:tmpl w:val="7FE4C03C"/>
    <w:lvl w:ilvl="0" w:tplc="7FB48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5D069A"/>
    <w:multiLevelType w:val="hybridMultilevel"/>
    <w:tmpl w:val="0A60764C"/>
    <w:lvl w:ilvl="0" w:tplc="E7B23AD4">
      <w:start w:val="1"/>
      <w:numFmt w:val="decimal"/>
      <w:lvlText w:val="%1"/>
      <w:lvlJc w:val="left"/>
      <w:pPr>
        <w:tabs>
          <w:tab w:val="num" w:pos="720"/>
        </w:tabs>
        <w:ind w:left="720" w:hanging="360"/>
      </w:pPr>
      <w:rPr>
        <w:rFonts w:cs="Sakkal Majalla"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FEB2BAE"/>
    <w:multiLevelType w:val="multilevel"/>
    <w:tmpl w:val="61543410"/>
    <w:lvl w:ilvl="0">
      <w:start w:val="1"/>
      <w:numFmt w:val="decimal"/>
      <w:lvlText w:val="%1."/>
      <w:lvlJc w:val="left"/>
      <w:pPr>
        <w:ind w:left="720" w:hanging="360"/>
      </w:pPr>
    </w:lvl>
    <w:lvl w:ilvl="1">
      <w:start w:val="2"/>
      <w:numFmt w:val="decimal"/>
      <w:isLgl/>
      <w:lvlText w:val="%1.%2."/>
      <w:lvlJc w:val="left"/>
      <w:pPr>
        <w:ind w:left="1070" w:hanging="360"/>
      </w:pPr>
      <w:rPr>
        <w:rFonts w:hint="default"/>
        <w:b/>
      </w:rPr>
    </w:lvl>
    <w:lvl w:ilvl="2">
      <w:start w:val="1"/>
      <w:numFmt w:val="decimal"/>
      <w:isLgl/>
      <w:lvlText w:val="%1.%2.%3."/>
      <w:lvlJc w:val="left"/>
      <w:pPr>
        <w:ind w:left="2164" w:hanging="720"/>
      </w:pPr>
      <w:rPr>
        <w:rFonts w:hint="default"/>
        <w:b/>
      </w:rPr>
    </w:lvl>
    <w:lvl w:ilvl="3">
      <w:start w:val="1"/>
      <w:numFmt w:val="decimal"/>
      <w:isLgl/>
      <w:lvlText w:val="%1.%2.%3.%4."/>
      <w:lvlJc w:val="left"/>
      <w:pPr>
        <w:ind w:left="2706" w:hanging="720"/>
      </w:pPr>
      <w:rPr>
        <w:rFonts w:hint="default"/>
        <w:b/>
      </w:rPr>
    </w:lvl>
    <w:lvl w:ilvl="4">
      <w:start w:val="1"/>
      <w:numFmt w:val="decimal"/>
      <w:isLgl/>
      <w:lvlText w:val="%1.%2.%3.%4.%5."/>
      <w:lvlJc w:val="left"/>
      <w:pPr>
        <w:ind w:left="3608" w:hanging="1080"/>
      </w:pPr>
      <w:rPr>
        <w:rFonts w:hint="default"/>
        <w:b/>
      </w:rPr>
    </w:lvl>
    <w:lvl w:ilvl="5">
      <w:start w:val="1"/>
      <w:numFmt w:val="decimal"/>
      <w:isLgl/>
      <w:lvlText w:val="%1.%2.%3.%4.%5.%6."/>
      <w:lvlJc w:val="left"/>
      <w:pPr>
        <w:ind w:left="4150" w:hanging="1080"/>
      </w:pPr>
      <w:rPr>
        <w:rFonts w:hint="default"/>
        <w:b/>
      </w:rPr>
    </w:lvl>
    <w:lvl w:ilvl="6">
      <w:start w:val="1"/>
      <w:numFmt w:val="decimal"/>
      <w:isLgl/>
      <w:lvlText w:val="%1.%2.%3.%4.%5.%6.%7."/>
      <w:lvlJc w:val="left"/>
      <w:pPr>
        <w:ind w:left="5052" w:hanging="1440"/>
      </w:pPr>
      <w:rPr>
        <w:rFonts w:hint="default"/>
        <w:b/>
      </w:rPr>
    </w:lvl>
    <w:lvl w:ilvl="7">
      <w:start w:val="1"/>
      <w:numFmt w:val="decimal"/>
      <w:isLgl/>
      <w:lvlText w:val="%1.%2.%3.%4.%5.%6.%7.%8."/>
      <w:lvlJc w:val="left"/>
      <w:pPr>
        <w:ind w:left="5594" w:hanging="1440"/>
      </w:pPr>
      <w:rPr>
        <w:rFonts w:hint="default"/>
        <w:b/>
      </w:rPr>
    </w:lvl>
    <w:lvl w:ilvl="8">
      <w:start w:val="1"/>
      <w:numFmt w:val="decimal"/>
      <w:isLgl/>
      <w:lvlText w:val="%1.%2.%3.%4.%5.%6.%7.%8.%9."/>
      <w:lvlJc w:val="left"/>
      <w:pPr>
        <w:ind w:left="6496" w:hanging="1800"/>
      </w:pPr>
      <w:rPr>
        <w:rFonts w:hint="default"/>
        <w:b/>
      </w:rPr>
    </w:lvl>
  </w:abstractNum>
  <w:abstractNum w:abstractNumId="12">
    <w:nsid w:val="23924727"/>
    <w:multiLevelType w:val="hybridMultilevel"/>
    <w:tmpl w:val="ECA072A4"/>
    <w:lvl w:ilvl="0" w:tplc="70C6C122">
      <w:start w:val="1"/>
      <w:numFmt w:val="bullet"/>
      <w:lvlText w:val=""/>
      <w:lvlJc w:val="left"/>
      <w:pPr>
        <w:tabs>
          <w:tab w:val="num" w:pos="720"/>
        </w:tabs>
        <w:ind w:left="720" w:hanging="360"/>
      </w:pPr>
      <w:rPr>
        <w:rFonts w:ascii="Wingdings" w:hAnsi="Wingdings" w:hint="default"/>
      </w:rPr>
    </w:lvl>
    <w:lvl w:ilvl="1" w:tplc="E00AA2D6" w:tentative="1">
      <w:start w:val="1"/>
      <w:numFmt w:val="bullet"/>
      <w:lvlText w:val=""/>
      <w:lvlJc w:val="left"/>
      <w:pPr>
        <w:tabs>
          <w:tab w:val="num" w:pos="1440"/>
        </w:tabs>
        <w:ind w:left="1440" w:hanging="360"/>
      </w:pPr>
      <w:rPr>
        <w:rFonts w:ascii="Wingdings" w:hAnsi="Wingdings" w:hint="default"/>
      </w:rPr>
    </w:lvl>
    <w:lvl w:ilvl="2" w:tplc="8E0E1362" w:tentative="1">
      <w:start w:val="1"/>
      <w:numFmt w:val="bullet"/>
      <w:lvlText w:val=""/>
      <w:lvlJc w:val="left"/>
      <w:pPr>
        <w:tabs>
          <w:tab w:val="num" w:pos="2160"/>
        </w:tabs>
        <w:ind w:left="2160" w:hanging="360"/>
      </w:pPr>
      <w:rPr>
        <w:rFonts w:ascii="Wingdings" w:hAnsi="Wingdings" w:hint="default"/>
      </w:rPr>
    </w:lvl>
    <w:lvl w:ilvl="3" w:tplc="F7DAF8E0" w:tentative="1">
      <w:start w:val="1"/>
      <w:numFmt w:val="bullet"/>
      <w:lvlText w:val=""/>
      <w:lvlJc w:val="left"/>
      <w:pPr>
        <w:tabs>
          <w:tab w:val="num" w:pos="2880"/>
        </w:tabs>
        <w:ind w:left="2880" w:hanging="360"/>
      </w:pPr>
      <w:rPr>
        <w:rFonts w:ascii="Wingdings" w:hAnsi="Wingdings" w:hint="default"/>
      </w:rPr>
    </w:lvl>
    <w:lvl w:ilvl="4" w:tplc="47AA95AC" w:tentative="1">
      <w:start w:val="1"/>
      <w:numFmt w:val="bullet"/>
      <w:lvlText w:val=""/>
      <w:lvlJc w:val="left"/>
      <w:pPr>
        <w:tabs>
          <w:tab w:val="num" w:pos="3600"/>
        </w:tabs>
        <w:ind w:left="3600" w:hanging="360"/>
      </w:pPr>
      <w:rPr>
        <w:rFonts w:ascii="Wingdings" w:hAnsi="Wingdings" w:hint="default"/>
      </w:rPr>
    </w:lvl>
    <w:lvl w:ilvl="5" w:tplc="87F0A032" w:tentative="1">
      <w:start w:val="1"/>
      <w:numFmt w:val="bullet"/>
      <w:lvlText w:val=""/>
      <w:lvlJc w:val="left"/>
      <w:pPr>
        <w:tabs>
          <w:tab w:val="num" w:pos="4320"/>
        </w:tabs>
        <w:ind w:left="4320" w:hanging="360"/>
      </w:pPr>
      <w:rPr>
        <w:rFonts w:ascii="Wingdings" w:hAnsi="Wingdings" w:hint="default"/>
      </w:rPr>
    </w:lvl>
    <w:lvl w:ilvl="6" w:tplc="08249326" w:tentative="1">
      <w:start w:val="1"/>
      <w:numFmt w:val="bullet"/>
      <w:lvlText w:val=""/>
      <w:lvlJc w:val="left"/>
      <w:pPr>
        <w:tabs>
          <w:tab w:val="num" w:pos="5040"/>
        </w:tabs>
        <w:ind w:left="5040" w:hanging="360"/>
      </w:pPr>
      <w:rPr>
        <w:rFonts w:ascii="Wingdings" w:hAnsi="Wingdings" w:hint="default"/>
      </w:rPr>
    </w:lvl>
    <w:lvl w:ilvl="7" w:tplc="89F4B9C6" w:tentative="1">
      <w:start w:val="1"/>
      <w:numFmt w:val="bullet"/>
      <w:lvlText w:val=""/>
      <w:lvlJc w:val="left"/>
      <w:pPr>
        <w:tabs>
          <w:tab w:val="num" w:pos="5760"/>
        </w:tabs>
        <w:ind w:left="5760" w:hanging="360"/>
      </w:pPr>
      <w:rPr>
        <w:rFonts w:ascii="Wingdings" w:hAnsi="Wingdings" w:hint="default"/>
      </w:rPr>
    </w:lvl>
    <w:lvl w:ilvl="8" w:tplc="80E07AAC" w:tentative="1">
      <w:start w:val="1"/>
      <w:numFmt w:val="bullet"/>
      <w:lvlText w:val=""/>
      <w:lvlJc w:val="left"/>
      <w:pPr>
        <w:tabs>
          <w:tab w:val="num" w:pos="6480"/>
        </w:tabs>
        <w:ind w:left="6480" w:hanging="360"/>
      </w:pPr>
      <w:rPr>
        <w:rFonts w:ascii="Wingdings" w:hAnsi="Wingdings" w:hint="default"/>
      </w:rPr>
    </w:lvl>
  </w:abstractNum>
  <w:abstractNum w:abstractNumId="13">
    <w:nsid w:val="29636786"/>
    <w:multiLevelType w:val="multilevel"/>
    <w:tmpl w:val="BEA07736"/>
    <w:name w:val="WW8Num6"/>
    <w:lvl w:ilvl="0">
      <w:start w:val="1"/>
      <w:numFmt w:val="decimal"/>
      <w:pStyle w:val="a0"/>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303F112F"/>
    <w:multiLevelType w:val="hybridMultilevel"/>
    <w:tmpl w:val="D8048EE2"/>
    <w:lvl w:ilvl="0" w:tplc="7FB48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2D0E74"/>
    <w:multiLevelType w:val="hybridMultilevel"/>
    <w:tmpl w:val="797AD3FC"/>
    <w:lvl w:ilvl="0" w:tplc="0A7807E2">
      <w:start w:val="1"/>
      <w:numFmt w:val="bullet"/>
      <w:lvlText w:val=""/>
      <w:lvlJc w:val="left"/>
      <w:pPr>
        <w:tabs>
          <w:tab w:val="num" w:pos="720"/>
        </w:tabs>
        <w:ind w:left="720" w:hanging="360"/>
      </w:pPr>
      <w:rPr>
        <w:rFonts w:ascii="Wingdings" w:hAnsi="Wingdings" w:hint="default"/>
      </w:rPr>
    </w:lvl>
    <w:lvl w:ilvl="1" w:tplc="AF1A036E" w:tentative="1">
      <w:start w:val="1"/>
      <w:numFmt w:val="bullet"/>
      <w:lvlText w:val=""/>
      <w:lvlJc w:val="left"/>
      <w:pPr>
        <w:tabs>
          <w:tab w:val="num" w:pos="1440"/>
        </w:tabs>
        <w:ind w:left="1440" w:hanging="360"/>
      </w:pPr>
      <w:rPr>
        <w:rFonts w:ascii="Wingdings" w:hAnsi="Wingdings" w:hint="default"/>
      </w:rPr>
    </w:lvl>
    <w:lvl w:ilvl="2" w:tplc="E9E21424" w:tentative="1">
      <w:start w:val="1"/>
      <w:numFmt w:val="bullet"/>
      <w:lvlText w:val=""/>
      <w:lvlJc w:val="left"/>
      <w:pPr>
        <w:tabs>
          <w:tab w:val="num" w:pos="2160"/>
        </w:tabs>
        <w:ind w:left="2160" w:hanging="360"/>
      </w:pPr>
      <w:rPr>
        <w:rFonts w:ascii="Wingdings" w:hAnsi="Wingdings" w:hint="default"/>
      </w:rPr>
    </w:lvl>
    <w:lvl w:ilvl="3" w:tplc="084A43C0" w:tentative="1">
      <w:start w:val="1"/>
      <w:numFmt w:val="bullet"/>
      <w:lvlText w:val=""/>
      <w:lvlJc w:val="left"/>
      <w:pPr>
        <w:tabs>
          <w:tab w:val="num" w:pos="2880"/>
        </w:tabs>
        <w:ind w:left="2880" w:hanging="360"/>
      </w:pPr>
      <w:rPr>
        <w:rFonts w:ascii="Wingdings" w:hAnsi="Wingdings" w:hint="default"/>
      </w:rPr>
    </w:lvl>
    <w:lvl w:ilvl="4" w:tplc="6D303B2A" w:tentative="1">
      <w:start w:val="1"/>
      <w:numFmt w:val="bullet"/>
      <w:lvlText w:val=""/>
      <w:lvlJc w:val="left"/>
      <w:pPr>
        <w:tabs>
          <w:tab w:val="num" w:pos="3600"/>
        </w:tabs>
        <w:ind w:left="3600" w:hanging="360"/>
      </w:pPr>
      <w:rPr>
        <w:rFonts w:ascii="Wingdings" w:hAnsi="Wingdings" w:hint="default"/>
      </w:rPr>
    </w:lvl>
    <w:lvl w:ilvl="5" w:tplc="3A4CE1D8" w:tentative="1">
      <w:start w:val="1"/>
      <w:numFmt w:val="bullet"/>
      <w:lvlText w:val=""/>
      <w:lvlJc w:val="left"/>
      <w:pPr>
        <w:tabs>
          <w:tab w:val="num" w:pos="4320"/>
        </w:tabs>
        <w:ind w:left="4320" w:hanging="360"/>
      </w:pPr>
      <w:rPr>
        <w:rFonts w:ascii="Wingdings" w:hAnsi="Wingdings" w:hint="default"/>
      </w:rPr>
    </w:lvl>
    <w:lvl w:ilvl="6" w:tplc="B73E5DC0" w:tentative="1">
      <w:start w:val="1"/>
      <w:numFmt w:val="bullet"/>
      <w:lvlText w:val=""/>
      <w:lvlJc w:val="left"/>
      <w:pPr>
        <w:tabs>
          <w:tab w:val="num" w:pos="5040"/>
        </w:tabs>
        <w:ind w:left="5040" w:hanging="360"/>
      </w:pPr>
      <w:rPr>
        <w:rFonts w:ascii="Wingdings" w:hAnsi="Wingdings" w:hint="default"/>
      </w:rPr>
    </w:lvl>
    <w:lvl w:ilvl="7" w:tplc="026EA3CA" w:tentative="1">
      <w:start w:val="1"/>
      <w:numFmt w:val="bullet"/>
      <w:lvlText w:val=""/>
      <w:lvlJc w:val="left"/>
      <w:pPr>
        <w:tabs>
          <w:tab w:val="num" w:pos="5760"/>
        </w:tabs>
        <w:ind w:left="5760" w:hanging="360"/>
      </w:pPr>
      <w:rPr>
        <w:rFonts w:ascii="Wingdings" w:hAnsi="Wingdings" w:hint="default"/>
      </w:rPr>
    </w:lvl>
    <w:lvl w:ilvl="8" w:tplc="E758CF94" w:tentative="1">
      <w:start w:val="1"/>
      <w:numFmt w:val="bullet"/>
      <w:lvlText w:val=""/>
      <w:lvlJc w:val="left"/>
      <w:pPr>
        <w:tabs>
          <w:tab w:val="num" w:pos="6480"/>
        </w:tabs>
        <w:ind w:left="6480" w:hanging="360"/>
      </w:pPr>
      <w:rPr>
        <w:rFonts w:ascii="Wingdings" w:hAnsi="Wingdings" w:hint="default"/>
      </w:rPr>
    </w:lvl>
  </w:abstractNum>
  <w:abstractNum w:abstractNumId="16">
    <w:nsid w:val="36884914"/>
    <w:multiLevelType w:val="hybridMultilevel"/>
    <w:tmpl w:val="52B20FA4"/>
    <w:lvl w:ilvl="0" w:tplc="9284617A">
      <w:start w:val="2"/>
      <w:numFmt w:val="decimal"/>
      <w:lvlText w:val="%1."/>
      <w:lvlJc w:val="left"/>
      <w:pPr>
        <w:ind w:left="1211" w:hanging="360"/>
      </w:pPr>
      <w:rPr>
        <w:rFonts w:hint="default"/>
      </w:rPr>
    </w:lvl>
    <w:lvl w:ilvl="1" w:tplc="1BD4ECC4" w:tentative="1">
      <w:start w:val="1"/>
      <w:numFmt w:val="lowerLetter"/>
      <w:lvlText w:val="%2."/>
      <w:lvlJc w:val="left"/>
      <w:pPr>
        <w:ind w:left="2008" w:hanging="360"/>
      </w:pPr>
    </w:lvl>
    <w:lvl w:ilvl="2" w:tplc="BEB6C460" w:tentative="1">
      <w:start w:val="1"/>
      <w:numFmt w:val="lowerRoman"/>
      <w:lvlText w:val="%3."/>
      <w:lvlJc w:val="right"/>
      <w:pPr>
        <w:ind w:left="2728" w:hanging="180"/>
      </w:pPr>
    </w:lvl>
    <w:lvl w:ilvl="3" w:tplc="3948D7A2" w:tentative="1">
      <w:start w:val="1"/>
      <w:numFmt w:val="decimal"/>
      <w:lvlText w:val="%4."/>
      <w:lvlJc w:val="left"/>
      <w:pPr>
        <w:ind w:left="3448" w:hanging="360"/>
      </w:pPr>
    </w:lvl>
    <w:lvl w:ilvl="4" w:tplc="E402B872" w:tentative="1">
      <w:start w:val="1"/>
      <w:numFmt w:val="lowerLetter"/>
      <w:lvlText w:val="%5."/>
      <w:lvlJc w:val="left"/>
      <w:pPr>
        <w:ind w:left="4168" w:hanging="360"/>
      </w:pPr>
    </w:lvl>
    <w:lvl w:ilvl="5" w:tplc="81AE5ABC" w:tentative="1">
      <w:start w:val="1"/>
      <w:numFmt w:val="lowerRoman"/>
      <w:lvlText w:val="%6."/>
      <w:lvlJc w:val="right"/>
      <w:pPr>
        <w:ind w:left="4888" w:hanging="180"/>
      </w:pPr>
    </w:lvl>
    <w:lvl w:ilvl="6" w:tplc="6208548A" w:tentative="1">
      <w:start w:val="1"/>
      <w:numFmt w:val="decimal"/>
      <w:lvlText w:val="%7."/>
      <w:lvlJc w:val="left"/>
      <w:pPr>
        <w:ind w:left="5608" w:hanging="360"/>
      </w:pPr>
    </w:lvl>
    <w:lvl w:ilvl="7" w:tplc="CCFA27A0" w:tentative="1">
      <w:start w:val="1"/>
      <w:numFmt w:val="lowerLetter"/>
      <w:lvlText w:val="%8."/>
      <w:lvlJc w:val="left"/>
      <w:pPr>
        <w:ind w:left="6328" w:hanging="360"/>
      </w:pPr>
    </w:lvl>
    <w:lvl w:ilvl="8" w:tplc="70281E4E" w:tentative="1">
      <w:start w:val="1"/>
      <w:numFmt w:val="lowerRoman"/>
      <w:lvlText w:val="%9."/>
      <w:lvlJc w:val="right"/>
      <w:pPr>
        <w:ind w:left="7048" w:hanging="180"/>
      </w:pPr>
    </w:lvl>
  </w:abstractNum>
  <w:abstractNum w:abstractNumId="17">
    <w:nsid w:val="418E2AF1"/>
    <w:multiLevelType w:val="hybridMultilevel"/>
    <w:tmpl w:val="319CB018"/>
    <w:lvl w:ilvl="0" w:tplc="7FB48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2D69D4"/>
    <w:multiLevelType w:val="hybridMultilevel"/>
    <w:tmpl w:val="6CD48186"/>
    <w:lvl w:ilvl="0" w:tplc="674A1760">
      <w:start w:val="1"/>
      <w:numFmt w:val="bullet"/>
      <w:lvlText w:val=""/>
      <w:lvlJc w:val="left"/>
      <w:pPr>
        <w:ind w:left="277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BB5307F"/>
    <w:multiLevelType w:val="hybridMultilevel"/>
    <w:tmpl w:val="8F3A07B8"/>
    <w:lvl w:ilvl="0" w:tplc="E7B23AD4">
      <w:start w:val="1"/>
      <w:numFmt w:val="decimal"/>
      <w:lvlText w:val="%1"/>
      <w:lvlJc w:val="left"/>
      <w:pPr>
        <w:tabs>
          <w:tab w:val="num" w:pos="720"/>
        </w:tabs>
        <w:ind w:left="720" w:hanging="360"/>
      </w:pPr>
      <w:rPr>
        <w:rFonts w:cs="Sakkal Majalla"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4F45DFB"/>
    <w:multiLevelType w:val="hybridMultilevel"/>
    <w:tmpl w:val="6AD4E458"/>
    <w:lvl w:ilvl="0" w:tplc="BC1E4CA8">
      <w:start w:val="1"/>
      <w:numFmt w:val="bullet"/>
      <w:lvlText w:val=""/>
      <w:lvlJc w:val="left"/>
      <w:pPr>
        <w:tabs>
          <w:tab w:val="num" w:pos="720"/>
        </w:tabs>
        <w:ind w:left="720" w:hanging="360"/>
      </w:pPr>
      <w:rPr>
        <w:rFonts w:ascii="Wingdings" w:hAnsi="Wingdings" w:hint="default"/>
      </w:rPr>
    </w:lvl>
    <w:lvl w:ilvl="1" w:tplc="4B5200E4" w:tentative="1">
      <w:start w:val="1"/>
      <w:numFmt w:val="bullet"/>
      <w:lvlText w:val=""/>
      <w:lvlJc w:val="left"/>
      <w:pPr>
        <w:tabs>
          <w:tab w:val="num" w:pos="1440"/>
        </w:tabs>
        <w:ind w:left="1440" w:hanging="360"/>
      </w:pPr>
      <w:rPr>
        <w:rFonts w:ascii="Wingdings" w:hAnsi="Wingdings" w:hint="default"/>
      </w:rPr>
    </w:lvl>
    <w:lvl w:ilvl="2" w:tplc="7B889784" w:tentative="1">
      <w:start w:val="1"/>
      <w:numFmt w:val="bullet"/>
      <w:lvlText w:val=""/>
      <w:lvlJc w:val="left"/>
      <w:pPr>
        <w:tabs>
          <w:tab w:val="num" w:pos="2160"/>
        </w:tabs>
        <w:ind w:left="2160" w:hanging="360"/>
      </w:pPr>
      <w:rPr>
        <w:rFonts w:ascii="Wingdings" w:hAnsi="Wingdings" w:hint="default"/>
      </w:rPr>
    </w:lvl>
    <w:lvl w:ilvl="3" w:tplc="0B089CC8" w:tentative="1">
      <w:start w:val="1"/>
      <w:numFmt w:val="bullet"/>
      <w:lvlText w:val=""/>
      <w:lvlJc w:val="left"/>
      <w:pPr>
        <w:tabs>
          <w:tab w:val="num" w:pos="2880"/>
        </w:tabs>
        <w:ind w:left="2880" w:hanging="360"/>
      </w:pPr>
      <w:rPr>
        <w:rFonts w:ascii="Wingdings" w:hAnsi="Wingdings" w:hint="default"/>
      </w:rPr>
    </w:lvl>
    <w:lvl w:ilvl="4" w:tplc="130AB960" w:tentative="1">
      <w:start w:val="1"/>
      <w:numFmt w:val="bullet"/>
      <w:lvlText w:val=""/>
      <w:lvlJc w:val="left"/>
      <w:pPr>
        <w:tabs>
          <w:tab w:val="num" w:pos="3600"/>
        </w:tabs>
        <w:ind w:left="3600" w:hanging="360"/>
      </w:pPr>
      <w:rPr>
        <w:rFonts w:ascii="Wingdings" w:hAnsi="Wingdings" w:hint="default"/>
      </w:rPr>
    </w:lvl>
    <w:lvl w:ilvl="5" w:tplc="2610B732" w:tentative="1">
      <w:start w:val="1"/>
      <w:numFmt w:val="bullet"/>
      <w:lvlText w:val=""/>
      <w:lvlJc w:val="left"/>
      <w:pPr>
        <w:tabs>
          <w:tab w:val="num" w:pos="4320"/>
        </w:tabs>
        <w:ind w:left="4320" w:hanging="360"/>
      </w:pPr>
      <w:rPr>
        <w:rFonts w:ascii="Wingdings" w:hAnsi="Wingdings" w:hint="default"/>
      </w:rPr>
    </w:lvl>
    <w:lvl w:ilvl="6" w:tplc="913C5312" w:tentative="1">
      <w:start w:val="1"/>
      <w:numFmt w:val="bullet"/>
      <w:lvlText w:val=""/>
      <w:lvlJc w:val="left"/>
      <w:pPr>
        <w:tabs>
          <w:tab w:val="num" w:pos="5040"/>
        </w:tabs>
        <w:ind w:left="5040" w:hanging="360"/>
      </w:pPr>
      <w:rPr>
        <w:rFonts w:ascii="Wingdings" w:hAnsi="Wingdings" w:hint="default"/>
      </w:rPr>
    </w:lvl>
    <w:lvl w:ilvl="7" w:tplc="4E06B678" w:tentative="1">
      <w:start w:val="1"/>
      <w:numFmt w:val="bullet"/>
      <w:lvlText w:val=""/>
      <w:lvlJc w:val="left"/>
      <w:pPr>
        <w:tabs>
          <w:tab w:val="num" w:pos="5760"/>
        </w:tabs>
        <w:ind w:left="5760" w:hanging="360"/>
      </w:pPr>
      <w:rPr>
        <w:rFonts w:ascii="Wingdings" w:hAnsi="Wingdings" w:hint="default"/>
      </w:rPr>
    </w:lvl>
    <w:lvl w:ilvl="8" w:tplc="C33ED64E" w:tentative="1">
      <w:start w:val="1"/>
      <w:numFmt w:val="bullet"/>
      <w:lvlText w:val=""/>
      <w:lvlJc w:val="left"/>
      <w:pPr>
        <w:tabs>
          <w:tab w:val="num" w:pos="6480"/>
        </w:tabs>
        <w:ind w:left="6480" w:hanging="360"/>
      </w:pPr>
      <w:rPr>
        <w:rFonts w:ascii="Wingdings" w:hAnsi="Wingdings" w:hint="default"/>
      </w:rPr>
    </w:lvl>
  </w:abstractNum>
  <w:abstractNum w:abstractNumId="21">
    <w:nsid w:val="5511252F"/>
    <w:multiLevelType w:val="multilevel"/>
    <w:tmpl w:val="6570E858"/>
    <w:lvl w:ilvl="0">
      <w:start w:val="1"/>
      <w:numFmt w:val="decimal"/>
      <w:lvlText w:val="%1."/>
      <w:lvlJc w:val="left"/>
      <w:pPr>
        <w:ind w:left="2080" w:hanging="945"/>
      </w:pPr>
      <w:rPr>
        <w:rFonts w:hint="default"/>
      </w:rPr>
    </w:lvl>
    <w:lvl w:ilvl="1">
      <w:start w:val="1"/>
      <w:numFmt w:val="decimal"/>
      <w:isLgl/>
      <w:lvlText w:val="%1.%2."/>
      <w:lvlJc w:val="left"/>
      <w:pPr>
        <w:ind w:left="1534" w:hanging="360"/>
      </w:pPr>
      <w:rPr>
        <w:rFonts w:hint="default"/>
        <w:sz w:val="24"/>
        <w:szCs w:val="24"/>
      </w:rPr>
    </w:lvl>
    <w:lvl w:ilvl="2">
      <w:start w:val="1"/>
      <w:numFmt w:val="decimal"/>
      <w:isLgl/>
      <w:lvlText w:val="%1.%2.%3."/>
      <w:lvlJc w:val="left"/>
      <w:pPr>
        <w:ind w:left="1933" w:hanging="720"/>
      </w:pPr>
      <w:rPr>
        <w:rFonts w:hint="default"/>
        <w:sz w:val="18"/>
      </w:rPr>
    </w:lvl>
    <w:lvl w:ilvl="3">
      <w:start w:val="1"/>
      <w:numFmt w:val="decimal"/>
      <w:isLgl/>
      <w:lvlText w:val="%1.%2.%3.%4."/>
      <w:lvlJc w:val="left"/>
      <w:pPr>
        <w:ind w:left="1972" w:hanging="720"/>
      </w:pPr>
      <w:rPr>
        <w:rFonts w:hint="default"/>
        <w:sz w:val="18"/>
      </w:rPr>
    </w:lvl>
    <w:lvl w:ilvl="4">
      <w:start w:val="1"/>
      <w:numFmt w:val="decimal"/>
      <w:isLgl/>
      <w:lvlText w:val="%1.%2.%3.%4.%5."/>
      <w:lvlJc w:val="left"/>
      <w:pPr>
        <w:ind w:left="2371" w:hanging="1080"/>
      </w:pPr>
      <w:rPr>
        <w:rFonts w:hint="default"/>
        <w:sz w:val="18"/>
      </w:rPr>
    </w:lvl>
    <w:lvl w:ilvl="5">
      <w:start w:val="1"/>
      <w:numFmt w:val="decimal"/>
      <w:isLgl/>
      <w:lvlText w:val="%1.%2.%3.%4.%5.%6."/>
      <w:lvlJc w:val="left"/>
      <w:pPr>
        <w:ind w:left="2410" w:hanging="1080"/>
      </w:pPr>
      <w:rPr>
        <w:rFonts w:hint="default"/>
        <w:sz w:val="18"/>
      </w:rPr>
    </w:lvl>
    <w:lvl w:ilvl="6">
      <w:start w:val="1"/>
      <w:numFmt w:val="decimal"/>
      <w:isLgl/>
      <w:lvlText w:val="%1.%2.%3.%4.%5.%6.%7."/>
      <w:lvlJc w:val="left"/>
      <w:pPr>
        <w:ind w:left="2809" w:hanging="1440"/>
      </w:pPr>
      <w:rPr>
        <w:rFonts w:hint="default"/>
        <w:sz w:val="18"/>
      </w:rPr>
    </w:lvl>
    <w:lvl w:ilvl="7">
      <w:start w:val="1"/>
      <w:numFmt w:val="decimal"/>
      <w:isLgl/>
      <w:lvlText w:val="%1.%2.%3.%4.%5.%6.%7.%8."/>
      <w:lvlJc w:val="left"/>
      <w:pPr>
        <w:ind w:left="2848" w:hanging="1440"/>
      </w:pPr>
      <w:rPr>
        <w:rFonts w:hint="default"/>
        <w:sz w:val="18"/>
      </w:rPr>
    </w:lvl>
    <w:lvl w:ilvl="8">
      <w:start w:val="1"/>
      <w:numFmt w:val="decimal"/>
      <w:isLgl/>
      <w:lvlText w:val="%1.%2.%3.%4.%5.%6.%7.%8.%9."/>
      <w:lvlJc w:val="left"/>
      <w:pPr>
        <w:ind w:left="3247" w:hanging="1800"/>
      </w:pPr>
      <w:rPr>
        <w:rFonts w:hint="default"/>
        <w:sz w:val="18"/>
      </w:rPr>
    </w:lvl>
  </w:abstractNum>
  <w:abstractNum w:abstractNumId="22">
    <w:nsid w:val="5B230D64"/>
    <w:multiLevelType w:val="hybridMultilevel"/>
    <w:tmpl w:val="BD04E57C"/>
    <w:lvl w:ilvl="0" w:tplc="7FB48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F475C0"/>
    <w:multiLevelType w:val="hybridMultilevel"/>
    <w:tmpl w:val="398400B2"/>
    <w:lvl w:ilvl="0" w:tplc="7FB48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CF15A4"/>
    <w:multiLevelType w:val="hybridMultilevel"/>
    <w:tmpl w:val="DDE8C9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EC74F98"/>
    <w:multiLevelType w:val="hybridMultilevel"/>
    <w:tmpl w:val="87C0417A"/>
    <w:lvl w:ilvl="0" w:tplc="7FB48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5B402BC"/>
    <w:multiLevelType w:val="hybridMultilevel"/>
    <w:tmpl w:val="4BCC672A"/>
    <w:lvl w:ilvl="0" w:tplc="7FB48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7B30293"/>
    <w:multiLevelType w:val="hybridMultilevel"/>
    <w:tmpl w:val="D7EABBA2"/>
    <w:lvl w:ilvl="0" w:tplc="118EFAC6">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CF70BC1"/>
    <w:multiLevelType w:val="multilevel"/>
    <w:tmpl w:val="5BEABA66"/>
    <w:lvl w:ilvl="0">
      <w:start w:val="1"/>
      <w:numFmt w:val="decimal"/>
      <w:pStyle w:val="4"/>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4"/>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6D2745FE"/>
    <w:multiLevelType w:val="multilevel"/>
    <w:tmpl w:val="11BEFA8A"/>
    <w:lvl w:ilvl="0">
      <w:start w:val="1"/>
      <w:numFmt w:val="decimal"/>
      <w:lvlText w:val="%1."/>
      <w:lvlJc w:val="left"/>
      <w:pPr>
        <w:ind w:left="720" w:hanging="360"/>
      </w:pPr>
    </w:lvl>
    <w:lvl w:ilvl="1">
      <w:start w:val="2"/>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nsid w:val="708270E2"/>
    <w:multiLevelType w:val="hybridMultilevel"/>
    <w:tmpl w:val="C84CB6EC"/>
    <w:lvl w:ilvl="0" w:tplc="8C0643CC">
      <w:start w:val="1"/>
      <w:numFmt w:val="bullet"/>
      <w:pStyle w:val="20"/>
      <w:lvlText w:val=""/>
      <w:lvlJc w:val="left"/>
      <w:pPr>
        <w:tabs>
          <w:tab w:val="num" w:pos="284"/>
        </w:tabs>
      </w:pPr>
      <w:rPr>
        <w:rFonts w:ascii="Symbol" w:hAnsi="Symbol" w:hint="default"/>
      </w:rPr>
    </w:lvl>
    <w:lvl w:ilvl="1" w:tplc="38267612">
      <w:start w:val="1"/>
      <w:numFmt w:val="bullet"/>
      <w:lvlText w:val="o"/>
      <w:lvlJc w:val="left"/>
      <w:pPr>
        <w:tabs>
          <w:tab w:val="num" w:pos="1440"/>
        </w:tabs>
        <w:ind w:left="1440" w:hanging="360"/>
      </w:pPr>
      <w:rPr>
        <w:rFonts w:ascii="Courier New" w:hAnsi="Courier New" w:hint="default"/>
      </w:rPr>
    </w:lvl>
    <w:lvl w:ilvl="2" w:tplc="27DCA3D8" w:tentative="1">
      <w:start w:val="1"/>
      <w:numFmt w:val="bullet"/>
      <w:lvlText w:val=""/>
      <w:lvlJc w:val="left"/>
      <w:pPr>
        <w:tabs>
          <w:tab w:val="num" w:pos="2160"/>
        </w:tabs>
        <w:ind w:left="2160" w:hanging="360"/>
      </w:pPr>
      <w:rPr>
        <w:rFonts w:ascii="Wingdings" w:hAnsi="Wingdings" w:hint="default"/>
      </w:rPr>
    </w:lvl>
    <w:lvl w:ilvl="3" w:tplc="FCF84D94" w:tentative="1">
      <w:start w:val="1"/>
      <w:numFmt w:val="bullet"/>
      <w:lvlText w:val=""/>
      <w:lvlJc w:val="left"/>
      <w:pPr>
        <w:tabs>
          <w:tab w:val="num" w:pos="2880"/>
        </w:tabs>
        <w:ind w:left="2880" w:hanging="360"/>
      </w:pPr>
      <w:rPr>
        <w:rFonts w:ascii="Symbol" w:hAnsi="Symbol" w:hint="default"/>
      </w:rPr>
    </w:lvl>
    <w:lvl w:ilvl="4" w:tplc="92DA4A90" w:tentative="1">
      <w:start w:val="1"/>
      <w:numFmt w:val="bullet"/>
      <w:lvlText w:val="o"/>
      <w:lvlJc w:val="left"/>
      <w:pPr>
        <w:tabs>
          <w:tab w:val="num" w:pos="3600"/>
        </w:tabs>
        <w:ind w:left="3600" w:hanging="360"/>
      </w:pPr>
      <w:rPr>
        <w:rFonts w:ascii="Courier New" w:hAnsi="Courier New" w:hint="default"/>
      </w:rPr>
    </w:lvl>
    <w:lvl w:ilvl="5" w:tplc="C6A8B982" w:tentative="1">
      <w:start w:val="1"/>
      <w:numFmt w:val="bullet"/>
      <w:lvlText w:val=""/>
      <w:lvlJc w:val="left"/>
      <w:pPr>
        <w:tabs>
          <w:tab w:val="num" w:pos="4320"/>
        </w:tabs>
        <w:ind w:left="4320" w:hanging="360"/>
      </w:pPr>
      <w:rPr>
        <w:rFonts w:ascii="Wingdings" w:hAnsi="Wingdings" w:hint="default"/>
      </w:rPr>
    </w:lvl>
    <w:lvl w:ilvl="6" w:tplc="2B1C389C" w:tentative="1">
      <w:start w:val="1"/>
      <w:numFmt w:val="bullet"/>
      <w:lvlText w:val=""/>
      <w:lvlJc w:val="left"/>
      <w:pPr>
        <w:tabs>
          <w:tab w:val="num" w:pos="5040"/>
        </w:tabs>
        <w:ind w:left="5040" w:hanging="360"/>
      </w:pPr>
      <w:rPr>
        <w:rFonts w:ascii="Symbol" w:hAnsi="Symbol" w:hint="default"/>
      </w:rPr>
    </w:lvl>
    <w:lvl w:ilvl="7" w:tplc="2F3A50AA" w:tentative="1">
      <w:start w:val="1"/>
      <w:numFmt w:val="bullet"/>
      <w:lvlText w:val="o"/>
      <w:lvlJc w:val="left"/>
      <w:pPr>
        <w:tabs>
          <w:tab w:val="num" w:pos="5760"/>
        </w:tabs>
        <w:ind w:left="5760" w:hanging="360"/>
      </w:pPr>
      <w:rPr>
        <w:rFonts w:ascii="Courier New" w:hAnsi="Courier New" w:hint="default"/>
      </w:rPr>
    </w:lvl>
    <w:lvl w:ilvl="8" w:tplc="092EA094" w:tentative="1">
      <w:start w:val="1"/>
      <w:numFmt w:val="bullet"/>
      <w:lvlText w:val=""/>
      <w:lvlJc w:val="left"/>
      <w:pPr>
        <w:tabs>
          <w:tab w:val="num" w:pos="6480"/>
        </w:tabs>
        <w:ind w:left="6480" w:hanging="360"/>
      </w:pPr>
      <w:rPr>
        <w:rFonts w:ascii="Wingdings" w:hAnsi="Wingdings" w:hint="default"/>
      </w:rPr>
    </w:lvl>
  </w:abstractNum>
  <w:abstractNum w:abstractNumId="31">
    <w:nsid w:val="71CD1C1F"/>
    <w:multiLevelType w:val="hybridMultilevel"/>
    <w:tmpl w:val="0B6C9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8616A7"/>
    <w:multiLevelType w:val="hybridMultilevel"/>
    <w:tmpl w:val="A11AE724"/>
    <w:lvl w:ilvl="0" w:tplc="0419000F">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789"/>
        </w:tabs>
        <w:ind w:left="1789" w:hanging="360"/>
      </w:pPr>
    </w:lvl>
    <w:lvl w:ilvl="2" w:tplc="04190005" w:tentative="1">
      <w:start w:val="1"/>
      <w:numFmt w:val="lowerRoman"/>
      <w:lvlText w:val="%3."/>
      <w:lvlJc w:val="right"/>
      <w:pPr>
        <w:tabs>
          <w:tab w:val="num" w:pos="2509"/>
        </w:tabs>
        <w:ind w:left="2509" w:hanging="180"/>
      </w:p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33">
    <w:nsid w:val="78505BAD"/>
    <w:multiLevelType w:val="hybridMultilevel"/>
    <w:tmpl w:val="A5009A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BB8203E"/>
    <w:multiLevelType w:val="hybridMultilevel"/>
    <w:tmpl w:val="521C62B8"/>
    <w:lvl w:ilvl="0" w:tplc="C7406B8C">
      <w:start w:val="1"/>
      <w:numFmt w:val="bullet"/>
      <w:lvlText w:val=""/>
      <w:lvlJc w:val="left"/>
      <w:pPr>
        <w:tabs>
          <w:tab w:val="num" w:pos="720"/>
        </w:tabs>
        <w:ind w:left="720" w:hanging="360"/>
      </w:pPr>
      <w:rPr>
        <w:rFonts w:ascii="Wingdings" w:hAnsi="Wingdings" w:hint="default"/>
      </w:rPr>
    </w:lvl>
    <w:lvl w:ilvl="1" w:tplc="3184201E" w:tentative="1">
      <w:start w:val="1"/>
      <w:numFmt w:val="bullet"/>
      <w:lvlText w:val=""/>
      <w:lvlJc w:val="left"/>
      <w:pPr>
        <w:tabs>
          <w:tab w:val="num" w:pos="1440"/>
        </w:tabs>
        <w:ind w:left="1440" w:hanging="360"/>
      </w:pPr>
      <w:rPr>
        <w:rFonts w:ascii="Wingdings" w:hAnsi="Wingdings" w:hint="default"/>
      </w:rPr>
    </w:lvl>
    <w:lvl w:ilvl="2" w:tplc="A580B88E" w:tentative="1">
      <w:start w:val="1"/>
      <w:numFmt w:val="bullet"/>
      <w:lvlText w:val=""/>
      <w:lvlJc w:val="left"/>
      <w:pPr>
        <w:tabs>
          <w:tab w:val="num" w:pos="2160"/>
        </w:tabs>
        <w:ind w:left="2160" w:hanging="360"/>
      </w:pPr>
      <w:rPr>
        <w:rFonts w:ascii="Wingdings" w:hAnsi="Wingdings" w:hint="default"/>
      </w:rPr>
    </w:lvl>
    <w:lvl w:ilvl="3" w:tplc="A0F200AC" w:tentative="1">
      <w:start w:val="1"/>
      <w:numFmt w:val="bullet"/>
      <w:lvlText w:val=""/>
      <w:lvlJc w:val="left"/>
      <w:pPr>
        <w:tabs>
          <w:tab w:val="num" w:pos="2880"/>
        </w:tabs>
        <w:ind w:left="2880" w:hanging="360"/>
      </w:pPr>
      <w:rPr>
        <w:rFonts w:ascii="Wingdings" w:hAnsi="Wingdings" w:hint="default"/>
      </w:rPr>
    </w:lvl>
    <w:lvl w:ilvl="4" w:tplc="393E4C3E" w:tentative="1">
      <w:start w:val="1"/>
      <w:numFmt w:val="bullet"/>
      <w:lvlText w:val=""/>
      <w:lvlJc w:val="left"/>
      <w:pPr>
        <w:tabs>
          <w:tab w:val="num" w:pos="3600"/>
        </w:tabs>
        <w:ind w:left="3600" w:hanging="360"/>
      </w:pPr>
      <w:rPr>
        <w:rFonts w:ascii="Wingdings" w:hAnsi="Wingdings" w:hint="default"/>
      </w:rPr>
    </w:lvl>
    <w:lvl w:ilvl="5" w:tplc="7AB4DB56" w:tentative="1">
      <w:start w:val="1"/>
      <w:numFmt w:val="bullet"/>
      <w:lvlText w:val=""/>
      <w:lvlJc w:val="left"/>
      <w:pPr>
        <w:tabs>
          <w:tab w:val="num" w:pos="4320"/>
        </w:tabs>
        <w:ind w:left="4320" w:hanging="360"/>
      </w:pPr>
      <w:rPr>
        <w:rFonts w:ascii="Wingdings" w:hAnsi="Wingdings" w:hint="default"/>
      </w:rPr>
    </w:lvl>
    <w:lvl w:ilvl="6" w:tplc="2764A50E" w:tentative="1">
      <w:start w:val="1"/>
      <w:numFmt w:val="bullet"/>
      <w:lvlText w:val=""/>
      <w:lvlJc w:val="left"/>
      <w:pPr>
        <w:tabs>
          <w:tab w:val="num" w:pos="5040"/>
        </w:tabs>
        <w:ind w:left="5040" w:hanging="360"/>
      </w:pPr>
      <w:rPr>
        <w:rFonts w:ascii="Wingdings" w:hAnsi="Wingdings" w:hint="default"/>
      </w:rPr>
    </w:lvl>
    <w:lvl w:ilvl="7" w:tplc="95CC5D32" w:tentative="1">
      <w:start w:val="1"/>
      <w:numFmt w:val="bullet"/>
      <w:lvlText w:val=""/>
      <w:lvlJc w:val="left"/>
      <w:pPr>
        <w:tabs>
          <w:tab w:val="num" w:pos="5760"/>
        </w:tabs>
        <w:ind w:left="5760" w:hanging="360"/>
      </w:pPr>
      <w:rPr>
        <w:rFonts w:ascii="Wingdings" w:hAnsi="Wingdings" w:hint="default"/>
      </w:rPr>
    </w:lvl>
    <w:lvl w:ilvl="8" w:tplc="C3FE886A"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0"/>
  </w:num>
  <w:num w:numId="4">
    <w:abstractNumId w:val="21"/>
  </w:num>
  <w:num w:numId="5">
    <w:abstractNumId w:val="32"/>
  </w:num>
  <w:num w:numId="6">
    <w:abstractNumId w:val="16"/>
  </w:num>
  <w:num w:numId="7">
    <w:abstractNumId w:val="13"/>
  </w:num>
  <w:num w:numId="8">
    <w:abstractNumId w:val="1"/>
  </w:num>
  <w:num w:numId="9">
    <w:abstractNumId w:val="0"/>
  </w:num>
  <w:num w:numId="10">
    <w:abstractNumId w:val="24"/>
  </w:num>
  <w:num w:numId="11">
    <w:abstractNumId w:val="27"/>
  </w:num>
  <w:num w:numId="12">
    <w:abstractNumId w:val="25"/>
  </w:num>
  <w:num w:numId="13">
    <w:abstractNumId w:val="23"/>
  </w:num>
  <w:num w:numId="14">
    <w:abstractNumId w:val="5"/>
  </w:num>
  <w:num w:numId="15">
    <w:abstractNumId w:val="12"/>
  </w:num>
  <w:num w:numId="16">
    <w:abstractNumId w:val="15"/>
  </w:num>
  <w:num w:numId="17">
    <w:abstractNumId w:val="20"/>
  </w:num>
  <w:num w:numId="18">
    <w:abstractNumId w:val="4"/>
  </w:num>
  <w:num w:numId="19">
    <w:abstractNumId w:val="34"/>
  </w:num>
  <w:num w:numId="20">
    <w:abstractNumId w:val="8"/>
  </w:num>
  <w:num w:numId="21">
    <w:abstractNumId w:val="17"/>
  </w:num>
  <w:num w:numId="22">
    <w:abstractNumId w:val="14"/>
  </w:num>
  <w:num w:numId="23">
    <w:abstractNumId w:val="9"/>
  </w:num>
  <w:num w:numId="24">
    <w:abstractNumId w:val="18"/>
  </w:num>
  <w:num w:numId="25">
    <w:abstractNumId w:val="11"/>
  </w:num>
  <w:num w:numId="26">
    <w:abstractNumId w:val="22"/>
  </w:num>
  <w:num w:numId="27">
    <w:abstractNumId w:val="7"/>
  </w:num>
  <w:num w:numId="28">
    <w:abstractNumId w:val="10"/>
  </w:num>
  <w:num w:numId="29">
    <w:abstractNumId w:val="19"/>
  </w:num>
  <w:num w:numId="30">
    <w:abstractNumId w:val="6"/>
  </w:num>
  <w:num w:numId="31">
    <w:abstractNumId w:val="3"/>
  </w:num>
  <w:num w:numId="32">
    <w:abstractNumId w:val="33"/>
  </w:num>
  <w:num w:numId="33">
    <w:abstractNumId w:val="31"/>
  </w:num>
  <w:num w:numId="34">
    <w:abstractNumId w:val="26"/>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characterSpacingControl w:val="doNotCompress"/>
  <w:footnotePr>
    <w:footnote w:id="-1"/>
    <w:footnote w:id="0"/>
  </w:footnotePr>
  <w:endnotePr>
    <w:endnote w:id="-1"/>
    <w:endnote w:id="0"/>
  </w:endnotePr>
  <w:compat/>
  <w:rsids>
    <w:rsidRoot w:val="00DE10A0"/>
    <w:rsid w:val="00036C6A"/>
    <w:rsid w:val="000E396B"/>
    <w:rsid w:val="001632D3"/>
    <w:rsid w:val="002119A5"/>
    <w:rsid w:val="002C29E8"/>
    <w:rsid w:val="004523A8"/>
    <w:rsid w:val="00652722"/>
    <w:rsid w:val="007D6492"/>
    <w:rsid w:val="0097797D"/>
    <w:rsid w:val="00A017F2"/>
    <w:rsid w:val="00AB2D76"/>
    <w:rsid w:val="00CE1AC8"/>
    <w:rsid w:val="00D55703"/>
    <w:rsid w:val="00DE10A0"/>
    <w:rsid w:val="00F509CA"/>
    <w:rsid w:val="00F965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9" type="connector" idref="#Прямая со стрелкой 57"/>
        <o:r id="V:Rule10" type="connector" idref="#_x0000_s1058"/>
        <o:r id="V:Rule11" type="connector" idref="#Прямая со стрелкой 18"/>
        <o:r id="V:Rule12" type="connector" idref="#Прямая со стрелкой 16"/>
        <o:r id="V:Rule13" type="connector" idref="#Прямая со стрелкой 55"/>
        <o:r id="V:Rule14" type="connector" idref="#Прямая со стрелкой 19"/>
        <o:r id="V:Rule15" type="connector" idref="#Прямая со стрелкой 56"/>
        <o:r id="V:Rule16" type="connector" idref="#Прямая со стрелкой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280" w:after="280"/>
        <w:ind w:firstLine="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st" w:uiPriority="0"/>
    <w:lsdException w:name="List Bullet" w:uiPriority="0"/>
    <w:lsdException w:name="List Number"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DE10A0"/>
    <w:pPr>
      <w:suppressAutoHyphens/>
      <w:spacing w:before="0" w:after="0"/>
      <w:ind w:firstLine="0"/>
      <w:jc w:val="left"/>
    </w:pPr>
    <w:rPr>
      <w:rFonts w:ascii="Times New Roman" w:eastAsia="Times New Roman" w:hAnsi="Times New Roman" w:cs="Times New Roman"/>
      <w:sz w:val="24"/>
      <w:szCs w:val="24"/>
      <w:lang w:eastAsia="ar-SA"/>
    </w:rPr>
  </w:style>
  <w:style w:type="paragraph" w:styleId="1">
    <w:name w:val="heading 1"/>
    <w:basedOn w:val="a1"/>
    <w:next w:val="a1"/>
    <w:link w:val="10"/>
    <w:qFormat/>
    <w:rsid w:val="00DE10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nhideWhenUsed/>
    <w:qFormat/>
    <w:rsid w:val="00DE10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end"/>
    <w:basedOn w:val="a1"/>
    <w:next w:val="a1"/>
    <w:link w:val="31"/>
    <w:unhideWhenUsed/>
    <w:qFormat/>
    <w:rsid w:val="00DE10A0"/>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1"/>
    <w:next w:val="a1"/>
    <w:link w:val="41"/>
    <w:unhideWhenUsed/>
    <w:qFormat/>
    <w:rsid w:val="00DE10A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nhideWhenUsed/>
    <w:qFormat/>
    <w:rsid w:val="00DE10A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DE10A0"/>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qFormat/>
    <w:rsid w:val="00DE10A0"/>
    <w:pPr>
      <w:keepNext/>
      <w:tabs>
        <w:tab w:val="num" w:pos="1296"/>
      </w:tabs>
      <w:suppressAutoHyphens w:val="0"/>
      <w:autoSpaceDE w:val="0"/>
      <w:autoSpaceDN w:val="0"/>
      <w:adjustRightInd w:val="0"/>
      <w:spacing w:line="400" w:lineRule="atLeast"/>
      <w:ind w:left="1296" w:hanging="1296"/>
      <w:jc w:val="both"/>
      <w:outlineLvl w:val="6"/>
    </w:pPr>
    <w:rPr>
      <w:b/>
      <w:bCs/>
      <w:i/>
      <w:iCs/>
      <w:sz w:val="28"/>
      <w:szCs w:val="28"/>
      <w:lang w:eastAsia="ru-RU"/>
    </w:rPr>
  </w:style>
  <w:style w:type="paragraph" w:styleId="8">
    <w:name w:val="heading 8"/>
    <w:basedOn w:val="a1"/>
    <w:next w:val="a1"/>
    <w:link w:val="80"/>
    <w:qFormat/>
    <w:rsid w:val="00DE10A0"/>
    <w:pPr>
      <w:tabs>
        <w:tab w:val="num" w:pos="1440"/>
      </w:tabs>
      <w:suppressAutoHyphens w:val="0"/>
      <w:autoSpaceDE w:val="0"/>
      <w:autoSpaceDN w:val="0"/>
      <w:adjustRightInd w:val="0"/>
      <w:spacing w:before="240" w:after="60"/>
      <w:ind w:left="1440" w:hanging="1440"/>
      <w:jc w:val="both"/>
      <w:outlineLvl w:val="7"/>
    </w:pPr>
    <w:rPr>
      <w:rFonts w:ascii="Arial" w:hAnsi="Arial" w:cs="Arial"/>
      <w:i/>
      <w:iCs/>
      <w:sz w:val="20"/>
      <w:szCs w:val="20"/>
      <w:lang w:eastAsia="ru-RU"/>
    </w:rPr>
  </w:style>
  <w:style w:type="paragraph" w:styleId="9">
    <w:name w:val="heading 9"/>
    <w:basedOn w:val="a1"/>
    <w:next w:val="a1"/>
    <w:link w:val="90"/>
    <w:qFormat/>
    <w:rsid w:val="00DE10A0"/>
    <w:pPr>
      <w:tabs>
        <w:tab w:val="num" w:pos="1584"/>
      </w:tabs>
      <w:suppressAutoHyphens w:val="0"/>
      <w:autoSpaceDE w:val="0"/>
      <w:autoSpaceDN w:val="0"/>
      <w:adjustRightInd w:val="0"/>
      <w:spacing w:before="240" w:after="60"/>
      <w:ind w:left="1584" w:hanging="1584"/>
      <w:jc w:val="both"/>
      <w:outlineLvl w:val="8"/>
    </w:pPr>
    <w:rPr>
      <w:rFonts w:ascii="Arial" w:hAnsi="Arial" w:cs="Arial"/>
      <w:b/>
      <w:bCs/>
      <w:i/>
      <w:iCs/>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DE10A0"/>
    <w:rPr>
      <w:rFonts w:asciiTheme="majorHAnsi" w:eastAsiaTheme="majorEastAsia" w:hAnsiTheme="majorHAnsi" w:cstheme="majorBidi"/>
      <w:b/>
      <w:bCs/>
      <w:color w:val="365F91" w:themeColor="accent1" w:themeShade="BF"/>
      <w:sz w:val="28"/>
      <w:szCs w:val="28"/>
      <w:lang w:eastAsia="ar-SA"/>
    </w:rPr>
  </w:style>
  <w:style w:type="character" w:customStyle="1" w:styleId="22">
    <w:name w:val="Заголовок 2 Знак"/>
    <w:basedOn w:val="a2"/>
    <w:link w:val="21"/>
    <w:rsid w:val="00DE10A0"/>
    <w:rPr>
      <w:rFonts w:asciiTheme="majorHAnsi" w:eastAsiaTheme="majorEastAsia" w:hAnsiTheme="majorHAnsi" w:cstheme="majorBidi"/>
      <w:b/>
      <w:bCs/>
      <w:color w:val="4F81BD" w:themeColor="accent1"/>
      <w:sz w:val="26"/>
      <w:szCs w:val="26"/>
      <w:lang w:eastAsia="ar-SA"/>
    </w:rPr>
  </w:style>
  <w:style w:type="character" w:customStyle="1" w:styleId="31">
    <w:name w:val="Заголовок 3 Знак"/>
    <w:aliases w:val="end Знак"/>
    <w:basedOn w:val="a2"/>
    <w:link w:val="30"/>
    <w:rsid w:val="00DE10A0"/>
    <w:rPr>
      <w:rFonts w:asciiTheme="majorHAnsi" w:eastAsiaTheme="majorEastAsia" w:hAnsiTheme="majorHAnsi" w:cstheme="majorBidi"/>
      <w:b/>
      <w:bCs/>
      <w:color w:val="4F81BD" w:themeColor="accent1"/>
      <w:sz w:val="24"/>
      <w:szCs w:val="24"/>
      <w:lang w:eastAsia="ar-SA"/>
    </w:rPr>
  </w:style>
  <w:style w:type="character" w:customStyle="1" w:styleId="41">
    <w:name w:val="Заголовок 4 Знак"/>
    <w:basedOn w:val="a2"/>
    <w:link w:val="40"/>
    <w:rsid w:val="00DE10A0"/>
    <w:rPr>
      <w:rFonts w:asciiTheme="majorHAnsi" w:eastAsiaTheme="majorEastAsia" w:hAnsiTheme="majorHAnsi" w:cstheme="majorBidi"/>
      <w:b/>
      <w:bCs/>
      <w:i/>
      <w:iCs/>
      <w:color w:val="4F81BD" w:themeColor="accent1"/>
      <w:sz w:val="24"/>
      <w:szCs w:val="24"/>
      <w:lang w:eastAsia="ar-SA"/>
    </w:rPr>
  </w:style>
  <w:style w:type="character" w:customStyle="1" w:styleId="50">
    <w:name w:val="Заголовок 5 Знак"/>
    <w:basedOn w:val="a2"/>
    <w:link w:val="5"/>
    <w:rsid w:val="00DE10A0"/>
    <w:rPr>
      <w:rFonts w:asciiTheme="majorHAnsi" w:eastAsiaTheme="majorEastAsia" w:hAnsiTheme="majorHAnsi" w:cstheme="majorBidi"/>
      <w:color w:val="243F60" w:themeColor="accent1" w:themeShade="7F"/>
      <w:sz w:val="24"/>
      <w:szCs w:val="24"/>
      <w:lang w:eastAsia="ar-SA"/>
    </w:rPr>
  </w:style>
  <w:style w:type="character" w:customStyle="1" w:styleId="60">
    <w:name w:val="Заголовок 6 Знак"/>
    <w:basedOn w:val="a2"/>
    <w:link w:val="6"/>
    <w:rsid w:val="00DE10A0"/>
    <w:rPr>
      <w:rFonts w:asciiTheme="majorHAnsi" w:eastAsiaTheme="majorEastAsia" w:hAnsiTheme="majorHAnsi" w:cstheme="majorBidi"/>
      <w:i/>
      <w:iCs/>
      <w:color w:val="243F60" w:themeColor="accent1" w:themeShade="7F"/>
      <w:sz w:val="24"/>
      <w:szCs w:val="24"/>
      <w:lang w:eastAsia="ar-SA"/>
    </w:rPr>
  </w:style>
  <w:style w:type="character" w:customStyle="1" w:styleId="70">
    <w:name w:val="Заголовок 7 Знак"/>
    <w:basedOn w:val="a2"/>
    <w:link w:val="7"/>
    <w:rsid w:val="00DE10A0"/>
    <w:rPr>
      <w:rFonts w:ascii="Times New Roman" w:eastAsia="Times New Roman" w:hAnsi="Times New Roman" w:cs="Times New Roman"/>
      <w:b/>
      <w:bCs/>
      <w:i/>
      <w:iCs/>
      <w:sz w:val="28"/>
      <w:szCs w:val="28"/>
      <w:lang w:eastAsia="ru-RU"/>
    </w:rPr>
  </w:style>
  <w:style w:type="character" w:customStyle="1" w:styleId="80">
    <w:name w:val="Заголовок 8 Знак"/>
    <w:basedOn w:val="a2"/>
    <w:link w:val="8"/>
    <w:rsid w:val="00DE10A0"/>
    <w:rPr>
      <w:rFonts w:ascii="Arial" w:eastAsia="Times New Roman" w:hAnsi="Arial" w:cs="Arial"/>
      <w:i/>
      <w:iCs/>
      <w:sz w:val="20"/>
      <w:szCs w:val="20"/>
      <w:lang w:eastAsia="ru-RU"/>
    </w:rPr>
  </w:style>
  <w:style w:type="character" w:customStyle="1" w:styleId="90">
    <w:name w:val="Заголовок 9 Знак"/>
    <w:basedOn w:val="a2"/>
    <w:link w:val="9"/>
    <w:rsid w:val="00DE10A0"/>
    <w:rPr>
      <w:rFonts w:ascii="Arial" w:eastAsia="Times New Roman" w:hAnsi="Arial" w:cs="Arial"/>
      <w:b/>
      <w:bCs/>
      <w:i/>
      <w:iCs/>
      <w:sz w:val="18"/>
      <w:szCs w:val="18"/>
      <w:lang w:eastAsia="ru-RU"/>
    </w:rPr>
  </w:style>
  <w:style w:type="paragraph" w:styleId="a5">
    <w:name w:val="No Spacing"/>
    <w:uiPriority w:val="1"/>
    <w:qFormat/>
    <w:rsid w:val="00DE10A0"/>
    <w:pPr>
      <w:spacing w:before="0" w:after="0"/>
      <w:ind w:firstLine="0"/>
      <w:jc w:val="left"/>
    </w:pPr>
  </w:style>
  <w:style w:type="paragraph" w:customStyle="1" w:styleId="ConsPlusNormal">
    <w:name w:val="ConsPlusNormal"/>
    <w:link w:val="ConsPlusNormal0"/>
    <w:qFormat/>
    <w:rsid w:val="00DE10A0"/>
    <w:pPr>
      <w:widowControl w:val="0"/>
      <w:autoSpaceDE w:val="0"/>
      <w:autoSpaceDN w:val="0"/>
      <w:adjustRightInd w:val="0"/>
      <w:spacing w:before="0" w:after="0"/>
      <w:ind w:firstLine="0"/>
      <w:jc w:val="left"/>
    </w:pPr>
    <w:rPr>
      <w:rFonts w:ascii="Arial" w:eastAsia="Times New Roman" w:hAnsi="Arial" w:cs="Arial"/>
      <w:sz w:val="20"/>
      <w:szCs w:val="20"/>
      <w:lang w:eastAsia="ru-RU"/>
    </w:rPr>
  </w:style>
  <w:style w:type="character" w:customStyle="1" w:styleId="ConsPlusNormal0">
    <w:name w:val="ConsPlusNormal Знак"/>
    <w:link w:val="ConsPlusNormal"/>
    <w:locked/>
    <w:rsid w:val="00DE10A0"/>
    <w:rPr>
      <w:rFonts w:ascii="Arial" w:eastAsia="Times New Roman" w:hAnsi="Arial" w:cs="Arial"/>
      <w:sz w:val="20"/>
      <w:szCs w:val="20"/>
      <w:lang w:eastAsia="ru-RU"/>
    </w:rPr>
  </w:style>
  <w:style w:type="paragraph" w:customStyle="1" w:styleId="a6">
    <w:name w:val="Обычный.Название подразделения"/>
    <w:link w:val="a7"/>
    <w:rsid w:val="00DE10A0"/>
    <w:pPr>
      <w:spacing w:before="0" w:after="0"/>
      <w:ind w:firstLine="0"/>
      <w:jc w:val="left"/>
    </w:pPr>
    <w:rPr>
      <w:rFonts w:ascii="SchoolBook" w:eastAsia="Times New Roman" w:hAnsi="SchoolBook" w:cs="Times New Roman"/>
      <w:sz w:val="28"/>
      <w:szCs w:val="20"/>
      <w:lang w:eastAsia="ru-RU"/>
    </w:rPr>
  </w:style>
  <w:style w:type="character" w:customStyle="1" w:styleId="a7">
    <w:name w:val="Обычный.Название подразделения Знак"/>
    <w:link w:val="a6"/>
    <w:locked/>
    <w:rsid w:val="00DE10A0"/>
    <w:rPr>
      <w:rFonts w:ascii="SchoolBook" w:eastAsia="Times New Roman" w:hAnsi="SchoolBook" w:cs="Times New Roman"/>
      <w:sz w:val="28"/>
      <w:szCs w:val="20"/>
      <w:lang w:eastAsia="ru-RU"/>
    </w:rPr>
  </w:style>
  <w:style w:type="paragraph" w:styleId="a8">
    <w:name w:val="List Paragraph"/>
    <w:aliases w:val="ПАРАГРАФ,List Paragraph"/>
    <w:basedOn w:val="a1"/>
    <w:link w:val="a9"/>
    <w:uiPriority w:val="34"/>
    <w:qFormat/>
    <w:rsid w:val="00DE10A0"/>
    <w:pPr>
      <w:suppressAutoHyphens w:val="0"/>
      <w:spacing w:after="200" w:line="276" w:lineRule="auto"/>
      <w:ind w:left="720"/>
      <w:contextualSpacing/>
    </w:pPr>
    <w:rPr>
      <w:rFonts w:eastAsia="Calibri"/>
      <w:sz w:val="28"/>
      <w:szCs w:val="28"/>
      <w:lang w:eastAsia="en-US"/>
    </w:rPr>
  </w:style>
  <w:style w:type="paragraph" w:styleId="aa">
    <w:name w:val="Balloon Text"/>
    <w:basedOn w:val="a1"/>
    <w:link w:val="ab"/>
    <w:uiPriority w:val="99"/>
    <w:unhideWhenUsed/>
    <w:rsid w:val="00DE10A0"/>
    <w:rPr>
      <w:rFonts w:ascii="Tahoma" w:hAnsi="Tahoma" w:cs="Tahoma"/>
      <w:sz w:val="16"/>
      <w:szCs w:val="16"/>
    </w:rPr>
  </w:style>
  <w:style w:type="character" w:customStyle="1" w:styleId="ab">
    <w:name w:val="Текст выноски Знак"/>
    <w:basedOn w:val="a2"/>
    <w:link w:val="aa"/>
    <w:uiPriority w:val="99"/>
    <w:rsid w:val="00DE10A0"/>
    <w:rPr>
      <w:rFonts w:ascii="Tahoma" w:eastAsia="Times New Roman" w:hAnsi="Tahoma" w:cs="Tahoma"/>
      <w:sz w:val="16"/>
      <w:szCs w:val="16"/>
      <w:lang w:eastAsia="ar-SA"/>
    </w:rPr>
  </w:style>
  <w:style w:type="paragraph" w:styleId="ac">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a1"/>
    <w:link w:val="ad"/>
    <w:uiPriority w:val="99"/>
    <w:unhideWhenUsed/>
    <w:rsid w:val="00DE10A0"/>
    <w:pPr>
      <w:suppressAutoHyphens w:val="0"/>
      <w:spacing w:after="75"/>
    </w:pPr>
    <w:rPr>
      <w:lang w:eastAsia="ru-RU"/>
    </w:rPr>
  </w:style>
  <w:style w:type="table" w:styleId="ae">
    <w:name w:val="Table Grid"/>
    <w:aliases w:val="ЭЭГ - Сетка таблицы"/>
    <w:basedOn w:val="a3"/>
    <w:uiPriority w:val="59"/>
    <w:rsid w:val="00DE10A0"/>
    <w:pPr>
      <w:spacing w:before="0" w:after="0"/>
      <w:ind w:firstLine="0"/>
      <w:jc w:val="left"/>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header"/>
    <w:aliases w:val="Header Char,Titul,Heder,ВерхКолонтитул"/>
    <w:basedOn w:val="a1"/>
    <w:link w:val="af0"/>
    <w:uiPriority w:val="99"/>
    <w:unhideWhenUsed/>
    <w:rsid w:val="00DE10A0"/>
    <w:pPr>
      <w:tabs>
        <w:tab w:val="center" w:pos="4677"/>
        <w:tab w:val="right" w:pos="9355"/>
      </w:tabs>
    </w:pPr>
  </w:style>
  <w:style w:type="character" w:customStyle="1" w:styleId="af0">
    <w:name w:val="Верхний колонтитул Знак"/>
    <w:aliases w:val="Header Char Знак,Titul Знак,Heder Знак,ВерхКолонтитул Знак"/>
    <w:basedOn w:val="a2"/>
    <w:link w:val="af"/>
    <w:uiPriority w:val="99"/>
    <w:rsid w:val="00DE10A0"/>
    <w:rPr>
      <w:rFonts w:ascii="Times New Roman" w:eastAsia="Times New Roman" w:hAnsi="Times New Roman" w:cs="Times New Roman"/>
      <w:sz w:val="24"/>
      <w:szCs w:val="24"/>
      <w:lang w:eastAsia="ar-SA"/>
    </w:rPr>
  </w:style>
  <w:style w:type="paragraph" w:styleId="af1">
    <w:name w:val="footer"/>
    <w:basedOn w:val="a1"/>
    <w:link w:val="af2"/>
    <w:uiPriority w:val="99"/>
    <w:unhideWhenUsed/>
    <w:rsid w:val="00DE10A0"/>
    <w:pPr>
      <w:tabs>
        <w:tab w:val="center" w:pos="4677"/>
        <w:tab w:val="right" w:pos="9355"/>
      </w:tabs>
    </w:pPr>
  </w:style>
  <w:style w:type="character" w:customStyle="1" w:styleId="af2">
    <w:name w:val="Нижний колонтитул Знак"/>
    <w:basedOn w:val="a2"/>
    <w:link w:val="af1"/>
    <w:uiPriority w:val="99"/>
    <w:rsid w:val="00DE10A0"/>
    <w:rPr>
      <w:rFonts w:ascii="Times New Roman" w:eastAsia="Times New Roman" w:hAnsi="Times New Roman" w:cs="Times New Roman"/>
      <w:sz w:val="24"/>
      <w:szCs w:val="24"/>
      <w:lang w:eastAsia="ar-SA"/>
    </w:rPr>
  </w:style>
  <w:style w:type="paragraph" w:customStyle="1" w:styleId="ConsPlusCell">
    <w:name w:val="ConsPlusCell"/>
    <w:rsid w:val="00DE10A0"/>
    <w:pPr>
      <w:widowControl w:val="0"/>
      <w:autoSpaceDE w:val="0"/>
      <w:autoSpaceDN w:val="0"/>
      <w:adjustRightInd w:val="0"/>
      <w:spacing w:before="0" w:after="0"/>
      <w:ind w:firstLine="0"/>
      <w:jc w:val="left"/>
    </w:pPr>
    <w:rPr>
      <w:rFonts w:ascii="Arial" w:eastAsia="Times New Roman" w:hAnsi="Arial" w:cs="Arial"/>
      <w:sz w:val="20"/>
      <w:szCs w:val="20"/>
      <w:lang w:eastAsia="ru-RU"/>
    </w:rPr>
  </w:style>
  <w:style w:type="paragraph" w:customStyle="1" w:styleId="ConsPlusNonformat">
    <w:name w:val="ConsPlusNonformat"/>
    <w:rsid w:val="00DE10A0"/>
    <w:pPr>
      <w:widowControl w:val="0"/>
      <w:autoSpaceDE w:val="0"/>
      <w:autoSpaceDN w:val="0"/>
      <w:spacing w:before="0" w:after="0"/>
      <w:ind w:firstLine="0"/>
      <w:jc w:val="left"/>
    </w:pPr>
    <w:rPr>
      <w:rFonts w:ascii="Courier New" w:eastAsia="Times New Roman" w:hAnsi="Courier New" w:cs="Courier New"/>
      <w:sz w:val="20"/>
      <w:szCs w:val="20"/>
      <w:lang w:eastAsia="ru-RU"/>
    </w:rPr>
  </w:style>
  <w:style w:type="character" w:styleId="af3">
    <w:name w:val="Hyperlink"/>
    <w:uiPriority w:val="99"/>
    <w:rsid w:val="00DE10A0"/>
    <w:rPr>
      <w:color w:val="0000FF"/>
      <w:u w:val="single"/>
    </w:rPr>
  </w:style>
  <w:style w:type="paragraph" w:styleId="af4">
    <w:name w:val="footnote text"/>
    <w:aliases w:val="-++"/>
    <w:basedOn w:val="a1"/>
    <w:link w:val="af5"/>
    <w:rsid w:val="00DE10A0"/>
    <w:pPr>
      <w:suppressAutoHyphens w:val="0"/>
    </w:pPr>
    <w:rPr>
      <w:sz w:val="20"/>
      <w:szCs w:val="20"/>
      <w:lang w:eastAsia="ru-RU"/>
    </w:rPr>
  </w:style>
  <w:style w:type="character" w:customStyle="1" w:styleId="af5">
    <w:name w:val="Текст сноски Знак"/>
    <w:aliases w:val="-++ Знак"/>
    <w:basedOn w:val="a2"/>
    <w:link w:val="af4"/>
    <w:rsid w:val="00DE10A0"/>
    <w:rPr>
      <w:rFonts w:ascii="Times New Roman" w:eastAsia="Times New Roman" w:hAnsi="Times New Roman" w:cs="Times New Roman"/>
      <w:sz w:val="20"/>
      <w:szCs w:val="20"/>
      <w:lang w:eastAsia="ru-RU"/>
    </w:rPr>
  </w:style>
  <w:style w:type="character" w:styleId="af6">
    <w:name w:val="footnote reference"/>
    <w:aliases w:val="Знак сноски-FN"/>
    <w:rsid w:val="00DE10A0"/>
    <w:rPr>
      <w:vertAlign w:val="superscript"/>
    </w:rPr>
  </w:style>
  <w:style w:type="paragraph" w:styleId="af7">
    <w:name w:val="Title"/>
    <w:basedOn w:val="a1"/>
    <w:next w:val="a1"/>
    <w:link w:val="af8"/>
    <w:qFormat/>
    <w:rsid w:val="00DE10A0"/>
    <w:pPr>
      <w:jc w:val="center"/>
    </w:pPr>
    <w:rPr>
      <w:b/>
      <w:bCs/>
      <w:sz w:val="28"/>
      <w:szCs w:val="28"/>
    </w:rPr>
  </w:style>
  <w:style w:type="character" w:customStyle="1" w:styleId="af8">
    <w:name w:val="Название Знак"/>
    <w:basedOn w:val="a2"/>
    <w:link w:val="af7"/>
    <w:rsid w:val="00DE10A0"/>
    <w:rPr>
      <w:rFonts w:ascii="Times New Roman" w:eastAsia="Times New Roman" w:hAnsi="Times New Roman" w:cs="Times New Roman"/>
      <w:b/>
      <w:bCs/>
      <w:sz w:val="28"/>
      <w:szCs w:val="28"/>
      <w:lang w:eastAsia="ar-SA"/>
    </w:rPr>
  </w:style>
  <w:style w:type="paragraph" w:styleId="af9">
    <w:name w:val="Subtitle"/>
    <w:basedOn w:val="a1"/>
    <w:next w:val="a1"/>
    <w:link w:val="afa"/>
    <w:qFormat/>
    <w:rsid w:val="00DE10A0"/>
    <w:pPr>
      <w:numPr>
        <w:ilvl w:val="1"/>
      </w:numPr>
    </w:pPr>
    <w:rPr>
      <w:rFonts w:asciiTheme="majorHAnsi" w:eastAsiaTheme="majorEastAsia" w:hAnsiTheme="majorHAnsi" w:cstheme="majorBidi"/>
      <w:i/>
      <w:iCs/>
      <w:color w:val="4F81BD" w:themeColor="accent1"/>
      <w:spacing w:val="15"/>
    </w:rPr>
  </w:style>
  <w:style w:type="character" w:customStyle="1" w:styleId="afa">
    <w:name w:val="Подзаголовок Знак"/>
    <w:basedOn w:val="a2"/>
    <w:link w:val="af9"/>
    <w:rsid w:val="00DE10A0"/>
    <w:rPr>
      <w:rFonts w:asciiTheme="majorHAnsi" w:eastAsiaTheme="majorEastAsia" w:hAnsiTheme="majorHAnsi" w:cstheme="majorBidi"/>
      <w:i/>
      <w:iCs/>
      <w:color w:val="4F81BD" w:themeColor="accent1"/>
      <w:spacing w:val="15"/>
      <w:sz w:val="24"/>
      <w:szCs w:val="24"/>
      <w:lang w:eastAsia="ar-SA"/>
    </w:rPr>
  </w:style>
  <w:style w:type="paragraph" w:customStyle="1" w:styleId="ConsPlusTitle">
    <w:name w:val="ConsPlusTitle"/>
    <w:rsid w:val="00DE10A0"/>
    <w:pPr>
      <w:widowControl w:val="0"/>
      <w:autoSpaceDE w:val="0"/>
      <w:autoSpaceDN w:val="0"/>
      <w:adjustRightInd w:val="0"/>
      <w:spacing w:before="0" w:after="0"/>
      <w:ind w:firstLine="0"/>
      <w:jc w:val="left"/>
    </w:pPr>
    <w:rPr>
      <w:rFonts w:ascii="Arial" w:eastAsia="Times New Roman" w:hAnsi="Arial" w:cs="Arial"/>
      <w:b/>
      <w:bCs/>
      <w:sz w:val="20"/>
      <w:szCs w:val="20"/>
      <w:lang w:eastAsia="ru-RU"/>
    </w:rPr>
  </w:style>
  <w:style w:type="character" w:customStyle="1" w:styleId="FontStyle47">
    <w:name w:val="Font Style47"/>
    <w:rsid w:val="00DE10A0"/>
    <w:rPr>
      <w:rFonts w:ascii="Times New Roman" w:hAnsi="Times New Roman" w:cs="Times New Roman" w:hint="default"/>
      <w:b/>
      <w:bCs/>
      <w:sz w:val="22"/>
      <w:szCs w:val="22"/>
    </w:rPr>
  </w:style>
  <w:style w:type="paragraph" w:customStyle="1" w:styleId="Style36">
    <w:name w:val="Style36"/>
    <w:basedOn w:val="a1"/>
    <w:rsid w:val="00DE10A0"/>
    <w:pPr>
      <w:widowControl w:val="0"/>
      <w:suppressAutoHyphens w:val="0"/>
      <w:autoSpaceDE w:val="0"/>
      <w:autoSpaceDN w:val="0"/>
      <w:adjustRightInd w:val="0"/>
      <w:spacing w:line="298" w:lineRule="exact"/>
      <w:ind w:firstLine="509"/>
      <w:jc w:val="both"/>
    </w:pPr>
    <w:rPr>
      <w:lang w:eastAsia="ru-RU"/>
    </w:rPr>
  </w:style>
  <w:style w:type="character" w:customStyle="1" w:styleId="23">
    <w:name w:val="Основной текст с отступом 2 Знак"/>
    <w:aliases w:val=" Знак Знак,Знак Знак"/>
    <w:link w:val="24"/>
    <w:rsid w:val="00DE10A0"/>
    <w:rPr>
      <w:color w:val="000000"/>
      <w:sz w:val="24"/>
      <w:lang w:eastAsia="ar-SA"/>
    </w:rPr>
  </w:style>
  <w:style w:type="paragraph" w:styleId="24">
    <w:name w:val="Body Text Indent 2"/>
    <w:aliases w:val=" Знак,Знак"/>
    <w:basedOn w:val="a1"/>
    <w:link w:val="23"/>
    <w:unhideWhenUsed/>
    <w:rsid w:val="00DE10A0"/>
    <w:pPr>
      <w:suppressAutoHyphens w:val="0"/>
      <w:spacing w:after="120" w:line="480" w:lineRule="auto"/>
      <w:ind w:left="283"/>
    </w:pPr>
    <w:rPr>
      <w:rFonts w:asciiTheme="minorHAnsi" w:eastAsiaTheme="minorHAnsi" w:hAnsiTheme="minorHAnsi" w:cstheme="minorBidi"/>
      <w:color w:val="000000"/>
      <w:szCs w:val="22"/>
    </w:rPr>
  </w:style>
  <w:style w:type="character" w:customStyle="1" w:styleId="210">
    <w:name w:val="Основной текст с отступом 2 Знак1"/>
    <w:basedOn w:val="a2"/>
    <w:link w:val="24"/>
    <w:uiPriority w:val="99"/>
    <w:semiHidden/>
    <w:rsid w:val="00DE10A0"/>
    <w:rPr>
      <w:rFonts w:ascii="Times New Roman" w:eastAsia="Times New Roman" w:hAnsi="Times New Roman" w:cs="Times New Roman"/>
      <w:sz w:val="24"/>
      <w:szCs w:val="24"/>
      <w:lang w:eastAsia="ar-SA"/>
    </w:rPr>
  </w:style>
  <w:style w:type="character" w:customStyle="1" w:styleId="FontStyle15">
    <w:name w:val="Font Style15"/>
    <w:rsid w:val="00DE10A0"/>
    <w:rPr>
      <w:rFonts w:ascii="Times New Roman" w:hAnsi="Times New Roman" w:cs="Times New Roman"/>
      <w:sz w:val="16"/>
      <w:szCs w:val="16"/>
    </w:rPr>
  </w:style>
  <w:style w:type="paragraph" w:styleId="afb">
    <w:name w:val="Body Text"/>
    <w:aliases w:val="Знак1, Знак1,body text,Основной текст Знак Знак,bt"/>
    <w:basedOn w:val="a1"/>
    <w:link w:val="afc"/>
    <w:rsid w:val="00DE10A0"/>
    <w:pPr>
      <w:spacing w:after="120" w:line="360" w:lineRule="auto"/>
      <w:ind w:firstLine="709"/>
      <w:jc w:val="both"/>
    </w:pPr>
  </w:style>
  <w:style w:type="character" w:customStyle="1" w:styleId="afc">
    <w:name w:val="Основной текст Знак"/>
    <w:aliases w:val="Знак1 Знак1, Знак1 Знак1,body text Знак1,Основной текст Знак Знак Знак1,bt Знак"/>
    <w:basedOn w:val="a2"/>
    <w:link w:val="afb"/>
    <w:rsid w:val="00DE10A0"/>
    <w:rPr>
      <w:rFonts w:ascii="Times New Roman" w:eastAsia="Times New Roman" w:hAnsi="Times New Roman" w:cs="Times New Roman"/>
      <w:sz w:val="24"/>
      <w:szCs w:val="24"/>
      <w:lang w:eastAsia="ar-SA"/>
    </w:rPr>
  </w:style>
  <w:style w:type="character" w:customStyle="1" w:styleId="25">
    <w:name w:val="Основной текст (2)_"/>
    <w:link w:val="26"/>
    <w:rsid w:val="00DE10A0"/>
    <w:rPr>
      <w:sz w:val="16"/>
      <w:szCs w:val="16"/>
      <w:shd w:val="clear" w:color="auto" w:fill="FFFFFF"/>
    </w:rPr>
  </w:style>
  <w:style w:type="paragraph" w:customStyle="1" w:styleId="26">
    <w:name w:val="Основной текст (2)"/>
    <w:basedOn w:val="a1"/>
    <w:link w:val="25"/>
    <w:rsid w:val="00DE10A0"/>
    <w:pPr>
      <w:widowControl w:val="0"/>
      <w:shd w:val="clear" w:color="auto" w:fill="FFFFFF"/>
      <w:suppressAutoHyphens w:val="0"/>
      <w:spacing w:before="360" w:line="274" w:lineRule="exact"/>
      <w:ind w:firstLine="440"/>
      <w:jc w:val="both"/>
    </w:pPr>
    <w:rPr>
      <w:rFonts w:asciiTheme="minorHAnsi" w:eastAsiaTheme="minorHAnsi" w:hAnsiTheme="minorHAnsi" w:cstheme="minorBidi"/>
      <w:sz w:val="16"/>
      <w:szCs w:val="16"/>
      <w:lang w:eastAsia="en-US"/>
    </w:rPr>
  </w:style>
  <w:style w:type="paragraph" w:styleId="27">
    <w:name w:val="Body Text 2"/>
    <w:basedOn w:val="a1"/>
    <w:link w:val="28"/>
    <w:unhideWhenUsed/>
    <w:rsid w:val="00DE10A0"/>
    <w:pPr>
      <w:widowControl w:val="0"/>
      <w:autoSpaceDE w:val="0"/>
      <w:spacing w:after="120" w:line="480" w:lineRule="auto"/>
    </w:pPr>
    <w:rPr>
      <w:sz w:val="20"/>
      <w:szCs w:val="20"/>
    </w:rPr>
  </w:style>
  <w:style w:type="character" w:customStyle="1" w:styleId="28">
    <w:name w:val="Основной текст 2 Знак"/>
    <w:basedOn w:val="a2"/>
    <w:link w:val="27"/>
    <w:rsid w:val="00DE10A0"/>
    <w:rPr>
      <w:rFonts w:ascii="Times New Roman" w:eastAsia="Times New Roman" w:hAnsi="Times New Roman" w:cs="Times New Roman"/>
      <w:sz w:val="20"/>
      <w:szCs w:val="20"/>
      <w:lang w:eastAsia="ar-SA"/>
    </w:rPr>
  </w:style>
  <w:style w:type="paragraph" w:styleId="32">
    <w:name w:val="Body Text 3"/>
    <w:basedOn w:val="a1"/>
    <w:link w:val="33"/>
    <w:unhideWhenUsed/>
    <w:rsid w:val="00DE10A0"/>
    <w:pPr>
      <w:widowControl w:val="0"/>
      <w:autoSpaceDE w:val="0"/>
      <w:spacing w:after="120"/>
    </w:pPr>
    <w:rPr>
      <w:sz w:val="16"/>
      <w:szCs w:val="16"/>
    </w:rPr>
  </w:style>
  <w:style w:type="character" w:customStyle="1" w:styleId="33">
    <w:name w:val="Основной текст 3 Знак"/>
    <w:basedOn w:val="a2"/>
    <w:link w:val="32"/>
    <w:rsid w:val="00DE10A0"/>
    <w:rPr>
      <w:rFonts w:ascii="Times New Roman" w:eastAsia="Times New Roman" w:hAnsi="Times New Roman" w:cs="Times New Roman"/>
      <w:sz w:val="16"/>
      <w:szCs w:val="16"/>
      <w:lang w:eastAsia="ar-SA"/>
    </w:rPr>
  </w:style>
  <w:style w:type="paragraph" w:styleId="afd">
    <w:name w:val="Body Text Indent"/>
    <w:aliases w:val="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1"/>
    <w:link w:val="afe"/>
    <w:rsid w:val="00DE10A0"/>
    <w:pPr>
      <w:suppressAutoHyphens w:val="0"/>
      <w:spacing w:after="120"/>
      <w:ind w:left="283"/>
    </w:pPr>
    <w:rPr>
      <w:sz w:val="20"/>
      <w:szCs w:val="20"/>
      <w:lang w:eastAsia="ru-RU"/>
    </w:rPr>
  </w:style>
  <w:style w:type="character" w:customStyle="1" w:styleId="afe">
    <w:name w:val="Основной текст с отступом Знак"/>
    <w:aliases w:val="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Основной текст с отступом Знак Знак Знак Знак1"/>
    <w:basedOn w:val="a2"/>
    <w:link w:val="afd"/>
    <w:rsid w:val="00DE10A0"/>
    <w:rPr>
      <w:rFonts w:ascii="Times New Roman" w:eastAsia="Times New Roman" w:hAnsi="Times New Roman" w:cs="Times New Roman"/>
      <w:sz w:val="20"/>
      <w:szCs w:val="20"/>
      <w:lang w:eastAsia="ru-RU"/>
    </w:rPr>
  </w:style>
  <w:style w:type="paragraph" w:customStyle="1" w:styleId="11">
    <w:name w:val="Обычный1"/>
    <w:uiPriority w:val="99"/>
    <w:rsid w:val="00DE10A0"/>
    <w:pPr>
      <w:spacing w:before="0" w:after="0"/>
      <w:ind w:firstLine="0"/>
      <w:jc w:val="left"/>
    </w:pPr>
    <w:rPr>
      <w:rFonts w:ascii="Times New Roman" w:eastAsia="Times New Roman" w:hAnsi="Times New Roman" w:cs="Times New Roman"/>
      <w:sz w:val="20"/>
      <w:szCs w:val="20"/>
      <w:lang w:eastAsia="ru-RU"/>
    </w:rPr>
  </w:style>
  <w:style w:type="paragraph" w:customStyle="1" w:styleId="29">
    <w:name w:val="Обычный2"/>
    <w:uiPriority w:val="99"/>
    <w:rsid w:val="00DE10A0"/>
    <w:pPr>
      <w:spacing w:before="0" w:after="0"/>
      <w:ind w:firstLine="0"/>
      <w:jc w:val="left"/>
    </w:pPr>
    <w:rPr>
      <w:rFonts w:ascii="Times New Roman" w:eastAsia="Times New Roman" w:hAnsi="Times New Roman" w:cs="Times New Roman"/>
      <w:sz w:val="20"/>
      <w:szCs w:val="20"/>
      <w:lang w:eastAsia="ru-RU"/>
    </w:rPr>
  </w:style>
  <w:style w:type="character" w:styleId="aff">
    <w:name w:val="page number"/>
    <w:basedOn w:val="a2"/>
    <w:uiPriority w:val="99"/>
    <w:rsid w:val="00DE10A0"/>
  </w:style>
  <w:style w:type="character" w:styleId="aff0">
    <w:name w:val="Strong"/>
    <w:uiPriority w:val="22"/>
    <w:qFormat/>
    <w:rsid w:val="00DE10A0"/>
    <w:rPr>
      <w:b/>
      <w:bCs/>
    </w:rPr>
  </w:style>
  <w:style w:type="paragraph" w:customStyle="1" w:styleId="ConsNonformat">
    <w:name w:val="ConsNonformat"/>
    <w:uiPriority w:val="99"/>
    <w:rsid w:val="00DE10A0"/>
    <w:pPr>
      <w:widowControl w:val="0"/>
      <w:autoSpaceDE w:val="0"/>
      <w:autoSpaceDN w:val="0"/>
      <w:adjustRightInd w:val="0"/>
      <w:spacing w:before="0" w:after="0"/>
      <w:ind w:firstLine="0"/>
      <w:jc w:val="left"/>
    </w:pPr>
    <w:rPr>
      <w:rFonts w:ascii="Courier New" w:eastAsia="Times New Roman" w:hAnsi="Courier New" w:cs="Courier New"/>
      <w:sz w:val="20"/>
      <w:szCs w:val="20"/>
      <w:lang w:eastAsia="ru-RU"/>
    </w:rPr>
  </w:style>
  <w:style w:type="paragraph" w:customStyle="1" w:styleId="095">
    <w:name w:val="Стиль по ширине Первая строка:  095 см"/>
    <w:basedOn w:val="a1"/>
    <w:uiPriority w:val="99"/>
    <w:rsid w:val="00DE10A0"/>
    <w:pPr>
      <w:suppressAutoHyphens w:val="0"/>
      <w:ind w:firstLine="709"/>
      <w:jc w:val="both"/>
    </w:pPr>
    <w:rPr>
      <w:sz w:val="28"/>
      <w:szCs w:val="28"/>
      <w:lang w:eastAsia="ru-RU"/>
    </w:rPr>
  </w:style>
  <w:style w:type="paragraph" w:customStyle="1" w:styleId="12">
    <w:name w:val="Абзац списка1"/>
    <w:basedOn w:val="a1"/>
    <w:rsid w:val="00DE10A0"/>
    <w:pPr>
      <w:suppressAutoHyphens w:val="0"/>
      <w:autoSpaceDE w:val="0"/>
      <w:autoSpaceDN w:val="0"/>
      <w:adjustRightInd w:val="0"/>
      <w:ind w:left="720" w:firstLine="540"/>
      <w:contextualSpacing/>
      <w:jc w:val="both"/>
    </w:pPr>
    <w:rPr>
      <w:rFonts w:eastAsia="Calibri"/>
      <w:sz w:val="20"/>
      <w:szCs w:val="20"/>
      <w:lang w:eastAsia="ru-RU"/>
    </w:rPr>
  </w:style>
  <w:style w:type="paragraph" w:customStyle="1" w:styleId="aff1">
    <w:name w:val="Прижатый влево"/>
    <w:basedOn w:val="a1"/>
    <w:next w:val="a1"/>
    <w:uiPriority w:val="99"/>
    <w:rsid w:val="00DE10A0"/>
    <w:pPr>
      <w:widowControl w:val="0"/>
      <w:suppressAutoHyphens w:val="0"/>
      <w:autoSpaceDE w:val="0"/>
      <w:autoSpaceDN w:val="0"/>
      <w:adjustRightInd w:val="0"/>
      <w:ind w:firstLine="540"/>
      <w:jc w:val="both"/>
    </w:pPr>
    <w:rPr>
      <w:rFonts w:ascii="Arial" w:hAnsi="Arial" w:cs="Arial"/>
      <w:lang w:eastAsia="ru-RU"/>
    </w:rPr>
  </w:style>
  <w:style w:type="paragraph" w:customStyle="1" w:styleId="2a">
    <w:name w:val="Абзац списка2"/>
    <w:basedOn w:val="a1"/>
    <w:rsid w:val="00DE10A0"/>
    <w:pPr>
      <w:suppressAutoHyphens w:val="0"/>
      <w:ind w:left="720"/>
      <w:contextualSpacing/>
    </w:pPr>
    <w:rPr>
      <w:rFonts w:eastAsia="Calibri"/>
      <w:sz w:val="20"/>
      <w:szCs w:val="20"/>
      <w:lang w:eastAsia="ru-RU"/>
    </w:rPr>
  </w:style>
  <w:style w:type="paragraph" w:customStyle="1" w:styleId="13">
    <w:name w:val="1Орган_ПР"/>
    <w:basedOn w:val="a1"/>
    <w:link w:val="14"/>
    <w:qFormat/>
    <w:rsid w:val="00DE10A0"/>
    <w:pPr>
      <w:suppressAutoHyphens w:val="0"/>
      <w:snapToGrid w:val="0"/>
      <w:jc w:val="center"/>
    </w:pPr>
    <w:rPr>
      <w:rFonts w:ascii="Arial" w:hAnsi="Arial" w:cs="Arial"/>
      <w:b/>
      <w:caps/>
      <w:sz w:val="26"/>
      <w:szCs w:val="28"/>
    </w:rPr>
  </w:style>
  <w:style w:type="character" w:customStyle="1" w:styleId="14">
    <w:name w:val="1Орган_ПР Знак"/>
    <w:basedOn w:val="a2"/>
    <w:link w:val="13"/>
    <w:rsid w:val="00DE10A0"/>
    <w:rPr>
      <w:rFonts w:ascii="Arial" w:eastAsia="Times New Roman" w:hAnsi="Arial" w:cs="Arial"/>
      <w:b/>
      <w:caps/>
      <w:sz w:val="26"/>
      <w:szCs w:val="28"/>
      <w:lang w:eastAsia="ar-SA"/>
    </w:rPr>
  </w:style>
  <w:style w:type="paragraph" w:customStyle="1" w:styleId="2b">
    <w:name w:val="2Название"/>
    <w:basedOn w:val="a1"/>
    <w:link w:val="2c"/>
    <w:qFormat/>
    <w:rsid w:val="00DE10A0"/>
    <w:pPr>
      <w:suppressAutoHyphens w:val="0"/>
      <w:ind w:right="4536"/>
      <w:jc w:val="both"/>
    </w:pPr>
    <w:rPr>
      <w:rFonts w:ascii="Arial" w:hAnsi="Arial" w:cs="Arial"/>
      <w:b/>
      <w:sz w:val="26"/>
      <w:szCs w:val="28"/>
    </w:rPr>
  </w:style>
  <w:style w:type="character" w:customStyle="1" w:styleId="2c">
    <w:name w:val="2Название Знак"/>
    <w:basedOn w:val="a2"/>
    <w:link w:val="2b"/>
    <w:rsid w:val="00DE10A0"/>
    <w:rPr>
      <w:rFonts w:ascii="Arial" w:eastAsia="Times New Roman" w:hAnsi="Arial" w:cs="Arial"/>
      <w:b/>
      <w:sz w:val="26"/>
      <w:szCs w:val="28"/>
      <w:lang w:eastAsia="ar-SA"/>
    </w:rPr>
  </w:style>
  <w:style w:type="paragraph" w:customStyle="1" w:styleId="Title">
    <w:name w:val="Title!Название НПА"/>
    <w:basedOn w:val="a1"/>
    <w:rsid w:val="00DE10A0"/>
    <w:pPr>
      <w:suppressAutoHyphens w:val="0"/>
      <w:spacing w:before="240" w:after="60"/>
      <w:ind w:firstLine="567"/>
      <w:jc w:val="center"/>
      <w:outlineLvl w:val="0"/>
    </w:pPr>
    <w:rPr>
      <w:rFonts w:ascii="Arial" w:hAnsi="Arial" w:cs="Arial"/>
      <w:b/>
      <w:bCs/>
      <w:kern w:val="28"/>
      <w:sz w:val="32"/>
      <w:szCs w:val="32"/>
      <w:lang w:eastAsia="ru-RU"/>
    </w:rPr>
  </w:style>
  <w:style w:type="paragraph" w:styleId="aff2">
    <w:name w:val="Plain Text"/>
    <w:basedOn w:val="a1"/>
    <w:link w:val="aff3"/>
    <w:unhideWhenUsed/>
    <w:rsid w:val="00DE10A0"/>
    <w:pPr>
      <w:suppressAutoHyphens w:val="0"/>
    </w:pPr>
    <w:rPr>
      <w:rFonts w:ascii="Courier New" w:hAnsi="Courier New" w:cs="Courier New"/>
      <w:sz w:val="20"/>
      <w:szCs w:val="20"/>
      <w:lang w:eastAsia="ru-RU"/>
    </w:rPr>
  </w:style>
  <w:style w:type="character" w:customStyle="1" w:styleId="aff3">
    <w:name w:val="Текст Знак"/>
    <w:basedOn w:val="a2"/>
    <w:link w:val="aff2"/>
    <w:rsid w:val="00DE10A0"/>
    <w:rPr>
      <w:rFonts w:ascii="Courier New" w:eastAsia="Times New Roman" w:hAnsi="Courier New" w:cs="Courier New"/>
      <w:sz w:val="20"/>
      <w:szCs w:val="20"/>
      <w:lang w:eastAsia="ru-RU"/>
    </w:rPr>
  </w:style>
  <w:style w:type="paragraph" w:customStyle="1" w:styleId="pravovietextactistyle">
    <w:name w:val="pravovie_text_acti_style"/>
    <w:basedOn w:val="a1"/>
    <w:rsid w:val="00DE10A0"/>
    <w:pPr>
      <w:suppressAutoHyphens w:val="0"/>
      <w:spacing w:before="100" w:beforeAutospacing="1" w:after="100" w:afterAutospacing="1"/>
    </w:pPr>
    <w:rPr>
      <w:lang w:eastAsia="ru-RU"/>
    </w:rPr>
  </w:style>
  <w:style w:type="paragraph" w:customStyle="1" w:styleId="aff4">
    <w:name w:val="ПредГлава"/>
    <w:basedOn w:val="a1"/>
    <w:next w:val="a1"/>
    <w:rsid w:val="00DE10A0"/>
    <w:pPr>
      <w:keepNext/>
      <w:tabs>
        <w:tab w:val="right" w:pos="9072"/>
      </w:tabs>
      <w:suppressAutoHyphens w:val="0"/>
      <w:spacing w:before="960" w:after="720"/>
      <w:jc w:val="both"/>
    </w:pPr>
    <w:rPr>
      <w:b/>
      <w:bCs/>
      <w:sz w:val="28"/>
      <w:szCs w:val="28"/>
      <w:lang w:eastAsia="ru-RU"/>
    </w:rPr>
  </w:style>
  <w:style w:type="paragraph" w:customStyle="1" w:styleId="aff5">
    <w:name w:val="Вопрос"/>
    <w:basedOn w:val="a1"/>
    <w:rsid w:val="00DE10A0"/>
    <w:pPr>
      <w:suppressAutoHyphens w:val="0"/>
      <w:spacing w:after="240"/>
      <w:ind w:left="567" w:hanging="567"/>
      <w:jc w:val="both"/>
    </w:pPr>
    <w:rPr>
      <w:b/>
      <w:sz w:val="32"/>
      <w:szCs w:val="20"/>
      <w:lang w:eastAsia="ru-RU"/>
    </w:rPr>
  </w:style>
  <w:style w:type="paragraph" w:customStyle="1" w:styleId="ConsNormal">
    <w:name w:val="ConsNormal"/>
    <w:rsid w:val="00DE10A0"/>
    <w:pPr>
      <w:autoSpaceDE w:val="0"/>
      <w:autoSpaceDN w:val="0"/>
      <w:adjustRightInd w:val="0"/>
      <w:spacing w:before="0" w:after="0"/>
      <w:ind w:firstLine="720"/>
      <w:jc w:val="left"/>
    </w:pPr>
    <w:rPr>
      <w:rFonts w:ascii="Arial" w:eastAsia="Times New Roman" w:hAnsi="Arial" w:cs="Arial"/>
      <w:sz w:val="20"/>
      <w:szCs w:val="20"/>
      <w:lang w:eastAsia="ru-RU"/>
    </w:rPr>
  </w:style>
  <w:style w:type="paragraph" w:customStyle="1" w:styleId="aff6">
    <w:name w:val="Знак Знак Знак Знак Знак Знак Знак Знак Знак Знак"/>
    <w:basedOn w:val="a1"/>
    <w:rsid w:val="00DE10A0"/>
    <w:pPr>
      <w:suppressAutoHyphens w:val="0"/>
      <w:spacing w:after="160" w:line="240" w:lineRule="exact"/>
    </w:pPr>
    <w:rPr>
      <w:rFonts w:ascii="Verdana" w:hAnsi="Verdana"/>
      <w:lang w:val="en-US" w:eastAsia="en-US"/>
    </w:rPr>
  </w:style>
  <w:style w:type="character" w:customStyle="1" w:styleId="aff7">
    <w:name w:val="Цветовое выделение"/>
    <w:rsid w:val="00DE10A0"/>
    <w:rPr>
      <w:b/>
      <w:bCs/>
      <w:color w:val="26282F"/>
    </w:rPr>
  </w:style>
  <w:style w:type="character" w:styleId="aff8">
    <w:name w:val="line number"/>
    <w:basedOn w:val="a2"/>
    <w:uiPriority w:val="99"/>
    <w:semiHidden/>
    <w:unhideWhenUsed/>
    <w:rsid w:val="00DE10A0"/>
  </w:style>
  <w:style w:type="character" w:customStyle="1" w:styleId="blk">
    <w:name w:val="blk"/>
    <w:basedOn w:val="a2"/>
    <w:rsid w:val="00DE10A0"/>
  </w:style>
  <w:style w:type="paragraph" w:customStyle="1" w:styleId="34">
    <w:name w:val="3Приложение"/>
    <w:basedOn w:val="a1"/>
    <w:link w:val="35"/>
    <w:qFormat/>
    <w:rsid w:val="00DE10A0"/>
    <w:pPr>
      <w:suppressAutoHyphens w:val="0"/>
      <w:ind w:left="5103"/>
      <w:jc w:val="both"/>
    </w:pPr>
    <w:rPr>
      <w:rFonts w:ascii="Arial" w:eastAsia="Calibri" w:hAnsi="Arial"/>
      <w:sz w:val="26"/>
      <w:szCs w:val="28"/>
    </w:rPr>
  </w:style>
  <w:style w:type="character" w:customStyle="1" w:styleId="35">
    <w:name w:val="3Приложение Знак"/>
    <w:basedOn w:val="a2"/>
    <w:link w:val="34"/>
    <w:locked/>
    <w:rsid w:val="00DE10A0"/>
    <w:rPr>
      <w:rFonts w:ascii="Arial" w:eastAsia="Calibri" w:hAnsi="Arial" w:cs="Times New Roman"/>
      <w:sz w:val="26"/>
      <w:szCs w:val="28"/>
      <w:lang w:eastAsia="ar-SA"/>
    </w:rPr>
  </w:style>
  <w:style w:type="paragraph" w:customStyle="1" w:styleId="36">
    <w:name w:val="Стиль3"/>
    <w:basedOn w:val="24"/>
    <w:link w:val="37"/>
    <w:uiPriority w:val="99"/>
    <w:rsid w:val="00DE10A0"/>
    <w:pPr>
      <w:widowControl w:val="0"/>
      <w:tabs>
        <w:tab w:val="num" w:pos="360"/>
      </w:tabs>
      <w:adjustRightInd w:val="0"/>
      <w:spacing w:after="0" w:line="240" w:lineRule="auto"/>
      <w:ind w:left="360" w:hanging="360"/>
      <w:jc w:val="both"/>
      <w:textAlignment w:val="baseline"/>
    </w:pPr>
    <w:rPr>
      <w:rFonts w:ascii="Arial" w:eastAsia="Times New Roman" w:hAnsi="Arial" w:cs="Arial"/>
      <w:color w:val="333333"/>
      <w:sz w:val="20"/>
      <w:szCs w:val="20"/>
      <w:lang w:eastAsia="ru-RU"/>
    </w:rPr>
  </w:style>
  <w:style w:type="paragraph" w:styleId="38">
    <w:name w:val="toc 3"/>
    <w:basedOn w:val="a1"/>
    <w:next w:val="a1"/>
    <w:autoRedefine/>
    <w:uiPriority w:val="39"/>
    <w:rsid w:val="00DE10A0"/>
    <w:pPr>
      <w:tabs>
        <w:tab w:val="left" w:pos="851"/>
        <w:tab w:val="right" w:leader="dot" w:pos="9720"/>
      </w:tabs>
      <w:suppressAutoHyphens w:val="0"/>
      <w:ind w:firstLine="720"/>
      <w:jc w:val="both"/>
    </w:pPr>
    <w:rPr>
      <w:iCs/>
      <w:noProof/>
      <w:sz w:val="22"/>
      <w:szCs w:val="22"/>
      <w:lang w:eastAsia="ru-RU"/>
    </w:rPr>
  </w:style>
  <w:style w:type="paragraph" w:styleId="15">
    <w:name w:val="toc 1"/>
    <w:basedOn w:val="a1"/>
    <w:next w:val="a1"/>
    <w:autoRedefine/>
    <w:uiPriority w:val="39"/>
    <w:rsid w:val="00DE10A0"/>
    <w:pPr>
      <w:tabs>
        <w:tab w:val="right" w:leader="dot" w:pos="9720"/>
      </w:tabs>
      <w:suppressAutoHyphens w:val="0"/>
      <w:spacing w:before="120" w:after="120"/>
    </w:pPr>
    <w:rPr>
      <w:rFonts w:ascii="Arial" w:hAnsi="Arial" w:cs="Arial"/>
      <w:b/>
      <w:bCs/>
      <w:caps/>
      <w:color w:val="333333"/>
      <w:sz w:val="20"/>
      <w:szCs w:val="20"/>
      <w:lang w:eastAsia="ru-RU"/>
    </w:rPr>
  </w:style>
  <w:style w:type="paragraph" w:styleId="2d">
    <w:name w:val="toc 2"/>
    <w:basedOn w:val="a1"/>
    <w:next w:val="a1"/>
    <w:autoRedefine/>
    <w:uiPriority w:val="39"/>
    <w:rsid w:val="00DE10A0"/>
    <w:pPr>
      <w:tabs>
        <w:tab w:val="right" w:leader="dot" w:pos="9720"/>
      </w:tabs>
      <w:suppressAutoHyphens w:val="0"/>
      <w:ind w:left="240"/>
    </w:pPr>
    <w:rPr>
      <w:rFonts w:ascii="Arial" w:hAnsi="Arial" w:cs="Arial"/>
      <w:smallCaps/>
      <w:color w:val="333333"/>
      <w:sz w:val="20"/>
      <w:szCs w:val="20"/>
      <w:lang w:eastAsia="ru-RU"/>
    </w:rPr>
  </w:style>
  <w:style w:type="character" w:customStyle="1" w:styleId="aff9">
    <w:name w:val="Приветствие Знак"/>
    <w:link w:val="affa"/>
    <w:rsid w:val="00DE10A0"/>
    <w:rPr>
      <w:rFonts w:ascii="Arial" w:hAnsi="Arial" w:cs="Arial"/>
      <w:color w:val="333333"/>
    </w:rPr>
  </w:style>
  <w:style w:type="paragraph" w:styleId="affa">
    <w:name w:val="Salutation"/>
    <w:basedOn w:val="a1"/>
    <w:next w:val="a1"/>
    <w:link w:val="aff9"/>
    <w:rsid w:val="00DE10A0"/>
    <w:pPr>
      <w:suppressAutoHyphens w:val="0"/>
      <w:spacing w:after="60"/>
      <w:jc w:val="both"/>
    </w:pPr>
    <w:rPr>
      <w:rFonts w:ascii="Arial" w:eastAsiaTheme="minorHAnsi" w:hAnsi="Arial" w:cs="Arial"/>
      <w:color w:val="333333"/>
      <w:sz w:val="22"/>
      <w:szCs w:val="22"/>
      <w:lang w:eastAsia="en-US"/>
    </w:rPr>
  </w:style>
  <w:style w:type="character" w:customStyle="1" w:styleId="16">
    <w:name w:val="Приветствие Знак1"/>
    <w:basedOn w:val="a2"/>
    <w:link w:val="affa"/>
    <w:uiPriority w:val="99"/>
    <w:semiHidden/>
    <w:rsid w:val="00DE10A0"/>
    <w:rPr>
      <w:rFonts w:ascii="Times New Roman" w:eastAsia="Times New Roman" w:hAnsi="Times New Roman" w:cs="Times New Roman"/>
      <w:sz w:val="24"/>
      <w:szCs w:val="24"/>
      <w:lang w:eastAsia="ar-SA"/>
    </w:rPr>
  </w:style>
  <w:style w:type="paragraph" w:styleId="3">
    <w:name w:val="List Continue 3"/>
    <w:basedOn w:val="a1"/>
    <w:rsid w:val="00DE10A0"/>
    <w:pPr>
      <w:numPr>
        <w:ilvl w:val="1"/>
        <w:numId w:val="2"/>
      </w:numPr>
      <w:tabs>
        <w:tab w:val="clear" w:pos="936"/>
      </w:tabs>
      <w:suppressAutoHyphens w:val="0"/>
      <w:spacing w:after="120"/>
      <w:ind w:left="849" w:firstLine="0"/>
      <w:jc w:val="both"/>
    </w:pPr>
    <w:rPr>
      <w:rFonts w:ascii="Arial" w:hAnsi="Arial" w:cs="Arial"/>
      <w:color w:val="333333"/>
      <w:sz w:val="20"/>
      <w:szCs w:val="20"/>
      <w:lang w:eastAsia="ru-RU"/>
    </w:rPr>
  </w:style>
  <w:style w:type="paragraph" w:styleId="4">
    <w:name w:val="List Continue 4"/>
    <w:basedOn w:val="a1"/>
    <w:rsid w:val="00DE10A0"/>
    <w:pPr>
      <w:numPr>
        <w:ilvl w:val="2"/>
        <w:numId w:val="2"/>
      </w:numPr>
      <w:tabs>
        <w:tab w:val="clear" w:pos="1307"/>
      </w:tabs>
      <w:suppressAutoHyphens w:val="0"/>
      <w:spacing w:after="120"/>
      <w:ind w:left="1132"/>
      <w:jc w:val="both"/>
    </w:pPr>
    <w:rPr>
      <w:rFonts w:ascii="Arial" w:hAnsi="Arial" w:cs="Arial"/>
      <w:color w:val="333333"/>
      <w:sz w:val="20"/>
      <w:szCs w:val="20"/>
      <w:lang w:eastAsia="ru-RU"/>
    </w:rPr>
  </w:style>
  <w:style w:type="paragraph" w:customStyle="1" w:styleId="17">
    <w:name w:val="Стиль1"/>
    <w:basedOn w:val="a1"/>
    <w:link w:val="18"/>
    <w:uiPriority w:val="99"/>
    <w:rsid w:val="00DE10A0"/>
    <w:pPr>
      <w:keepNext/>
      <w:keepLines/>
      <w:widowControl w:val="0"/>
      <w:suppressLineNumbers/>
      <w:tabs>
        <w:tab w:val="num" w:pos="360"/>
      </w:tabs>
      <w:spacing w:after="60"/>
      <w:ind w:left="360" w:hanging="360"/>
    </w:pPr>
    <w:rPr>
      <w:rFonts w:ascii="Arial" w:hAnsi="Arial" w:cs="Arial"/>
      <w:b/>
      <w:color w:val="333333"/>
      <w:sz w:val="28"/>
      <w:szCs w:val="20"/>
      <w:lang w:eastAsia="ru-RU"/>
    </w:rPr>
  </w:style>
  <w:style w:type="paragraph" w:customStyle="1" w:styleId="2e">
    <w:name w:val="Стиль2"/>
    <w:basedOn w:val="2f"/>
    <w:link w:val="2f0"/>
    <w:uiPriority w:val="99"/>
    <w:rsid w:val="00DE10A0"/>
    <w:pPr>
      <w:keepNext/>
      <w:keepLines/>
      <w:widowControl w:val="0"/>
      <w:suppressLineNumbers/>
      <w:tabs>
        <w:tab w:val="clear" w:pos="432"/>
        <w:tab w:val="num" w:pos="360"/>
      </w:tabs>
      <w:suppressAutoHyphens/>
      <w:ind w:left="360" w:hanging="360"/>
    </w:pPr>
    <w:rPr>
      <w:b/>
    </w:rPr>
  </w:style>
  <w:style w:type="paragraph" w:styleId="2f">
    <w:name w:val="List Number 2"/>
    <w:basedOn w:val="a1"/>
    <w:rsid w:val="00DE10A0"/>
    <w:pPr>
      <w:tabs>
        <w:tab w:val="num" w:pos="432"/>
      </w:tabs>
      <w:suppressAutoHyphens w:val="0"/>
      <w:spacing w:after="60"/>
      <w:ind w:left="432" w:hanging="432"/>
      <w:jc w:val="both"/>
    </w:pPr>
    <w:rPr>
      <w:rFonts w:ascii="Arial" w:hAnsi="Arial" w:cs="Arial"/>
      <w:color w:val="333333"/>
      <w:sz w:val="20"/>
      <w:szCs w:val="20"/>
      <w:lang w:eastAsia="ru-RU"/>
    </w:rPr>
  </w:style>
  <w:style w:type="paragraph" w:styleId="affb">
    <w:name w:val="Date"/>
    <w:basedOn w:val="a1"/>
    <w:next w:val="a1"/>
    <w:link w:val="affc"/>
    <w:rsid w:val="00DE10A0"/>
    <w:pPr>
      <w:suppressAutoHyphens w:val="0"/>
      <w:spacing w:after="60"/>
      <w:jc w:val="both"/>
    </w:pPr>
    <w:rPr>
      <w:rFonts w:ascii="Arial" w:hAnsi="Arial" w:cs="Arial"/>
      <w:color w:val="333333"/>
      <w:sz w:val="20"/>
      <w:szCs w:val="20"/>
      <w:lang w:eastAsia="ru-RU"/>
    </w:rPr>
  </w:style>
  <w:style w:type="character" w:customStyle="1" w:styleId="affc">
    <w:name w:val="Дата Знак"/>
    <w:basedOn w:val="a2"/>
    <w:link w:val="affb"/>
    <w:rsid w:val="00DE10A0"/>
    <w:rPr>
      <w:rFonts w:ascii="Arial" w:eastAsia="Times New Roman" w:hAnsi="Arial" w:cs="Arial"/>
      <w:color w:val="333333"/>
      <w:sz w:val="20"/>
      <w:szCs w:val="20"/>
      <w:lang w:eastAsia="ru-RU"/>
    </w:rPr>
  </w:style>
  <w:style w:type="character" w:customStyle="1" w:styleId="19">
    <w:name w:val="Основной текст Знак1"/>
    <w:aliases w:val="Знак1 Знак, Знак1 Знак,body text Знак,Основной текст Знак Знак Знак"/>
    <w:rsid w:val="00DE10A0"/>
    <w:rPr>
      <w:rFonts w:ascii="Arial" w:eastAsia="Times New Roman" w:hAnsi="Arial" w:cs="Arial"/>
      <w:color w:val="333333"/>
      <w:sz w:val="20"/>
      <w:szCs w:val="20"/>
      <w:lang w:eastAsia="ru-RU"/>
    </w:rPr>
  </w:style>
  <w:style w:type="paragraph" w:styleId="HTML">
    <w:name w:val="HTML Preformatted"/>
    <w:basedOn w:val="a1"/>
    <w:link w:val="HTML0"/>
    <w:rsid w:val="00DE1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2"/>
    <w:link w:val="HTML"/>
    <w:rsid w:val="00DE10A0"/>
    <w:rPr>
      <w:rFonts w:ascii="Courier New" w:eastAsia="Times New Roman" w:hAnsi="Courier New" w:cs="Courier New"/>
      <w:sz w:val="20"/>
      <w:szCs w:val="20"/>
      <w:lang w:eastAsia="ru-RU"/>
    </w:rPr>
  </w:style>
  <w:style w:type="paragraph" w:customStyle="1" w:styleId="211">
    <w:name w:val="Основной текст 21"/>
    <w:basedOn w:val="a1"/>
    <w:rsid w:val="00DE10A0"/>
    <w:pPr>
      <w:suppressAutoHyphens w:val="0"/>
      <w:jc w:val="center"/>
    </w:pPr>
    <w:rPr>
      <w:szCs w:val="20"/>
      <w:lang w:eastAsia="ru-RU"/>
    </w:rPr>
  </w:style>
  <w:style w:type="paragraph" w:styleId="affd">
    <w:name w:val="List Bullet"/>
    <w:basedOn w:val="a1"/>
    <w:autoRedefine/>
    <w:rsid w:val="00DE10A0"/>
    <w:pPr>
      <w:widowControl w:val="0"/>
      <w:suppressAutoHyphens w:val="0"/>
      <w:spacing w:after="60"/>
      <w:jc w:val="both"/>
    </w:pPr>
    <w:rPr>
      <w:rFonts w:ascii="Arial" w:hAnsi="Arial" w:cs="Arial"/>
      <w:color w:val="333333"/>
      <w:sz w:val="20"/>
      <w:szCs w:val="20"/>
      <w:lang w:eastAsia="ru-RU"/>
    </w:rPr>
  </w:style>
  <w:style w:type="paragraph" w:styleId="affe">
    <w:name w:val="Document Map"/>
    <w:basedOn w:val="a1"/>
    <w:link w:val="afff"/>
    <w:rsid w:val="00DE10A0"/>
    <w:pPr>
      <w:suppressAutoHyphens w:val="0"/>
      <w:spacing w:after="60"/>
      <w:jc w:val="both"/>
    </w:pPr>
    <w:rPr>
      <w:rFonts w:ascii="Tahoma" w:hAnsi="Tahoma" w:cs="Tahoma"/>
      <w:color w:val="333333"/>
      <w:sz w:val="16"/>
      <w:szCs w:val="16"/>
      <w:lang w:eastAsia="ru-RU"/>
    </w:rPr>
  </w:style>
  <w:style w:type="character" w:customStyle="1" w:styleId="afff">
    <w:name w:val="Схема документа Знак"/>
    <w:basedOn w:val="a2"/>
    <w:link w:val="affe"/>
    <w:rsid w:val="00DE10A0"/>
    <w:rPr>
      <w:rFonts w:ascii="Tahoma" w:eastAsia="Times New Roman" w:hAnsi="Tahoma" w:cs="Tahoma"/>
      <w:color w:val="333333"/>
      <w:sz w:val="16"/>
      <w:szCs w:val="16"/>
      <w:lang w:eastAsia="ru-RU"/>
    </w:rPr>
  </w:style>
  <w:style w:type="character" w:customStyle="1" w:styleId="1a">
    <w:name w:val="Знак Знак1"/>
    <w:locked/>
    <w:rsid w:val="00DE10A0"/>
    <w:rPr>
      <w:rFonts w:ascii="Courier New" w:hAnsi="Courier New" w:cs="Courier New"/>
      <w:lang w:val="ru-RU" w:eastAsia="ru-RU" w:bidi="ar-SA"/>
    </w:rPr>
  </w:style>
  <w:style w:type="character" w:customStyle="1" w:styleId="2f1">
    <w:name w:val="Знак Знак2"/>
    <w:locked/>
    <w:rsid w:val="00DE10A0"/>
    <w:rPr>
      <w:rFonts w:ascii="Arial" w:hAnsi="Arial" w:cs="Arial"/>
      <w:color w:val="333333"/>
      <w:sz w:val="16"/>
      <w:szCs w:val="16"/>
      <w:lang w:val="ru-RU" w:eastAsia="ru-RU" w:bidi="ar-SA"/>
    </w:rPr>
  </w:style>
  <w:style w:type="character" w:customStyle="1" w:styleId="39">
    <w:name w:val="Знак Знак3"/>
    <w:locked/>
    <w:rsid w:val="00DE10A0"/>
    <w:rPr>
      <w:rFonts w:ascii="Arial" w:hAnsi="Arial" w:cs="Arial"/>
      <w:color w:val="333333"/>
      <w:sz w:val="16"/>
      <w:szCs w:val="16"/>
      <w:lang w:val="ru-RU" w:eastAsia="ru-RU" w:bidi="ar-SA"/>
    </w:rPr>
  </w:style>
  <w:style w:type="character" w:customStyle="1" w:styleId="afff0">
    <w:name w:val="Основной текст_"/>
    <w:link w:val="1b"/>
    <w:locked/>
    <w:rsid w:val="00DE10A0"/>
    <w:rPr>
      <w:shd w:val="clear" w:color="auto" w:fill="FFFFFF"/>
    </w:rPr>
  </w:style>
  <w:style w:type="paragraph" w:customStyle="1" w:styleId="1b">
    <w:name w:val="Основной текст1"/>
    <w:basedOn w:val="a1"/>
    <w:link w:val="afff0"/>
    <w:rsid w:val="00DE10A0"/>
    <w:pPr>
      <w:shd w:val="clear" w:color="auto" w:fill="FFFFFF"/>
      <w:suppressAutoHyphens w:val="0"/>
      <w:spacing w:line="262" w:lineRule="exact"/>
      <w:jc w:val="center"/>
    </w:pPr>
    <w:rPr>
      <w:rFonts w:asciiTheme="minorHAnsi" w:eastAsiaTheme="minorHAnsi" w:hAnsiTheme="minorHAnsi" w:cstheme="minorBidi"/>
      <w:sz w:val="22"/>
      <w:szCs w:val="22"/>
      <w:shd w:val="clear" w:color="auto" w:fill="FFFFFF"/>
      <w:lang w:eastAsia="en-US"/>
    </w:rPr>
  </w:style>
  <w:style w:type="paragraph" w:customStyle="1" w:styleId="afff1">
    <w:name w:val="Содержимое таблицы"/>
    <w:basedOn w:val="a1"/>
    <w:rsid w:val="00DE10A0"/>
    <w:pPr>
      <w:suppressLineNumbers/>
    </w:pPr>
    <w:rPr>
      <w:szCs w:val="20"/>
    </w:rPr>
  </w:style>
  <w:style w:type="character" w:customStyle="1" w:styleId="Absatz-Standardschriftart">
    <w:name w:val="Absatz-Standardschriftart"/>
    <w:rsid w:val="00DE10A0"/>
  </w:style>
  <w:style w:type="character" w:customStyle="1" w:styleId="WW-Absatz-Standardschriftart">
    <w:name w:val="WW-Absatz-Standardschriftart"/>
    <w:rsid w:val="00DE10A0"/>
  </w:style>
  <w:style w:type="character" w:customStyle="1" w:styleId="WW-Absatz-Standardschriftart1">
    <w:name w:val="WW-Absatz-Standardschriftart1"/>
    <w:rsid w:val="00DE10A0"/>
  </w:style>
  <w:style w:type="character" w:customStyle="1" w:styleId="WW-Absatz-Standardschriftart11">
    <w:name w:val="WW-Absatz-Standardschriftart11"/>
    <w:rsid w:val="00DE10A0"/>
  </w:style>
  <w:style w:type="character" w:customStyle="1" w:styleId="WW-Absatz-Standardschriftart111">
    <w:name w:val="WW-Absatz-Standardschriftart111"/>
    <w:rsid w:val="00DE10A0"/>
  </w:style>
  <w:style w:type="character" w:customStyle="1" w:styleId="WW-Absatz-Standardschriftart1111">
    <w:name w:val="WW-Absatz-Standardschriftart1111"/>
    <w:rsid w:val="00DE10A0"/>
  </w:style>
  <w:style w:type="character" w:customStyle="1" w:styleId="WW-Absatz-Standardschriftart11111">
    <w:name w:val="WW-Absatz-Standardschriftart11111"/>
    <w:rsid w:val="00DE10A0"/>
  </w:style>
  <w:style w:type="character" w:customStyle="1" w:styleId="2f2">
    <w:name w:val="Основной шрифт абзаца2"/>
    <w:rsid w:val="00DE10A0"/>
  </w:style>
  <w:style w:type="character" w:customStyle="1" w:styleId="WW8Num8z0">
    <w:name w:val="WW8Num8z0"/>
    <w:rsid w:val="00DE10A0"/>
    <w:rPr>
      <w:b/>
    </w:rPr>
  </w:style>
  <w:style w:type="character" w:customStyle="1" w:styleId="1c">
    <w:name w:val="Основной шрифт абзаца1"/>
    <w:rsid w:val="00DE10A0"/>
  </w:style>
  <w:style w:type="character" w:customStyle="1" w:styleId="afff2">
    <w:name w:val="Символ нумерации"/>
    <w:rsid w:val="00DE10A0"/>
  </w:style>
  <w:style w:type="character" w:customStyle="1" w:styleId="afff3">
    <w:name w:val="Маркеры списка"/>
    <w:rsid w:val="00DE10A0"/>
    <w:rPr>
      <w:rFonts w:ascii="OpenSymbol" w:eastAsia="OpenSymbol" w:hAnsi="OpenSymbol" w:cs="OpenSymbol"/>
    </w:rPr>
  </w:style>
  <w:style w:type="paragraph" w:customStyle="1" w:styleId="afff4">
    <w:name w:val="Заголовок"/>
    <w:basedOn w:val="a1"/>
    <w:next w:val="afb"/>
    <w:rsid w:val="00DE10A0"/>
    <w:pPr>
      <w:keepNext/>
      <w:spacing w:before="240" w:after="120"/>
    </w:pPr>
    <w:rPr>
      <w:rFonts w:ascii="Arial" w:eastAsia="SimSun" w:hAnsi="Arial" w:cs="Mangal"/>
      <w:sz w:val="28"/>
      <w:szCs w:val="28"/>
    </w:rPr>
  </w:style>
  <w:style w:type="paragraph" w:styleId="afff5">
    <w:name w:val="List"/>
    <w:basedOn w:val="afb"/>
    <w:rsid w:val="00DE10A0"/>
    <w:pPr>
      <w:spacing w:after="0" w:line="240" w:lineRule="auto"/>
      <w:ind w:firstLine="0"/>
    </w:pPr>
    <w:rPr>
      <w:rFonts w:ascii="Arial" w:hAnsi="Arial" w:cs="Mangal"/>
      <w:sz w:val="28"/>
    </w:rPr>
  </w:style>
  <w:style w:type="paragraph" w:customStyle="1" w:styleId="2f3">
    <w:name w:val="Название2"/>
    <w:basedOn w:val="a1"/>
    <w:rsid w:val="00DE10A0"/>
    <w:pPr>
      <w:suppressLineNumbers/>
      <w:spacing w:before="120" w:after="120"/>
    </w:pPr>
    <w:rPr>
      <w:rFonts w:ascii="Arial" w:hAnsi="Arial" w:cs="Mangal"/>
      <w:i/>
      <w:iCs/>
      <w:sz w:val="20"/>
    </w:rPr>
  </w:style>
  <w:style w:type="paragraph" w:customStyle="1" w:styleId="2f4">
    <w:name w:val="Указатель2"/>
    <w:basedOn w:val="a1"/>
    <w:rsid w:val="00DE10A0"/>
    <w:pPr>
      <w:suppressLineNumbers/>
    </w:pPr>
    <w:rPr>
      <w:rFonts w:ascii="Arial" w:hAnsi="Arial" w:cs="Mangal"/>
    </w:rPr>
  </w:style>
  <w:style w:type="paragraph" w:customStyle="1" w:styleId="1d">
    <w:name w:val="Название1"/>
    <w:basedOn w:val="a1"/>
    <w:rsid w:val="00DE10A0"/>
    <w:pPr>
      <w:suppressLineNumbers/>
      <w:spacing w:before="120" w:after="120"/>
    </w:pPr>
    <w:rPr>
      <w:rFonts w:ascii="Arial" w:hAnsi="Arial" w:cs="Mangal"/>
      <w:i/>
      <w:iCs/>
      <w:sz w:val="20"/>
    </w:rPr>
  </w:style>
  <w:style w:type="paragraph" w:customStyle="1" w:styleId="1e">
    <w:name w:val="Указатель1"/>
    <w:basedOn w:val="a1"/>
    <w:rsid w:val="00DE10A0"/>
    <w:pPr>
      <w:suppressLineNumbers/>
    </w:pPr>
    <w:rPr>
      <w:rFonts w:ascii="Arial" w:hAnsi="Arial" w:cs="Mangal"/>
    </w:rPr>
  </w:style>
  <w:style w:type="paragraph" w:customStyle="1" w:styleId="afff6">
    <w:name w:val="Текст (лев. подпись)"/>
    <w:basedOn w:val="a1"/>
    <w:next w:val="a1"/>
    <w:rsid w:val="00DE10A0"/>
    <w:pPr>
      <w:widowControl w:val="0"/>
      <w:autoSpaceDE w:val="0"/>
    </w:pPr>
    <w:rPr>
      <w:rFonts w:ascii="Arial" w:hAnsi="Arial"/>
      <w:sz w:val="22"/>
      <w:szCs w:val="22"/>
    </w:rPr>
  </w:style>
  <w:style w:type="paragraph" w:customStyle="1" w:styleId="afff7">
    <w:name w:val="Текст (прав. подпись)"/>
    <w:basedOn w:val="a1"/>
    <w:next w:val="a1"/>
    <w:rsid w:val="00DE10A0"/>
    <w:pPr>
      <w:widowControl w:val="0"/>
      <w:autoSpaceDE w:val="0"/>
      <w:jc w:val="right"/>
    </w:pPr>
    <w:rPr>
      <w:rFonts w:ascii="Arial" w:hAnsi="Arial"/>
      <w:sz w:val="22"/>
      <w:szCs w:val="22"/>
    </w:rPr>
  </w:style>
  <w:style w:type="paragraph" w:customStyle="1" w:styleId="afff8">
    <w:name w:val="Комментарий"/>
    <w:basedOn w:val="a1"/>
    <w:next w:val="a1"/>
    <w:rsid w:val="00DE10A0"/>
    <w:pPr>
      <w:widowControl w:val="0"/>
      <w:autoSpaceDE w:val="0"/>
      <w:ind w:left="170"/>
      <w:jc w:val="both"/>
    </w:pPr>
    <w:rPr>
      <w:rFonts w:ascii="Arial" w:hAnsi="Arial"/>
      <w:i/>
      <w:iCs/>
      <w:color w:val="800080"/>
      <w:sz w:val="22"/>
      <w:szCs w:val="22"/>
    </w:rPr>
  </w:style>
  <w:style w:type="paragraph" w:customStyle="1" w:styleId="afff9">
    <w:name w:val="Таблицы (моноширинный)"/>
    <w:basedOn w:val="a1"/>
    <w:next w:val="a1"/>
    <w:rsid w:val="00DE10A0"/>
    <w:pPr>
      <w:widowControl w:val="0"/>
      <w:autoSpaceDE w:val="0"/>
      <w:jc w:val="both"/>
    </w:pPr>
    <w:rPr>
      <w:rFonts w:ascii="Courier New" w:hAnsi="Courier New" w:cs="Courier New"/>
      <w:sz w:val="22"/>
      <w:szCs w:val="22"/>
    </w:rPr>
  </w:style>
  <w:style w:type="paragraph" w:customStyle="1" w:styleId="afffa">
    <w:name w:val="Заголовок таблицы"/>
    <w:basedOn w:val="afff1"/>
    <w:rsid w:val="00DE10A0"/>
    <w:pPr>
      <w:jc w:val="center"/>
    </w:pPr>
    <w:rPr>
      <w:b/>
      <w:bCs/>
      <w:szCs w:val="24"/>
    </w:rPr>
  </w:style>
  <w:style w:type="character" w:customStyle="1" w:styleId="afffb">
    <w:name w:val="Гипертекстовая ссылка"/>
    <w:basedOn w:val="a2"/>
    <w:uiPriority w:val="99"/>
    <w:rsid w:val="00DE10A0"/>
    <w:rPr>
      <w:color w:val="106BBE"/>
    </w:rPr>
  </w:style>
  <w:style w:type="character" w:customStyle="1" w:styleId="afffc">
    <w:name w:val="Сравнение редакций. Добавленный фрагмент"/>
    <w:uiPriority w:val="99"/>
    <w:rsid w:val="00DE10A0"/>
    <w:rPr>
      <w:color w:val="000000"/>
      <w:shd w:val="clear" w:color="auto" w:fill="C1D7FF"/>
    </w:rPr>
  </w:style>
  <w:style w:type="paragraph" w:customStyle="1" w:styleId="Style7">
    <w:name w:val="Style7"/>
    <w:basedOn w:val="a1"/>
    <w:uiPriority w:val="99"/>
    <w:rsid w:val="00DE10A0"/>
    <w:pPr>
      <w:widowControl w:val="0"/>
      <w:suppressAutoHyphens w:val="0"/>
      <w:autoSpaceDE w:val="0"/>
      <w:autoSpaceDN w:val="0"/>
      <w:adjustRightInd w:val="0"/>
      <w:spacing w:line="490" w:lineRule="exact"/>
      <w:ind w:firstLine="567"/>
      <w:jc w:val="both"/>
    </w:pPr>
    <w:rPr>
      <w:rFonts w:ascii="Arial" w:hAnsi="Arial"/>
      <w:lang w:eastAsia="ru-RU"/>
    </w:rPr>
  </w:style>
  <w:style w:type="paragraph" w:customStyle="1" w:styleId="Style12">
    <w:name w:val="Style12"/>
    <w:basedOn w:val="a1"/>
    <w:rsid w:val="00DE10A0"/>
    <w:pPr>
      <w:widowControl w:val="0"/>
      <w:suppressAutoHyphens w:val="0"/>
      <w:autoSpaceDE w:val="0"/>
      <w:autoSpaceDN w:val="0"/>
      <w:adjustRightInd w:val="0"/>
      <w:spacing w:line="367" w:lineRule="exact"/>
      <w:jc w:val="both"/>
    </w:pPr>
    <w:rPr>
      <w:lang w:eastAsia="ru-RU"/>
    </w:rPr>
  </w:style>
  <w:style w:type="character" w:customStyle="1" w:styleId="FontStyle26">
    <w:name w:val="Font Style26"/>
    <w:basedOn w:val="a2"/>
    <w:rsid w:val="00DE10A0"/>
    <w:rPr>
      <w:rFonts w:ascii="Times New Roman" w:hAnsi="Times New Roman" w:cs="Times New Roman"/>
      <w:sz w:val="26"/>
      <w:szCs w:val="26"/>
    </w:rPr>
  </w:style>
  <w:style w:type="paragraph" w:customStyle="1" w:styleId="Style16">
    <w:name w:val="Style16"/>
    <w:basedOn w:val="a1"/>
    <w:rsid w:val="00DE10A0"/>
    <w:pPr>
      <w:widowControl w:val="0"/>
      <w:suppressAutoHyphens w:val="0"/>
      <w:autoSpaceDE w:val="0"/>
      <w:autoSpaceDN w:val="0"/>
      <w:adjustRightInd w:val="0"/>
      <w:spacing w:line="324" w:lineRule="exact"/>
      <w:jc w:val="both"/>
    </w:pPr>
    <w:rPr>
      <w:lang w:eastAsia="ru-RU"/>
    </w:rPr>
  </w:style>
  <w:style w:type="paragraph" w:customStyle="1" w:styleId="Style13">
    <w:name w:val="Style13"/>
    <w:basedOn w:val="a1"/>
    <w:rsid w:val="00DE10A0"/>
    <w:pPr>
      <w:widowControl w:val="0"/>
      <w:suppressAutoHyphens w:val="0"/>
      <w:autoSpaceDE w:val="0"/>
      <w:autoSpaceDN w:val="0"/>
      <w:adjustRightInd w:val="0"/>
      <w:spacing w:line="367" w:lineRule="exact"/>
      <w:ind w:firstLine="756"/>
      <w:jc w:val="both"/>
    </w:pPr>
    <w:rPr>
      <w:lang w:eastAsia="ru-RU"/>
    </w:rPr>
  </w:style>
  <w:style w:type="paragraph" w:customStyle="1" w:styleId="3a">
    <w:name w:val="Абзац списка3"/>
    <w:basedOn w:val="a1"/>
    <w:rsid w:val="00DE10A0"/>
    <w:pPr>
      <w:suppressAutoHyphens w:val="0"/>
      <w:autoSpaceDE w:val="0"/>
      <w:autoSpaceDN w:val="0"/>
      <w:adjustRightInd w:val="0"/>
      <w:ind w:left="720" w:firstLine="540"/>
      <w:contextualSpacing/>
      <w:jc w:val="both"/>
    </w:pPr>
    <w:rPr>
      <w:rFonts w:eastAsia="Calibri"/>
      <w:sz w:val="20"/>
      <w:szCs w:val="20"/>
      <w:lang w:eastAsia="ru-RU"/>
    </w:rPr>
  </w:style>
  <w:style w:type="paragraph" w:styleId="afffd">
    <w:name w:val="endnote text"/>
    <w:basedOn w:val="a1"/>
    <w:link w:val="afffe"/>
    <w:uiPriority w:val="99"/>
    <w:rsid w:val="00DE10A0"/>
    <w:pPr>
      <w:suppressAutoHyphens w:val="0"/>
      <w:autoSpaceDE w:val="0"/>
      <w:autoSpaceDN w:val="0"/>
      <w:adjustRightInd w:val="0"/>
      <w:spacing w:line="360" w:lineRule="auto"/>
      <w:ind w:firstLine="709"/>
      <w:jc w:val="both"/>
    </w:pPr>
    <w:rPr>
      <w:sz w:val="28"/>
      <w:szCs w:val="28"/>
      <w:lang w:eastAsia="ru-RU"/>
    </w:rPr>
  </w:style>
  <w:style w:type="character" w:customStyle="1" w:styleId="afffe">
    <w:name w:val="Текст концевой сноски Знак"/>
    <w:basedOn w:val="a2"/>
    <w:link w:val="afffd"/>
    <w:uiPriority w:val="99"/>
    <w:rsid w:val="00DE10A0"/>
    <w:rPr>
      <w:rFonts w:ascii="Times New Roman" w:eastAsia="Times New Roman" w:hAnsi="Times New Roman" w:cs="Times New Roman"/>
      <w:sz w:val="28"/>
      <w:szCs w:val="28"/>
      <w:lang w:eastAsia="ru-RU"/>
    </w:rPr>
  </w:style>
  <w:style w:type="paragraph" w:styleId="3b">
    <w:name w:val="Body Text Indent 3"/>
    <w:basedOn w:val="a1"/>
    <w:link w:val="3c"/>
    <w:rsid w:val="00DE10A0"/>
    <w:pPr>
      <w:tabs>
        <w:tab w:val="left" w:pos="9100"/>
      </w:tabs>
      <w:suppressAutoHyphens w:val="0"/>
      <w:autoSpaceDE w:val="0"/>
      <w:autoSpaceDN w:val="0"/>
      <w:adjustRightInd w:val="0"/>
      <w:spacing w:line="288" w:lineRule="auto"/>
      <w:ind w:firstLine="567"/>
      <w:jc w:val="both"/>
    </w:pPr>
    <w:rPr>
      <w:spacing w:val="2"/>
      <w:sz w:val="28"/>
      <w:szCs w:val="28"/>
      <w:lang w:eastAsia="ru-RU"/>
    </w:rPr>
  </w:style>
  <w:style w:type="character" w:customStyle="1" w:styleId="3c">
    <w:name w:val="Основной текст с отступом 3 Знак"/>
    <w:basedOn w:val="a2"/>
    <w:link w:val="3b"/>
    <w:rsid w:val="00DE10A0"/>
    <w:rPr>
      <w:rFonts w:ascii="Times New Roman" w:eastAsia="Times New Roman" w:hAnsi="Times New Roman" w:cs="Times New Roman"/>
      <w:spacing w:val="2"/>
      <w:sz w:val="28"/>
      <w:szCs w:val="28"/>
      <w:lang w:eastAsia="ru-RU"/>
    </w:rPr>
  </w:style>
  <w:style w:type="paragraph" w:customStyle="1" w:styleId="Pro-text">
    <w:name w:val="Pro-text"/>
    <w:basedOn w:val="a1"/>
    <w:link w:val="Pro-text0"/>
    <w:rsid w:val="00DE10A0"/>
    <w:pPr>
      <w:suppressAutoHyphens w:val="0"/>
      <w:autoSpaceDE w:val="0"/>
      <w:autoSpaceDN w:val="0"/>
      <w:adjustRightInd w:val="0"/>
      <w:spacing w:before="120" w:line="288" w:lineRule="auto"/>
      <w:ind w:left="1200" w:firstLine="540"/>
      <w:jc w:val="both"/>
    </w:pPr>
    <w:rPr>
      <w:rFonts w:ascii="Georgia" w:hAnsi="Georgia"/>
      <w:szCs w:val="20"/>
      <w:lang w:eastAsia="ru-RU"/>
    </w:rPr>
  </w:style>
  <w:style w:type="character" w:customStyle="1" w:styleId="Pro-text0">
    <w:name w:val="Pro-text Знак"/>
    <w:link w:val="Pro-text"/>
    <w:locked/>
    <w:rsid w:val="00DE10A0"/>
    <w:rPr>
      <w:rFonts w:ascii="Georgia" w:eastAsia="Times New Roman" w:hAnsi="Georgia" w:cs="Times New Roman"/>
      <w:sz w:val="24"/>
      <w:szCs w:val="20"/>
      <w:lang w:eastAsia="ru-RU"/>
    </w:rPr>
  </w:style>
  <w:style w:type="paragraph" w:customStyle="1" w:styleId="42">
    <w:name w:val="Основной текст4"/>
    <w:basedOn w:val="a1"/>
    <w:rsid w:val="00DE10A0"/>
    <w:pPr>
      <w:shd w:val="clear" w:color="auto" w:fill="FFFFFF"/>
      <w:suppressAutoHyphens w:val="0"/>
      <w:autoSpaceDE w:val="0"/>
      <w:autoSpaceDN w:val="0"/>
      <w:adjustRightInd w:val="0"/>
      <w:spacing w:after="180" w:line="230" w:lineRule="exact"/>
      <w:ind w:hanging="280"/>
      <w:jc w:val="both"/>
    </w:pPr>
    <w:rPr>
      <w:sz w:val="20"/>
      <w:szCs w:val="20"/>
      <w:shd w:val="clear" w:color="auto" w:fill="FFFFFF"/>
    </w:rPr>
  </w:style>
  <w:style w:type="paragraph" w:customStyle="1" w:styleId="313">
    <w:name w:val="Стиль Основной текст 3 + 13 пт полужирный курсив По центру Слев..."/>
    <w:basedOn w:val="32"/>
    <w:rsid w:val="00DE10A0"/>
    <w:pPr>
      <w:widowControl/>
      <w:suppressAutoHyphens w:val="0"/>
      <w:autoSpaceDN w:val="0"/>
      <w:adjustRightInd w:val="0"/>
      <w:spacing w:before="60" w:after="60"/>
      <w:ind w:left="-284" w:right="-285" w:firstLine="540"/>
      <w:jc w:val="center"/>
    </w:pPr>
    <w:rPr>
      <w:b/>
      <w:bCs/>
      <w:i/>
      <w:iCs/>
      <w:caps/>
      <w:sz w:val="26"/>
      <w:szCs w:val="26"/>
      <w:lang w:eastAsia="ru-RU"/>
    </w:rPr>
  </w:style>
  <w:style w:type="paragraph" w:styleId="affff">
    <w:name w:val="annotation text"/>
    <w:basedOn w:val="a1"/>
    <w:link w:val="affff0"/>
    <w:rsid w:val="00DE10A0"/>
    <w:pPr>
      <w:suppressAutoHyphens w:val="0"/>
      <w:autoSpaceDE w:val="0"/>
      <w:autoSpaceDN w:val="0"/>
      <w:adjustRightInd w:val="0"/>
      <w:ind w:firstLine="540"/>
      <w:jc w:val="both"/>
    </w:pPr>
    <w:rPr>
      <w:sz w:val="20"/>
      <w:szCs w:val="20"/>
      <w:lang w:eastAsia="ru-RU"/>
    </w:rPr>
  </w:style>
  <w:style w:type="character" w:customStyle="1" w:styleId="affff0">
    <w:name w:val="Текст примечания Знак"/>
    <w:basedOn w:val="a2"/>
    <w:link w:val="affff"/>
    <w:rsid w:val="00DE10A0"/>
    <w:rPr>
      <w:rFonts w:ascii="Times New Roman" w:eastAsia="Times New Roman" w:hAnsi="Times New Roman" w:cs="Times New Roman"/>
      <w:sz w:val="20"/>
      <w:szCs w:val="20"/>
      <w:lang w:eastAsia="ru-RU"/>
    </w:rPr>
  </w:style>
  <w:style w:type="paragraph" w:styleId="affff1">
    <w:name w:val="annotation subject"/>
    <w:basedOn w:val="affff"/>
    <w:next w:val="affff"/>
    <w:link w:val="affff2"/>
    <w:uiPriority w:val="99"/>
    <w:rsid w:val="00DE10A0"/>
    <w:rPr>
      <w:b/>
      <w:bCs/>
    </w:rPr>
  </w:style>
  <w:style w:type="character" w:customStyle="1" w:styleId="affff2">
    <w:name w:val="Тема примечания Знак"/>
    <w:basedOn w:val="affff0"/>
    <w:link w:val="affff1"/>
    <w:uiPriority w:val="99"/>
    <w:rsid w:val="00DE10A0"/>
    <w:rPr>
      <w:b/>
      <w:bCs/>
    </w:rPr>
  </w:style>
  <w:style w:type="table" w:customStyle="1" w:styleId="1f">
    <w:name w:val="Сетка таблицы1"/>
    <w:basedOn w:val="a3"/>
    <w:next w:val="ae"/>
    <w:rsid w:val="00DE10A0"/>
    <w:pPr>
      <w:spacing w:before="0" w:after="0"/>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с отступом 21"/>
    <w:basedOn w:val="a1"/>
    <w:uiPriority w:val="99"/>
    <w:rsid w:val="00DE10A0"/>
    <w:pPr>
      <w:spacing w:line="480" w:lineRule="auto"/>
      <w:ind w:left="-709"/>
      <w:jc w:val="both"/>
    </w:pPr>
    <w:rPr>
      <w:szCs w:val="20"/>
    </w:rPr>
  </w:style>
  <w:style w:type="paragraph" w:customStyle="1" w:styleId="Style6">
    <w:name w:val="Style6"/>
    <w:basedOn w:val="a1"/>
    <w:rsid w:val="00DE10A0"/>
    <w:pPr>
      <w:widowControl w:val="0"/>
      <w:suppressAutoHyphens w:val="0"/>
      <w:autoSpaceDE w:val="0"/>
      <w:autoSpaceDN w:val="0"/>
      <w:adjustRightInd w:val="0"/>
      <w:spacing w:line="485" w:lineRule="exact"/>
      <w:ind w:firstLine="542"/>
      <w:jc w:val="both"/>
    </w:pPr>
    <w:rPr>
      <w:lang w:eastAsia="ru-RU"/>
    </w:rPr>
  </w:style>
  <w:style w:type="character" w:customStyle="1" w:styleId="FontStyle13">
    <w:name w:val="Font Style13"/>
    <w:basedOn w:val="a2"/>
    <w:uiPriority w:val="99"/>
    <w:rsid w:val="00DE10A0"/>
    <w:rPr>
      <w:rFonts w:ascii="Times New Roman" w:hAnsi="Times New Roman" w:cs="Times New Roman"/>
      <w:b/>
      <w:bCs/>
      <w:spacing w:val="10"/>
      <w:sz w:val="24"/>
      <w:szCs w:val="24"/>
    </w:rPr>
  </w:style>
  <w:style w:type="character" w:customStyle="1" w:styleId="FontStyle14">
    <w:name w:val="Font Style14"/>
    <w:basedOn w:val="a2"/>
    <w:uiPriority w:val="99"/>
    <w:rsid w:val="00DE10A0"/>
    <w:rPr>
      <w:rFonts w:ascii="Times New Roman" w:hAnsi="Times New Roman" w:cs="Times New Roman"/>
      <w:spacing w:val="10"/>
      <w:sz w:val="24"/>
      <w:szCs w:val="24"/>
    </w:rPr>
  </w:style>
  <w:style w:type="paragraph" w:customStyle="1" w:styleId="43">
    <w:name w:val="Абзац списка4"/>
    <w:basedOn w:val="a1"/>
    <w:rsid w:val="00DE10A0"/>
    <w:pPr>
      <w:suppressAutoHyphens w:val="0"/>
      <w:ind w:left="720"/>
      <w:contextualSpacing/>
    </w:pPr>
    <w:rPr>
      <w:rFonts w:eastAsia="Calibri"/>
      <w:sz w:val="20"/>
      <w:szCs w:val="20"/>
      <w:lang w:eastAsia="ru-RU"/>
    </w:rPr>
  </w:style>
  <w:style w:type="character" w:customStyle="1" w:styleId="FontStyle19">
    <w:name w:val="Font Style19"/>
    <w:basedOn w:val="a2"/>
    <w:rsid w:val="00DE10A0"/>
    <w:rPr>
      <w:rFonts w:ascii="Times New Roman" w:hAnsi="Times New Roman" w:cs="Times New Roman"/>
      <w:sz w:val="26"/>
      <w:szCs w:val="26"/>
    </w:rPr>
  </w:style>
  <w:style w:type="paragraph" w:customStyle="1" w:styleId="Default">
    <w:name w:val="Default"/>
    <w:uiPriority w:val="99"/>
    <w:rsid w:val="00DE10A0"/>
    <w:pPr>
      <w:autoSpaceDE w:val="0"/>
      <w:autoSpaceDN w:val="0"/>
      <w:adjustRightInd w:val="0"/>
      <w:spacing w:before="0" w:after="0"/>
      <w:ind w:firstLine="0"/>
      <w:jc w:val="left"/>
    </w:pPr>
    <w:rPr>
      <w:rFonts w:ascii="Times New Roman" w:eastAsia="Times New Roman" w:hAnsi="Times New Roman" w:cs="Times New Roman"/>
      <w:color w:val="000000"/>
      <w:sz w:val="24"/>
      <w:szCs w:val="24"/>
    </w:rPr>
  </w:style>
  <w:style w:type="paragraph" w:styleId="20">
    <w:name w:val="List 2"/>
    <w:basedOn w:val="a1"/>
    <w:uiPriority w:val="99"/>
    <w:rsid w:val="00DE10A0"/>
    <w:pPr>
      <w:numPr>
        <w:numId w:val="3"/>
      </w:numPr>
      <w:suppressAutoHyphens w:val="0"/>
      <w:spacing w:after="120"/>
      <w:contextualSpacing/>
      <w:jc w:val="both"/>
    </w:pPr>
    <w:rPr>
      <w:szCs w:val="16"/>
      <w:lang w:eastAsia="ru-RU"/>
    </w:rPr>
  </w:style>
  <w:style w:type="paragraph" w:customStyle="1" w:styleId="3f3f3f3f3f1">
    <w:name w:val="Т3fе3fк3fс3fт3f1"/>
    <w:basedOn w:val="a1"/>
    <w:rsid w:val="00DE10A0"/>
    <w:pPr>
      <w:widowControl w:val="0"/>
      <w:suppressAutoHyphens w:val="0"/>
      <w:autoSpaceDN w:val="0"/>
      <w:adjustRightInd w:val="0"/>
    </w:pPr>
    <w:rPr>
      <w:rFonts w:ascii="Courier New" w:hAnsi="Courier New" w:cs="Courier New"/>
      <w:sz w:val="20"/>
      <w:szCs w:val="20"/>
      <w:lang w:eastAsia="ru-RU"/>
    </w:rPr>
  </w:style>
  <w:style w:type="paragraph" w:customStyle="1" w:styleId="Style9">
    <w:name w:val="Style9"/>
    <w:basedOn w:val="a1"/>
    <w:uiPriority w:val="99"/>
    <w:rsid w:val="00DE10A0"/>
    <w:pPr>
      <w:widowControl w:val="0"/>
      <w:suppressAutoHyphens w:val="0"/>
      <w:autoSpaceDE w:val="0"/>
      <w:autoSpaceDN w:val="0"/>
      <w:adjustRightInd w:val="0"/>
      <w:spacing w:line="386" w:lineRule="exact"/>
      <w:ind w:firstLine="715"/>
      <w:jc w:val="both"/>
    </w:pPr>
    <w:rPr>
      <w:lang w:eastAsia="ru-RU"/>
    </w:rPr>
  </w:style>
  <w:style w:type="paragraph" w:customStyle="1" w:styleId="Style5">
    <w:name w:val="Style5"/>
    <w:basedOn w:val="a1"/>
    <w:rsid w:val="00DE10A0"/>
    <w:pPr>
      <w:widowControl w:val="0"/>
      <w:suppressAutoHyphens w:val="0"/>
      <w:autoSpaceDE w:val="0"/>
      <w:spacing w:line="490" w:lineRule="exact"/>
      <w:ind w:firstLine="557"/>
      <w:jc w:val="both"/>
    </w:pPr>
    <w:rPr>
      <w:rFonts w:ascii="Arial" w:hAnsi="Arial"/>
      <w:lang w:eastAsia="ru-RU"/>
    </w:rPr>
  </w:style>
  <w:style w:type="paragraph" w:customStyle="1" w:styleId="Style1">
    <w:name w:val="Style1"/>
    <w:basedOn w:val="a1"/>
    <w:rsid w:val="00DE10A0"/>
    <w:pPr>
      <w:widowControl w:val="0"/>
      <w:suppressAutoHyphens w:val="0"/>
      <w:autoSpaceDE w:val="0"/>
      <w:ind w:firstLine="567"/>
      <w:jc w:val="both"/>
    </w:pPr>
    <w:rPr>
      <w:rFonts w:ascii="Arial" w:hAnsi="Arial"/>
      <w:lang w:eastAsia="ru-RU"/>
    </w:rPr>
  </w:style>
  <w:style w:type="character" w:customStyle="1" w:styleId="apple-converted-space">
    <w:name w:val="apple-converted-space"/>
    <w:basedOn w:val="a2"/>
    <w:rsid w:val="00DE10A0"/>
  </w:style>
  <w:style w:type="paragraph" w:customStyle="1" w:styleId="51">
    <w:name w:val="Абзац списка5"/>
    <w:basedOn w:val="a1"/>
    <w:rsid w:val="00DE10A0"/>
    <w:pPr>
      <w:suppressAutoHyphens w:val="0"/>
      <w:ind w:left="720"/>
      <w:contextualSpacing/>
    </w:pPr>
    <w:rPr>
      <w:rFonts w:eastAsia="Calibri"/>
      <w:sz w:val="20"/>
      <w:szCs w:val="20"/>
      <w:lang w:eastAsia="ru-RU"/>
    </w:rPr>
  </w:style>
  <w:style w:type="paragraph" w:customStyle="1" w:styleId="1f0">
    <w:name w:val="Без интервала1"/>
    <w:rsid w:val="00DE10A0"/>
    <w:pPr>
      <w:spacing w:before="0" w:after="0"/>
      <w:ind w:firstLine="0"/>
      <w:jc w:val="left"/>
    </w:pPr>
    <w:rPr>
      <w:rFonts w:ascii="Calibri" w:eastAsia="Times New Roman" w:hAnsi="Calibri" w:cs="Calibri"/>
    </w:rPr>
  </w:style>
  <w:style w:type="paragraph" w:customStyle="1" w:styleId="stale1">
    <w:name w:val="stale1"/>
    <w:basedOn w:val="a1"/>
    <w:rsid w:val="00DE10A0"/>
    <w:pPr>
      <w:suppressAutoHyphens w:val="0"/>
      <w:autoSpaceDE w:val="0"/>
      <w:autoSpaceDN w:val="0"/>
      <w:adjustRightInd w:val="0"/>
      <w:spacing w:line="288" w:lineRule="auto"/>
      <w:ind w:firstLine="283"/>
      <w:jc w:val="both"/>
    </w:pPr>
    <w:rPr>
      <w:rFonts w:ascii="Calibri" w:hAnsi="Calibri" w:cs="Calibri"/>
      <w:color w:val="000000"/>
      <w:sz w:val="20"/>
      <w:szCs w:val="20"/>
      <w:lang w:eastAsia="ru-RU"/>
    </w:rPr>
  </w:style>
  <w:style w:type="paragraph" w:customStyle="1" w:styleId="affff3">
    <w:name w:val="Вертикальный отступ"/>
    <w:basedOn w:val="a1"/>
    <w:rsid w:val="00DE10A0"/>
    <w:pPr>
      <w:suppressAutoHyphens w:val="0"/>
      <w:jc w:val="center"/>
    </w:pPr>
    <w:rPr>
      <w:sz w:val="28"/>
      <w:szCs w:val="20"/>
      <w:lang w:val="en-US" w:eastAsia="ru-RU"/>
    </w:rPr>
  </w:style>
  <w:style w:type="paragraph" w:customStyle="1" w:styleId="61">
    <w:name w:val="Абзац списка6"/>
    <w:basedOn w:val="a1"/>
    <w:rsid w:val="00DE10A0"/>
    <w:pPr>
      <w:suppressAutoHyphens w:val="0"/>
      <w:ind w:left="720"/>
      <w:contextualSpacing/>
    </w:pPr>
    <w:rPr>
      <w:rFonts w:eastAsia="Calibri"/>
      <w:sz w:val="20"/>
      <w:szCs w:val="20"/>
      <w:lang w:eastAsia="ru-RU"/>
    </w:rPr>
  </w:style>
  <w:style w:type="paragraph" w:customStyle="1" w:styleId="71">
    <w:name w:val="Абзац списка7"/>
    <w:basedOn w:val="a1"/>
    <w:rsid w:val="00DE10A0"/>
    <w:pPr>
      <w:suppressAutoHyphens w:val="0"/>
      <w:ind w:left="720"/>
      <w:contextualSpacing/>
    </w:pPr>
    <w:rPr>
      <w:rFonts w:eastAsia="Calibri"/>
      <w:sz w:val="20"/>
      <w:szCs w:val="20"/>
      <w:lang w:eastAsia="ru-RU"/>
    </w:rPr>
  </w:style>
  <w:style w:type="paragraph" w:customStyle="1" w:styleId="220">
    <w:name w:val="Основной текст 22"/>
    <w:basedOn w:val="a1"/>
    <w:uiPriority w:val="99"/>
    <w:rsid w:val="00DE10A0"/>
    <w:pPr>
      <w:spacing w:after="120" w:line="480" w:lineRule="auto"/>
    </w:pPr>
  </w:style>
  <w:style w:type="paragraph" w:customStyle="1" w:styleId="formattext">
    <w:name w:val="formattext"/>
    <w:basedOn w:val="a1"/>
    <w:rsid w:val="00DE10A0"/>
    <w:pPr>
      <w:suppressAutoHyphens w:val="0"/>
      <w:spacing w:before="100" w:beforeAutospacing="1" w:after="100" w:afterAutospacing="1"/>
    </w:pPr>
    <w:rPr>
      <w:lang w:eastAsia="ru-RU"/>
    </w:rPr>
  </w:style>
  <w:style w:type="paragraph" w:customStyle="1" w:styleId="ConsTitle">
    <w:name w:val="ConsTitle"/>
    <w:uiPriority w:val="99"/>
    <w:rsid w:val="00DE10A0"/>
    <w:pPr>
      <w:widowControl w:val="0"/>
      <w:autoSpaceDE w:val="0"/>
      <w:autoSpaceDN w:val="0"/>
      <w:spacing w:before="0" w:after="0"/>
      <w:ind w:firstLine="0"/>
      <w:jc w:val="left"/>
    </w:pPr>
    <w:rPr>
      <w:rFonts w:ascii="Arial" w:eastAsia="Times New Roman" w:hAnsi="Arial" w:cs="Arial"/>
      <w:b/>
      <w:bCs/>
      <w:sz w:val="12"/>
      <w:szCs w:val="12"/>
      <w:lang w:eastAsia="ru-RU"/>
    </w:rPr>
  </w:style>
  <w:style w:type="paragraph" w:customStyle="1" w:styleId="affff4">
    <w:name w:val="РегистрОтр"/>
    <w:basedOn w:val="affff5"/>
    <w:rsid w:val="00DE10A0"/>
  </w:style>
  <w:style w:type="paragraph" w:customStyle="1" w:styleId="affff5">
    <w:name w:val="Регистр"/>
    <w:basedOn w:val="120"/>
    <w:rsid w:val="00DE10A0"/>
    <w:rPr>
      <w:sz w:val="28"/>
    </w:rPr>
  </w:style>
  <w:style w:type="paragraph" w:customStyle="1" w:styleId="120">
    <w:name w:val="12пт влево"/>
    <w:basedOn w:val="121"/>
    <w:next w:val="affff6"/>
    <w:rsid w:val="00DE10A0"/>
    <w:pPr>
      <w:jc w:val="left"/>
    </w:pPr>
    <w:rPr>
      <w:szCs w:val="24"/>
    </w:rPr>
  </w:style>
  <w:style w:type="paragraph" w:customStyle="1" w:styleId="121">
    <w:name w:val="12пт вправо"/>
    <w:basedOn w:val="affff6"/>
    <w:rsid w:val="00DE10A0"/>
    <w:pPr>
      <w:ind w:firstLine="0"/>
      <w:jc w:val="right"/>
    </w:pPr>
    <w:rPr>
      <w:b w:val="0"/>
      <w:sz w:val="24"/>
    </w:rPr>
  </w:style>
  <w:style w:type="paragraph" w:customStyle="1" w:styleId="affff6">
    <w:name w:val="обычныйЖир"/>
    <w:basedOn w:val="a1"/>
    <w:rsid w:val="00DE10A0"/>
    <w:pPr>
      <w:suppressAutoHyphens w:val="0"/>
      <w:ind w:firstLine="709"/>
      <w:jc w:val="both"/>
    </w:pPr>
    <w:rPr>
      <w:b/>
      <w:sz w:val="28"/>
      <w:szCs w:val="28"/>
      <w:lang w:eastAsia="ru-RU"/>
    </w:rPr>
  </w:style>
  <w:style w:type="paragraph" w:customStyle="1" w:styleId="1f1">
    <w:name w:val="Статья1"/>
    <w:basedOn w:val="affff6"/>
    <w:next w:val="a1"/>
    <w:rsid w:val="00DE10A0"/>
    <w:pPr>
      <w:keepNext/>
      <w:suppressAutoHyphens/>
      <w:spacing w:before="120" w:after="120"/>
      <w:ind w:left="1900" w:hanging="1191"/>
      <w:jc w:val="left"/>
    </w:pPr>
    <w:rPr>
      <w:bCs/>
      <w:szCs w:val="20"/>
    </w:rPr>
  </w:style>
  <w:style w:type="paragraph" w:customStyle="1" w:styleId="affff7">
    <w:name w:val="ЗАК_ПОСТ_РЕШ"/>
    <w:basedOn w:val="af9"/>
    <w:next w:val="affff6"/>
    <w:rsid w:val="00DE10A0"/>
    <w:pPr>
      <w:numPr>
        <w:ilvl w:val="0"/>
      </w:numPr>
      <w:suppressAutoHyphens w:val="0"/>
      <w:spacing w:before="360"/>
      <w:jc w:val="center"/>
    </w:pPr>
    <w:rPr>
      <w:rFonts w:ascii="Impact" w:eastAsia="Times New Roman" w:hAnsi="Impact" w:cs="Times New Roman"/>
      <w:i w:val="0"/>
      <w:iCs w:val="0"/>
      <w:color w:val="auto"/>
      <w:spacing w:val="120"/>
      <w:sz w:val="48"/>
      <w:szCs w:val="20"/>
      <w:lang w:eastAsia="ru-RU"/>
    </w:rPr>
  </w:style>
  <w:style w:type="paragraph" w:customStyle="1" w:styleId="affff8">
    <w:name w:val="ВорОблДума"/>
    <w:basedOn w:val="a1"/>
    <w:next w:val="a1"/>
    <w:rsid w:val="00DE10A0"/>
    <w:pPr>
      <w:suppressAutoHyphens w:val="0"/>
      <w:spacing w:before="240"/>
      <w:jc w:val="center"/>
    </w:pPr>
    <w:rPr>
      <w:rFonts w:ascii="Arial" w:hAnsi="Arial"/>
      <w:b/>
      <w:sz w:val="48"/>
      <w:szCs w:val="20"/>
      <w:lang w:eastAsia="ru-RU"/>
    </w:rPr>
  </w:style>
  <w:style w:type="paragraph" w:customStyle="1" w:styleId="affff9">
    <w:name w:val="ЧАСТЬ"/>
    <w:basedOn w:val="affff6"/>
    <w:rsid w:val="00DE10A0"/>
    <w:pPr>
      <w:spacing w:before="120" w:after="120"/>
      <w:ind w:firstLine="0"/>
      <w:jc w:val="center"/>
    </w:pPr>
  </w:style>
  <w:style w:type="paragraph" w:customStyle="1" w:styleId="affffa">
    <w:name w:val="Раздел"/>
    <w:basedOn w:val="affff6"/>
    <w:rsid w:val="00DE10A0"/>
    <w:pPr>
      <w:suppressAutoHyphens/>
      <w:ind w:firstLine="0"/>
      <w:jc w:val="center"/>
    </w:pPr>
  </w:style>
  <w:style w:type="paragraph" w:customStyle="1" w:styleId="affffb">
    <w:name w:val="Глава"/>
    <w:basedOn w:val="affffa"/>
    <w:next w:val="affff6"/>
    <w:rsid w:val="00DE10A0"/>
    <w:pPr>
      <w:spacing w:before="240"/>
    </w:pPr>
  </w:style>
  <w:style w:type="paragraph" w:customStyle="1" w:styleId="110">
    <w:name w:val="Статья11"/>
    <w:basedOn w:val="1f1"/>
    <w:next w:val="a1"/>
    <w:rsid w:val="00DE10A0"/>
    <w:pPr>
      <w:ind w:left="2013" w:hanging="1304"/>
    </w:pPr>
  </w:style>
  <w:style w:type="paragraph" w:customStyle="1" w:styleId="affffc">
    <w:name w:val="НазвПостЗак"/>
    <w:basedOn w:val="affff6"/>
    <w:next w:val="affff6"/>
    <w:rsid w:val="00DE10A0"/>
    <w:pPr>
      <w:suppressAutoHyphens/>
      <w:spacing w:before="600" w:after="600"/>
      <w:ind w:left="1134" w:right="1134" w:firstLine="0"/>
      <w:jc w:val="center"/>
    </w:pPr>
  </w:style>
  <w:style w:type="paragraph" w:customStyle="1" w:styleId="affffd">
    <w:name w:val="название"/>
    <w:basedOn w:val="a1"/>
    <w:next w:val="a1"/>
    <w:rsid w:val="00DE10A0"/>
    <w:pPr>
      <w:spacing w:before="240"/>
      <w:ind w:left="1134" w:right="1134"/>
      <w:jc w:val="center"/>
    </w:pPr>
    <w:rPr>
      <w:b/>
      <w:sz w:val="28"/>
      <w:szCs w:val="20"/>
      <w:lang w:eastAsia="ru-RU"/>
    </w:rPr>
  </w:style>
  <w:style w:type="paragraph" w:customStyle="1" w:styleId="affffe">
    <w:name w:val="Приложение"/>
    <w:basedOn w:val="a1"/>
    <w:rsid w:val="00DE10A0"/>
    <w:pPr>
      <w:suppressAutoHyphens w:val="0"/>
      <w:ind w:left="4536"/>
      <w:jc w:val="right"/>
    </w:pPr>
    <w:rPr>
      <w:i/>
      <w:noProof/>
      <w:szCs w:val="20"/>
      <w:lang w:eastAsia="ru-RU"/>
    </w:rPr>
  </w:style>
  <w:style w:type="paragraph" w:customStyle="1" w:styleId="afffff">
    <w:name w:val="ЯчТабл_лев"/>
    <w:basedOn w:val="a1"/>
    <w:rsid w:val="00DE10A0"/>
    <w:pPr>
      <w:suppressAutoHyphens w:val="0"/>
    </w:pPr>
    <w:rPr>
      <w:sz w:val="28"/>
      <w:szCs w:val="20"/>
      <w:lang w:eastAsia="ru-RU"/>
    </w:rPr>
  </w:style>
  <w:style w:type="paragraph" w:customStyle="1" w:styleId="afffff0">
    <w:name w:val="ЯчТаб_центр"/>
    <w:basedOn w:val="a1"/>
    <w:next w:val="afffff"/>
    <w:rsid w:val="00DE10A0"/>
    <w:pPr>
      <w:suppressAutoHyphens w:val="0"/>
      <w:jc w:val="center"/>
    </w:pPr>
    <w:rPr>
      <w:sz w:val="28"/>
      <w:szCs w:val="20"/>
      <w:lang w:eastAsia="ru-RU"/>
    </w:rPr>
  </w:style>
  <w:style w:type="paragraph" w:customStyle="1" w:styleId="afffff1">
    <w:name w:val="ПРОЕКТ"/>
    <w:basedOn w:val="121"/>
    <w:rsid w:val="00DE10A0"/>
    <w:pPr>
      <w:ind w:left="4536"/>
      <w:jc w:val="center"/>
    </w:pPr>
  </w:style>
  <w:style w:type="paragraph" w:customStyle="1" w:styleId="122">
    <w:name w:val="12ЯчТаб_цетн"/>
    <w:basedOn w:val="afffff0"/>
    <w:rsid w:val="00DE10A0"/>
  </w:style>
  <w:style w:type="paragraph" w:customStyle="1" w:styleId="123">
    <w:name w:val="12ЯчТабл_лев"/>
    <w:basedOn w:val="afffff"/>
    <w:rsid w:val="00DE10A0"/>
  </w:style>
  <w:style w:type="paragraph" w:customStyle="1" w:styleId="afffff2">
    <w:name w:val="Принят"/>
    <w:basedOn w:val="a1"/>
    <w:rsid w:val="00DE10A0"/>
    <w:pPr>
      <w:tabs>
        <w:tab w:val="right" w:pos="-2166"/>
        <w:tab w:val="right" w:pos="9063"/>
      </w:tabs>
      <w:suppressAutoHyphens w:val="0"/>
      <w:spacing w:after="600"/>
      <w:ind w:firstLine="709"/>
      <w:jc w:val="both"/>
    </w:pPr>
    <w:rPr>
      <w:sz w:val="28"/>
      <w:szCs w:val="20"/>
      <w:lang w:eastAsia="ru-RU"/>
    </w:rPr>
  </w:style>
  <w:style w:type="paragraph" w:customStyle="1" w:styleId="111">
    <w:name w:val="Знак1 Знак Знак Знак1"/>
    <w:basedOn w:val="a1"/>
    <w:rsid w:val="00DE10A0"/>
    <w:pPr>
      <w:suppressAutoHyphens w:val="0"/>
      <w:spacing w:after="160" w:line="240" w:lineRule="exact"/>
    </w:pPr>
    <w:rPr>
      <w:rFonts w:ascii="Verdana" w:hAnsi="Verdana"/>
      <w:lang w:val="en-US" w:eastAsia="en-US"/>
    </w:rPr>
  </w:style>
  <w:style w:type="character" w:customStyle="1" w:styleId="FontStyle20">
    <w:name w:val="Font Style20"/>
    <w:rsid w:val="00DE10A0"/>
    <w:rPr>
      <w:rFonts w:ascii="Times New Roman" w:hAnsi="Times New Roman" w:cs="Times New Roman"/>
      <w:sz w:val="26"/>
      <w:szCs w:val="26"/>
    </w:rPr>
  </w:style>
  <w:style w:type="paragraph" w:customStyle="1" w:styleId="a0">
    <w:name w:val="Нумерованный абзац"/>
    <w:rsid w:val="00DE10A0"/>
    <w:pPr>
      <w:numPr>
        <w:numId w:val="7"/>
      </w:numPr>
      <w:tabs>
        <w:tab w:val="left" w:pos="1134"/>
      </w:tabs>
      <w:suppressAutoHyphens/>
      <w:spacing w:before="240" w:after="0"/>
    </w:pPr>
    <w:rPr>
      <w:rFonts w:ascii="Times New Roman" w:eastAsia="Times New Roman" w:hAnsi="Times New Roman" w:cs="Times New Roman"/>
      <w:noProof/>
      <w:sz w:val="28"/>
      <w:szCs w:val="20"/>
      <w:lang w:eastAsia="ru-RU"/>
    </w:rPr>
  </w:style>
  <w:style w:type="paragraph" w:styleId="2f5">
    <w:name w:val="Body Text First Indent 2"/>
    <w:basedOn w:val="afd"/>
    <w:link w:val="2f6"/>
    <w:rsid w:val="00DE10A0"/>
    <w:pPr>
      <w:spacing w:after="0"/>
      <w:ind w:left="0" w:firstLine="851"/>
      <w:jc w:val="both"/>
    </w:pPr>
    <w:rPr>
      <w:sz w:val="28"/>
    </w:rPr>
  </w:style>
  <w:style w:type="character" w:customStyle="1" w:styleId="2f6">
    <w:name w:val="Красная строка 2 Знак"/>
    <w:basedOn w:val="afe"/>
    <w:link w:val="2f5"/>
    <w:rsid w:val="00DE10A0"/>
    <w:rPr>
      <w:sz w:val="28"/>
    </w:rPr>
  </w:style>
  <w:style w:type="paragraph" w:customStyle="1" w:styleId="NormalANX">
    <w:name w:val="NormalANX"/>
    <w:basedOn w:val="a1"/>
    <w:rsid w:val="00DE10A0"/>
    <w:pPr>
      <w:suppressAutoHyphens w:val="0"/>
      <w:spacing w:before="240" w:after="240" w:line="360" w:lineRule="auto"/>
      <w:ind w:firstLine="720"/>
      <w:jc w:val="both"/>
    </w:pPr>
    <w:rPr>
      <w:sz w:val="28"/>
      <w:szCs w:val="20"/>
      <w:lang w:eastAsia="ru-RU"/>
    </w:rPr>
  </w:style>
  <w:style w:type="paragraph" w:styleId="afffff3">
    <w:name w:val="caption"/>
    <w:basedOn w:val="a1"/>
    <w:next w:val="a1"/>
    <w:qFormat/>
    <w:rsid w:val="00DE10A0"/>
    <w:pPr>
      <w:suppressAutoHyphens w:val="0"/>
      <w:spacing w:before="120" w:after="120"/>
    </w:pPr>
    <w:rPr>
      <w:b/>
      <w:sz w:val="20"/>
      <w:szCs w:val="20"/>
      <w:lang w:eastAsia="ru-RU"/>
    </w:rPr>
  </w:style>
  <w:style w:type="character" w:styleId="afffff4">
    <w:name w:val="annotation reference"/>
    <w:semiHidden/>
    <w:rsid w:val="00DE10A0"/>
    <w:rPr>
      <w:sz w:val="16"/>
    </w:rPr>
  </w:style>
  <w:style w:type="paragraph" w:styleId="afffff5">
    <w:name w:val="Body Text First Indent"/>
    <w:basedOn w:val="afb"/>
    <w:next w:val="2f5"/>
    <w:link w:val="afffff6"/>
    <w:rsid w:val="00DE10A0"/>
    <w:pPr>
      <w:suppressAutoHyphens w:val="0"/>
      <w:spacing w:line="240" w:lineRule="auto"/>
      <w:ind w:firstLine="851"/>
    </w:pPr>
    <w:rPr>
      <w:sz w:val="28"/>
      <w:szCs w:val="20"/>
      <w:lang w:eastAsia="ru-RU"/>
    </w:rPr>
  </w:style>
  <w:style w:type="character" w:customStyle="1" w:styleId="afffff6">
    <w:name w:val="Красная строка Знак"/>
    <w:basedOn w:val="afc"/>
    <w:link w:val="afffff5"/>
    <w:rsid w:val="00DE10A0"/>
    <w:rPr>
      <w:sz w:val="28"/>
      <w:szCs w:val="20"/>
      <w:lang w:eastAsia="ru-RU"/>
    </w:rPr>
  </w:style>
  <w:style w:type="paragraph" w:customStyle="1" w:styleId="afffff7">
    <w:name w:val="Основной текст с отступом.Нумерованный список !!.Надин стиль"/>
    <w:basedOn w:val="a1"/>
    <w:rsid w:val="00DE10A0"/>
    <w:pPr>
      <w:tabs>
        <w:tab w:val="left" w:pos="8647"/>
      </w:tabs>
      <w:suppressAutoHyphens w:val="0"/>
      <w:ind w:right="139" w:firstLine="567"/>
      <w:jc w:val="both"/>
    </w:pPr>
    <w:rPr>
      <w:kern w:val="28"/>
      <w:sz w:val="28"/>
      <w:szCs w:val="20"/>
      <w:lang w:eastAsia="ru-RU"/>
    </w:rPr>
  </w:style>
  <w:style w:type="paragraph" w:customStyle="1" w:styleId="Web">
    <w:name w:val="Обычный (Web)"/>
    <w:basedOn w:val="a1"/>
    <w:rsid w:val="00DE10A0"/>
    <w:pPr>
      <w:suppressAutoHyphens w:val="0"/>
      <w:spacing w:before="100" w:after="100"/>
    </w:pPr>
    <w:rPr>
      <w:rFonts w:ascii="Verdana" w:eastAsia="Arial Unicode MS" w:hAnsi="Verdana"/>
      <w:color w:val="000000"/>
      <w:sz w:val="14"/>
      <w:szCs w:val="20"/>
      <w:lang w:eastAsia="ru-RU"/>
    </w:rPr>
  </w:style>
  <w:style w:type="paragraph" w:customStyle="1" w:styleId="1f2">
    <w:name w:val="Обычный.1"/>
    <w:rsid w:val="00DE10A0"/>
    <w:pPr>
      <w:spacing w:before="0" w:after="20"/>
      <w:ind w:firstLine="709"/>
    </w:pPr>
    <w:rPr>
      <w:rFonts w:ascii="Times New Roman" w:eastAsia="Times New Roman" w:hAnsi="Times New Roman" w:cs="Times New Roman"/>
      <w:sz w:val="24"/>
      <w:szCs w:val="20"/>
      <w:lang w:eastAsia="ru-RU"/>
    </w:rPr>
  </w:style>
  <w:style w:type="paragraph" w:customStyle="1" w:styleId="230">
    <w:name w:val="Основной текст 23"/>
    <w:basedOn w:val="a1"/>
    <w:rsid w:val="00DE10A0"/>
    <w:pPr>
      <w:suppressAutoHyphens w:val="0"/>
      <w:spacing w:line="360" w:lineRule="auto"/>
      <w:ind w:left="360" w:firstLine="720"/>
      <w:jc w:val="both"/>
    </w:pPr>
    <w:rPr>
      <w:sz w:val="28"/>
      <w:szCs w:val="20"/>
      <w:lang w:eastAsia="ru-RU"/>
    </w:rPr>
  </w:style>
  <w:style w:type="paragraph" w:styleId="44">
    <w:name w:val="toc 4"/>
    <w:basedOn w:val="a1"/>
    <w:next w:val="a1"/>
    <w:autoRedefine/>
    <w:uiPriority w:val="99"/>
    <w:rsid w:val="00DE10A0"/>
    <w:pPr>
      <w:suppressAutoHyphens w:val="0"/>
      <w:ind w:left="840"/>
    </w:pPr>
    <w:rPr>
      <w:sz w:val="18"/>
      <w:szCs w:val="20"/>
      <w:lang w:eastAsia="ru-RU"/>
    </w:rPr>
  </w:style>
  <w:style w:type="paragraph" w:styleId="52">
    <w:name w:val="toc 5"/>
    <w:basedOn w:val="a1"/>
    <w:next w:val="a1"/>
    <w:autoRedefine/>
    <w:uiPriority w:val="99"/>
    <w:rsid w:val="00DE10A0"/>
    <w:pPr>
      <w:suppressAutoHyphens w:val="0"/>
      <w:ind w:left="1120"/>
    </w:pPr>
    <w:rPr>
      <w:sz w:val="18"/>
      <w:szCs w:val="20"/>
      <w:lang w:eastAsia="ru-RU"/>
    </w:rPr>
  </w:style>
  <w:style w:type="paragraph" w:styleId="62">
    <w:name w:val="toc 6"/>
    <w:basedOn w:val="a1"/>
    <w:next w:val="a1"/>
    <w:autoRedefine/>
    <w:uiPriority w:val="99"/>
    <w:rsid w:val="00DE10A0"/>
    <w:pPr>
      <w:suppressAutoHyphens w:val="0"/>
      <w:ind w:left="1400"/>
    </w:pPr>
    <w:rPr>
      <w:sz w:val="18"/>
      <w:szCs w:val="20"/>
      <w:lang w:eastAsia="ru-RU"/>
    </w:rPr>
  </w:style>
  <w:style w:type="paragraph" w:styleId="72">
    <w:name w:val="toc 7"/>
    <w:basedOn w:val="a1"/>
    <w:next w:val="a1"/>
    <w:autoRedefine/>
    <w:uiPriority w:val="99"/>
    <w:rsid w:val="00DE10A0"/>
    <w:pPr>
      <w:suppressAutoHyphens w:val="0"/>
      <w:ind w:left="1680"/>
    </w:pPr>
    <w:rPr>
      <w:sz w:val="18"/>
      <w:szCs w:val="20"/>
      <w:lang w:eastAsia="ru-RU"/>
    </w:rPr>
  </w:style>
  <w:style w:type="paragraph" w:styleId="81">
    <w:name w:val="toc 8"/>
    <w:basedOn w:val="a1"/>
    <w:next w:val="a1"/>
    <w:autoRedefine/>
    <w:uiPriority w:val="99"/>
    <w:rsid w:val="00DE10A0"/>
    <w:pPr>
      <w:suppressAutoHyphens w:val="0"/>
      <w:ind w:left="1960"/>
    </w:pPr>
    <w:rPr>
      <w:sz w:val="18"/>
      <w:szCs w:val="20"/>
      <w:lang w:eastAsia="ru-RU"/>
    </w:rPr>
  </w:style>
  <w:style w:type="paragraph" w:styleId="91">
    <w:name w:val="toc 9"/>
    <w:basedOn w:val="a1"/>
    <w:next w:val="a1"/>
    <w:autoRedefine/>
    <w:uiPriority w:val="99"/>
    <w:rsid w:val="00DE10A0"/>
    <w:pPr>
      <w:suppressAutoHyphens w:val="0"/>
      <w:ind w:left="2240"/>
    </w:pPr>
    <w:rPr>
      <w:sz w:val="18"/>
      <w:szCs w:val="20"/>
      <w:lang w:eastAsia="ru-RU"/>
    </w:rPr>
  </w:style>
  <w:style w:type="paragraph" w:customStyle="1" w:styleId="afffff8">
    <w:name w:val="Стиль"/>
    <w:rsid w:val="00DE10A0"/>
    <w:pPr>
      <w:widowControl w:val="0"/>
      <w:spacing w:before="0" w:after="0"/>
      <w:ind w:firstLine="720"/>
    </w:pPr>
    <w:rPr>
      <w:rFonts w:ascii="Arial" w:eastAsia="Times New Roman" w:hAnsi="Arial" w:cs="Times New Roman"/>
      <w:snapToGrid w:val="0"/>
      <w:sz w:val="20"/>
      <w:szCs w:val="20"/>
      <w:lang w:eastAsia="ru-RU"/>
    </w:rPr>
  </w:style>
  <w:style w:type="paragraph" w:customStyle="1" w:styleId="310">
    <w:name w:val="Основной текст с отступом 31"/>
    <w:basedOn w:val="a1"/>
    <w:rsid w:val="00DE10A0"/>
    <w:pPr>
      <w:tabs>
        <w:tab w:val="num" w:pos="0"/>
        <w:tab w:val="left" w:pos="709"/>
      </w:tabs>
      <w:suppressAutoHyphens w:val="0"/>
      <w:ind w:firstLine="720"/>
      <w:jc w:val="both"/>
    </w:pPr>
    <w:rPr>
      <w:sz w:val="28"/>
      <w:szCs w:val="20"/>
      <w:lang w:eastAsia="ru-RU"/>
    </w:rPr>
  </w:style>
  <w:style w:type="paragraph" w:styleId="afffff9">
    <w:name w:val="Block Text"/>
    <w:basedOn w:val="a1"/>
    <w:uiPriority w:val="99"/>
    <w:rsid w:val="00DE10A0"/>
    <w:pPr>
      <w:shd w:val="clear" w:color="auto" w:fill="FFFFFF"/>
      <w:suppressAutoHyphens w:val="0"/>
      <w:spacing w:line="322" w:lineRule="exact"/>
      <w:ind w:left="58" w:right="5" w:firstLine="691"/>
      <w:jc w:val="both"/>
    </w:pPr>
    <w:rPr>
      <w:color w:val="000000"/>
      <w:sz w:val="28"/>
      <w:szCs w:val="20"/>
      <w:lang w:eastAsia="ru-RU"/>
    </w:rPr>
  </w:style>
  <w:style w:type="paragraph" w:customStyle="1" w:styleId="afffffa">
    <w:name w:val="Выделенный текст таблицы"/>
    <w:rsid w:val="00DE10A0"/>
    <w:pPr>
      <w:spacing w:before="0" w:after="0"/>
      <w:ind w:firstLine="0"/>
      <w:jc w:val="center"/>
    </w:pPr>
    <w:rPr>
      <w:rFonts w:ascii="Times New Roman" w:eastAsia="Times New Roman" w:hAnsi="Times New Roman" w:cs="Times New Roman"/>
      <w:b/>
      <w:noProof/>
      <w:sz w:val="20"/>
      <w:szCs w:val="20"/>
      <w:lang w:eastAsia="ru-RU"/>
    </w:rPr>
  </w:style>
  <w:style w:type="paragraph" w:customStyle="1" w:styleId="afffffb">
    <w:name w:val="Текст в таблице"/>
    <w:uiPriority w:val="99"/>
    <w:rsid w:val="00DE10A0"/>
    <w:pPr>
      <w:spacing w:before="0" w:after="0"/>
      <w:ind w:firstLine="0"/>
      <w:jc w:val="center"/>
    </w:pPr>
    <w:rPr>
      <w:rFonts w:ascii="Times New Roman" w:eastAsia="Times New Roman" w:hAnsi="Times New Roman" w:cs="Times New Roman"/>
      <w:noProof/>
      <w:sz w:val="20"/>
      <w:szCs w:val="20"/>
      <w:lang w:eastAsia="ru-RU"/>
    </w:rPr>
  </w:style>
  <w:style w:type="paragraph" w:customStyle="1" w:styleId="1f3">
    <w:name w:val="Основной текст с отступом.Нумерованный список !!.Надин стиль.Основной текст 1"/>
    <w:basedOn w:val="a1"/>
    <w:rsid w:val="00DE10A0"/>
    <w:pPr>
      <w:tabs>
        <w:tab w:val="left" w:pos="8647"/>
      </w:tabs>
      <w:suppressAutoHyphens w:val="0"/>
      <w:ind w:right="139" w:firstLine="567"/>
      <w:jc w:val="both"/>
    </w:pPr>
    <w:rPr>
      <w:kern w:val="28"/>
      <w:sz w:val="28"/>
      <w:szCs w:val="20"/>
      <w:lang w:eastAsia="ru-RU"/>
    </w:rPr>
  </w:style>
  <w:style w:type="paragraph" w:customStyle="1" w:styleId="1bt">
    <w:name w:val="Основной текст.Основной текст1.Основной текст Знак.Основной текст Знак Знак.bt"/>
    <w:basedOn w:val="a1"/>
    <w:rsid w:val="00DE10A0"/>
    <w:pPr>
      <w:suppressAutoHyphens w:val="0"/>
      <w:jc w:val="center"/>
    </w:pPr>
    <w:rPr>
      <w:sz w:val="28"/>
      <w:szCs w:val="20"/>
      <w:lang w:eastAsia="ru-RU"/>
    </w:rPr>
  </w:style>
  <w:style w:type="paragraph" w:styleId="a">
    <w:name w:val="List Number"/>
    <w:rsid w:val="00DE10A0"/>
    <w:pPr>
      <w:numPr>
        <w:numId w:val="8"/>
      </w:numPr>
      <w:spacing w:before="0" w:after="0" w:line="288" w:lineRule="auto"/>
      <w:ind w:left="357" w:hanging="357"/>
    </w:pPr>
    <w:rPr>
      <w:rFonts w:ascii="Times New Roman" w:eastAsia="Times New Roman" w:hAnsi="Times New Roman" w:cs="Times New Roman"/>
      <w:noProof/>
      <w:sz w:val="27"/>
      <w:szCs w:val="20"/>
      <w:lang w:eastAsia="ru-RU"/>
    </w:rPr>
  </w:style>
  <w:style w:type="paragraph" w:customStyle="1" w:styleId="afffffc">
    <w:name w:val="ЭЭГ"/>
    <w:basedOn w:val="a1"/>
    <w:rsid w:val="00DE10A0"/>
    <w:pPr>
      <w:suppressAutoHyphens w:val="0"/>
      <w:spacing w:line="360" w:lineRule="auto"/>
      <w:ind w:firstLine="720"/>
      <w:jc w:val="both"/>
    </w:pPr>
    <w:rPr>
      <w:lang w:eastAsia="ru-RU"/>
    </w:rPr>
  </w:style>
  <w:style w:type="paragraph" w:customStyle="1" w:styleId="03">
    <w:name w:val="Стиль По ширине Первая строка:  03 см"/>
    <w:basedOn w:val="a1"/>
    <w:rsid w:val="00DE10A0"/>
    <w:pPr>
      <w:suppressAutoHyphens w:val="0"/>
      <w:ind w:firstLine="170"/>
      <w:jc w:val="both"/>
    </w:pPr>
    <w:rPr>
      <w:sz w:val="20"/>
      <w:szCs w:val="20"/>
      <w:lang w:eastAsia="ru-RU"/>
    </w:rPr>
  </w:style>
  <w:style w:type="paragraph" w:customStyle="1" w:styleId="1f4">
    <w:name w:val="Знак1 Знак Знак Знак Знак Знак Знак"/>
    <w:basedOn w:val="a1"/>
    <w:rsid w:val="00DE10A0"/>
    <w:pPr>
      <w:suppressAutoHyphens w:val="0"/>
      <w:spacing w:before="100" w:beforeAutospacing="1" w:after="100" w:afterAutospacing="1"/>
    </w:pPr>
    <w:rPr>
      <w:rFonts w:ascii="Tahoma" w:hAnsi="Tahoma" w:cs="Tahoma"/>
      <w:sz w:val="20"/>
      <w:szCs w:val="20"/>
      <w:lang w:val="en-US" w:eastAsia="en-US"/>
    </w:rPr>
  </w:style>
  <w:style w:type="character" w:customStyle="1" w:styleId="ad">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link w:val="ac"/>
    <w:uiPriority w:val="99"/>
    <w:locked/>
    <w:rsid w:val="00DE10A0"/>
    <w:rPr>
      <w:rFonts w:ascii="Times New Roman" w:eastAsia="Times New Roman" w:hAnsi="Times New Roman" w:cs="Times New Roman"/>
      <w:sz w:val="24"/>
      <w:szCs w:val="24"/>
      <w:lang w:eastAsia="ru-RU"/>
    </w:rPr>
  </w:style>
  <w:style w:type="character" w:customStyle="1" w:styleId="a9">
    <w:name w:val="Абзац списка Знак"/>
    <w:aliases w:val="ПАРАГРАФ Знак,List Paragraph Знак"/>
    <w:link w:val="a8"/>
    <w:uiPriority w:val="34"/>
    <w:locked/>
    <w:rsid w:val="00DE10A0"/>
    <w:rPr>
      <w:rFonts w:ascii="Times New Roman" w:eastAsia="Calibri" w:hAnsi="Times New Roman" w:cs="Times New Roman"/>
      <w:sz w:val="28"/>
      <w:szCs w:val="28"/>
    </w:rPr>
  </w:style>
  <w:style w:type="paragraph" w:customStyle="1" w:styleId="2f7">
    <w:name w:val="2"/>
    <w:basedOn w:val="a1"/>
    <w:next w:val="ac"/>
    <w:uiPriority w:val="99"/>
    <w:rsid w:val="00DE10A0"/>
    <w:pPr>
      <w:suppressAutoHyphens w:val="0"/>
      <w:spacing w:before="100" w:beforeAutospacing="1" w:after="100" w:afterAutospacing="1"/>
      <w:ind w:firstLine="902"/>
      <w:jc w:val="both"/>
    </w:pPr>
    <w:rPr>
      <w:lang w:eastAsia="ru-RU"/>
    </w:rPr>
  </w:style>
  <w:style w:type="paragraph" w:customStyle="1" w:styleId="1f5">
    <w:name w:val="1"/>
    <w:basedOn w:val="a1"/>
    <w:next w:val="ac"/>
    <w:uiPriority w:val="99"/>
    <w:rsid w:val="00DE10A0"/>
    <w:pPr>
      <w:suppressAutoHyphens w:val="0"/>
      <w:spacing w:before="100" w:beforeAutospacing="1" w:after="100" w:afterAutospacing="1"/>
      <w:ind w:firstLine="902"/>
      <w:jc w:val="both"/>
    </w:pPr>
    <w:rPr>
      <w:lang w:eastAsia="ru-RU"/>
    </w:rPr>
  </w:style>
  <w:style w:type="character" w:styleId="afffffd">
    <w:name w:val="FollowedHyperlink"/>
    <w:uiPriority w:val="99"/>
    <w:semiHidden/>
    <w:rsid w:val="00DE10A0"/>
    <w:rPr>
      <w:rFonts w:cs="Times New Roman"/>
      <w:color w:val="800080"/>
      <w:u w:val="single"/>
    </w:rPr>
  </w:style>
  <w:style w:type="character" w:customStyle="1" w:styleId="18">
    <w:name w:val="Стиль1 Знак"/>
    <w:link w:val="17"/>
    <w:uiPriority w:val="99"/>
    <w:locked/>
    <w:rsid w:val="00DE10A0"/>
    <w:rPr>
      <w:rFonts w:ascii="Arial" w:eastAsia="Times New Roman" w:hAnsi="Arial" w:cs="Arial"/>
      <w:b/>
      <w:color w:val="333333"/>
      <w:sz w:val="28"/>
      <w:szCs w:val="20"/>
      <w:lang w:eastAsia="ru-RU"/>
    </w:rPr>
  </w:style>
  <w:style w:type="character" w:customStyle="1" w:styleId="2f0">
    <w:name w:val="Стиль2 Знак"/>
    <w:link w:val="2e"/>
    <w:uiPriority w:val="99"/>
    <w:locked/>
    <w:rsid w:val="00DE10A0"/>
    <w:rPr>
      <w:rFonts w:ascii="Arial" w:eastAsia="Times New Roman" w:hAnsi="Arial" w:cs="Arial"/>
      <w:b/>
      <w:color w:val="333333"/>
      <w:sz w:val="20"/>
      <w:szCs w:val="20"/>
      <w:lang w:eastAsia="ru-RU"/>
    </w:rPr>
  </w:style>
  <w:style w:type="character" w:customStyle="1" w:styleId="37">
    <w:name w:val="Стиль3 Знак"/>
    <w:link w:val="36"/>
    <w:uiPriority w:val="99"/>
    <w:locked/>
    <w:rsid w:val="00DE10A0"/>
    <w:rPr>
      <w:rFonts w:ascii="Arial" w:eastAsia="Times New Roman" w:hAnsi="Arial" w:cs="Arial"/>
      <w:color w:val="333333"/>
      <w:sz w:val="20"/>
      <w:szCs w:val="20"/>
      <w:lang w:eastAsia="ru-RU"/>
    </w:rPr>
  </w:style>
  <w:style w:type="paragraph" w:styleId="afffffe">
    <w:name w:val="TOC Heading"/>
    <w:basedOn w:val="1"/>
    <w:next w:val="a1"/>
    <w:uiPriority w:val="99"/>
    <w:qFormat/>
    <w:rsid w:val="00DE10A0"/>
    <w:pPr>
      <w:suppressAutoHyphens w:val="0"/>
      <w:spacing w:line="276" w:lineRule="auto"/>
      <w:outlineLvl w:val="9"/>
    </w:pPr>
    <w:rPr>
      <w:rFonts w:ascii="Cambria" w:eastAsia="Times New Roman" w:hAnsi="Cambria" w:cs="Times New Roman"/>
      <w:bCs w:val="0"/>
      <w:color w:val="365F91"/>
      <w:szCs w:val="20"/>
      <w:lang w:eastAsia="en-US"/>
    </w:rPr>
  </w:style>
  <w:style w:type="paragraph" w:customStyle="1" w:styleId="affffff">
    <w:name w:val="Обычный текст: базовый"/>
    <w:basedOn w:val="a1"/>
    <w:uiPriority w:val="99"/>
    <w:rsid w:val="00DE10A0"/>
    <w:pPr>
      <w:suppressAutoHyphens w:val="0"/>
      <w:spacing w:line="360" w:lineRule="auto"/>
      <w:ind w:firstLine="720"/>
      <w:jc w:val="both"/>
    </w:pPr>
    <w:rPr>
      <w:szCs w:val="20"/>
      <w:lang w:eastAsia="ru-RU"/>
    </w:rPr>
  </w:style>
  <w:style w:type="paragraph" w:customStyle="1" w:styleId="affffff0">
    <w:name w:val="обычотст"/>
    <w:basedOn w:val="a1"/>
    <w:uiPriority w:val="99"/>
    <w:rsid w:val="00DE10A0"/>
    <w:pPr>
      <w:suppressAutoHyphens w:val="0"/>
      <w:spacing w:before="20"/>
      <w:ind w:right="170" w:firstLine="902"/>
      <w:jc w:val="right"/>
    </w:pPr>
    <w:rPr>
      <w:szCs w:val="20"/>
      <w:lang w:val="en-US" w:eastAsia="ru-RU"/>
    </w:rPr>
  </w:style>
  <w:style w:type="paragraph" w:customStyle="1" w:styleId="affffff1">
    <w:name w:val="Единицы"/>
    <w:basedOn w:val="a1"/>
    <w:uiPriority w:val="99"/>
    <w:rsid w:val="00DE10A0"/>
    <w:pPr>
      <w:keepNext/>
      <w:suppressAutoHyphens w:val="0"/>
      <w:spacing w:before="20" w:after="60"/>
      <w:ind w:right="284" w:firstLine="902"/>
      <w:jc w:val="right"/>
    </w:pPr>
    <w:rPr>
      <w:szCs w:val="20"/>
      <w:lang w:eastAsia="ru-RU"/>
    </w:rPr>
  </w:style>
  <w:style w:type="paragraph" w:customStyle="1" w:styleId="1TimesNewRoman">
    <w:name w:val="Заголовок 1 + Times New Roman"/>
    <w:aliases w:val="14 пт,По левому краю,Перед:  24 пт,После:  ... ..."/>
    <w:basedOn w:val="1"/>
    <w:uiPriority w:val="99"/>
    <w:rsid w:val="00DE10A0"/>
    <w:pPr>
      <w:keepLines w:val="0"/>
      <w:tabs>
        <w:tab w:val="num" w:pos="720"/>
      </w:tabs>
      <w:spacing w:before="0"/>
      <w:ind w:left="720" w:hanging="360"/>
      <w:jc w:val="both"/>
    </w:pPr>
    <w:rPr>
      <w:rFonts w:ascii="Times New Roman" w:eastAsia="Times New Roman" w:hAnsi="Times New Roman" w:cs="Tahoma"/>
      <w:color w:val="auto"/>
      <w:szCs w:val="20"/>
    </w:rPr>
  </w:style>
  <w:style w:type="paragraph" w:customStyle="1" w:styleId="320">
    <w:name w:val="Основной текст с отступом 32"/>
    <w:basedOn w:val="a1"/>
    <w:rsid w:val="00DE10A0"/>
    <w:pPr>
      <w:shd w:val="clear" w:color="auto" w:fill="FFFFFF"/>
      <w:ind w:firstLine="585"/>
      <w:jc w:val="both"/>
    </w:pPr>
    <w:rPr>
      <w:color w:val="000000"/>
      <w:szCs w:val="28"/>
    </w:rPr>
  </w:style>
  <w:style w:type="paragraph" w:customStyle="1" w:styleId="53">
    <w:name w:val="заголовок 5"/>
    <w:basedOn w:val="a1"/>
    <w:next w:val="a1"/>
    <w:uiPriority w:val="99"/>
    <w:rsid w:val="00DE10A0"/>
    <w:pPr>
      <w:keepNext/>
      <w:widowControl w:val="0"/>
      <w:suppressAutoHyphens w:val="0"/>
      <w:spacing w:before="240" w:after="120" w:line="360" w:lineRule="auto"/>
      <w:ind w:firstLine="709"/>
      <w:jc w:val="both"/>
    </w:pPr>
    <w:rPr>
      <w:kern w:val="36"/>
      <w:sz w:val="28"/>
      <w:szCs w:val="20"/>
      <w:lang w:eastAsia="ru-RU"/>
    </w:rPr>
  </w:style>
  <w:style w:type="paragraph" w:customStyle="1" w:styleId="affffff2">
    <w:name w:val="Знак Знак Знак Знак"/>
    <w:basedOn w:val="a1"/>
    <w:next w:val="a1"/>
    <w:rsid w:val="00DE10A0"/>
    <w:pPr>
      <w:suppressAutoHyphens w:val="0"/>
      <w:spacing w:before="100" w:beforeAutospacing="1" w:after="100" w:afterAutospacing="1"/>
      <w:ind w:firstLine="902"/>
      <w:jc w:val="both"/>
    </w:pPr>
    <w:rPr>
      <w:rFonts w:ascii="Tahoma" w:hAnsi="Tahoma"/>
      <w:sz w:val="20"/>
      <w:szCs w:val="20"/>
      <w:lang w:val="en-US" w:eastAsia="en-US"/>
    </w:rPr>
  </w:style>
  <w:style w:type="paragraph" w:customStyle="1" w:styleId="affffff3">
    <w:name w:val="Знак Знак Знак"/>
    <w:basedOn w:val="a1"/>
    <w:rsid w:val="00DE10A0"/>
    <w:pPr>
      <w:suppressAutoHyphens w:val="0"/>
      <w:ind w:firstLine="902"/>
      <w:jc w:val="both"/>
    </w:pPr>
    <w:rPr>
      <w:rFonts w:ascii="Verdana" w:hAnsi="Verdana" w:cs="Verdana"/>
      <w:sz w:val="20"/>
      <w:szCs w:val="20"/>
      <w:lang w:val="en-US" w:eastAsia="en-US"/>
    </w:rPr>
  </w:style>
  <w:style w:type="paragraph" w:customStyle="1" w:styleId="affffff4">
    <w:name w:val="Знак Знак Знак Знак Знак Знак Знак Знак Знак"/>
    <w:basedOn w:val="a1"/>
    <w:rsid w:val="00DE10A0"/>
    <w:pPr>
      <w:suppressAutoHyphens w:val="0"/>
      <w:ind w:firstLine="902"/>
      <w:jc w:val="both"/>
    </w:pPr>
    <w:rPr>
      <w:rFonts w:ascii="Verdana" w:hAnsi="Verdana" w:cs="Verdana"/>
      <w:sz w:val="20"/>
      <w:szCs w:val="20"/>
      <w:lang w:val="en-US" w:eastAsia="en-US"/>
    </w:rPr>
  </w:style>
  <w:style w:type="paragraph" w:customStyle="1" w:styleId="1f6">
    <w:name w:val="Знак Знак Знак Знак1"/>
    <w:basedOn w:val="a1"/>
    <w:uiPriority w:val="99"/>
    <w:rsid w:val="00DE10A0"/>
    <w:pPr>
      <w:suppressAutoHyphens w:val="0"/>
      <w:spacing w:after="160" w:line="240" w:lineRule="exact"/>
      <w:ind w:firstLine="902"/>
      <w:jc w:val="both"/>
    </w:pPr>
    <w:rPr>
      <w:rFonts w:ascii="Verdana" w:hAnsi="Verdana"/>
      <w:lang w:val="en-US" w:eastAsia="en-US"/>
    </w:rPr>
  </w:style>
  <w:style w:type="paragraph" w:customStyle="1" w:styleId="1f7">
    <w:name w:val="Мой стиль1"/>
    <w:basedOn w:val="afb"/>
    <w:uiPriority w:val="99"/>
    <w:rsid w:val="00DE10A0"/>
    <w:pPr>
      <w:suppressAutoHyphens w:val="0"/>
      <w:spacing w:line="240" w:lineRule="auto"/>
      <w:ind w:firstLine="720"/>
    </w:pPr>
    <w:rPr>
      <w:rFonts w:ascii="Arial" w:hAnsi="Arial"/>
      <w:szCs w:val="20"/>
      <w:lang w:eastAsia="ru-RU"/>
    </w:rPr>
  </w:style>
  <w:style w:type="paragraph" w:customStyle="1" w:styleId="2f8">
    <w:name w:val="стиль2 сп циф"/>
    <w:basedOn w:val="1f7"/>
    <w:uiPriority w:val="99"/>
    <w:rsid w:val="00DE10A0"/>
    <w:pPr>
      <w:tabs>
        <w:tab w:val="num" w:pos="1080"/>
      </w:tabs>
      <w:ind w:left="1080"/>
    </w:pPr>
    <w:rPr>
      <w:sz w:val="22"/>
    </w:rPr>
  </w:style>
  <w:style w:type="paragraph" w:customStyle="1" w:styleId="2f9">
    <w:name w:val="стиль 2"/>
    <w:basedOn w:val="1f7"/>
    <w:uiPriority w:val="99"/>
    <w:rsid w:val="00DE10A0"/>
  </w:style>
  <w:style w:type="paragraph" w:customStyle="1" w:styleId="BodyText21">
    <w:name w:val="Body Text 21"/>
    <w:basedOn w:val="a1"/>
    <w:uiPriority w:val="99"/>
    <w:rsid w:val="00DE10A0"/>
    <w:pPr>
      <w:suppressAutoHyphens w:val="0"/>
      <w:overflowPunct w:val="0"/>
      <w:autoSpaceDE w:val="0"/>
      <w:autoSpaceDN w:val="0"/>
      <w:adjustRightInd w:val="0"/>
      <w:ind w:firstLine="902"/>
      <w:jc w:val="both"/>
      <w:textAlignment w:val="baseline"/>
    </w:pPr>
    <w:rPr>
      <w:sz w:val="28"/>
      <w:szCs w:val="20"/>
      <w:lang w:eastAsia="ru-RU"/>
    </w:rPr>
  </w:style>
  <w:style w:type="paragraph" w:customStyle="1" w:styleId="HTMLPreformatted1">
    <w:name w:val="HTML Preformatted1"/>
    <w:basedOn w:val="a1"/>
    <w:uiPriority w:val="99"/>
    <w:rsid w:val="00DE1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902"/>
      <w:jc w:val="both"/>
    </w:pPr>
    <w:rPr>
      <w:rFonts w:ascii="Courier New" w:hAnsi="Courier New"/>
      <w:sz w:val="20"/>
      <w:szCs w:val="20"/>
      <w:lang w:eastAsia="ru-RU"/>
    </w:rPr>
  </w:style>
  <w:style w:type="character" w:customStyle="1" w:styleId="text1">
    <w:name w:val="text1"/>
    <w:uiPriority w:val="99"/>
    <w:rsid w:val="00DE10A0"/>
    <w:rPr>
      <w:rFonts w:ascii="Arial" w:hAnsi="Arial"/>
      <w:sz w:val="18"/>
    </w:rPr>
  </w:style>
  <w:style w:type="paragraph" w:customStyle="1" w:styleId="affffff5">
    <w:name w:val="Внимание"/>
    <w:basedOn w:val="Default"/>
    <w:next w:val="Default"/>
    <w:uiPriority w:val="99"/>
    <w:rsid w:val="00DE10A0"/>
    <w:pPr>
      <w:ind w:firstLine="709"/>
      <w:jc w:val="both"/>
    </w:pPr>
    <w:rPr>
      <w:color w:val="auto"/>
      <w:sz w:val="28"/>
      <w:szCs w:val="28"/>
      <w:lang w:eastAsia="ru-RU"/>
    </w:rPr>
  </w:style>
  <w:style w:type="character" w:styleId="affffff6">
    <w:name w:val="endnote reference"/>
    <w:uiPriority w:val="99"/>
    <w:semiHidden/>
    <w:rsid w:val="00DE10A0"/>
    <w:rPr>
      <w:rFonts w:cs="Times New Roman"/>
      <w:vertAlign w:val="superscript"/>
    </w:rPr>
  </w:style>
  <w:style w:type="paragraph" w:customStyle="1" w:styleId="2110">
    <w:name w:val="Знак2 Знак Знак1 Знак1 Знак Знак Знак Знак Знак Знак Знак Знак Знак Знак Знак Знак"/>
    <w:basedOn w:val="a1"/>
    <w:uiPriority w:val="99"/>
    <w:rsid w:val="00DE10A0"/>
    <w:pPr>
      <w:suppressAutoHyphens w:val="0"/>
      <w:spacing w:after="160" w:line="240" w:lineRule="exact"/>
      <w:ind w:firstLine="902"/>
      <w:jc w:val="both"/>
    </w:pPr>
    <w:rPr>
      <w:rFonts w:ascii="Verdana" w:hAnsi="Verdana"/>
      <w:sz w:val="20"/>
      <w:szCs w:val="20"/>
      <w:lang w:val="en-US" w:eastAsia="en-US"/>
    </w:rPr>
  </w:style>
  <w:style w:type="paragraph" w:customStyle="1" w:styleId="S">
    <w:name w:val="S_Обычный"/>
    <w:basedOn w:val="a1"/>
    <w:link w:val="S0"/>
    <w:uiPriority w:val="99"/>
    <w:rsid w:val="00DE10A0"/>
    <w:pPr>
      <w:spacing w:line="360" w:lineRule="auto"/>
      <w:ind w:firstLine="709"/>
      <w:jc w:val="both"/>
    </w:pPr>
    <w:rPr>
      <w:rFonts w:ascii="Calibri" w:hAnsi="Calibri" w:cs="Calibri"/>
    </w:rPr>
  </w:style>
  <w:style w:type="paragraph" w:customStyle="1" w:styleId="5159">
    <w:name w:val="Стиль Заголовок 5 + Слева:  159 см"/>
    <w:basedOn w:val="5"/>
    <w:next w:val="af"/>
    <w:uiPriority w:val="99"/>
    <w:rsid w:val="00DE10A0"/>
    <w:pPr>
      <w:keepNext w:val="0"/>
      <w:keepLines w:val="0"/>
      <w:suppressAutoHyphens w:val="0"/>
      <w:spacing w:before="240" w:after="240"/>
      <w:ind w:left="902"/>
    </w:pPr>
    <w:rPr>
      <w:rFonts w:ascii="Times New Roman" w:eastAsia="Times New Roman" w:hAnsi="Times New Roman" w:cs="Times New Roman"/>
      <w:b/>
      <w:color w:val="0000FF"/>
      <w:sz w:val="26"/>
      <w:szCs w:val="20"/>
      <w:lang w:eastAsia="ru-RU"/>
    </w:rPr>
  </w:style>
  <w:style w:type="paragraph" w:customStyle="1" w:styleId="1f8">
    <w:name w:val="Красная строка1"/>
    <w:basedOn w:val="afb"/>
    <w:uiPriority w:val="99"/>
    <w:rsid w:val="00DE10A0"/>
    <w:pPr>
      <w:widowControl w:val="0"/>
      <w:spacing w:line="240" w:lineRule="auto"/>
      <w:ind w:firstLine="210"/>
      <w:jc w:val="left"/>
    </w:pPr>
    <w:rPr>
      <w:rFonts w:ascii="Arial" w:hAnsi="Arial"/>
      <w:szCs w:val="20"/>
    </w:rPr>
  </w:style>
  <w:style w:type="paragraph" w:customStyle="1" w:styleId="Style21">
    <w:name w:val="Style21"/>
    <w:basedOn w:val="a1"/>
    <w:rsid w:val="00DE10A0"/>
    <w:pPr>
      <w:widowControl w:val="0"/>
      <w:suppressAutoHyphens w:val="0"/>
      <w:autoSpaceDE w:val="0"/>
      <w:autoSpaceDN w:val="0"/>
      <w:adjustRightInd w:val="0"/>
      <w:spacing w:line="482" w:lineRule="exact"/>
      <w:ind w:hanging="696"/>
      <w:jc w:val="both"/>
    </w:pPr>
    <w:rPr>
      <w:lang w:eastAsia="ru-RU"/>
    </w:rPr>
  </w:style>
  <w:style w:type="character" w:customStyle="1" w:styleId="FontStyle57">
    <w:name w:val="Font Style57"/>
    <w:rsid w:val="00DE10A0"/>
    <w:rPr>
      <w:rFonts w:ascii="Times New Roman" w:hAnsi="Times New Roman"/>
      <w:sz w:val="26"/>
    </w:rPr>
  </w:style>
  <w:style w:type="paragraph" w:customStyle="1" w:styleId="Style4">
    <w:name w:val="Style4"/>
    <w:basedOn w:val="a1"/>
    <w:rsid w:val="00DE10A0"/>
    <w:pPr>
      <w:widowControl w:val="0"/>
      <w:suppressAutoHyphens w:val="0"/>
      <w:autoSpaceDE w:val="0"/>
      <w:autoSpaceDN w:val="0"/>
      <w:adjustRightInd w:val="0"/>
      <w:spacing w:line="483" w:lineRule="exact"/>
      <w:ind w:firstLine="706"/>
      <w:jc w:val="both"/>
    </w:pPr>
    <w:rPr>
      <w:lang w:eastAsia="ru-RU"/>
    </w:rPr>
  </w:style>
  <w:style w:type="paragraph" w:customStyle="1" w:styleId="Style45">
    <w:name w:val="Style45"/>
    <w:basedOn w:val="a1"/>
    <w:uiPriority w:val="99"/>
    <w:rsid w:val="00DE10A0"/>
    <w:pPr>
      <w:widowControl w:val="0"/>
      <w:suppressAutoHyphens w:val="0"/>
      <w:autoSpaceDE w:val="0"/>
      <w:autoSpaceDN w:val="0"/>
      <w:adjustRightInd w:val="0"/>
      <w:spacing w:line="482" w:lineRule="exact"/>
      <w:ind w:hanging="696"/>
      <w:jc w:val="both"/>
    </w:pPr>
    <w:rPr>
      <w:lang w:eastAsia="ru-RU"/>
    </w:rPr>
  </w:style>
  <w:style w:type="character" w:customStyle="1" w:styleId="FontStyle80">
    <w:name w:val="Font Style80"/>
    <w:uiPriority w:val="99"/>
    <w:rsid w:val="00DE10A0"/>
    <w:rPr>
      <w:rFonts w:ascii="Times New Roman" w:hAnsi="Times New Roman"/>
      <w:b/>
      <w:sz w:val="26"/>
    </w:rPr>
  </w:style>
  <w:style w:type="character" w:customStyle="1" w:styleId="FontStyle58">
    <w:name w:val="Font Style58"/>
    <w:uiPriority w:val="99"/>
    <w:rsid w:val="00DE10A0"/>
    <w:rPr>
      <w:rFonts w:ascii="Times New Roman" w:hAnsi="Times New Roman"/>
      <w:b/>
      <w:i/>
      <w:sz w:val="26"/>
    </w:rPr>
  </w:style>
  <w:style w:type="character" w:customStyle="1" w:styleId="FontStyle75">
    <w:name w:val="Font Style75"/>
    <w:uiPriority w:val="99"/>
    <w:rsid w:val="00DE10A0"/>
    <w:rPr>
      <w:rFonts w:ascii="Times New Roman" w:hAnsi="Times New Roman"/>
      <w:i/>
      <w:sz w:val="26"/>
    </w:rPr>
  </w:style>
  <w:style w:type="paragraph" w:customStyle="1" w:styleId="1f9">
    <w:name w:val="Текст1"/>
    <w:basedOn w:val="a1"/>
    <w:rsid w:val="00DE10A0"/>
    <w:pPr>
      <w:tabs>
        <w:tab w:val="left" w:pos="-709"/>
        <w:tab w:val="left" w:pos="0"/>
      </w:tabs>
      <w:spacing w:after="120" w:line="360" w:lineRule="auto"/>
      <w:ind w:firstLine="851"/>
      <w:jc w:val="both"/>
    </w:pPr>
    <w:rPr>
      <w:szCs w:val="20"/>
      <w:lang w:eastAsia="ru-RU"/>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
    <w:basedOn w:val="a1"/>
    <w:link w:val="00"/>
    <w:rsid w:val="00DE10A0"/>
    <w:pPr>
      <w:suppressAutoHyphens w:val="0"/>
      <w:ind w:firstLine="539"/>
      <w:jc w:val="both"/>
    </w:pPr>
    <w:rPr>
      <w:color w:val="000000"/>
      <w:kern w:val="24"/>
      <w:szCs w:val="20"/>
      <w:lang w:eastAsia="ru-RU"/>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locked/>
    <w:rsid w:val="00DE10A0"/>
    <w:rPr>
      <w:rFonts w:ascii="Times New Roman" w:eastAsia="Times New Roman" w:hAnsi="Times New Roman" w:cs="Times New Roman"/>
      <w:color w:val="000000"/>
      <w:kern w:val="24"/>
      <w:sz w:val="24"/>
      <w:szCs w:val="20"/>
      <w:lang w:eastAsia="ru-RU"/>
    </w:rPr>
  </w:style>
  <w:style w:type="character" w:customStyle="1" w:styleId="101">
    <w:name w:val="1 Основной текст 01"/>
    <w:aliases w:val="95 ПК1,А. Основной текст 0 Знак Знак Знак Знак Знак Знак1"/>
    <w:uiPriority w:val="99"/>
    <w:rsid w:val="00DE10A0"/>
    <w:rPr>
      <w:rFonts w:eastAsia="Times New Roman"/>
      <w:color w:val="000000"/>
      <w:kern w:val="24"/>
      <w:sz w:val="24"/>
      <w:lang w:val="ru-RU" w:eastAsia="en-US"/>
    </w:rPr>
  </w:style>
  <w:style w:type="character" w:customStyle="1" w:styleId="1fa">
    <w:name w:val="Тема примечания Знак1"/>
    <w:basedOn w:val="affff0"/>
    <w:uiPriority w:val="99"/>
    <w:semiHidden/>
    <w:rsid w:val="00DE10A0"/>
    <w:rPr>
      <w:b/>
      <w:bCs/>
      <w:lang w:eastAsia="ru-RU"/>
    </w:rPr>
  </w:style>
  <w:style w:type="paragraph" w:customStyle="1" w:styleId="01">
    <w:name w:val="Основной 0"/>
    <w:aliases w:val="95,95ПК"/>
    <w:basedOn w:val="a1"/>
    <w:link w:val="02"/>
    <w:rsid w:val="00DE10A0"/>
    <w:pPr>
      <w:suppressAutoHyphens w:val="0"/>
      <w:ind w:firstLine="539"/>
      <w:jc w:val="both"/>
    </w:pPr>
    <w:rPr>
      <w:lang w:eastAsia="en-US"/>
    </w:rPr>
  </w:style>
  <w:style w:type="character" w:customStyle="1" w:styleId="02">
    <w:name w:val="Основной 0 Знак"/>
    <w:aliases w:val="95 Знак,95ПК Знак"/>
    <w:link w:val="01"/>
    <w:locked/>
    <w:rsid w:val="00DE10A0"/>
    <w:rPr>
      <w:rFonts w:ascii="Times New Roman" w:eastAsia="Times New Roman" w:hAnsi="Times New Roman" w:cs="Times New Roman"/>
      <w:sz w:val="24"/>
      <w:szCs w:val="24"/>
    </w:rPr>
  </w:style>
  <w:style w:type="character" w:customStyle="1" w:styleId="editsection">
    <w:name w:val="editsection"/>
    <w:basedOn w:val="a2"/>
    <w:rsid w:val="00DE10A0"/>
  </w:style>
  <w:style w:type="character" w:customStyle="1" w:styleId="mw-headline">
    <w:name w:val="mw-headline"/>
    <w:basedOn w:val="a2"/>
    <w:rsid w:val="00DE10A0"/>
  </w:style>
  <w:style w:type="paragraph" w:customStyle="1" w:styleId="HTML1">
    <w:name w:val="Стандартный HTML1"/>
    <w:basedOn w:val="a1"/>
    <w:uiPriority w:val="99"/>
    <w:rsid w:val="00DE1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902"/>
      <w:jc w:val="both"/>
    </w:pPr>
    <w:rPr>
      <w:rFonts w:ascii="Courier New" w:hAnsi="Courier New"/>
      <w:sz w:val="20"/>
      <w:szCs w:val="20"/>
      <w:lang w:eastAsia="ru-RU"/>
    </w:rPr>
  </w:style>
  <w:style w:type="character" w:customStyle="1" w:styleId="10950">
    <w:name w:val="1 Основной текст 0;95 ПК;А. Основной текст 0 Знак Знак Знак Знак Знак Знак"/>
    <w:rsid w:val="00DE10A0"/>
    <w:rPr>
      <w:rFonts w:eastAsia="Calibri"/>
      <w:color w:val="000000"/>
      <w:kern w:val="24"/>
      <w:sz w:val="24"/>
      <w:szCs w:val="24"/>
      <w:lang w:val="ru-RU" w:eastAsia="en-US" w:bidi="ar-SA"/>
    </w:rPr>
  </w:style>
  <w:style w:type="paragraph" w:customStyle="1" w:styleId="221">
    <w:name w:val="Основной текст с отступом 22"/>
    <w:basedOn w:val="a1"/>
    <w:rsid w:val="00DE10A0"/>
    <w:pPr>
      <w:widowControl w:val="0"/>
      <w:ind w:firstLine="360"/>
    </w:pPr>
    <w:rPr>
      <w:rFonts w:eastAsia="Lucida Sans Unicode"/>
      <w:kern w:val="1"/>
      <w:sz w:val="28"/>
      <w:szCs w:val="28"/>
      <w:lang w:eastAsia="en-US"/>
    </w:rPr>
  </w:style>
  <w:style w:type="paragraph" w:customStyle="1" w:styleId="321">
    <w:name w:val="Основной текст 32"/>
    <w:basedOn w:val="a1"/>
    <w:uiPriority w:val="99"/>
    <w:rsid w:val="00DE10A0"/>
    <w:pPr>
      <w:widowControl w:val="0"/>
      <w:spacing w:after="120"/>
    </w:pPr>
    <w:rPr>
      <w:rFonts w:eastAsia="Lucida Sans Unicode"/>
      <w:kern w:val="1"/>
      <w:sz w:val="16"/>
      <w:szCs w:val="16"/>
      <w:lang w:eastAsia="en-US"/>
    </w:rPr>
  </w:style>
  <w:style w:type="paragraph" w:customStyle="1" w:styleId="3d">
    <w:name w:val="Обычный3"/>
    <w:uiPriority w:val="99"/>
    <w:rsid w:val="00DE10A0"/>
    <w:pPr>
      <w:widowControl w:val="0"/>
      <w:suppressAutoHyphens/>
      <w:spacing w:before="0" w:after="0" w:line="480" w:lineRule="auto"/>
      <w:ind w:firstLine="560"/>
    </w:pPr>
    <w:rPr>
      <w:rFonts w:ascii="Times New Roman" w:eastAsia="Times New Roman" w:hAnsi="Times New Roman" w:cs="Times New Roman"/>
      <w:sz w:val="24"/>
      <w:szCs w:val="20"/>
      <w:lang w:eastAsia="ar-SA"/>
    </w:rPr>
  </w:style>
  <w:style w:type="numbering" w:customStyle="1" w:styleId="1fb">
    <w:name w:val="Нет списка1"/>
    <w:next w:val="a4"/>
    <w:uiPriority w:val="99"/>
    <w:semiHidden/>
    <w:unhideWhenUsed/>
    <w:rsid w:val="00DE10A0"/>
  </w:style>
  <w:style w:type="paragraph" w:customStyle="1" w:styleId="xl65">
    <w:name w:val="xl65"/>
    <w:basedOn w:val="a1"/>
    <w:rsid w:val="00DE10A0"/>
    <w:pPr>
      <w:pBdr>
        <w:left w:val="single" w:sz="4" w:space="0" w:color="000000"/>
        <w:bottom w:val="single" w:sz="4" w:space="0" w:color="000000"/>
      </w:pBdr>
      <w:suppressAutoHyphens w:val="0"/>
      <w:spacing w:before="100" w:beforeAutospacing="1" w:after="100" w:afterAutospacing="1"/>
    </w:pPr>
    <w:rPr>
      <w:b/>
      <w:bCs/>
      <w:lang w:eastAsia="ru-RU"/>
    </w:rPr>
  </w:style>
  <w:style w:type="paragraph" w:customStyle="1" w:styleId="xl66">
    <w:name w:val="xl66"/>
    <w:basedOn w:val="a1"/>
    <w:rsid w:val="00DE10A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lang w:eastAsia="ru-RU"/>
    </w:rPr>
  </w:style>
  <w:style w:type="paragraph" w:customStyle="1" w:styleId="xl67">
    <w:name w:val="xl67"/>
    <w:basedOn w:val="a1"/>
    <w:rsid w:val="00DE10A0"/>
    <w:pPr>
      <w:pBdr>
        <w:top w:val="single" w:sz="4" w:space="0" w:color="000000"/>
        <w:bottom w:val="single" w:sz="4" w:space="0" w:color="000000"/>
        <w:right w:val="single" w:sz="4" w:space="0" w:color="000000"/>
      </w:pBdr>
      <w:suppressAutoHyphens w:val="0"/>
      <w:spacing w:before="100" w:beforeAutospacing="1" w:after="100" w:afterAutospacing="1"/>
      <w:textAlignment w:val="top"/>
    </w:pPr>
    <w:rPr>
      <w:b/>
      <w:bCs/>
      <w:lang w:eastAsia="ru-RU"/>
    </w:rPr>
  </w:style>
  <w:style w:type="paragraph" w:customStyle="1" w:styleId="xl68">
    <w:name w:val="xl68"/>
    <w:basedOn w:val="a1"/>
    <w:rsid w:val="00DE10A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lang w:eastAsia="ru-RU"/>
    </w:rPr>
  </w:style>
  <w:style w:type="paragraph" w:customStyle="1" w:styleId="xl69">
    <w:name w:val="xl69"/>
    <w:basedOn w:val="a1"/>
    <w:rsid w:val="00DE10A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lang w:eastAsia="ru-RU"/>
    </w:rPr>
  </w:style>
  <w:style w:type="paragraph" w:customStyle="1" w:styleId="xl70">
    <w:name w:val="xl70"/>
    <w:basedOn w:val="a1"/>
    <w:rsid w:val="00DE10A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pPr>
    <w:rPr>
      <w:b/>
      <w:bCs/>
      <w:lang w:eastAsia="ru-RU"/>
    </w:rPr>
  </w:style>
  <w:style w:type="paragraph" w:customStyle="1" w:styleId="xl71">
    <w:name w:val="xl71"/>
    <w:basedOn w:val="a1"/>
    <w:rsid w:val="00DE10A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b/>
      <w:bCs/>
      <w:lang w:eastAsia="ru-RU"/>
    </w:rPr>
  </w:style>
  <w:style w:type="paragraph" w:customStyle="1" w:styleId="xl72">
    <w:name w:val="xl72"/>
    <w:basedOn w:val="a1"/>
    <w:rsid w:val="00DE10A0"/>
    <w:pPr>
      <w:pBdr>
        <w:top w:val="single" w:sz="4" w:space="0" w:color="000000"/>
        <w:left w:val="single" w:sz="4" w:space="0" w:color="000000"/>
      </w:pBdr>
      <w:suppressAutoHyphens w:val="0"/>
      <w:spacing w:before="100" w:beforeAutospacing="1" w:after="100" w:afterAutospacing="1"/>
      <w:jc w:val="center"/>
    </w:pPr>
    <w:rPr>
      <w:b/>
      <w:bCs/>
      <w:lang w:eastAsia="ru-RU"/>
    </w:rPr>
  </w:style>
  <w:style w:type="paragraph" w:customStyle="1" w:styleId="xl73">
    <w:name w:val="xl73"/>
    <w:basedOn w:val="a1"/>
    <w:rsid w:val="00DE10A0"/>
    <w:pPr>
      <w:pBdr>
        <w:top w:val="single" w:sz="4" w:space="0" w:color="000000"/>
        <w:left w:val="single" w:sz="4" w:space="0" w:color="000000"/>
        <w:right w:val="single" w:sz="4" w:space="0" w:color="000000"/>
      </w:pBdr>
      <w:suppressAutoHyphens w:val="0"/>
      <w:spacing w:before="100" w:beforeAutospacing="1" w:after="100" w:afterAutospacing="1"/>
      <w:jc w:val="center"/>
    </w:pPr>
    <w:rPr>
      <w:b/>
      <w:bCs/>
      <w:lang w:eastAsia="ru-RU"/>
    </w:rPr>
  </w:style>
  <w:style w:type="paragraph" w:customStyle="1" w:styleId="xl74">
    <w:name w:val="xl74"/>
    <w:basedOn w:val="a1"/>
    <w:rsid w:val="00DE10A0"/>
    <w:pPr>
      <w:pBdr>
        <w:left w:val="single" w:sz="4" w:space="0" w:color="000000"/>
        <w:bottom w:val="single" w:sz="4" w:space="0" w:color="000000"/>
        <w:right w:val="single" w:sz="4" w:space="0" w:color="000000"/>
      </w:pBdr>
      <w:suppressAutoHyphens w:val="0"/>
      <w:spacing w:before="100" w:beforeAutospacing="1" w:after="100" w:afterAutospacing="1"/>
    </w:pPr>
    <w:rPr>
      <w:b/>
      <w:bCs/>
      <w:lang w:eastAsia="ru-RU"/>
    </w:rPr>
  </w:style>
  <w:style w:type="paragraph" w:customStyle="1" w:styleId="xl75">
    <w:name w:val="xl75"/>
    <w:basedOn w:val="a1"/>
    <w:rsid w:val="00DE10A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b/>
      <w:bCs/>
      <w:i/>
      <w:iCs/>
      <w:lang w:eastAsia="ru-RU"/>
    </w:rPr>
  </w:style>
  <w:style w:type="paragraph" w:customStyle="1" w:styleId="xl76">
    <w:name w:val="xl76"/>
    <w:basedOn w:val="a1"/>
    <w:rsid w:val="00DE10A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i/>
      <w:iCs/>
      <w:lang w:eastAsia="ru-RU"/>
    </w:rPr>
  </w:style>
  <w:style w:type="paragraph" w:customStyle="1" w:styleId="xl77">
    <w:name w:val="xl77"/>
    <w:basedOn w:val="a1"/>
    <w:rsid w:val="00DE10A0"/>
    <w:pPr>
      <w:pBdr>
        <w:top w:val="single" w:sz="4" w:space="0" w:color="000000"/>
        <w:left w:val="single" w:sz="4" w:space="0" w:color="000000"/>
        <w:right w:val="single" w:sz="4" w:space="0" w:color="000000"/>
      </w:pBdr>
      <w:suppressAutoHyphens w:val="0"/>
      <w:spacing w:before="100" w:beforeAutospacing="1" w:after="100" w:afterAutospacing="1"/>
      <w:jc w:val="center"/>
      <w:textAlignment w:val="top"/>
    </w:pPr>
    <w:rPr>
      <w:b/>
      <w:bCs/>
      <w:lang w:eastAsia="ru-RU"/>
    </w:rPr>
  </w:style>
  <w:style w:type="paragraph" w:customStyle="1" w:styleId="xl78">
    <w:name w:val="xl78"/>
    <w:basedOn w:val="a1"/>
    <w:rsid w:val="00DE10A0"/>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b/>
      <w:bCs/>
      <w:lang w:eastAsia="ru-RU"/>
    </w:rPr>
  </w:style>
  <w:style w:type="paragraph" w:customStyle="1" w:styleId="xl79">
    <w:name w:val="xl79"/>
    <w:basedOn w:val="a1"/>
    <w:rsid w:val="00DE10A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b/>
      <w:bCs/>
      <w:lang w:eastAsia="ru-RU"/>
    </w:rPr>
  </w:style>
  <w:style w:type="character" w:customStyle="1" w:styleId="102">
    <w:name w:val="1 Основной текст 02"/>
    <w:aliases w:val="95 ПК2,А. Основной текст 0 Знак Знак Знак Знак Знак Знак2"/>
    <w:rsid w:val="00DE10A0"/>
    <w:rPr>
      <w:rFonts w:ascii="Calibri" w:eastAsia="Calibri" w:hAnsi="Calibri" w:cs="Calibri" w:hint="default"/>
      <w:color w:val="000000"/>
      <w:kern w:val="24"/>
      <w:sz w:val="24"/>
      <w:szCs w:val="24"/>
      <w:lang w:val="ru-RU" w:eastAsia="en-US" w:bidi="ar-SA"/>
    </w:rPr>
  </w:style>
  <w:style w:type="paragraph" w:customStyle="1" w:styleId="Iniiaiieoaeno21">
    <w:name w:val="Iniiaiie oaeno 21"/>
    <w:basedOn w:val="a1"/>
    <w:rsid w:val="00DE10A0"/>
    <w:pPr>
      <w:suppressAutoHyphens w:val="0"/>
      <w:overflowPunct w:val="0"/>
      <w:autoSpaceDE w:val="0"/>
      <w:autoSpaceDN w:val="0"/>
      <w:adjustRightInd w:val="0"/>
      <w:ind w:firstLine="720"/>
      <w:jc w:val="both"/>
    </w:pPr>
    <w:rPr>
      <w:sz w:val="28"/>
      <w:szCs w:val="28"/>
      <w:lang w:eastAsia="ru-RU"/>
    </w:rPr>
  </w:style>
  <w:style w:type="character" w:customStyle="1" w:styleId="affffff7">
    <w:name w:val="Врезка Знак"/>
    <w:link w:val="affffff8"/>
    <w:locked/>
    <w:rsid w:val="00DE10A0"/>
    <w:rPr>
      <w:sz w:val="24"/>
    </w:rPr>
  </w:style>
  <w:style w:type="paragraph" w:customStyle="1" w:styleId="affffff8">
    <w:name w:val="Врезка"/>
    <w:basedOn w:val="a1"/>
    <w:link w:val="affffff7"/>
    <w:rsid w:val="00DE10A0"/>
    <w:pPr>
      <w:widowControl w:val="0"/>
      <w:suppressAutoHyphens w:val="0"/>
      <w:spacing w:after="120"/>
      <w:ind w:firstLine="284"/>
      <w:jc w:val="both"/>
    </w:pPr>
    <w:rPr>
      <w:rFonts w:asciiTheme="minorHAnsi" w:eastAsiaTheme="minorHAnsi" w:hAnsiTheme="minorHAnsi" w:cstheme="minorBidi"/>
      <w:szCs w:val="22"/>
      <w:lang w:eastAsia="en-US"/>
    </w:rPr>
  </w:style>
  <w:style w:type="character" w:styleId="affffff9">
    <w:name w:val="Emphasis"/>
    <w:uiPriority w:val="20"/>
    <w:qFormat/>
    <w:rsid w:val="00DE10A0"/>
    <w:rPr>
      <w:i/>
      <w:iCs/>
    </w:rPr>
  </w:style>
  <w:style w:type="paragraph" w:customStyle="1" w:styleId="xl80">
    <w:name w:val="xl80"/>
    <w:basedOn w:val="a1"/>
    <w:rsid w:val="00DE10A0"/>
    <w:pPr>
      <w:pBdr>
        <w:top w:val="single" w:sz="4" w:space="0" w:color="auto"/>
        <w:bottom w:val="single" w:sz="4" w:space="0" w:color="auto"/>
        <w:right w:val="single" w:sz="4" w:space="0" w:color="auto"/>
      </w:pBdr>
      <w:suppressAutoHyphens w:val="0"/>
      <w:spacing w:before="100" w:beforeAutospacing="1" w:after="100" w:afterAutospacing="1"/>
    </w:pPr>
    <w:rPr>
      <w:b/>
      <w:bCs/>
      <w:lang w:eastAsia="ru-RU"/>
    </w:rPr>
  </w:style>
  <w:style w:type="paragraph" w:customStyle="1" w:styleId="xl81">
    <w:name w:val="xl81"/>
    <w:basedOn w:val="a1"/>
    <w:rsid w:val="00DE10A0"/>
    <w:pPr>
      <w:pBdr>
        <w:top w:val="single" w:sz="4" w:space="0" w:color="auto"/>
        <w:right w:val="single" w:sz="4" w:space="0" w:color="auto"/>
      </w:pBdr>
      <w:suppressAutoHyphens w:val="0"/>
      <w:spacing w:before="100" w:beforeAutospacing="1" w:after="100" w:afterAutospacing="1"/>
    </w:pPr>
    <w:rPr>
      <w:lang w:eastAsia="ru-RU"/>
    </w:rPr>
  </w:style>
  <w:style w:type="paragraph" w:customStyle="1" w:styleId="xl82">
    <w:name w:val="xl82"/>
    <w:basedOn w:val="a1"/>
    <w:rsid w:val="00DE10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eastAsia="ru-RU"/>
    </w:rPr>
  </w:style>
  <w:style w:type="paragraph" w:customStyle="1" w:styleId="xl83">
    <w:name w:val="xl83"/>
    <w:basedOn w:val="a1"/>
    <w:rsid w:val="00DE10A0"/>
    <w:pPr>
      <w:pBdr>
        <w:right w:val="single" w:sz="4" w:space="0" w:color="auto"/>
      </w:pBdr>
      <w:suppressAutoHyphens w:val="0"/>
      <w:spacing w:before="100" w:beforeAutospacing="1" w:after="100" w:afterAutospacing="1"/>
    </w:pPr>
    <w:rPr>
      <w:rFonts w:ascii="Arial" w:hAnsi="Arial"/>
      <w:lang w:eastAsia="ru-RU"/>
    </w:rPr>
  </w:style>
  <w:style w:type="paragraph" w:customStyle="1" w:styleId="xl84">
    <w:name w:val="xl84"/>
    <w:basedOn w:val="a1"/>
    <w:rsid w:val="00DE10A0"/>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b/>
      <w:bCs/>
      <w:lang w:eastAsia="ru-RU"/>
    </w:rPr>
  </w:style>
  <w:style w:type="paragraph" w:customStyle="1" w:styleId="xl85">
    <w:name w:val="xl85"/>
    <w:basedOn w:val="a1"/>
    <w:rsid w:val="00DE10A0"/>
    <w:pPr>
      <w:pBdr>
        <w:top w:val="single" w:sz="8" w:space="0" w:color="auto"/>
        <w:left w:val="single" w:sz="4" w:space="0" w:color="auto"/>
        <w:bottom w:val="single" w:sz="4" w:space="0" w:color="auto"/>
      </w:pBdr>
      <w:suppressAutoHyphens w:val="0"/>
      <w:spacing w:before="100" w:beforeAutospacing="1" w:after="100" w:afterAutospacing="1"/>
    </w:pPr>
    <w:rPr>
      <w:b/>
      <w:bCs/>
      <w:lang w:eastAsia="ru-RU"/>
    </w:rPr>
  </w:style>
  <w:style w:type="paragraph" w:customStyle="1" w:styleId="xl86">
    <w:name w:val="xl86"/>
    <w:basedOn w:val="a1"/>
    <w:rsid w:val="00DE10A0"/>
    <w:pPr>
      <w:pBdr>
        <w:top w:val="single" w:sz="4" w:space="0" w:color="auto"/>
        <w:left w:val="single" w:sz="4" w:space="0" w:color="auto"/>
        <w:bottom w:val="single" w:sz="4" w:space="0" w:color="auto"/>
      </w:pBdr>
      <w:suppressAutoHyphens w:val="0"/>
      <w:spacing w:before="100" w:beforeAutospacing="1" w:after="100" w:afterAutospacing="1"/>
    </w:pPr>
    <w:rPr>
      <w:rFonts w:ascii="Arial" w:hAnsi="Arial"/>
      <w:lang w:eastAsia="ru-RU"/>
    </w:rPr>
  </w:style>
  <w:style w:type="paragraph" w:customStyle="1" w:styleId="xl87">
    <w:name w:val="xl87"/>
    <w:basedOn w:val="a1"/>
    <w:rsid w:val="00DE10A0"/>
    <w:pPr>
      <w:pBdr>
        <w:top w:val="single" w:sz="4" w:space="0" w:color="auto"/>
        <w:left w:val="single" w:sz="4" w:space="0" w:color="auto"/>
        <w:bottom w:val="single" w:sz="4" w:space="0" w:color="auto"/>
      </w:pBdr>
      <w:suppressAutoHyphens w:val="0"/>
      <w:spacing w:before="100" w:beforeAutospacing="1" w:after="100" w:afterAutospacing="1"/>
    </w:pPr>
    <w:rPr>
      <w:rFonts w:ascii="Arial" w:hAnsi="Arial"/>
      <w:b/>
      <w:bCs/>
      <w:lang w:eastAsia="ru-RU"/>
    </w:rPr>
  </w:style>
  <w:style w:type="paragraph" w:customStyle="1" w:styleId="xl88">
    <w:name w:val="xl88"/>
    <w:basedOn w:val="a1"/>
    <w:rsid w:val="00DE10A0"/>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ascii="Arial" w:hAnsi="Arial"/>
      <w:b/>
      <w:bCs/>
      <w:lang w:eastAsia="ru-RU"/>
    </w:rPr>
  </w:style>
  <w:style w:type="paragraph" w:customStyle="1" w:styleId="xl89">
    <w:name w:val="xl89"/>
    <w:basedOn w:val="a1"/>
    <w:rsid w:val="00DE10A0"/>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b/>
      <w:bCs/>
      <w:lang w:eastAsia="ru-RU"/>
    </w:rPr>
  </w:style>
  <w:style w:type="character" w:customStyle="1" w:styleId="affffffa">
    <w:name w:val="Символ сноски"/>
    <w:rsid w:val="00DE10A0"/>
    <w:rPr>
      <w:vertAlign w:val="superscript"/>
    </w:rPr>
  </w:style>
  <w:style w:type="paragraph" w:customStyle="1" w:styleId="311">
    <w:name w:val="Основной текст 31"/>
    <w:basedOn w:val="a1"/>
    <w:rsid w:val="00DE10A0"/>
    <w:pPr>
      <w:widowControl w:val="0"/>
      <w:spacing w:after="120"/>
    </w:pPr>
    <w:rPr>
      <w:rFonts w:eastAsia="Lucida Sans Unicode"/>
      <w:kern w:val="2"/>
      <w:sz w:val="16"/>
      <w:szCs w:val="16"/>
      <w:lang w:eastAsia="ru-RU"/>
    </w:rPr>
  </w:style>
  <w:style w:type="paragraph" w:customStyle="1" w:styleId="textbody">
    <w:name w:val="text_body"/>
    <w:basedOn w:val="a1"/>
    <w:rsid w:val="00DE10A0"/>
    <w:pPr>
      <w:suppressAutoHyphens w:val="0"/>
      <w:spacing w:before="100" w:beforeAutospacing="1" w:after="100" w:afterAutospacing="1"/>
    </w:pPr>
    <w:rPr>
      <w:lang w:eastAsia="ru-RU"/>
    </w:rPr>
  </w:style>
  <w:style w:type="paragraph" w:customStyle="1" w:styleId="Pro-TabName">
    <w:name w:val="Pro-Tab Name"/>
    <w:basedOn w:val="a1"/>
    <w:rsid w:val="00DE10A0"/>
    <w:pPr>
      <w:keepNext/>
      <w:suppressAutoHyphens w:val="0"/>
      <w:spacing w:before="240" w:after="120"/>
      <w:contextualSpacing/>
    </w:pPr>
    <w:rPr>
      <w:rFonts w:ascii="Tahoma" w:hAnsi="Tahoma"/>
      <w:b/>
      <w:bCs/>
      <w:color w:val="C41C16"/>
      <w:sz w:val="16"/>
      <w:szCs w:val="20"/>
      <w:lang w:eastAsia="ru-RU"/>
    </w:rPr>
  </w:style>
  <w:style w:type="paragraph" w:customStyle="1" w:styleId="Pro-Gramma">
    <w:name w:val="Pro-Gramma"/>
    <w:basedOn w:val="a1"/>
    <w:link w:val="Pro-Gramma0"/>
    <w:rsid w:val="00DE10A0"/>
    <w:pPr>
      <w:suppressAutoHyphens w:val="0"/>
      <w:spacing w:before="120" w:line="288" w:lineRule="auto"/>
      <w:ind w:left="1134"/>
      <w:jc w:val="both"/>
    </w:pPr>
    <w:rPr>
      <w:rFonts w:ascii="Georgia" w:hAnsi="Georgia"/>
      <w:lang w:eastAsia="ru-RU"/>
    </w:rPr>
  </w:style>
  <w:style w:type="character" w:customStyle="1" w:styleId="Pro-Gramma0">
    <w:name w:val="Pro-Gramma Знак"/>
    <w:link w:val="Pro-Gramma"/>
    <w:rsid w:val="00DE10A0"/>
    <w:rPr>
      <w:rFonts w:ascii="Georgia" w:eastAsia="Times New Roman" w:hAnsi="Georgia" w:cs="Times New Roman"/>
      <w:sz w:val="24"/>
      <w:szCs w:val="24"/>
      <w:lang w:eastAsia="ru-RU"/>
    </w:rPr>
  </w:style>
  <w:style w:type="paragraph" w:customStyle="1" w:styleId="font0">
    <w:name w:val="font0"/>
    <w:basedOn w:val="a1"/>
    <w:rsid w:val="00DE10A0"/>
    <w:pPr>
      <w:suppressAutoHyphens w:val="0"/>
      <w:spacing w:before="100" w:beforeAutospacing="1" w:after="100" w:afterAutospacing="1"/>
    </w:pPr>
    <w:rPr>
      <w:rFonts w:ascii="Arial CYR" w:hAnsi="Arial CYR" w:cs="Arial CYR"/>
      <w:sz w:val="20"/>
      <w:szCs w:val="20"/>
      <w:lang w:eastAsia="ru-RU"/>
    </w:rPr>
  </w:style>
  <w:style w:type="paragraph" w:customStyle="1" w:styleId="xl90">
    <w:name w:val="xl90"/>
    <w:basedOn w:val="a1"/>
    <w:rsid w:val="00DE10A0"/>
    <w:pPr>
      <w:pBdr>
        <w:top w:val="single" w:sz="4" w:space="0" w:color="auto"/>
      </w:pBdr>
      <w:suppressAutoHyphens w:val="0"/>
      <w:spacing w:before="100" w:beforeAutospacing="1" w:after="100" w:afterAutospacing="1"/>
      <w:jc w:val="center"/>
    </w:pPr>
    <w:rPr>
      <w:rFonts w:ascii="Arial CYR" w:hAnsi="Arial CYR" w:cs="Arial CYR"/>
      <w:b/>
      <w:bCs/>
      <w:lang w:eastAsia="ru-RU"/>
    </w:rPr>
  </w:style>
  <w:style w:type="paragraph" w:customStyle="1" w:styleId="xl91">
    <w:name w:val="xl91"/>
    <w:basedOn w:val="a1"/>
    <w:rsid w:val="00DE10A0"/>
    <w:pPr>
      <w:pBdr>
        <w:top w:val="single" w:sz="4" w:space="0" w:color="auto"/>
        <w:right w:val="single" w:sz="4" w:space="0" w:color="auto"/>
      </w:pBdr>
      <w:suppressAutoHyphens w:val="0"/>
      <w:spacing w:before="100" w:beforeAutospacing="1" w:after="100" w:afterAutospacing="1"/>
      <w:jc w:val="center"/>
    </w:pPr>
    <w:rPr>
      <w:rFonts w:ascii="Arial CYR" w:hAnsi="Arial CYR" w:cs="Arial CYR"/>
      <w:b/>
      <w:bCs/>
      <w:lang w:eastAsia="ru-RU"/>
    </w:rPr>
  </w:style>
  <w:style w:type="paragraph" w:customStyle="1" w:styleId="xl92">
    <w:name w:val="xl92"/>
    <w:basedOn w:val="a1"/>
    <w:rsid w:val="00DE10A0"/>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ascii="Arial CYR" w:hAnsi="Arial CYR" w:cs="Arial CYR"/>
      <w:b/>
      <w:bCs/>
      <w:lang w:eastAsia="ru-RU"/>
    </w:rPr>
  </w:style>
  <w:style w:type="paragraph" w:customStyle="1" w:styleId="xl93">
    <w:name w:val="xl93"/>
    <w:basedOn w:val="a1"/>
    <w:rsid w:val="00DE10A0"/>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CYR" w:hAnsi="Arial CYR" w:cs="Arial CYR"/>
      <w:b/>
      <w:bCs/>
      <w:lang w:eastAsia="ru-RU"/>
    </w:rPr>
  </w:style>
  <w:style w:type="paragraph" w:customStyle="1" w:styleId="affffffb">
    <w:name w:val="Основа"/>
    <w:basedOn w:val="a1"/>
    <w:rsid w:val="00DE10A0"/>
    <w:pPr>
      <w:suppressAutoHyphens w:val="0"/>
      <w:spacing w:before="120"/>
      <w:ind w:firstLine="720"/>
      <w:jc w:val="both"/>
    </w:pPr>
    <w:rPr>
      <w:szCs w:val="20"/>
      <w:lang w:eastAsia="ru-RU"/>
    </w:rPr>
  </w:style>
  <w:style w:type="paragraph" w:styleId="2">
    <w:name w:val="List Bullet 2"/>
    <w:basedOn w:val="a1"/>
    <w:autoRedefine/>
    <w:rsid w:val="00DE10A0"/>
    <w:pPr>
      <w:numPr>
        <w:numId w:val="9"/>
      </w:numPr>
      <w:suppressAutoHyphens w:val="0"/>
    </w:pPr>
    <w:rPr>
      <w:lang w:eastAsia="ru-RU"/>
    </w:rPr>
  </w:style>
  <w:style w:type="paragraph" w:customStyle="1" w:styleId="affffffc">
    <w:name w:val="шапка таблицы"/>
    <w:basedOn w:val="a1"/>
    <w:autoRedefine/>
    <w:rsid w:val="00DE10A0"/>
    <w:pPr>
      <w:suppressAutoHyphens w:val="0"/>
      <w:jc w:val="right"/>
    </w:pPr>
    <w:rPr>
      <w:sz w:val="28"/>
      <w:szCs w:val="28"/>
      <w:lang w:eastAsia="ru-RU"/>
    </w:rPr>
  </w:style>
  <w:style w:type="paragraph" w:customStyle="1" w:styleId="xl24">
    <w:name w:val="xl24"/>
    <w:basedOn w:val="a1"/>
    <w:rsid w:val="00DE10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Arial Unicode MS"/>
      <w:b/>
      <w:bCs/>
      <w:sz w:val="18"/>
      <w:szCs w:val="18"/>
      <w:lang w:eastAsia="ru-RU"/>
    </w:rPr>
  </w:style>
  <w:style w:type="paragraph" w:customStyle="1" w:styleId="xl25">
    <w:name w:val="xl25"/>
    <w:basedOn w:val="a1"/>
    <w:rsid w:val="00DE10A0"/>
    <w:pPr>
      <w:suppressAutoHyphens w:val="0"/>
      <w:spacing w:before="100" w:beforeAutospacing="1" w:after="100" w:afterAutospacing="1"/>
      <w:jc w:val="center"/>
    </w:pPr>
    <w:rPr>
      <w:rFonts w:eastAsia="Arial Unicode MS"/>
      <w:sz w:val="22"/>
      <w:szCs w:val="22"/>
      <w:lang w:eastAsia="ru-RU"/>
    </w:rPr>
  </w:style>
  <w:style w:type="paragraph" w:customStyle="1" w:styleId="xl26">
    <w:name w:val="xl26"/>
    <w:basedOn w:val="a1"/>
    <w:rsid w:val="00DE10A0"/>
    <w:pPr>
      <w:pBdr>
        <w:left w:val="single" w:sz="4" w:space="0" w:color="auto"/>
        <w:right w:val="single" w:sz="4" w:space="0" w:color="auto"/>
      </w:pBdr>
      <w:suppressAutoHyphens w:val="0"/>
      <w:spacing w:before="100" w:beforeAutospacing="1" w:after="100" w:afterAutospacing="1"/>
    </w:pPr>
    <w:rPr>
      <w:rFonts w:eastAsia="Arial Unicode MS"/>
      <w:sz w:val="22"/>
      <w:szCs w:val="22"/>
      <w:lang w:eastAsia="ru-RU"/>
    </w:rPr>
  </w:style>
  <w:style w:type="paragraph" w:customStyle="1" w:styleId="xl27">
    <w:name w:val="xl27"/>
    <w:basedOn w:val="a1"/>
    <w:rsid w:val="00DE10A0"/>
    <w:pPr>
      <w:pBdr>
        <w:left w:val="single" w:sz="4" w:space="0" w:color="auto"/>
        <w:right w:val="single" w:sz="4" w:space="0" w:color="auto"/>
      </w:pBdr>
      <w:suppressAutoHyphens w:val="0"/>
      <w:spacing w:before="100" w:beforeAutospacing="1" w:after="100" w:afterAutospacing="1"/>
      <w:textAlignment w:val="center"/>
    </w:pPr>
    <w:rPr>
      <w:rFonts w:eastAsia="Arial Unicode MS"/>
      <w:sz w:val="22"/>
      <w:szCs w:val="22"/>
      <w:lang w:eastAsia="ru-RU"/>
    </w:rPr>
  </w:style>
  <w:style w:type="paragraph" w:customStyle="1" w:styleId="xl28">
    <w:name w:val="xl28"/>
    <w:basedOn w:val="a1"/>
    <w:rsid w:val="00DE10A0"/>
    <w:pPr>
      <w:pBdr>
        <w:bottom w:val="single" w:sz="8" w:space="0" w:color="auto"/>
      </w:pBdr>
      <w:suppressAutoHyphens w:val="0"/>
      <w:spacing w:before="100" w:beforeAutospacing="1" w:after="100" w:afterAutospacing="1"/>
      <w:jc w:val="center"/>
    </w:pPr>
    <w:rPr>
      <w:rFonts w:eastAsia="Arial Unicode MS"/>
      <w:sz w:val="22"/>
      <w:szCs w:val="22"/>
      <w:lang w:eastAsia="ru-RU"/>
    </w:rPr>
  </w:style>
  <w:style w:type="paragraph" w:customStyle="1" w:styleId="xl29">
    <w:name w:val="xl29"/>
    <w:basedOn w:val="a1"/>
    <w:rsid w:val="00DE10A0"/>
    <w:pPr>
      <w:pBdr>
        <w:left w:val="single" w:sz="4" w:space="0" w:color="auto"/>
        <w:bottom w:val="single" w:sz="8" w:space="0" w:color="auto"/>
        <w:right w:val="single" w:sz="4" w:space="0" w:color="auto"/>
      </w:pBdr>
      <w:suppressAutoHyphens w:val="0"/>
      <w:spacing w:before="100" w:beforeAutospacing="1" w:after="100" w:afterAutospacing="1"/>
    </w:pPr>
    <w:rPr>
      <w:rFonts w:eastAsia="Arial Unicode MS"/>
      <w:sz w:val="22"/>
      <w:szCs w:val="22"/>
      <w:lang w:eastAsia="ru-RU"/>
    </w:rPr>
  </w:style>
  <w:style w:type="paragraph" w:customStyle="1" w:styleId="xl30">
    <w:name w:val="xl30"/>
    <w:basedOn w:val="a1"/>
    <w:rsid w:val="00DE10A0"/>
    <w:pPr>
      <w:suppressAutoHyphens w:val="0"/>
      <w:spacing w:before="100" w:beforeAutospacing="1" w:after="100" w:afterAutospacing="1"/>
      <w:jc w:val="center"/>
    </w:pPr>
    <w:rPr>
      <w:rFonts w:eastAsia="Arial Unicode MS"/>
      <w:b/>
      <w:bCs/>
      <w:color w:val="000000"/>
      <w:sz w:val="22"/>
      <w:szCs w:val="22"/>
      <w:lang w:eastAsia="ru-RU"/>
    </w:rPr>
  </w:style>
  <w:style w:type="paragraph" w:customStyle="1" w:styleId="xl31">
    <w:name w:val="xl31"/>
    <w:basedOn w:val="a1"/>
    <w:rsid w:val="00DE10A0"/>
    <w:pPr>
      <w:suppressAutoHyphens w:val="0"/>
      <w:spacing w:before="100" w:beforeAutospacing="1" w:after="100" w:afterAutospacing="1"/>
      <w:jc w:val="center"/>
    </w:pPr>
    <w:rPr>
      <w:rFonts w:eastAsia="Arial Unicode MS"/>
      <w:b/>
      <w:bCs/>
      <w:color w:val="FF00FF"/>
      <w:sz w:val="22"/>
      <w:szCs w:val="22"/>
      <w:lang w:eastAsia="ru-RU"/>
    </w:rPr>
  </w:style>
  <w:style w:type="paragraph" w:customStyle="1" w:styleId="xl32">
    <w:name w:val="xl32"/>
    <w:basedOn w:val="a1"/>
    <w:rsid w:val="00DE10A0"/>
    <w:pPr>
      <w:pBdr>
        <w:left w:val="single" w:sz="4" w:space="0" w:color="auto"/>
        <w:right w:val="single" w:sz="4" w:space="0" w:color="auto"/>
      </w:pBdr>
      <w:suppressAutoHyphens w:val="0"/>
      <w:spacing w:before="100" w:beforeAutospacing="1" w:after="100" w:afterAutospacing="1"/>
    </w:pPr>
    <w:rPr>
      <w:rFonts w:eastAsia="Arial Unicode MS"/>
      <w:b/>
      <w:bCs/>
      <w:sz w:val="22"/>
      <w:szCs w:val="22"/>
      <w:lang w:eastAsia="ru-RU"/>
    </w:rPr>
  </w:style>
  <w:style w:type="paragraph" w:customStyle="1" w:styleId="xl33">
    <w:name w:val="xl33"/>
    <w:basedOn w:val="a1"/>
    <w:rsid w:val="00DE10A0"/>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Arial Unicode MS"/>
      <w:b/>
      <w:bCs/>
      <w:sz w:val="18"/>
      <w:szCs w:val="18"/>
      <w:lang w:eastAsia="ru-RU"/>
    </w:rPr>
  </w:style>
  <w:style w:type="paragraph" w:customStyle="1" w:styleId="xl34">
    <w:name w:val="xl34"/>
    <w:basedOn w:val="a1"/>
    <w:rsid w:val="00DE10A0"/>
    <w:pPr>
      <w:suppressAutoHyphens w:val="0"/>
      <w:spacing w:before="100" w:beforeAutospacing="1" w:after="100" w:afterAutospacing="1"/>
      <w:jc w:val="center"/>
      <w:textAlignment w:val="center"/>
    </w:pPr>
    <w:rPr>
      <w:rFonts w:eastAsia="Arial Unicode MS"/>
      <w:sz w:val="22"/>
      <w:szCs w:val="22"/>
      <w:lang w:eastAsia="ru-RU"/>
    </w:rPr>
  </w:style>
  <w:style w:type="paragraph" w:customStyle="1" w:styleId="xl35">
    <w:name w:val="xl35"/>
    <w:basedOn w:val="a1"/>
    <w:rsid w:val="00DE10A0"/>
    <w:pPr>
      <w:pBdr>
        <w:left w:val="single" w:sz="4" w:space="0" w:color="auto"/>
        <w:bottom w:val="single" w:sz="8" w:space="0" w:color="auto"/>
      </w:pBdr>
      <w:suppressAutoHyphens w:val="0"/>
      <w:spacing w:before="100" w:beforeAutospacing="1" w:after="100" w:afterAutospacing="1"/>
    </w:pPr>
    <w:rPr>
      <w:rFonts w:eastAsia="Arial Unicode MS"/>
      <w:sz w:val="22"/>
      <w:szCs w:val="22"/>
      <w:lang w:eastAsia="ru-RU"/>
    </w:rPr>
  </w:style>
  <w:style w:type="paragraph" w:customStyle="1" w:styleId="xl36">
    <w:name w:val="xl36"/>
    <w:basedOn w:val="a1"/>
    <w:rsid w:val="00DE10A0"/>
    <w:pPr>
      <w:pBdr>
        <w:left w:val="single" w:sz="4" w:space="0" w:color="auto"/>
      </w:pBdr>
      <w:suppressAutoHyphens w:val="0"/>
      <w:spacing w:before="100" w:beforeAutospacing="1" w:after="100" w:afterAutospacing="1"/>
    </w:pPr>
    <w:rPr>
      <w:rFonts w:eastAsia="Arial Unicode MS"/>
      <w:sz w:val="22"/>
      <w:szCs w:val="22"/>
      <w:lang w:eastAsia="ru-RU"/>
    </w:rPr>
  </w:style>
  <w:style w:type="paragraph" w:customStyle="1" w:styleId="xl37">
    <w:name w:val="xl37"/>
    <w:basedOn w:val="a1"/>
    <w:rsid w:val="00DE10A0"/>
    <w:pPr>
      <w:pBdr>
        <w:left w:val="single" w:sz="4" w:space="0" w:color="auto"/>
      </w:pBdr>
      <w:suppressAutoHyphens w:val="0"/>
      <w:spacing w:before="100" w:beforeAutospacing="1" w:after="100" w:afterAutospacing="1"/>
      <w:textAlignment w:val="center"/>
    </w:pPr>
    <w:rPr>
      <w:rFonts w:eastAsia="Arial Unicode MS"/>
      <w:sz w:val="22"/>
      <w:szCs w:val="22"/>
      <w:lang w:eastAsia="ru-RU"/>
    </w:rPr>
  </w:style>
  <w:style w:type="paragraph" w:customStyle="1" w:styleId="xl38">
    <w:name w:val="xl38"/>
    <w:basedOn w:val="a1"/>
    <w:rsid w:val="00DE10A0"/>
    <w:pPr>
      <w:pBdr>
        <w:left w:val="single" w:sz="4" w:space="0" w:color="auto"/>
      </w:pBdr>
      <w:suppressAutoHyphens w:val="0"/>
      <w:spacing w:before="100" w:beforeAutospacing="1" w:after="100" w:afterAutospacing="1"/>
    </w:pPr>
    <w:rPr>
      <w:rFonts w:eastAsia="Arial Unicode MS"/>
      <w:b/>
      <w:bCs/>
      <w:sz w:val="22"/>
      <w:szCs w:val="22"/>
      <w:lang w:eastAsia="ru-RU"/>
    </w:rPr>
  </w:style>
  <w:style w:type="paragraph" w:customStyle="1" w:styleId="xl39">
    <w:name w:val="xl39"/>
    <w:basedOn w:val="a1"/>
    <w:rsid w:val="00DE10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Arial Unicode MS"/>
      <w:sz w:val="18"/>
      <w:szCs w:val="18"/>
      <w:lang w:eastAsia="ru-RU"/>
    </w:rPr>
  </w:style>
  <w:style w:type="paragraph" w:customStyle="1" w:styleId="xl40">
    <w:name w:val="xl40"/>
    <w:basedOn w:val="a1"/>
    <w:rsid w:val="00DE10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Arial Unicode MS"/>
      <w:b/>
      <w:bCs/>
      <w:color w:val="000000"/>
      <w:sz w:val="18"/>
      <w:szCs w:val="18"/>
      <w:lang w:eastAsia="ru-RU"/>
    </w:rPr>
  </w:style>
  <w:style w:type="paragraph" w:customStyle="1" w:styleId="xl41">
    <w:name w:val="xl41"/>
    <w:basedOn w:val="a1"/>
    <w:rsid w:val="00DE10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Arial Unicode MS"/>
      <w:b/>
      <w:bCs/>
      <w:color w:val="000000"/>
      <w:sz w:val="18"/>
      <w:szCs w:val="18"/>
      <w:lang w:eastAsia="ru-RU"/>
    </w:rPr>
  </w:style>
  <w:style w:type="paragraph" w:customStyle="1" w:styleId="xl42">
    <w:name w:val="xl42"/>
    <w:basedOn w:val="a1"/>
    <w:rsid w:val="00DE10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Arial Unicode MS"/>
      <w:b/>
      <w:bCs/>
      <w:sz w:val="18"/>
      <w:szCs w:val="18"/>
      <w:lang w:eastAsia="ru-RU"/>
    </w:rPr>
  </w:style>
  <w:style w:type="paragraph" w:customStyle="1" w:styleId="xl43">
    <w:name w:val="xl43"/>
    <w:basedOn w:val="a1"/>
    <w:rsid w:val="00DE10A0"/>
    <w:pPr>
      <w:pBdr>
        <w:left w:val="single" w:sz="4" w:space="0" w:color="auto"/>
        <w:bottom w:val="single" w:sz="4" w:space="0" w:color="auto"/>
        <w:right w:val="single" w:sz="4" w:space="0" w:color="auto"/>
      </w:pBdr>
      <w:suppressAutoHyphens w:val="0"/>
      <w:spacing w:before="100" w:beforeAutospacing="1" w:after="100" w:afterAutospacing="1"/>
      <w:jc w:val="center"/>
    </w:pPr>
    <w:rPr>
      <w:rFonts w:eastAsia="Arial Unicode MS"/>
      <w:b/>
      <w:bCs/>
      <w:color w:val="000000"/>
      <w:sz w:val="18"/>
      <w:szCs w:val="18"/>
      <w:lang w:eastAsia="ru-RU"/>
    </w:rPr>
  </w:style>
  <w:style w:type="paragraph" w:customStyle="1" w:styleId="xl44">
    <w:name w:val="xl44"/>
    <w:basedOn w:val="a1"/>
    <w:rsid w:val="00DE10A0"/>
    <w:pPr>
      <w:pBdr>
        <w:left w:val="single" w:sz="4" w:space="0" w:color="auto"/>
        <w:bottom w:val="single" w:sz="4" w:space="0" w:color="auto"/>
        <w:right w:val="single" w:sz="4" w:space="0" w:color="auto"/>
      </w:pBdr>
      <w:suppressAutoHyphens w:val="0"/>
      <w:spacing w:before="100" w:beforeAutospacing="1" w:after="100" w:afterAutospacing="1"/>
    </w:pPr>
    <w:rPr>
      <w:rFonts w:eastAsia="Arial Unicode MS"/>
      <w:b/>
      <w:bCs/>
      <w:color w:val="000000"/>
      <w:sz w:val="18"/>
      <w:szCs w:val="18"/>
      <w:lang w:eastAsia="ru-RU"/>
    </w:rPr>
  </w:style>
  <w:style w:type="paragraph" w:customStyle="1" w:styleId="xl45">
    <w:name w:val="xl45"/>
    <w:basedOn w:val="a1"/>
    <w:rsid w:val="00DE10A0"/>
    <w:pPr>
      <w:pBdr>
        <w:left w:val="single" w:sz="4" w:space="0" w:color="auto"/>
        <w:bottom w:val="single" w:sz="4" w:space="0" w:color="auto"/>
        <w:right w:val="single" w:sz="4" w:space="0" w:color="auto"/>
      </w:pBdr>
      <w:suppressAutoHyphens w:val="0"/>
      <w:spacing w:before="100" w:beforeAutospacing="1" w:after="100" w:afterAutospacing="1"/>
    </w:pPr>
    <w:rPr>
      <w:rFonts w:eastAsia="Arial Unicode MS"/>
      <w:b/>
      <w:bCs/>
      <w:sz w:val="18"/>
      <w:szCs w:val="18"/>
      <w:lang w:eastAsia="ru-RU"/>
    </w:rPr>
  </w:style>
  <w:style w:type="paragraph" w:customStyle="1" w:styleId="xl46">
    <w:name w:val="xl46"/>
    <w:basedOn w:val="a1"/>
    <w:rsid w:val="00DE10A0"/>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Arial Unicode MS"/>
      <w:b/>
      <w:bCs/>
      <w:sz w:val="18"/>
      <w:szCs w:val="18"/>
      <w:lang w:eastAsia="ru-RU"/>
    </w:rPr>
  </w:style>
  <w:style w:type="paragraph" w:customStyle="1" w:styleId="xl47">
    <w:name w:val="xl47"/>
    <w:basedOn w:val="a1"/>
    <w:rsid w:val="00DE10A0"/>
    <w:pPr>
      <w:pBdr>
        <w:left w:val="single" w:sz="4" w:space="0" w:color="auto"/>
        <w:bottom w:val="single" w:sz="4" w:space="0" w:color="auto"/>
        <w:right w:val="single" w:sz="4" w:space="0" w:color="auto"/>
      </w:pBdr>
      <w:suppressAutoHyphens w:val="0"/>
      <w:spacing w:before="100" w:beforeAutospacing="1" w:after="100" w:afterAutospacing="1"/>
      <w:jc w:val="center"/>
    </w:pPr>
    <w:rPr>
      <w:rFonts w:eastAsia="Arial Unicode MS"/>
      <w:b/>
      <w:bCs/>
      <w:sz w:val="18"/>
      <w:szCs w:val="18"/>
      <w:lang w:eastAsia="ru-RU"/>
    </w:rPr>
  </w:style>
  <w:style w:type="paragraph" w:customStyle="1" w:styleId="xl48">
    <w:name w:val="xl48"/>
    <w:basedOn w:val="a1"/>
    <w:rsid w:val="00DE10A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eastAsia="Arial Unicode MS"/>
      <w:b/>
      <w:bCs/>
      <w:sz w:val="18"/>
      <w:szCs w:val="18"/>
      <w:lang w:eastAsia="ru-RU"/>
    </w:rPr>
  </w:style>
  <w:style w:type="paragraph" w:customStyle="1" w:styleId="xl49">
    <w:name w:val="xl49"/>
    <w:basedOn w:val="a1"/>
    <w:rsid w:val="00DE10A0"/>
    <w:pPr>
      <w:pBdr>
        <w:top w:val="single" w:sz="4" w:space="0" w:color="auto"/>
        <w:bottom w:val="single" w:sz="4" w:space="0" w:color="auto"/>
      </w:pBdr>
      <w:suppressAutoHyphens w:val="0"/>
      <w:spacing w:before="100" w:beforeAutospacing="1" w:after="100" w:afterAutospacing="1"/>
      <w:jc w:val="center"/>
      <w:textAlignment w:val="center"/>
    </w:pPr>
    <w:rPr>
      <w:rFonts w:eastAsia="Arial Unicode MS"/>
      <w:b/>
      <w:bCs/>
      <w:sz w:val="18"/>
      <w:szCs w:val="18"/>
      <w:lang w:eastAsia="ru-RU"/>
    </w:rPr>
  </w:style>
  <w:style w:type="paragraph" w:customStyle="1" w:styleId="xl50">
    <w:name w:val="xl50"/>
    <w:basedOn w:val="a1"/>
    <w:rsid w:val="00DE10A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Arial Unicode MS"/>
      <w:b/>
      <w:bCs/>
      <w:sz w:val="18"/>
      <w:szCs w:val="18"/>
      <w:lang w:eastAsia="ru-RU"/>
    </w:rPr>
  </w:style>
  <w:style w:type="paragraph" w:customStyle="1" w:styleId="xl51">
    <w:name w:val="xl51"/>
    <w:basedOn w:val="a1"/>
    <w:rsid w:val="00DE10A0"/>
    <w:pPr>
      <w:pBdr>
        <w:top w:val="single" w:sz="4" w:space="0" w:color="auto"/>
        <w:left w:val="single" w:sz="4" w:space="0" w:color="auto"/>
      </w:pBdr>
      <w:suppressAutoHyphens w:val="0"/>
      <w:spacing w:before="100" w:beforeAutospacing="1" w:after="100" w:afterAutospacing="1"/>
      <w:jc w:val="center"/>
      <w:textAlignment w:val="center"/>
    </w:pPr>
    <w:rPr>
      <w:rFonts w:eastAsia="Arial Unicode MS"/>
      <w:b/>
      <w:bCs/>
      <w:sz w:val="18"/>
      <w:szCs w:val="18"/>
      <w:lang w:eastAsia="ru-RU"/>
    </w:rPr>
  </w:style>
  <w:style w:type="paragraph" w:customStyle="1" w:styleId="xl52">
    <w:name w:val="xl52"/>
    <w:basedOn w:val="a1"/>
    <w:rsid w:val="00DE10A0"/>
    <w:pPr>
      <w:pBdr>
        <w:left w:val="single" w:sz="4" w:space="0" w:color="auto"/>
      </w:pBdr>
      <w:suppressAutoHyphens w:val="0"/>
      <w:spacing w:before="100" w:beforeAutospacing="1" w:after="100" w:afterAutospacing="1"/>
      <w:jc w:val="center"/>
      <w:textAlignment w:val="center"/>
    </w:pPr>
    <w:rPr>
      <w:rFonts w:eastAsia="Arial Unicode MS"/>
      <w:b/>
      <w:bCs/>
      <w:sz w:val="18"/>
      <w:szCs w:val="18"/>
      <w:lang w:eastAsia="ru-RU"/>
    </w:rPr>
  </w:style>
  <w:style w:type="paragraph" w:customStyle="1" w:styleId="xl53">
    <w:name w:val="xl53"/>
    <w:basedOn w:val="a1"/>
    <w:rsid w:val="00DE10A0"/>
    <w:pPr>
      <w:pBdr>
        <w:left w:val="single" w:sz="4" w:space="0" w:color="auto"/>
        <w:bottom w:val="single" w:sz="4" w:space="0" w:color="auto"/>
      </w:pBdr>
      <w:suppressAutoHyphens w:val="0"/>
      <w:spacing w:before="100" w:beforeAutospacing="1" w:after="100" w:afterAutospacing="1"/>
      <w:jc w:val="center"/>
      <w:textAlignment w:val="center"/>
    </w:pPr>
    <w:rPr>
      <w:rFonts w:eastAsia="Arial Unicode MS"/>
      <w:b/>
      <w:bCs/>
      <w:sz w:val="18"/>
      <w:szCs w:val="18"/>
      <w:lang w:eastAsia="ru-RU"/>
    </w:rPr>
  </w:style>
  <w:style w:type="paragraph" w:customStyle="1" w:styleId="xl54">
    <w:name w:val="xl54"/>
    <w:basedOn w:val="a1"/>
    <w:rsid w:val="00DE10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Arial Unicode MS"/>
      <w:b/>
      <w:bCs/>
      <w:sz w:val="18"/>
      <w:szCs w:val="18"/>
      <w:lang w:eastAsia="ru-RU"/>
    </w:rPr>
  </w:style>
  <w:style w:type="paragraph" w:customStyle="1" w:styleId="xl55">
    <w:name w:val="xl55"/>
    <w:basedOn w:val="a1"/>
    <w:rsid w:val="00DE10A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Arial Unicode MS"/>
      <w:b/>
      <w:bCs/>
      <w:sz w:val="18"/>
      <w:szCs w:val="18"/>
      <w:lang w:eastAsia="ru-RU"/>
    </w:rPr>
  </w:style>
  <w:style w:type="paragraph" w:customStyle="1" w:styleId="xl56">
    <w:name w:val="xl56"/>
    <w:basedOn w:val="a1"/>
    <w:rsid w:val="00DE10A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eastAsia="Arial Unicode MS"/>
      <w:b/>
      <w:bCs/>
      <w:sz w:val="18"/>
      <w:szCs w:val="18"/>
      <w:lang w:eastAsia="ru-RU"/>
    </w:rPr>
  </w:style>
  <w:style w:type="paragraph" w:customStyle="1" w:styleId="xl57">
    <w:name w:val="xl57"/>
    <w:basedOn w:val="a1"/>
    <w:rsid w:val="00DE10A0"/>
    <w:pPr>
      <w:pBdr>
        <w:top w:val="single" w:sz="4" w:space="0" w:color="auto"/>
        <w:bottom w:val="single" w:sz="4" w:space="0" w:color="auto"/>
      </w:pBdr>
      <w:suppressAutoHyphens w:val="0"/>
      <w:spacing w:before="100" w:beforeAutospacing="1" w:after="100" w:afterAutospacing="1"/>
      <w:jc w:val="center"/>
      <w:textAlignment w:val="center"/>
    </w:pPr>
    <w:rPr>
      <w:rFonts w:eastAsia="Arial Unicode MS"/>
      <w:b/>
      <w:bCs/>
      <w:sz w:val="18"/>
      <w:szCs w:val="18"/>
      <w:lang w:eastAsia="ru-RU"/>
    </w:rPr>
  </w:style>
  <w:style w:type="paragraph" w:customStyle="1" w:styleId="xl58">
    <w:name w:val="xl58"/>
    <w:basedOn w:val="a1"/>
    <w:rsid w:val="00DE10A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Arial Unicode MS"/>
      <w:b/>
      <w:bCs/>
      <w:sz w:val="18"/>
      <w:szCs w:val="18"/>
      <w:lang w:eastAsia="ru-RU"/>
    </w:rPr>
  </w:style>
  <w:style w:type="paragraph" w:customStyle="1" w:styleId="12pt">
    <w:name w:val="Стиль Основной + 12 pt"/>
    <w:basedOn w:val="a1"/>
    <w:rsid w:val="00DE10A0"/>
    <w:pPr>
      <w:ind w:firstLine="709"/>
      <w:jc w:val="both"/>
    </w:pPr>
    <w:rPr>
      <w:bCs/>
      <w:szCs w:val="26"/>
    </w:rPr>
  </w:style>
  <w:style w:type="character" w:customStyle="1" w:styleId="FontStyle11">
    <w:name w:val="Font Style11"/>
    <w:rsid w:val="00DE10A0"/>
    <w:rPr>
      <w:rFonts w:ascii="Times New Roman" w:hAnsi="Times New Roman" w:cs="Times New Roman" w:hint="default"/>
      <w:spacing w:val="10"/>
      <w:sz w:val="16"/>
      <w:szCs w:val="16"/>
    </w:rPr>
  </w:style>
  <w:style w:type="paragraph" w:customStyle="1" w:styleId="b">
    <w:name w:val="Обычнbй"/>
    <w:rsid w:val="00DE10A0"/>
    <w:pPr>
      <w:widowControl w:val="0"/>
      <w:suppressAutoHyphens/>
      <w:snapToGrid w:val="0"/>
      <w:spacing w:before="0" w:after="0"/>
      <w:ind w:firstLine="0"/>
      <w:jc w:val="left"/>
    </w:pPr>
    <w:rPr>
      <w:rFonts w:ascii="Times New Roman" w:eastAsia="Arial" w:hAnsi="Times New Roman" w:cs="Times New Roman"/>
      <w:sz w:val="28"/>
      <w:szCs w:val="20"/>
      <w:lang w:eastAsia="ar-SA"/>
    </w:rPr>
  </w:style>
  <w:style w:type="paragraph" w:customStyle="1" w:styleId="FR3">
    <w:name w:val="FR3"/>
    <w:rsid w:val="00DE10A0"/>
    <w:pPr>
      <w:widowControl w:val="0"/>
      <w:suppressAutoHyphens/>
      <w:snapToGrid w:val="0"/>
      <w:spacing w:before="0" w:after="0"/>
      <w:ind w:firstLine="0"/>
      <w:jc w:val="left"/>
    </w:pPr>
    <w:rPr>
      <w:rFonts w:ascii="Courier New" w:eastAsia="Arial" w:hAnsi="Courier New" w:cs="Times New Roman"/>
      <w:sz w:val="18"/>
      <w:szCs w:val="20"/>
      <w:lang w:eastAsia="ar-SA"/>
    </w:rPr>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DE10A0"/>
  </w:style>
  <w:style w:type="character" w:customStyle="1" w:styleId="FootnoteTextChar">
    <w:name w:val="Footnote Text Char"/>
    <w:locked/>
    <w:rsid w:val="00DE10A0"/>
    <w:rPr>
      <w:rFonts w:eastAsia="Calibri"/>
      <w:lang w:val="ru-RU" w:eastAsia="ru-RU" w:bidi="ar-SA"/>
    </w:rPr>
  </w:style>
  <w:style w:type="character" w:customStyle="1" w:styleId="S0">
    <w:name w:val="S_Обычный Знак"/>
    <w:link w:val="S"/>
    <w:uiPriority w:val="99"/>
    <w:rsid w:val="00DE10A0"/>
    <w:rPr>
      <w:rFonts w:ascii="Calibri" w:eastAsia="Times New Roman" w:hAnsi="Calibri" w:cs="Calibri"/>
      <w:sz w:val="24"/>
      <w:szCs w:val="24"/>
      <w:lang w:eastAsia="ar-SA"/>
    </w:rPr>
  </w:style>
  <w:style w:type="paragraph" w:customStyle="1" w:styleId="fbb">
    <w:name w:val="Об¶fbчнbй"/>
    <w:rsid w:val="00DE10A0"/>
    <w:pPr>
      <w:widowControl w:val="0"/>
      <w:overflowPunct w:val="0"/>
      <w:autoSpaceDE w:val="0"/>
      <w:autoSpaceDN w:val="0"/>
      <w:adjustRightInd w:val="0"/>
      <w:spacing w:before="0" w:after="0"/>
      <w:ind w:firstLine="0"/>
      <w:jc w:val="left"/>
    </w:pPr>
    <w:rPr>
      <w:rFonts w:ascii="Times New Roman" w:eastAsia="Calibri" w:hAnsi="Times New Roman" w:cs="Times New Roman"/>
      <w:sz w:val="28"/>
      <w:szCs w:val="28"/>
      <w:lang w:eastAsia="ru-RU"/>
    </w:rPr>
  </w:style>
  <w:style w:type="paragraph" w:customStyle="1" w:styleId="Pro-List-1">
    <w:name w:val="Pro-List -1"/>
    <w:basedOn w:val="a1"/>
    <w:rsid w:val="00DE10A0"/>
    <w:pPr>
      <w:numPr>
        <w:ilvl w:val="2"/>
        <w:numId w:val="14"/>
      </w:numPr>
      <w:tabs>
        <w:tab w:val="left" w:pos="1920"/>
      </w:tabs>
      <w:suppressAutoHyphens w:val="0"/>
      <w:spacing w:before="60" w:after="120" w:line="288" w:lineRule="auto"/>
      <w:jc w:val="both"/>
    </w:pPr>
    <w:rPr>
      <w:rFonts w:ascii="Georgia" w:eastAsia="Calibri" w:hAnsi="Georgia" w:cs="Georgia"/>
      <w:sz w:val="20"/>
      <w:szCs w:val="20"/>
      <w:lang w:eastAsia="ru-RU"/>
    </w:rPr>
  </w:style>
  <w:style w:type="table" w:customStyle="1" w:styleId="GridTableLight">
    <w:name w:val="Grid Table Light"/>
    <w:basedOn w:val="a3"/>
    <w:uiPriority w:val="40"/>
    <w:rsid w:val="00DE10A0"/>
    <w:pPr>
      <w:spacing w:before="0" w:after="0"/>
      <w:ind w:firstLine="0"/>
      <w:jc w:val="left"/>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fa">
    <w:name w:val="Сетка таблицы2"/>
    <w:basedOn w:val="a3"/>
    <w:next w:val="ae"/>
    <w:uiPriority w:val="59"/>
    <w:rsid w:val="00DE10A0"/>
    <w:pPr>
      <w:spacing w:before="0" w:after="0"/>
      <w:ind w:firstLine="0"/>
      <w:jc w:val="left"/>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Основной текст14"/>
    <w:basedOn w:val="a1"/>
    <w:rsid w:val="00DE10A0"/>
    <w:pPr>
      <w:shd w:val="clear" w:color="auto" w:fill="FFFFFF"/>
      <w:suppressAutoHyphens w:val="0"/>
      <w:spacing w:after="300" w:line="322" w:lineRule="exact"/>
      <w:ind w:hanging="2000"/>
      <w:jc w:val="right"/>
    </w:pPr>
    <w:rPr>
      <w:rFonts w:eastAsiaTheme="minorHAnsi"/>
      <w:sz w:val="27"/>
      <w:szCs w:val="27"/>
      <w:lang w:eastAsia="en-US"/>
    </w:rPr>
  </w:style>
  <w:style w:type="paragraph" w:customStyle="1" w:styleId="3e">
    <w:name w:val="Основной текст3"/>
    <w:basedOn w:val="a1"/>
    <w:rsid w:val="00DE10A0"/>
    <w:pPr>
      <w:shd w:val="clear" w:color="auto" w:fill="FFFFFF"/>
      <w:suppressAutoHyphens w:val="0"/>
      <w:spacing w:before="840" w:after="180" w:line="509" w:lineRule="exact"/>
      <w:jc w:val="both"/>
    </w:pPr>
    <w:rPr>
      <w:rFonts w:ascii="Calibri" w:eastAsia="Calibri" w:hAnsi="Calibri" w:cs="Calibri"/>
      <w:sz w:val="27"/>
      <w:szCs w:val="27"/>
      <w:lang w:eastAsia="ru-RU"/>
    </w:rPr>
  </w:style>
  <w:style w:type="character" w:customStyle="1" w:styleId="3f">
    <w:name w:val="Основной текст (3)_"/>
    <w:basedOn w:val="a2"/>
    <w:link w:val="3f0"/>
    <w:rsid w:val="00DE10A0"/>
    <w:rPr>
      <w:rFonts w:ascii="Times New Roman" w:hAnsi="Times New Roman" w:cs="Times New Roman"/>
      <w:sz w:val="43"/>
      <w:szCs w:val="43"/>
      <w:shd w:val="clear" w:color="auto" w:fill="FFFFFF"/>
    </w:rPr>
  </w:style>
  <w:style w:type="character" w:customStyle="1" w:styleId="45">
    <w:name w:val="Основной текст (4)_"/>
    <w:basedOn w:val="a2"/>
    <w:link w:val="46"/>
    <w:rsid w:val="00DE10A0"/>
    <w:rPr>
      <w:rFonts w:ascii="Times New Roman" w:hAnsi="Times New Roman" w:cs="Times New Roman"/>
      <w:sz w:val="31"/>
      <w:szCs w:val="31"/>
      <w:shd w:val="clear" w:color="auto" w:fill="FFFFFF"/>
    </w:rPr>
  </w:style>
  <w:style w:type="character" w:customStyle="1" w:styleId="1fc">
    <w:name w:val="Заголовок №1_"/>
    <w:basedOn w:val="a2"/>
    <w:link w:val="1fd"/>
    <w:rsid w:val="00DE10A0"/>
    <w:rPr>
      <w:rFonts w:eastAsia="Calibri"/>
      <w:sz w:val="27"/>
      <w:szCs w:val="27"/>
      <w:shd w:val="clear" w:color="auto" w:fill="FFFFFF"/>
    </w:rPr>
  </w:style>
  <w:style w:type="character" w:customStyle="1" w:styleId="affffffd">
    <w:name w:val="Основной текст + Полужирный"/>
    <w:basedOn w:val="afff0"/>
    <w:rsid w:val="00DE10A0"/>
    <w:rPr>
      <w:rFonts w:ascii="Calibri" w:eastAsia="Calibri" w:hAnsi="Calibri" w:cs="Calibri"/>
      <w:b/>
      <w:bCs/>
      <w:sz w:val="27"/>
      <w:szCs w:val="27"/>
    </w:rPr>
  </w:style>
  <w:style w:type="character" w:customStyle="1" w:styleId="63">
    <w:name w:val="Основной текст (6)_"/>
    <w:basedOn w:val="a2"/>
    <w:link w:val="64"/>
    <w:rsid w:val="00DE10A0"/>
    <w:rPr>
      <w:rFonts w:eastAsia="Calibri"/>
      <w:sz w:val="27"/>
      <w:szCs w:val="27"/>
      <w:shd w:val="clear" w:color="auto" w:fill="FFFFFF"/>
    </w:rPr>
  </w:style>
  <w:style w:type="character" w:customStyle="1" w:styleId="65">
    <w:name w:val="Основной текст (6) + Не полужирный"/>
    <w:basedOn w:val="63"/>
    <w:rsid w:val="00DE10A0"/>
    <w:rPr>
      <w:b/>
      <w:bCs/>
    </w:rPr>
  </w:style>
  <w:style w:type="character" w:customStyle="1" w:styleId="affffffe">
    <w:name w:val="Основной текст + Курсив"/>
    <w:basedOn w:val="afff0"/>
    <w:rsid w:val="00DE10A0"/>
    <w:rPr>
      <w:rFonts w:ascii="Calibri" w:eastAsia="Calibri" w:hAnsi="Calibri" w:cs="Calibri"/>
      <w:i/>
      <w:iCs/>
      <w:sz w:val="27"/>
      <w:szCs w:val="27"/>
    </w:rPr>
  </w:style>
  <w:style w:type="character" w:customStyle="1" w:styleId="54">
    <w:name w:val="Основной текст (5)_"/>
    <w:basedOn w:val="a2"/>
    <w:link w:val="55"/>
    <w:rsid w:val="00DE10A0"/>
    <w:rPr>
      <w:rFonts w:eastAsia="Calibri"/>
      <w:sz w:val="21"/>
      <w:szCs w:val="21"/>
      <w:shd w:val="clear" w:color="auto" w:fill="FFFFFF"/>
    </w:rPr>
  </w:style>
  <w:style w:type="character" w:customStyle="1" w:styleId="73">
    <w:name w:val="Основной текст (7)_"/>
    <w:basedOn w:val="a2"/>
    <w:link w:val="74"/>
    <w:rsid w:val="00DE10A0"/>
    <w:rPr>
      <w:rFonts w:eastAsia="Calibri"/>
      <w:sz w:val="27"/>
      <w:szCs w:val="27"/>
      <w:shd w:val="clear" w:color="auto" w:fill="FFFFFF"/>
    </w:rPr>
  </w:style>
  <w:style w:type="character" w:customStyle="1" w:styleId="75">
    <w:name w:val="Основной текст (7) + Не курсив"/>
    <w:basedOn w:val="73"/>
    <w:rsid w:val="00DE10A0"/>
    <w:rPr>
      <w:i/>
      <w:iCs/>
    </w:rPr>
  </w:style>
  <w:style w:type="character" w:customStyle="1" w:styleId="1fe">
    <w:name w:val="Заголовок №1 + Не полужирный"/>
    <w:basedOn w:val="1fc"/>
    <w:rsid w:val="00DE10A0"/>
    <w:rPr>
      <w:b/>
      <w:bCs/>
    </w:rPr>
  </w:style>
  <w:style w:type="character" w:customStyle="1" w:styleId="82">
    <w:name w:val="Основной текст (8)_"/>
    <w:basedOn w:val="a2"/>
    <w:link w:val="83"/>
    <w:rsid w:val="00DE10A0"/>
    <w:rPr>
      <w:rFonts w:eastAsia="Calibri"/>
      <w:sz w:val="21"/>
      <w:szCs w:val="21"/>
      <w:shd w:val="clear" w:color="auto" w:fill="FFFFFF"/>
    </w:rPr>
  </w:style>
  <w:style w:type="character" w:customStyle="1" w:styleId="89pt0pt">
    <w:name w:val="Основной текст (8) + 9 pt;Не полужирный;Курсив;Интервал 0 pt"/>
    <w:basedOn w:val="82"/>
    <w:rsid w:val="00DE10A0"/>
    <w:rPr>
      <w:b/>
      <w:bCs/>
      <w:i/>
      <w:iCs/>
      <w:spacing w:val="10"/>
      <w:sz w:val="18"/>
      <w:szCs w:val="18"/>
    </w:rPr>
  </w:style>
  <w:style w:type="character" w:customStyle="1" w:styleId="84">
    <w:name w:val="Основной текст (8) + Не полужирный"/>
    <w:basedOn w:val="82"/>
    <w:rsid w:val="00DE10A0"/>
    <w:rPr>
      <w:b/>
      <w:bCs/>
    </w:rPr>
  </w:style>
  <w:style w:type="character" w:customStyle="1" w:styleId="afffffff">
    <w:name w:val="Основной текст + Полужирный;Курсив"/>
    <w:basedOn w:val="afff0"/>
    <w:rsid w:val="00DE10A0"/>
    <w:rPr>
      <w:rFonts w:ascii="Calibri" w:eastAsia="Calibri" w:hAnsi="Calibri" w:cs="Calibri"/>
      <w:b/>
      <w:bCs/>
      <w:i/>
      <w:iCs/>
      <w:sz w:val="27"/>
      <w:szCs w:val="27"/>
    </w:rPr>
  </w:style>
  <w:style w:type="character" w:customStyle="1" w:styleId="2fb">
    <w:name w:val="Основной текст2"/>
    <w:basedOn w:val="afff0"/>
    <w:rsid w:val="00DE10A0"/>
    <w:rPr>
      <w:rFonts w:ascii="Calibri" w:eastAsia="Calibri" w:hAnsi="Calibri" w:cs="Calibri"/>
      <w:sz w:val="27"/>
      <w:szCs w:val="27"/>
    </w:rPr>
  </w:style>
  <w:style w:type="character" w:customStyle="1" w:styleId="92">
    <w:name w:val="Основной текст (9)_"/>
    <w:basedOn w:val="a2"/>
    <w:link w:val="93"/>
    <w:rsid w:val="00DE10A0"/>
    <w:rPr>
      <w:rFonts w:ascii="Times New Roman" w:hAnsi="Times New Roman" w:cs="Times New Roman"/>
      <w:sz w:val="27"/>
      <w:szCs w:val="27"/>
      <w:shd w:val="clear" w:color="auto" w:fill="FFFFFF"/>
    </w:rPr>
  </w:style>
  <w:style w:type="character" w:customStyle="1" w:styleId="914pt">
    <w:name w:val="Основной текст (9) + 14 pt"/>
    <w:basedOn w:val="92"/>
    <w:rsid w:val="00DE10A0"/>
    <w:rPr>
      <w:sz w:val="28"/>
      <w:szCs w:val="28"/>
    </w:rPr>
  </w:style>
  <w:style w:type="character" w:customStyle="1" w:styleId="100">
    <w:name w:val="Основной текст (10)_"/>
    <w:basedOn w:val="a2"/>
    <w:link w:val="103"/>
    <w:rsid w:val="00DE10A0"/>
    <w:rPr>
      <w:rFonts w:ascii="Times New Roman" w:hAnsi="Times New Roman" w:cs="Times New Roman"/>
      <w:sz w:val="27"/>
      <w:szCs w:val="27"/>
      <w:shd w:val="clear" w:color="auto" w:fill="FFFFFF"/>
    </w:rPr>
  </w:style>
  <w:style w:type="character" w:customStyle="1" w:styleId="94">
    <w:name w:val="Основной текст (9) + Полужирный"/>
    <w:basedOn w:val="92"/>
    <w:rsid w:val="00DE10A0"/>
    <w:rPr>
      <w:b/>
      <w:bCs/>
    </w:rPr>
  </w:style>
  <w:style w:type="character" w:customStyle="1" w:styleId="112">
    <w:name w:val="Основной текст (11)_"/>
    <w:basedOn w:val="a2"/>
    <w:link w:val="113"/>
    <w:rsid w:val="00DE10A0"/>
    <w:rPr>
      <w:rFonts w:ascii="Times New Roman" w:hAnsi="Times New Roman" w:cs="Times New Roman"/>
      <w:sz w:val="27"/>
      <w:szCs w:val="27"/>
      <w:shd w:val="clear" w:color="auto" w:fill="FFFFFF"/>
    </w:rPr>
  </w:style>
  <w:style w:type="character" w:customStyle="1" w:styleId="114">
    <w:name w:val="Основной текст (11) + Не полужирный"/>
    <w:basedOn w:val="112"/>
    <w:rsid w:val="00DE10A0"/>
    <w:rPr>
      <w:b/>
      <w:bCs/>
    </w:rPr>
  </w:style>
  <w:style w:type="paragraph" w:customStyle="1" w:styleId="3f0">
    <w:name w:val="Основной текст (3)"/>
    <w:basedOn w:val="a1"/>
    <w:link w:val="3f"/>
    <w:rsid w:val="00DE10A0"/>
    <w:pPr>
      <w:shd w:val="clear" w:color="auto" w:fill="FFFFFF"/>
      <w:suppressAutoHyphens w:val="0"/>
      <w:spacing w:before="480" w:after="240" w:line="605" w:lineRule="exact"/>
      <w:jc w:val="center"/>
    </w:pPr>
    <w:rPr>
      <w:rFonts w:eastAsiaTheme="minorHAnsi"/>
      <w:sz w:val="43"/>
      <w:szCs w:val="43"/>
      <w:lang w:eastAsia="en-US"/>
    </w:rPr>
  </w:style>
  <w:style w:type="paragraph" w:customStyle="1" w:styleId="46">
    <w:name w:val="Основной текст (4)"/>
    <w:basedOn w:val="a1"/>
    <w:link w:val="45"/>
    <w:rsid w:val="00DE10A0"/>
    <w:pPr>
      <w:shd w:val="clear" w:color="auto" w:fill="FFFFFF"/>
      <w:suppressAutoHyphens w:val="0"/>
      <w:spacing w:before="240" w:after="240" w:line="0" w:lineRule="atLeast"/>
    </w:pPr>
    <w:rPr>
      <w:rFonts w:eastAsiaTheme="minorHAnsi"/>
      <w:sz w:val="31"/>
      <w:szCs w:val="31"/>
      <w:lang w:eastAsia="en-US"/>
    </w:rPr>
  </w:style>
  <w:style w:type="paragraph" w:customStyle="1" w:styleId="1fd">
    <w:name w:val="Заголовок №1"/>
    <w:basedOn w:val="a1"/>
    <w:link w:val="1fc"/>
    <w:rsid w:val="00DE10A0"/>
    <w:pPr>
      <w:shd w:val="clear" w:color="auto" w:fill="FFFFFF"/>
      <w:suppressAutoHyphens w:val="0"/>
      <w:spacing w:line="514" w:lineRule="exact"/>
      <w:jc w:val="both"/>
      <w:outlineLvl w:val="0"/>
    </w:pPr>
    <w:rPr>
      <w:rFonts w:asciiTheme="minorHAnsi" w:eastAsia="Calibri" w:hAnsiTheme="minorHAnsi" w:cstheme="minorBidi"/>
      <w:sz w:val="27"/>
      <w:szCs w:val="27"/>
      <w:lang w:eastAsia="en-US"/>
    </w:rPr>
  </w:style>
  <w:style w:type="paragraph" w:customStyle="1" w:styleId="64">
    <w:name w:val="Основной текст (6)"/>
    <w:basedOn w:val="a1"/>
    <w:link w:val="63"/>
    <w:rsid w:val="00DE10A0"/>
    <w:pPr>
      <w:shd w:val="clear" w:color="auto" w:fill="FFFFFF"/>
      <w:suppressAutoHyphens w:val="0"/>
      <w:spacing w:before="120" w:after="120" w:line="509" w:lineRule="exact"/>
      <w:jc w:val="both"/>
    </w:pPr>
    <w:rPr>
      <w:rFonts w:asciiTheme="minorHAnsi" w:eastAsia="Calibri" w:hAnsiTheme="minorHAnsi" w:cstheme="minorBidi"/>
      <w:sz w:val="27"/>
      <w:szCs w:val="27"/>
      <w:lang w:eastAsia="en-US"/>
    </w:rPr>
  </w:style>
  <w:style w:type="paragraph" w:customStyle="1" w:styleId="55">
    <w:name w:val="Основной текст (5)"/>
    <w:basedOn w:val="a1"/>
    <w:link w:val="54"/>
    <w:rsid w:val="00DE10A0"/>
    <w:pPr>
      <w:shd w:val="clear" w:color="auto" w:fill="FFFFFF"/>
      <w:suppressAutoHyphens w:val="0"/>
      <w:spacing w:line="0" w:lineRule="atLeast"/>
    </w:pPr>
    <w:rPr>
      <w:rFonts w:asciiTheme="minorHAnsi" w:eastAsia="Calibri" w:hAnsiTheme="minorHAnsi" w:cstheme="minorBidi"/>
      <w:sz w:val="21"/>
      <w:szCs w:val="21"/>
      <w:lang w:eastAsia="en-US"/>
    </w:rPr>
  </w:style>
  <w:style w:type="paragraph" w:customStyle="1" w:styleId="74">
    <w:name w:val="Основной текст (7)"/>
    <w:basedOn w:val="a1"/>
    <w:link w:val="73"/>
    <w:rsid w:val="00DE10A0"/>
    <w:pPr>
      <w:shd w:val="clear" w:color="auto" w:fill="FFFFFF"/>
      <w:suppressAutoHyphens w:val="0"/>
      <w:spacing w:before="480" w:after="180" w:line="509" w:lineRule="exact"/>
      <w:jc w:val="both"/>
    </w:pPr>
    <w:rPr>
      <w:rFonts w:asciiTheme="minorHAnsi" w:eastAsia="Calibri" w:hAnsiTheme="minorHAnsi" w:cstheme="minorBidi"/>
      <w:sz w:val="27"/>
      <w:szCs w:val="27"/>
      <w:lang w:eastAsia="en-US"/>
    </w:rPr>
  </w:style>
  <w:style w:type="paragraph" w:customStyle="1" w:styleId="83">
    <w:name w:val="Основной текст (8)"/>
    <w:basedOn w:val="a1"/>
    <w:link w:val="82"/>
    <w:rsid w:val="00DE10A0"/>
    <w:pPr>
      <w:shd w:val="clear" w:color="auto" w:fill="FFFFFF"/>
      <w:suppressAutoHyphens w:val="0"/>
      <w:spacing w:line="0" w:lineRule="atLeast"/>
      <w:jc w:val="both"/>
    </w:pPr>
    <w:rPr>
      <w:rFonts w:asciiTheme="minorHAnsi" w:eastAsia="Calibri" w:hAnsiTheme="minorHAnsi" w:cstheme="minorBidi"/>
      <w:sz w:val="21"/>
      <w:szCs w:val="21"/>
      <w:lang w:eastAsia="en-US"/>
    </w:rPr>
  </w:style>
  <w:style w:type="paragraph" w:customStyle="1" w:styleId="93">
    <w:name w:val="Основной текст (9)"/>
    <w:basedOn w:val="a1"/>
    <w:link w:val="92"/>
    <w:rsid w:val="00DE10A0"/>
    <w:pPr>
      <w:shd w:val="clear" w:color="auto" w:fill="FFFFFF"/>
      <w:suppressAutoHyphens w:val="0"/>
      <w:spacing w:before="120" w:line="494" w:lineRule="exact"/>
      <w:ind w:hanging="360"/>
    </w:pPr>
    <w:rPr>
      <w:rFonts w:eastAsiaTheme="minorHAnsi"/>
      <w:sz w:val="27"/>
      <w:szCs w:val="27"/>
      <w:lang w:eastAsia="en-US"/>
    </w:rPr>
  </w:style>
  <w:style w:type="paragraph" w:customStyle="1" w:styleId="103">
    <w:name w:val="Основной текст (10)"/>
    <w:basedOn w:val="a1"/>
    <w:link w:val="100"/>
    <w:rsid w:val="00DE10A0"/>
    <w:pPr>
      <w:shd w:val="clear" w:color="auto" w:fill="FFFFFF"/>
      <w:suppressAutoHyphens w:val="0"/>
      <w:spacing w:line="499" w:lineRule="exact"/>
      <w:ind w:hanging="360"/>
    </w:pPr>
    <w:rPr>
      <w:rFonts w:eastAsiaTheme="minorHAnsi"/>
      <w:sz w:val="27"/>
      <w:szCs w:val="27"/>
      <w:lang w:eastAsia="en-US"/>
    </w:rPr>
  </w:style>
  <w:style w:type="paragraph" w:customStyle="1" w:styleId="113">
    <w:name w:val="Основной текст (11)"/>
    <w:basedOn w:val="a1"/>
    <w:link w:val="112"/>
    <w:rsid w:val="00DE10A0"/>
    <w:pPr>
      <w:shd w:val="clear" w:color="auto" w:fill="FFFFFF"/>
      <w:suppressAutoHyphens w:val="0"/>
      <w:spacing w:before="720" w:after="300" w:line="0" w:lineRule="atLeast"/>
    </w:pPr>
    <w:rPr>
      <w:rFonts w:eastAsiaTheme="minorHAnsi"/>
      <w:sz w:val="27"/>
      <w:szCs w:val="27"/>
      <w:lang w:eastAsia="en-US"/>
    </w:rPr>
  </w:style>
  <w:style w:type="table" w:customStyle="1" w:styleId="3f1">
    <w:name w:val="Сетка таблицы3"/>
    <w:basedOn w:val="a3"/>
    <w:next w:val="ae"/>
    <w:uiPriority w:val="59"/>
    <w:rsid w:val="00DE10A0"/>
    <w:pPr>
      <w:spacing w:before="0" w:after="0"/>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3"/>
    <w:next w:val="ae"/>
    <w:uiPriority w:val="59"/>
    <w:rsid w:val="00DE10A0"/>
    <w:pPr>
      <w:spacing w:before="0" w:after="0"/>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image" Target="media/image11.png"/><Relationship Id="rId47" Type="http://schemas.openxmlformats.org/officeDocument/2006/relationships/chart" Target="charts/chart28.xml"/><Relationship Id="rId50" Type="http://schemas.openxmlformats.org/officeDocument/2006/relationships/image" Target="media/image14.png"/><Relationship Id="rId55"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7.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chart" Target="charts/chart24.xm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6.xml"/><Relationship Id="rId53" Type="http://schemas.openxmlformats.org/officeDocument/2006/relationships/chart" Target="charts/chart30.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29.xml"/><Relationship Id="rId57"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5.xml"/><Relationship Id="rId52"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image" Target="media/image12.png"/><Relationship Id="rId48" Type="http://schemas.openxmlformats.org/officeDocument/2006/relationships/image" Target="media/image13.png"/><Relationship Id="rId56" Type="http://schemas.openxmlformats.org/officeDocument/2006/relationships/image" Target="media/image17.jpeg"/><Relationship Id="rId8" Type="http://schemas.openxmlformats.org/officeDocument/2006/relationships/footer" Target="footer1.xml"/><Relationship Id="rId51" Type="http://schemas.openxmlformats.org/officeDocument/2006/relationships/image" Target="media/image15.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PycLAN\Google%20&#1044;&#1080;&#1089;&#1082;\&#1055;&#1086;&#1076;&#1075;&#1086;&#1088;&#1077;&#1085;&#1089;&#1082;&#1080;&#1081;%20&#1088;&#1072;&#1081;&#1086;&#1085;\&#1050;&#1086;&#1087;&#1080;&#1103;%20&#1057;&#1042;&#1054;&#1044;%20&#1076;&#1083;&#1103;%20&#1040;&#1076;&#1084;&#1080;&#1085;&#1080;&#1089;&#1090;&#1088;&#1072;&#1094;&#1080;&#1080;%20&#1055;&#1086;&#1076;&#1075;&#1086;&#1088;&#1077;&#1085;&#1089;&#1082;&#1086;&#1075;&#1086;%20&#1088;&#1072;&#1081;&#1086;&#1085;&#1072;.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PycLAN\Google%20&#1044;&#1080;&#1089;&#1082;\&#1055;&#1086;&#1076;&#1075;&#1086;&#1088;&#1077;&#1085;&#1089;&#1082;&#1080;&#1081;%20&#1088;&#1072;&#1081;&#1086;&#1085;\&#1050;&#1086;&#1087;&#1080;&#1103;%20&#1057;&#1042;&#1054;&#1044;%20&#1076;&#1083;&#1103;%20&#1053;&#1072;&#1089;&#1077;&#1083;&#1077;&#1085;&#1080;&#1103;%20&#1055;&#1086;&#1076;&#1075;&#1086;&#1088;&#1077;&#1085;&#1089;&#1082;&#1080;&#1081;%20&#1088;&#1072;&#1081;&#1086;&#1085;.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0;&#1085;&#1082;&#1077;&#1090;&#1099;%20&#1055;&#1040;&#1053;&#1048;&#1053;&#1054;\&#1040;&#1085;&#1082;&#1077;&#1090;&#1072;%20&#1086;&#1088;&#1075;&#1072;&#1085;&#1086;&#1074;%20&#1074;&#1083;&#1072;&#1089;&#1090;&#1080;_&#1055;&#1072;&#1085;&#1080;&#1085;&#1089;&#1082;&#1080;&#1081;%20&#1088;&#1072;&#1081;&#1086;&#1085;.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1" Type="http://schemas.openxmlformats.org/officeDocument/2006/relationships/oleObject" Target="file:///C:\Users\&#1058;&#1072;&#1090;&#1100;&#1103;&#1085;&#1072;\Desktop\&#1056;&#1069;&#1059;%20&#1080;&#1084;.%20&#1043;.&#1042;.%20&#1055;&#1083;&#1077;&#1093;&#1072;&#1085;&#1086;&#1074;&#1072;\&#1057;&#1090;&#1088;&#1072;&#1090;&#1077;&#1075;&#1080;&#1103;%20&#1088;&#1072;&#1079;&#1074;&#1080;&#1090;&#1080;&#1103;%20&#1055;&#1072;&#1085;&#1080;&#1085;&#1089;&#1082;&#1086;&#1075;&#1086;%20&#1088;&#1072;&#1081;&#1086;&#1085;&#1072;\!%20&#1043;&#1086;&#1090;&#1086;&#1074;&#1086;\&#1056;&#1072;&#1089;&#1095;&#1077;&#1090;&#1099;_05.07.2017.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1058;&#1072;&#1090;&#1100;&#1103;&#1085;&#1072;\Desktop\&#1056;&#1069;&#1059;%20&#1080;&#1084;.%20&#1043;.&#1042;.%20&#1055;&#1083;&#1077;&#1093;&#1072;&#1085;&#1086;&#1074;&#1072;\&#1057;&#1090;&#1088;&#1072;&#1090;&#1077;&#1075;&#1080;&#1103;%20&#1088;&#1072;&#1079;&#1074;&#1080;&#1090;&#1080;&#1103;%20&#1055;&#1072;&#1085;&#1080;&#1085;&#1089;&#1082;&#1086;&#1075;&#1086;%20&#1088;&#1072;&#1081;&#1086;&#1085;&#1072;\!%20&#1043;&#1086;&#1090;&#1086;&#1074;&#1086;\&#1056;&#1072;&#1089;&#1095;&#1077;&#1090;&#1099;_05.07.2017.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H:\&#1056;&#1072;&#1073;&#1086;&#1090;&#1072;\&#1057;&#1090;&#1088;&#1072;&#1090;&#1077;&#1075;&#1080;&#1103;%20&#1088;&#1072;&#1079;&#1074;&#1080;&#1090;&#1080;&#1103;%20&#1055;&#1072;&#1085;&#1080;&#1085;&#1089;&#1082;&#1086;&#1075;&#1086;%20&#1088;&#1072;&#1081;&#1086;&#1085;&#1072;\&#1040;&#1085;&#1082;&#1077;&#1090;&#1099;\&#1044;&#1083;&#1103;%20&#1087;&#1088;&#1077;&#1079;&#1077;&#1085;&#1090;&#1072;&#1094;&#1080;&#1080;.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8099518810149124E-2"/>
          <c:y val="2.8252405949256338E-2"/>
          <c:w val="0.89745603674540753"/>
          <c:h val="0.8326195683872849"/>
        </c:manualLayout>
      </c:layout>
      <c:barChart>
        <c:barDir val="col"/>
        <c:grouping val="clustered"/>
        <c:ser>
          <c:idx val="0"/>
          <c:order val="0"/>
          <c:dLbls>
            <c:txPr>
              <a:bodyPr/>
              <a:lstStyle/>
              <a:p>
                <a:pPr>
                  <a:defRPr sz="1000"/>
                </a:pPr>
                <a:endParaRPr lang="ru-RU"/>
              </a:p>
            </c:txPr>
            <c:showVal val="1"/>
          </c:dLbls>
          <c:cat>
            <c:strRef>
              <c:f>'Исходные данные'!$A$22:$A$26</c:f>
              <c:strCache>
                <c:ptCount val="5"/>
                <c:pt idx="0">
                  <c:v>от 16 до 29</c:v>
                </c:pt>
                <c:pt idx="1">
                  <c:v>30-39</c:v>
                </c:pt>
                <c:pt idx="2">
                  <c:v>40-49</c:v>
                </c:pt>
                <c:pt idx="3">
                  <c:v>50-59</c:v>
                </c:pt>
                <c:pt idx="4">
                  <c:v>свыше 60</c:v>
                </c:pt>
              </c:strCache>
            </c:strRef>
          </c:cat>
          <c:val>
            <c:numRef>
              <c:f>'Исходные данные'!$B$22:$B$26</c:f>
              <c:numCache>
                <c:formatCode>#,##0.0</c:formatCode>
                <c:ptCount val="5"/>
                <c:pt idx="0">
                  <c:v>11.330049261083754</c:v>
                </c:pt>
                <c:pt idx="1">
                  <c:v>15.763546798029576</c:v>
                </c:pt>
                <c:pt idx="2">
                  <c:v>27.093596059113189</c:v>
                </c:pt>
                <c:pt idx="3">
                  <c:v>30.541871921182295</c:v>
                </c:pt>
                <c:pt idx="4">
                  <c:v>15.270935960591098</c:v>
                </c:pt>
              </c:numCache>
            </c:numRef>
          </c:val>
        </c:ser>
        <c:axId val="126102528"/>
        <c:axId val="126104320"/>
      </c:barChart>
      <c:catAx>
        <c:axId val="126102528"/>
        <c:scaling>
          <c:orientation val="minMax"/>
        </c:scaling>
        <c:axPos val="b"/>
        <c:tickLblPos val="nextTo"/>
        <c:txPr>
          <a:bodyPr/>
          <a:lstStyle/>
          <a:p>
            <a:pPr>
              <a:defRPr sz="1000"/>
            </a:pPr>
            <a:endParaRPr lang="ru-RU"/>
          </a:p>
        </c:txPr>
        <c:crossAx val="126104320"/>
        <c:crosses val="autoZero"/>
        <c:auto val="1"/>
        <c:lblAlgn val="ctr"/>
        <c:lblOffset val="100"/>
      </c:catAx>
      <c:valAx>
        <c:axId val="126104320"/>
        <c:scaling>
          <c:orientation val="minMax"/>
        </c:scaling>
        <c:axPos val="l"/>
        <c:numFmt formatCode="#,##0.0" sourceLinked="1"/>
        <c:tickLblPos val="nextTo"/>
        <c:txPr>
          <a:bodyPr/>
          <a:lstStyle/>
          <a:p>
            <a:pPr>
              <a:defRPr sz="1000"/>
            </a:pPr>
            <a:endParaRPr lang="ru-RU"/>
          </a:p>
        </c:txPr>
        <c:crossAx val="126102528"/>
        <c:crosses val="autoZero"/>
        <c:crossBetween val="between"/>
      </c:valAx>
    </c:plotArea>
    <c:plotVisOnly val="1"/>
    <c:dispBlanksAs val="gap"/>
  </c:chart>
  <c:txPr>
    <a:bodyPr/>
    <a:lstStyle/>
    <a:p>
      <a:pPr>
        <a:defRPr sz="1400"/>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ser>
          <c:idx val="0"/>
          <c:order val="0"/>
          <c:dLbls>
            <c:txPr>
              <a:bodyPr/>
              <a:lstStyle/>
              <a:p>
                <a:pPr>
                  <a:defRPr sz="800"/>
                </a:pPr>
                <a:endParaRPr lang="ru-RU"/>
              </a:p>
            </c:txPr>
            <c:showVal val="1"/>
          </c:dLbls>
          <c:cat>
            <c:strRef>
              <c:f>'Исходные данные'!$A$124:$A$140</c:f>
              <c:strCache>
                <c:ptCount val="17"/>
                <c:pt idx="0">
                  <c:v>Наличие хорошо оплачиваемых рабочих мест</c:v>
                </c:pt>
                <c:pt idx="1">
                  <c:v>Наличие  хорошо оплачиваемых рабочих мест</c:v>
                </c:pt>
                <c:pt idx="2">
                  <c:v>Доступность качественного медицинского обслуживания</c:v>
                </c:pt>
                <c:pt idx="3">
                  <c:v>Доступное жилье</c:v>
                </c:pt>
                <c:pt idx="4">
                  <c:v>Наиболее благоприятная среда для бизнеса </c:v>
                </c:pt>
                <c:pt idx="5">
                  <c:v>Доступность качественного образования</c:v>
                </c:pt>
                <c:pt idx="6">
                  <c:v>Благоустроенные улицы</c:v>
                </c:pt>
                <c:pt idx="7">
                  <c:v>Доступность земли для ведения своего дела</c:v>
                </c:pt>
                <c:pt idx="8">
                  <c:v>Хорошие условия для спорта и отдыха</c:v>
                </c:pt>
                <c:pt idx="9">
                  <c:v>Местная власть заботится о населении</c:v>
                </c:pt>
                <c:pt idx="10">
                  <c:v>Хорошая экология</c:v>
                </c:pt>
                <c:pt idx="11">
                  <c:v>Возможность жить рядом с работой</c:v>
                </c:pt>
                <c:pt idx="12">
                  <c:v>Безопасность проживания. Низкий уровень преступности</c:v>
                </c:pt>
                <c:pt idx="13">
                  <c:v>Добрые, отзывчивые люди. </c:v>
                </c:pt>
                <c:pt idx="14">
                  <c:v>Можно быстро добраться до областного центра</c:v>
                </c:pt>
                <c:pt idx="15">
                  <c:v>Отсутствие межнациональных конфликтов</c:v>
                </c:pt>
                <c:pt idx="16">
                  <c:v>Красивая природа</c:v>
                </c:pt>
              </c:strCache>
            </c:strRef>
          </c:cat>
          <c:val>
            <c:numRef>
              <c:f>'Исходные данные'!$B$124:$B$140</c:f>
              <c:numCache>
                <c:formatCode>General</c:formatCode>
                <c:ptCount val="17"/>
                <c:pt idx="0">
                  <c:v>2</c:v>
                </c:pt>
                <c:pt idx="1">
                  <c:v>3</c:v>
                </c:pt>
                <c:pt idx="2">
                  <c:v>9</c:v>
                </c:pt>
                <c:pt idx="3">
                  <c:v>14</c:v>
                </c:pt>
                <c:pt idx="4">
                  <c:v>21</c:v>
                </c:pt>
                <c:pt idx="5">
                  <c:v>27</c:v>
                </c:pt>
                <c:pt idx="6">
                  <c:v>38</c:v>
                </c:pt>
                <c:pt idx="7">
                  <c:v>43</c:v>
                </c:pt>
                <c:pt idx="8">
                  <c:v>48</c:v>
                </c:pt>
                <c:pt idx="9">
                  <c:v>50</c:v>
                </c:pt>
                <c:pt idx="10">
                  <c:v>50</c:v>
                </c:pt>
                <c:pt idx="11">
                  <c:v>55</c:v>
                </c:pt>
                <c:pt idx="12">
                  <c:v>56</c:v>
                </c:pt>
                <c:pt idx="13">
                  <c:v>77</c:v>
                </c:pt>
                <c:pt idx="14">
                  <c:v>79</c:v>
                </c:pt>
                <c:pt idx="15">
                  <c:v>92</c:v>
                </c:pt>
                <c:pt idx="16">
                  <c:v>122</c:v>
                </c:pt>
              </c:numCache>
            </c:numRef>
          </c:val>
        </c:ser>
        <c:axId val="126337024"/>
        <c:axId val="126338560"/>
      </c:barChart>
      <c:catAx>
        <c:axId val="126337024"/>
        <c:scaling>
          <c:orientation val="minMax"/>
        </c:scaling>
        <c:axPos val="l"/>
        <c:tickLblPos val="nextTo"/>
        <c:txPr>
          <a:bodyPr/>
          <a:lstStyle/>
          <a:p>
            <a:pPr>
              <a:defRPr sz="800"/>
            </a:pPr>
            <a:endParaRPr lang="ru-RU"/>
          </a:p>
        </c:txPr>
        <c:crossAx val="126338560"/>
        <c:crosses val="autoZero"/>
        <c:auto val="1"/>
        <c:lblAlgn val="ctr"/>
        <c:lblOffset val="100"/>
      </c:catAx>
      <c:valAx>
        <c:axId val="126338560"/>
        <c:scaling>
          <c:orientation val="minMax"/>
        </c:scaling>
        <c:axPos val="b"/>
        <c:numFmt formatCode="General" sourceLinked="1"/>
        <c:tickLblPos val="nextTo"/>
        <c:txPr>
          <a:bodyPr/>
          <a:lstStyle/>
          <a:p>
            <a:pPr>
              <a:defRPr sz="800"/>
            </a:pPr>
            <a:endParaRPr lang="ru-RU"/>
          </a:p>
        </c:txPr>
        <c:crossAx val="126337024"/>
        <c:crosses val="autoZero"/>
        <c:crossBetween val="between"/>
      </c:valAx>
    </c:plotArea>
    <c:plotVisOnly val="1"/>
    <c:dispBlanksAs val="gap"/>
  </c:chart>
  <c:txPr>
    <a:bodyPr/>
    <a:lstStyle/>
    <a:p>
      <a:pPr>
        <a:defRPr sz="1400"/>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ser>
          <c:idx val="0"/>
          <c:order val="0"/>
          <c:dLbls>
            <c:txPr>
              <a:bodyPr/>
              <a:lstStyle/>
              <a:p>
                <a:pPr>
                  <a:defRPr sz="1000"/>
                </a:pPr>
                <a:endParaRPr lang="ru-RU"/>
              </a:p>
            </c:txPr>
            <c:showVal val="1"/>
          </c:dLbls>
          <c:cat>
            <c:strRef>
              <c:f>'Исходные данные'!$A$257:$A$261</c:f>
              <c:strCache>
                <c:ptCount val="5"/>
                <c:pt idx="0">
                  <c:v>полностью удовлетворены</c:v>
                </c:pt>
                <c:pt idx="1">
                  <c:v>в основном удовлетворены</c:v>
                </c:pt>
                <c:pt idx="2">
                  <c:v>средний уровень удовлетворенности</c:v>
                </c:pt>
                <c:pt idx="3">
                  <c:v>в большей степени не удовлетворены</c:v>
                </c:pt>
                <c:pt idx="4">
                  <c:v>не удовлетворены</c:v>
                </c:pt>
              </c:strCache>
            </c:strRef>
          </c:cat>
          <c:val>
            <c:numRef>
              <c:f>'Исходные данные'!$B$257:$B$261</c:f>
              <c:numCache>
                <c:formatCode>#,##0.0</c:formatCode>
                <c:ptCount val="5"/>
                <c:pt idx="0">
                  <c:v>20.454545454545457</c:v>
                </c:pt>
                <c:pt idx="1">
                  <c:v>44.318181818181863</c:v>
                </c:pt>
                <c:pt idx="2">
                  <c:v>34.090909090909363</c:v>
                </c:pt>
                <c:pt idx="3">
                  <c:v>1.1363636363636365</c:v>
                </c:pt>
                <c:pt idx="4">
                  <c:v>0</c:v>
                </c:pt>
              </c:numCache>
            </c:numRef>
          </c:val>
        </c:ser>
        <c:axId val="126358272"/>
        <c:axId val="126359808"/>
      </c:barChart>
      <c:catAx>
        <c:axId val="126358272"/>
        <c:scaling>
          <c:orientation val="minMax"/>
        </c:scaling>
        <c:axPos val="l"/>
        <c:tickLblPos val="nextTo"/>
        <c:txPr>
          <a:bodyPr/>
          <a:lstStyle/>
          <a:p>
            <a:pPr>
              <a:defRPr sz="900"/>
            </a:pPr>
            <a:endParaRPr lang="ru-RU"/>
          </a:p>
        </c:txPr>
        <c:crossAx val="126359808"/>
        <c:crosses val="autoZero"/>
        <c:auto val="1"/>
        <c:lblAlgn val="ctr"/>
        <c:lblOffset val="100"/>
      </c:catAx>
      <c:valAx>
        <c:axId val="126359808"/>
        <c:scaling>
          <c:orientation val="minMax"/>
        </c:scaling>
        <c:delete val="1"/>
        <c:axPos val="b"/>
        <c:numFmt formatCode="#,##0.0" sourceLinked="1"/>
        <c:tickLblPos val="none"/>
        <c:crossAx val="126358272"/>
        <c:crosses val="autoZero"/>
        <c:crossBetween val="between"/>
      </c:valAx>
    </c:plotArea>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ser>
          <c:idx val="0"/>
          <c:order val="0"/>
          <c:dLbls>
            <c:showVal val="1"/>
          </c:dLbls>
          <c:cat>
            <c:strRef>
              <c:f>'Исходные данные'!$A$301:$A$305</c:f>
              <c:strCache>
                <c:ptCount val="5"/>
                <c:pt idx="0">
                  <c:v>высокий</c:v>
                </c:pt>
                <c:pt idx="1">
                  <c:v>выше среднего</c:v>
                </c:pt>
                <c:pt idx="2">
                  <c:v>средний</c:v>
                </c:pt>
                <c:pt idx="3">
                  <c:v>ниже среднего</c:v>
                </c:pt>
                <c:pt idx="4">
                  <c:v>низкий</c:v>
                </c:pt>
              </c:strCache>
            </c:strRef>
          </c:cat>
          <c:val>
            <c:numRef>
              <c:f>'Исходные данные'!$B$301:$B$305</c:f>
              <c:numCache>
                <c:formatCode>#,##0.0</c:formatCode>
                <c:ptCount val="5"/>
                <c:pt idx="0">
                  <c:v>19.318181818181817</c:v>
                </c:pt>
                <c:pt idx="1">
                  <c:v>25</c:v>
                </c:pt>
                <c:pt idx="2">
                  <c:v>48.863636363635997</c:v>
                </c:pt>
                <c:pt idx="3">
                  <c:v>5.6818181818181834</c:v>
                </c:pt>
                <c:pt idx="4">
                  <c:v>1.1363636363636365</c:v>
                </c:pt>
              </c:numCache>
            </c:numRef>
          </c:val>
        </c:ser>
        <c:axId val="126326272"/>
        <c:axId val="126327808"/>
      </c:barChart>
      <c:catAx>
        <c:axId val="126326272"/>
        <c:scaling>
          <c:orientation val="minMax"/>
        </c:scaling>
        <c:axPos val="l"/>
        <c:tickLblPos val="nextTo"/>
        <c:crossAx val="126327808"/>
        <c:crosses val="autoZero"/>
        <c:auto val="1"/>
        <c:lblAlgn val="ctr"/>
        <c:lblOffset val="100"/>
      </c:catAx>
      <c:valAx>
        <c:axId val="126327808"/>
        <c:scaling>
          <c:orientation val="minMax"/>
        </c:scaling>
        <c:delete val="1"/>
        <c:axPos val="b"/>
        <c:numFmt formatCode="#,##0.0" sourceLinked="1"/>
        <c:tickLblPos val="none"/>
        <c:crossAx val="126326272"/>
        <c:crosses val="autoZero"/>
        <c:crossBetween val="between"/>
      </c:valAx>
    </c:plotArea>
    <c:plotVisOnly val="1"/>
    <c:dispBlanksAs val="gap"/>
  </c:chart>
  <c:txPr>
    <a:bodyPr/>
    <a:lstStyle/>
    <a:p>
      <a:pPr>
        <a:defRPr sz="1000"/>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barChart>
        <c:barDir val="bar"/>
        <c:grouping val="clustered"/>
        <c:ser>
          <c:idx val="0"/>
          <c:order val="0"/>
          <c:tx>
            <c:strRef>
              <c:f>'Исходные данные'!$B$190</c:f>
              <c:strCache>
                <c:ptCount val="1"/>
                <c:pt idx="0">
                  <c:v>НАСЕЛЕНИЕ</c:v>
                </c:pt>
              </c:strCache>
            </c:strRef>
          </c:tx>
          <c:dLbls>
            <c:showVal val="1"/>
          </c:dLbls>
          <c:cat>
            <c:strRef>
              <c:f>'Исходные данные'!$A$191:$A$195</c:f>
              <c:strCache>
                <c:ptCount val="5"/>
                <c:pt idx="0">
                  <c:v>Отсутствие рабочих мест</c:v>
                </c:pt>
                <c:pt idx="1">
                  <c:v>Плохие дороги </c:v>
                </c:pt>
                <c:pt idx="2">
                  <c:v>Низкое качество воды</c:v>
                </c:pt>
                <c:pt idx="3">
                  <c:v>Низкая доступность медицинских услуг </c:v>
                </c:pt>
                <c:pt idx="4">
                  <c:v>Изношенность коммунальной инфраструктуры </c:v>
                </c:pt>
              </c:strCache>
            </c:strRef>
          </c:cat>
          <c:val>
            <c:numRef>
              <c:f>'Исходные данные'!$B$191:$B$195</c:f>
              <c:numCache>
                <c:formatCode>#,##0.0</c:formatCode>
                <c:ptCount val="5"/>
                <c:pt idx="0">
                  <c:v>60.098522167487687</c:v>
                </c:pt>
                <c:pt idx="1">
                  <c:v>47.290640394088669</c:v>
                </c:pt>
                <c:pt idx="2">
                  <c:v>32.0197044334964</c:v>
                </c:pt>
                <c:pt idx="3">
                  <c:v>19.704433497536929</c:v>
                </c:pt>
                <c:pt idx="4">
                  <c:v>16.748768472906402</c:v>
                </c:pt>
              </c:numCache>
            </c:numRef>
          </c:val>
        </c:ser>
        <c:axId val="126433536"/>
        <c:axId val="126439424"/>
      </c:barChart>
      <c:catAx>
        <c:axId val="126433536"/>
        <c:scaling>
          <c:orientation val="minMax"/>
        </c:scaling>
        <c:axPos val="l"/>
        <c:tickLblPos val="nextTo"/>
        <c:crossAx val="126439424"/>
        <c:crosses val="autoZero"/>
        <c:auto val="1"/>
        <c:lblAlgn val="ctr"/>
        <c:lblOffset val="100"/>
      </c:catAx>
      <c:valAx>
        <c:axId val="126439424"/>
        <c:scaling>
          <c:orientation val="minMax"/>
        </c:scaling>
        <c:delete val="1"/>
        <c:axPos val="b"/>
        <c:numFmt formatCode="#,##0.0" sourceLinked="1"/>
        <c:tickLblPos val="none"/>
        <c:crossAx val="126433536"/>
        <c:crosses val="autoZero"/>
        <c:crossBetween val="between"/>
      </c:valAx>
    </c:plotArea>
    <c:plotVisOnly val="1"/>
    <c:dispBlanksAs val="gap"/>
  </c:chart>
  <c:txPr>
    <a:bodyPr/>
    <a:lstStyle/>
    <a:p>
      <a:pPr>
        <a:defRPr sz="800"/>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manualLayout>
          <c:layoutTarget val="inner"/>
          <c:xMode val="edge"/>
          <c:yMode val="edge"/>
          <c:x val="0.48376079149359408"/>
          <c:y val="0.22749711074081091"/>
          <c:w val="0.43888946851911065"/>
          <c:h val="0.69709335937310812"/>
        </c:manualLayout>
      </c:layout>
      <c:barChart>
        <c:barDir val="bar"/>
        <c:grouping val="clustered"/>
        <c:ser>
          <c:idx val="0"/>
          <c:order val="0"/>
          <c:tx>
            <c:strRef>
              <c:f>'Исходные данные'!$B$205</c:f>
              <c:strCache>
                <c:ptCount val="1"/>
                <c:pt idx="0">
                  <c:v>ПРЕДПРИНИМАТЕЛИ</c:v>
                </c:pt>
              </c:strCache>
            </c:strRef>
          </c:tx>
          <c:dLbls>
            <c:showVal val="1"/>
          </c:dLbls>
          <c:cat>
            <c:strRef>
              <c:f>'Исходные данные'!$A$206:$A$210</c:f>
              <c:strCache>
                <c:ptCount val="5"/>
                <c:pt idx="0">
                  <c:v>Отсутствие рабочих мест</c:v>
                </c:pt>
                <c:pt idx="1">
                  <c:v>Низкий уровень доходов населения</c:v>
                </c:pt>
                <c:pt idx="2">
                  <c:v>Низкое качество дорог</c:v>
                </c:pt>
                <c:pt idx="3">
                  <c:v>Малое количество предприятий для переработки сельхозпродукции</c:v>
                </c:pt>
                <c:pt idx="4">
                  <c:v>Сокращение объемов производства продукции животноводства</c:v>
                </c:pt>
              </c:strCache>
            </c:strRef>
          </c:cat>
          <c:val>
            <c:numRef>
              <c:f>'Исходные данные'!$B$206:$B$210</c:f>
              <c:numCache>
                <c:formatCode>#,##0.0</c:formatCode>
                <c:ptCount val="5"/>
                <c:pt idx="0">
                  <c:v>71.590909090909093</c:v>
                </c:pt>
                <c:pt idx="1">
                  <c:v>57.954545454544522</c:v>
                </c:pt>
                <c:pt idx="2">
                  <c:v>36.363636363635997</c:v>
                </c:pt>
                <c:pt idx="3">
                  <c:v>31.818181818181817</c:v>
                </c:pt>
                <c:pt idx="4">
                  <c:v>31.818181818181817</c:v>
                </c:pt>
              </c:numCache>
            </c:numRef>
          </c:val>
        </c:ser>
        <c:axId val="126451072"/>
        <c:axId val="126481536"/>
      </c:barChart>
      <c:catAx>
        <c:axId val="126451072"/>
        <c:scaling>
          <c:orientation val="minMax"/>
        </c:scaling>
        <c:axPos val="l"/>
        <c:tickLblPos val="nextTo"/>
        <c:crossAx val="126481536"/>
        <c:crosses val="autoZero"/>
        <c:auto val="1"/>
        <c:lblAlgn val="ctr"/>
        <c:lblOffset val="100"/>
      </c:catAx>
      <c:valAx>
        <c:axId val="126481536"/>
        <c:scaling>
          <c:orientation val="minMax"/>
        </c:scaling>
        <c:delete val="1"/>
        <c:axPos val="b"/>
        <c:numFmt formatCode="#,##0.0" sourceLinked="1"/>
        <c:tickLblPos val="none"/>
        <c:crossAx val="126451072"/>
        <c:crosses val="autoZero"/>
        <c:crossBetween val="between"/>
      </c:valAx>
    </c:plotArea>
    <c:plotVisOnly val="1"/>
    <c:dispBlanksAs val="gap"/>
  </c:chart>
  <c:txPr>
    <a:bodyPr/>
    <a:lstStyle/>
    <a:p>
      <a:pPr>
        <a:defRPr sz="900"/>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barChart>
        <c:barDir val="bar"/>
        <c:grouping val="clustered"/>
        <c:ser>
          <c:idx val="0"/>
          <c:order val="0"/>
          <c:tx>
            <c:strRef>
              <c:f>'Исходные данные'!$B$220</c:f>
              <c:strCache>
                <c:ptCount val="1"/>
                <c:pt idx="0">
                  <c:v>АДМИНИСТРАЦИЯ</c:v>
                </c:pt>
              </c:strCache>
            </c:strRef>
          </c:tx>
          <c:dLbls>
            <c:showVal val="1"/>
          </c:dLbls>
          <c:cat>
            <c:strRef>
              <c:f>'Исходные данные'!$A$221:$A$225</c:f>
              <c:strCache>
                <c:ptCount val="5"/>
                <c:pt idx="0">
                  <c:v>Отсутствие рабочих мест</c:v>
                </c:pt>
                <c:pt idx="1">
                  <c:v>Проблемы с водообеспечением и качеством воды</c:v>
                </c:pt>
                <c:pt idx="2">
                  <c:v>Низкий уровень доходов населения</c:v>
                </c:pt>
                <c:pt idx="3">
                  <c:v>Сокращение объемов производства продукции животноводства</c:v>
                </c:pt>
                <c:pt idx="4">
                  <c:v>Малое количество предприятий для переработки сельхозпродукции</c:v>
                </c:pt>
              </c:strCache>
            </c:strRef>
          </c:cat>
          <c:val>
            <c:numRef>
              <c:f>'Исходные данные'!$B$221:$B$225</c:f>
              <c:numCache>
                <c:formatCode>0.0</c:formatCode>
                <c:ptCount val="5"/>
                <c:pt idx="0">
                  <c:v>74.074074074074048</c:v>
                </c:pt>
                <c:pt idx="1">
                  <c:v>74.074074074074048</c:v>
                </c:pt>
                <c:pt idx="2">
                  <c:v>62.962962962962962</c:v>
                </c:pt>
                <c:pt idx="3">
                  <c:v>59.259259259259245</c:v>
                </c:pt>
                <c:pt idx="4">
                  <c:v>51.85185185185054</c:v>
                </c:pt>
              </c:numCache>
            </c:numRef>
          </c:val>
        </c:ser>
        <c:axId val="126505728"/>
        <c:axId val="126507264"/>
      </c:barChart>
      <c:catAx>
        <c:axId val="126505728"/>
        <c:scaling>
          <c:orientation val="minMax"/>
        </c:scaling>
        <c:axPos val="l"/>
        <c:tickLblPos val="nextTo"/>
        <c:crossAx val="126507264"/>
        <c:crosses val="autoZero"/>
        <c:auto val="1"/>
        <c:lblAlgn val="ctr"/>
        <c:lblOffset val="100"/>
      </c:catAx>
      <c:valAx>
        <c:axId val="126507264"/>
        <c:scaling>
          <c:orientation val="minMax"/>
        </c:scaling>
        <c:delete val="1"/>
        <c:axPos val="b"/>
        <c:numFmt formatCode="0.0" sourceLinked="1"/>
        <c:tickLblPos val="none"/>
        <c:crossAx val="126505728"/>
        <c:crosses val="autoZero"/>
        <c:crossBetween val="between"/>
      </c:valAx>
    </c:plotArea>
    <c:plotVisOnly val="1"/>
    <c:dispBlanksAs val="gap"/>
  </c:chart>
  <c:txPr>
    <a:bodyPr/>
    <a:lstStyle/>
    <a:p>
      <a:pPr>
        <a:defRPr sz="800"/>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000"/>
          </a:pPr>
          <a:endParaRPr lang="ru-RU"/>
        </a:p>
      </c:txPr>
    </c:title>
    <c:plotArea>
      <c:layout/>
      <c:barChart>
        <c:barDir val="bar"/>
        <c:grouping val="clustered"/>
        <c:ser>
          <c:idx val="0"/>
          <c:order val="0"/>
          <c:tx>
            <c:strRef>
              <c:f>'Исходные данные'!$B$151</c:f>
              <c:strCache>
                <c:ptCount val="1"/>
                <c:pt idx="0">
                  <c:v>ПРЕДПРИНИМАТЕЛИ</c:v>
                </c:pt>
              </c:strCache>
            </c:strRef>
          </c:tx>
          <c:dLbls>
            <c:showVal val="1"/>
          </c:dLbls>
          <c:cat>
            <c:strRef>
              <c:f>'Исходные данные'!$A$152:$A$163</c:f>
              <c:strCache>
                <c:ptCount val="12"/>
                <c:pt idx="0">
                  <c:v>Отток молодежи из района</c:v>
                </c:pt>
                <c:pt idx="1">
                  <c:v>Низкая предпринимательская активность населения</c:v>
                </c:pt>
                <c:pt idx="2">
                  <c:v>Проблемы транспортной доступности и качества дорог</c:v>
                </c:pt>
                <c:pt idx="3">
                  <c:v>Недостаточное количество квалифицированных кадров</c:v>
                </c:pt>
                <c:pt idx="4">
                  <c:v>Ограниченность природных ресурсов</c:v>
                </c:pt>
                <c:pt idx="5">
                  <c:v>Технологическая отсталость действующих предприятий</c:v>
                </c:pt>
                <c:pt idx="6">
                  <c:v>Трудности в использовании современных средств связи</c:v>
                </c:pt>
                <c:pt idx="7">
                  <c:v>Политика федеральных и региональных властей</c:v>
                </c:pt>
                <c:pt idx="8">
                  <c:v>Отсутствие доступных земель</c:v>
                </c:pt>
                <c:pt idx="9">
                  <c:v>Состояние инфраструктуры (газ, электросети)</c:v>
                </c:pt>
                <c:pt idx="10">
                  <c:v>Недостаточные активность местной власти по проведению экономической политики</c:v>
                </c:pt>
                <c:pt idx="11">
                  <c:v>Коррупция в органах власти</c:v>
                </c:pt>
              </c:strCache>
            </c:strRef>
          </c:cat>
          <c:val>
            <c:numRef>
              <c:f>'Исходные данные'!$B$152:$B$163</c:f>
              <c:numCache>
                <c:formatCode>0.0</c:formatCode>
                <c:ptCount val="12"/>
                <c:pt idx="0">
                  <c:v>88.63636363636364</c:v>
                </c:pt>
                <c:pt idx="1">
                  <c:v>37.5</c:v>
                </c:pt>
                <c:pt idx="2">
                  <c:v>35.227272727272762</c:v>
                </c:pt>
                <c:pt idx="3">
                  <c:v>34.090909090909363</c:v>
                </c:pt>
                <c:pt idx="4">
                  <c:v>22.72727272727273</c:v>
                </c:pt>
                <c:pt idx="5">
                  <c:v>17.045454545454543</c:v>
                </c:pt>
                <c:pt idx="6">
                  <c:v>14.772727272727376</c:v>
                </c:pt>
                <c:pt idx="7">
                  <c:v>12.5</c:v>
                </c:pt>
                <c:pt idx="8">
                  <c:v>6.8181818181816833</c:v>
                </c:pt>
                <c:pt idx="9">
                  <c:v>5.6818181818181834</c:v>
                </c:pt>
                <c:pt idx="10">
                  <c:v>4.5454545454545459</c:v>
                </c:pt>
                <c:pt idx="11">
                  <c:v>0</c:v>
                </c:pt>
              </c:numCache>
            </c:numRef>
          </c:val>
        </c:ser>
        <c:axId val="126535552"/>
        <c:axId val="126537088"/>
      </c:barChart>
      <c:catAx>
        <c:axId val="126535552"/>
        <c:scaling>
          <c:orientation val="minMax"/>
        </c:scaling>
        <c:axPos val="l"/>
        <c:tickLblPos val="nextTo"/>
        <c:txPr>
          <a:bodyPr/>
          <a:lstStyle/>
          <a:p>
            <a:pPr>
              <a:defRPr sz="800"/>
            </a:pPr>
            <a:endParaRPr lang="ru-RU"/>
          </a:p>
        </c:txPr>
        <c:crossAx val="126537088"/>
        <c:crosses val="autoZero"/>
        <c:auto val="1"/>
        <c:lblAlgn val="ctr"/>
        <c:lblOffset val="100"/>
      </c:catAx>
      <c:valAx>
        <c:axId val="126537088"/>
        <c:scaling>
          <c:orientation val="minMax"/>
        </c:scaling>
        <c:delete val="1"/>
        <c:axPos val="b"/>
        <c:numFmt formatCode="0.0" sourceLinked="1"/>
        <c:tickLblPos val="none"/>
        <c:crossAx val="126535552"/>
        <c:crosses val="autoZero"/>
        <c:crossBetween val="between"/>
      </c:valAx>
    </c:plotArea>
    <c:plotVisOnly val="1"/>
    <c:dispBlanksAs val="gap"/>
  </c:chart>
  <c:txPr>
    <a:bodyPr/>
    <a:lstStyle/>
    <a:p>
      <a:pPr>
        <a:defRPr sz="900"/>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000"/>
          </a:pPr>
          <a:endParaRPr lang="ru-RU"/>
        </a:p>
      </c:txPr>
    </c:title>
    <c:plotArea>
      <c:layout>
        <c:manualLayout>
          <c:layoutTarget val="inner"/>
          <c:xMode val="edge"/>
          <c:yMode val="edge"/>
          <c:x val="0.49766446077992504"/>
          <c:y val="0.21964359718193599"/>
          <c:w val="0.47883751655767731"/>
          <c:h val="0.74594929127030041"/>
        </c:manualLayout>
      </c:layout>
      <c:barChart>
        <c:barDir val="bar"/>
        <c:grouping val="clustered"/>
        <c:ser>
          <c:idx val="0"/>
          <c:order val="0"/>
          <c:tx>
            <c:strRef>
              <c:f>'Исходные данные'!$B$166</c:f>
              <c:strCache>
                <c:ptCount val="1"/>
                <c:pt idx="0">
                  <c:v>АДМИНИСТРАЦИЯ</c:v>
                </c:pt>
              </c:strCache>
            </c:strRef>
          </c:tx>
          <c:dLbls>
            <c:showVal val="1"/>
          </c:dLbls>
          <c:cat>
            <c:strRef>
              <c:f>'Исходные данные'!$A$167:$A$180</c:f>
              <c:strCache>
                <c:ptCount val="14"/>
                <c:pt idx="0">
                  <c:v>Отток молодежи  из района</c:v>
                </c:pt>
                <c:pt idx="1">
                  <c:v>Недостаточное количество квалифицированных кадров</c:v>
                </c:pt>
                <c:pt idx="2">
                  <c:v>Низкая предпринимательская активность населения</c:v>
                </c:pt>
                <c:pt idx="3">
                  <c:v>Проблемы транспортной доступности и качества дорог</c:v>
                </c:pt>
                <c:pt idx="4">
                  <c:v>Технологическая отсталость действующих предприятий</c:v>
                </c:pt>
                <c:pt idx="5">
                  <c:v>Трудности в использовании современных средств связи</c:v>
                </c:pt>
                <c:pt idx="6">
                  <c:v>Ограниченность природных ресурсов</c:v>
                </c:pt>
                <c:pt idx="7">
                  <c:v>Состояние инфраструктуры (газ, электросети)</c:v>
                </c:pt>
                <c:pt idx="8">
                  <c:v>Отсутствие доступных земель</c:v>
                </c:pt>
                <c:pt idx="9">
                  <c:v>отсутствие рабочих мест</c:v>
                </c:pt>
                <c:pt idx="10">
                  <c:v>Политика федеральных и региональных властей</c:v>
                </c:pt>
                <c:pt idx="11">
                  <c:v>Недостаточная  активность местной власти по проведению экономической политики</c:v>
                </c:pt>
                <c:pt idx="12">
                  <c:v>Коррупция в органах власти</c:v>
                </c:pt>
                <c:pt idx="13">
                  <c:v>Недостаточная  активность местной власти по проведению экономической политики</c:v>
                </c:pt>
              </c:strCache>
            </c:strRef>
          </c:cat>
          <c:val>
            <c:numRef>
              <c:f>'Исходные данные'!$B$167:$B$180</c:f>
              <c:numCache>
                <c:formatCode>#,##0.0</c:formatCode>
                <c:ptCount val="14"/>
                <c:pt idx="0">
                  <c:v>35.714285714285715</c:v>
                </c:pt>
                <c:pt idx="1">
                  <c:v>21.428571428571427</c:v>
                </c:pt>
                <c:pt idx="2">
                  <c:v>11.428571428571248</c:v>
                </c:pt>
                <c:pt idx="3">
                  <c:v>7.1428571428571415</c:v>
                </c:pt>
                <c:pt idx="4">
                  <c:v>7.1428571428571415</c:v>
                </c:pt>
                <c:pt idx="5">
                  <c:v>7.1428571428571415</c:v>
                </c:pt>
                <c:pt idx="6">
                  <c:v>4.2857142857142874</c:v>
                </c:pt>
                <c:pt idx="7">
                  <c:v>5.7142857142857055</c:v>
                </c:pt>
                <c:pt idx="8">
                  <c:v>0</c:v>
                </c:pt>
                <c:pt idx="9">
                  <c:v>0</c:v>
                </c:pt>
                <c:pt idx="10">
                  <c:v>0</c:v>
                </c:pt>
                <c:pt idx="11">
                  <c:v>0</c:v>
                </c:pt>
                <c:pt idx="12">
                  <c:v>0</c:v>
                </c:pt>
                <c:pt idx="13">
                  <c:v>0</c:v>
                </c:pt>
              </c:numCache>
            </c:numRef>
          </c:val>
        </c:ser>
        <c:axId val="126671872"/>
        <c:axId val="126694144"/>
      </c:barChart>
      <c:catAx>
        <c:axId val="126671872"/>
        <c:scaling>
          <c:orientation val="minMax"/>
        </c:scaling>
        <c:axPos val="l"/>
        <c:tickLblPos val="nextTo"/>
        <c:txPr>
          <a:bodyPr/>
          <a:lstStyle/>
          <a:p>
            <a:pPr>
              <a:defRPr sz="800"/>
            </a:pPr>
            <a:endParaRPr lang="ru-RU"/>
          </a:p>
        </c:txPr>
        <c:crossAx val="126694144"/>
        <c:crosses val="autoZero"/>
        <c:auto val="1"/>
        <c:lblAlgn val="ctr"/>
        <c:lblOffset val="100"/>
      </c:catAx>
      <c:valAx>
        <c:axId val="126694144"/>
        <c:scaling>
          <c:orientation val="minMax"/>
        </c:scaling>
        <c:delete val="1"/>
        <c:axPos val="b"/>
        <c:numFmt formatCode="#,##0.0" sourceLinked="1"/>
        <c:tickLblPos val="none"/>
        <c:crossAx val="126671872"/>
        <c:crosses val="autoZero"/>
        <c:crossBetween val="between"/>
      </c:valAx>
    </c:plotArea>
    <c:plotVisOnly val="1"/>
    <c:dispBlanksAs val="gap"/>
  </c:chart>
  <c:txPr>
    <a:bodyPr/>
    <a:lstStyle/>
    <a:p>
      <a:pPr>
        <a:defRPr sz="900"/>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00"/>
            </a:pPr>
            <a:r>
              <a:rPr lang="ru-RU" sz="1000" dirty="0" smtClean="0"/>
              <a:t>Администрация</a:t>
            </a:r>
            <a:endParaRPr lang="ru-RU" sz="1000" dirty="0"/>
          </a:p>
        </c:rich>
      </c:tx>
    </c:title>
    <c:plotArea>
      <c:layout/>
      <c:barChart>
        <c:barDir val="bar"/>
        <c:grouping val="clustered"/>
        <c:ser>
          <c:idx val="0"/>
          <c:order val="0"/>
          <c:cat>
            <c:strRef>
              <c:f>Лист1!$B$119:$B$128</c:f>
              <c:strCache>
                <c:ptCount val="10"/>
                <c:pt idx="0">
                  <c:v>Производство овощей </c:v>
                </c:pt>
                <c:pt idx="1">
                  <c:v>Транспорт </c:v>
                </c:pt>
                <c:pt idx="2">
                  <c:v>Торговля, услуги </c:v>
                </c:pt>
                <c:pt idx="3">
                  <c:v>Строительство жилья</c:v>
                </c:pt>
                <c:pt idx="4">
                  <c:v>Производство технических культур</c:v>
                </c:pt>
                <c:pt idx="5">
                  <c:v>Мясное животноводство</c:v>
                </c:pt>
                <c:pt idx="6">
                  <c:v>Образование </c:v>
                </c:pt>
                <c:pt idx="7">
                  <c:v>Молочное животноводство</c:v>
                </c:pt>
                <c:pt idx="8">
                  <c:v>Здравоохранение  </c:v>
                </c:pt>
                <c:pt idx="9">
                  <c:v>Производство зерновых культур</c:v>
                </c:pt>
              </c:strCache>
            </c:strRef>
          </c:cat>
          <c:val>
            <c:numRef>
              <c:f>Лист1!$C$119:$C$128</c:f>
              <c:numCache>
                <c:formatCode>0.0</c:formatCode>
                <c:ptCount val="10"/>
                <c:pt idx="0">
                  <c:v>7.9677419354838834</c:v>
                </c:pt>
                <c:pt idx="1">
                  <c:v>8</c:v>
                </c:pt>
                <c:pt idx="2">
                  <c:v>8.0645161290322598</c:v>
                </c:pt>
                <c:pt idx="3">
                  <c:v>8.4838709677419377</c:v>
                </c:pt>
                <c:pt idx="4">
                  <c:v>8.6451612903225659</c:v>
                </c:pt>
                <c:pt idx="5">
                  <c:v>8.7741935483870961</c:v>
                </c:pt>
                <c:pt idx="6">
                  <c:v>9.0645161290322598</c:v>
                </c:pt>
                <c:pt idx="7">
                  <c:v>9.1290322580645267</c:v>
                </c:pt>
                <c:pt idx="8">
                  <c:v>9.1935483870967687</c:v>
                </c:pt>
                <c:pt idx="9">
                  <c:v>9.5161290322580641</c:v>
                </c:pt>
              </c:numCache>
            </c:numRef>
          </c:val>
        </c:ser>
        <c:axId val="126726144"/>
        <c:axId val="126727680"/>
      </c:barChart>
      <c:catAx>
        <c:axId val="126726144"/>
        <c:scaling>
          <c:orientation val="minMax"/>
        </c:scaling>
        <c:axPos val="l"/>
        <c:numFmt formatCode="General" sourceLinked="0"/>
        <c:tickLblPos val="nextTo"/>
        <c:txPr>
          <a:bodyPr/>
          <a:lstStyle/>
          <a:p>
            <a:pPr>
              <a:defRPr sz="800"/>
            </a:pPr>
            <a:endParaRPr lang="ru-RU"/>
          </a:p>
        </c:txPr>
        <c:crossAx val="126727680"/>
        <c:crosses val="autoZero"/>
        <c:auto val="1"/>
        <c:lblAlgn val="ctr"/>
        <c:lblOffset val="100"/>
      </c:catAx>
      <c:valAx>
        <c:axId val="126727680"/>
        <c:scaling>
          <c:orientation val="minMax"/>
        </c:scaling>
        <c:axPos val="b"/>
        <c:majorGridlines/>
        <c:numFmt formatCode="0.0" sourceLinked="1"/>
        <c:tickLblPos val="nextTo"/>
        <c:crossAx val="126726144"/>
        <c:crosses val="autoZero"/>
        <c:crossBetween val="between"/>
      </c:valAx>
    </c:plotArea>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00"/>
            </a:pPr>
            <a:r>
              <a:rPr lang="ru-RU" sz="1000" dirty="0" smtClean="0"/>
              <a:t>Население</a:t>
            </a:r>
            <a:endParaRPr lang="ru-RU" sz="1000" dirty="0"/>
          </a:p>
        </c:rich>
      </c:tx>
    </c:title>
    <c:plotArea>
      <c:layout/>
      <c:barChart>
        <c:barDir val="bar"/>
        <c:grouping val="clustered"/>
        <c:ser>
          <c:idx val="0"/>
          <c:order val="0"/>
          <c:cat>
            <c:strRef>
              <c:f>Лист1!$B$338:$B$347</c:f>
              <c:strCache>
                <c:ptCount val="10"/>
                <c:pt idx="0">
                  <c:v>Сфера Интернет и информационных технологий </c:v>
                </c:pt>
                <c:pt idx="1">
                  <c:v>Производство технических культур</c:v>
                </c:pt>
                <c:pt idx="2">
                  <c:v>Транспорт </c:v>
                </c:pt>
                <c:pt idx="3">
                  <c:v>Строительство жилья</c:v>
                </c:pt>
                <c:pt idx="4">
                  <c:v>Мясное животноводство</c:v>
                </c:pt>
                <c:pt idx="5">
                  <c:v>Промышленность</c:v>
                </c:pt>
                <c:pt idx="6">
                  <c:v>Образование </c:v>
                </c:pt>
                <c:pt idx="7">
                  <c:v>Молочное животноводство</c:v>
                </c:pt>
                <c:pt idx="8">
                  <c:v>Производство зерновых культур</c:v>
                </c:pt>
                <c:pt idx="9">
                  <c:v>Здравоохранение  </c:v>
                </c:pt>
              </c:strCache>
            </c:strRef>
          </c:cat>
          <c:val>
            <c:numRef>
              <c:f>Лист1!$C$338:$C$347</c:f>
              <c:numCache>
                <c:formatCode>0.0</c:formatCode>
                <c:ptCount val="10"/>
                <c:pt idx="0">
                  <c:v>6.9285714285714288</c:v>
                </c:pt>
                <c:pt idx="1">
                  <c:v>7.1071428571428346</c:v>
                </c:pt>
                <c:pt idx="2">
                  <c:v>7.2633928571428568</c:v>
                </c:pt>
                <c:pt idx="3">
                  <c:v>7.9598214285714324</c:v>
                </c:pt>
                <c:pt idx="4">
                  <c:v>7.9866071428572134</c:v>
                </c:pt>
                <c:pt idx="5">
                  <c:v>7.9955357142857055</c:v>
                </c:pt>
                <c:pt idx="6">
                  <c:v>8.1160714285713489</c:v>
                </c:pt>
                <c:pt idx="7">
                  <c:v>8.4776785714285712</c:v>
                </c:pt>
                <c:pt idx="8">
                  <c:v>8.4866071428571423</c:v>
                </c:pt>
                <c:pt idx="9">
                  <c:v>9</c:v>
                </c:pt>
              </c:numCache>
            </c:numRef>
          </c:val>
        </c:ser>
        <c:axId val="126771968"/>
        <c:axId val="126773504"/>
      </c:barChart>
      <c:catAx>
        <c:axId val="126771968"/>
        <c:scaling>
          <c:orientation val="minMax"/>
        </c:scaling>
        <c:axPos val="l"/>
        <c:numFmt formatCode="General" sourceLinked="0"/>
        <c:tickLblPos val="nextTo"/>
        <c:txPr>
          <a:bodyPr/>
          <a:lstStyle/>
          <a:p>
            <a:pPr>
              <a:defRPr sz="800"/>
            </a:pPr>
            <a:endParaRPr lang="ru-RU"/>
          </a:p>
        </c:txPr>
        <c:crossAx val="126773504"/>
        <c:crosses val="autoZero"/>
        <c:auto val="1"/>
        <c:lblAlgn val="ctr"/>
        <c:lblOffset val="100"/>
      </c:catAx>
      <c:valAx>
        <c:axId val="126773504"/>
        <c:scaling>
          <c:orientation val="minMax"/>
        </c:scaling>
        <c:axPos val="b"/>
        <c:majorGridlines/>
        <c:numFmt formatCode="0.0" sourceLinked="1"/>
        <c:tickLblPos val="nextTo"/>
        <c:crossAx val="126771968"/>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pieChart>
        <c:varyColors val="1"/>
        <c:ser>
          <c:idx val="0"/>
          <c:order val="0"/>
          <c:explosion val="25"/>
          <c:dLbls>
            <c:dLbl>
              <c:idx val="1"/>
              <c:layout>
                <c:manualLayout>
                  <c:x val="0.14912510936132994"/>
                  <c:y val="0.11560403907844853"/>
                </c:manualLayout>
              </c:layout>
              <c:showVal val="1"/>
              <c:showCatName val="1"/>
            </c:dLbl>
            <c:dLbl>
              <c:idx val="2"/>
              <c:layout>
                <c:manualLayout>
                  <c:x val="2.655741469816273E-2"/>
                  <c:y val="2.3648293963254591E-2"/>
                </c:manualLayout>
              </c:layout>
              <c:showVal val="1"/>
              <c:showCatName val="1"/>
            </c:dLbl>
            <c:dLbl>
              <c:idx val="3"/>
              <c:layout>
                <c:manualLayout>
                  <c:x val="6.5400481189851534E-2"/>
                  <c:y val="0.16702500729075517"/>
                </c:manualLayout>
              </c:layout>
              <c:showVal val="1"/>
              <c:showCatName val="1"/>
            </c:dLbl>
            <c:dLbl>
              <c:idx val="4"/>
              <c:layout>
                <c:manualLayout>
                  <c:x val="0.2141599956255468"/>
                  <c:y val="-3.8768591426071742E-3"/>
                </c:manualLayout>
              </c:layout>
              <c:showVal val="1"/>
              <c:showCatName val="1"/>
            </c:dLbl>
            <c:dLbl>
              <c:idx val="5"/>
              <c:layout>
                <c:manualLayout>
                  <c:x val="-6.568132108486438E-2"/>
                  <c:y val="6.1986730825315119E-2"/>
                </c:manualLayout>
              </c:layout>
              <c:showVal val="1"/>
              <c:showCatName val="1"/>
            </c:dLbl>
            <c:dLbl>
              <c:idx val="6"/>
              <c:layout>
                <c:manualLayout>
                  <c:x val="-9.2966316710411223E-2"/>
                  <c:y val="-2.5114464858559348E-2"/>
                </c:manualLayout>
              </c:layout>
              <c:showVal val="1"/>
              <c:showCatName val="1"/>
            </c:dLbl>
            <c:dLbl>
              <c:idx val="7"/>
              <c:layout>
                <c:manualLayout>
                  <c:x val="-7.7285214348206524E-2"/>
                  <c:y val="5.7870370370370393E-3"/>
                </c:manualLayout>
              </c:layout>
              <c:showVal val="1"/>
              <c:showCatName val="1"/>
            </c:dLbl>
            <c:txPr>
              <a:bodyPr/>
              <a:lstStyle/>
              <a:p>
                <a:pPr>
                  <a:defRPr sz="1000"/>
                </a:pPr>
                <a:endParaRPr lang="ru-RU"/>
              </a:p>
            </c:txPr>
            <c:showVal val="1"/>
            <c:showCatName val="1"/>
            <c:showLeaderLines val="1"/>
          </c:dLbls>
          <c:cat>
            <c:strRef>
              <c:f>'Исходные данные'!$A$8:$A$15</c:f>
              <c:strCache>
                <c:ptCount val="8"/>
                <c:pt idx="0">
                  <c:v>Руководители</c:v>
                </c:pt>
                <c:pt idx="1">
                  <c:v>Специалисты</c:v>
                </c:pt>
                <c:pt idx="2">
                  <c:v>Предприниматели</c:v>
                </c:pt>
                <c:pt idx="3">
                  <c:v>Служащие </c:v>
                </c:pt>
                <c:pt idx="4">
                  <c:v>Рабочие</c:v>
                </c:pt>
                <c:pt idx="5">
                  <c:v>Учащийся, студент</c:v>
                </c:pt>
                <c:pt idx="6">
                  <c:v>Пенсионеры</c:v>
                </c:pt>
                <c:pt idx="7">
                  <c:v>Безработные</c:v>
                </c:pt>
              </c:strCache>
            </c:strRef>
          </c:cat>
          <c:val>
            <c:numRef>
              <c:f>'Исходные данные'!$B$8:$B$15</c:f>
              <c:numCache>
                <c:formatCode>0.0</c:formatCode>
                <c:ptCount val="8"/>
                <c:pt idx="0">
                  <c:v>1.9704433497537333</c:v>
                </c:pt>
                <c:pt idx="1">
                  <c:v>20.197044334975189</c:v>
                </c:pt>
                <c:pt idx="2">
                  <c:v>0.98522167487684731</c:v>
                </c:pt>
                <c:pt idx="3">
                  <c:v>14.778325123152312</c:v>
                </c:pt>
                <c:pt idx="4">
                  <c:v>28.571428571428569</c:v>
                </c:pt>
                <c:pt idx="5">
                  <c:v>3.9408866995073888</c:v>
                </c:pt>
                <c:pt idx="6">
                  <c:v>18.226600985221125</c:v>
                </c:pt>
                <c:pt idx="7">
                  <c:v>11.330049261083754</c:v>
                </c:pt>
              </c:numCache>
            </c:numRef>
          </c:val>
        </c:ser>
        <c:firstSliceAng val="0"/>
      </c:pieChart>
    </c:plotArea>
    <c:plotVisOnly val="1"/>
    <c:dispBlanksAs val="zero"/>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32584338654750589"/>
          <c:y val="2.3659295308651351E-2"/>
          <c:w val="0.42658230811819831"/>
          <c:h val="0.95268140938269763"/>
        </c:manualLayout>
      </c:layout>
      <c:bar3DChart>
        <c:barDir val="bar"/>
        <c:grouping val="stacked"/>
        <c:ser>
          <c:idx val="0"/>
          <c:order val="0"/>
          <c:tx>
            <c:strRef>
              <c:f>Ресурсы!$B$44</c:f>
              <c:strCache>
                <c:ptCount val="1"/>
                <c:pt idx="0">
                  <c:v>Недостаточно</c:v>
                </c:pt>
              </c:strCache>
            </c:strRef>
          </c:tx>
          <c:dLbls>
            <c:txPr>
              <a:bodyPr/>
              <a:lstStyle/>
              <a:p>
                <a:pPr>
                  <a:defRPr sz="1200"/>
                </a:pPr>
                <a:endParaRPr lang="ru-RU"/>
              </a:p>
            </c:txPr>
            <c:showVal val="1"/>
          </c:dLbls>
          <c:cat>
            <c:strRef>
              <c:f>Ресурсы!$A$45:$A$62</c:f>
              <c:strCache>
                <c:ptCount val="18"/>
                <c:pt idx="0">
                  <c:v>Кадровые ресурсы</c:v>
                </c:pt>
                <c:pt idx="1">
                  <c:v>Трудовые ресурсы</c:v>
                </c:pt>
                <c:pt idx="2">
                  <c:v>Земля сельскохозяйственного назначения</c:v>
                </c:pt>
                <c:pt idx="3">
                  <c:v>Земля производственного назначения</c:v>
                </c:pt>
                <c:pt idx="4">
                  <c:v>Земля для строительства жилья</c:v>
                </c:pt>
                <c:pt idx="5">
                  <c:v>Вода</c:v>
                </c:pt>
                <c:pt idx="6">
                  <c:v>Электро- и теплосети</c:v>
                </c:pt>
                <c:pt idx="7">
                  <c:v>Дороги</c:v>
                </c:pt>
                <c:pt idx="8">
                  <c:v>Производственные мощности предприятий</c:v>
                </c:pt>
                <c:pt idx="9">
                  <c:v>Частные инвестиции</c:v>
                </c:pt>
                <c:pt idx="10">
                  <c:v>Привлекаемые средства федерального и/или регионального бюджета</c:v>
                </c:pt>
                <c:pt idx="11">
                  <c:v>Собственные финансовые доходы</c:v>
                </c:pt>
                <c:pt idx="12">
                  <c:v>Инновационная активность бизнеса и местных жителей</c:v>
                </c:pt>
                <c:pt idx="13">
                  <c:v>Информационные ресурсы</c:v>
                </c:pt>
                <c:pt idx="14">
                  <c:v>Общественная поддержка жителей работы органов местного самоуправления</c:v>
                </c:pt>
                <c:pt idx="15">
                  <c:v>Эффективность работы местных СМИ</c:v>
                </c:pt>
                <c:pt idx="16">
                  <c:v>Количество штатных сотрудников органов власти</c:v>
                </c:pt>
                <c:pt idx="17">
                  <c:v>Уровень образования муниципальных служащих</c:v>
                </c:pt>
              </c:strCache>
            </c:strRef>
          </c:cat>
          <c:val>
            <c:numRef>
              <c:f>Ресурсы!$B$45:$B$62</c:f>
              <c:numCache>
                <c:formatCode>General</c:formatCode>
                <c:ptCount val="18"/>
                <c:pt idx="0">
                  <c:v>7</c:v>
                </c:pt>
                <c:pt idx="1">
                  <c:v>2</c:v>
                </c:pt>
                <c:pt idx="2">
                  <c:v>1</c:v>
                </c:pt>
                <c:pt idx="3">
                  <c:v>1</c:v>
                </c:pt>
                <c:pt idx="4">
                  <c:v>0</c:v>
                </c:pt>
                <c:pt idx="5">
                  <c:v>4</c:v>
                </c:pt>
                <c:pt idx="6">
                  <c:v>3</c:v>
                </c:pt>
                <c:pt idx="7">
                  <c:v>8</c:v>
                </c:pt>
                <c:pt idx="8">
                  <c:v>9</c:v>
                </c:pt>
                <c:pt idx="9">
                  <c:v>18</c:v>
                </c:pt>
                <c:pt idx="10">
                  <c:v>13</c:v>
                </c:pt>
                <c:pt idx="11">
                  <c:v>13</c:v>
                </c:pt>
                <c:pt idx="12">
                  <c:v>17</c:v>
                </c:pt>
                <c:pt idx="13">
                  <c:v>8</c:v>
                </c:pt>
                <c:pt idx="14">
                  <c:v>5</c:v>
                </c:pt>
                <c:pt idx="15">
                  <c:v>8</c:v>
                </c:pt>
                <c:pt idx="16">
                  <c:v>2</c:v>
                </c:pt>
                <c:pt idx="17">
                  <c:v>1</c:v>
                </c:pt>
              </c:numCache>
            </c:numRef>
          </c:val>
        </c:ser>
        <c:ser>
          <c:idx val="1"/>
          <c:order val="1"/>
          <c:tx>
            <c:strRef>
              <c:f>Ресурсы!$C$44</c:f>
              <c:strCache>
                <c:ptCount val="1"/>
                <c:pt idx="0">
                  <c:v>Достаточно, но не в полной мере</c:v>
                </c:pt>
              </c:strCache>
            </c:strRef>
          </c:tx>
          <c:dLbls>
            <c:showVal val="1"/>
          </c:dLbls>
          <c:cat>
            <c:strRef>
              <c:f>Ресурсы!$A$45:$A$62</c:f>
              <c:strCache>
                <c:ptCount val="18"/>
                <c:pt idx="0">
                  <c:v>Кадровые ресурсы</c:v>
                </c:pt>
                <c:pt idx="1">
                  <c:v>Трудовые ресурсы</c:v>
                </c:pt>
                <c:pt idx="2">
                  <c:v>Земля сельскохозяйственного назначения</c:v>
                </c:pt>
                <c:pt idx="3">
                  <c:v>Земля производственного назначения</c:v>
                </c:pt>
                <c:pt idx="4">
                  <c:v>Земля для строительства жилья</c:v>
                </c:pt>
                <c:pt idx="5">
                  <c:v>Вода</c:v>
                </c:pt>
                <c:pt idx="6">
                  <c:v>Электро- и теплосети</c:v>
                </c:pt>
                <c:pt idx="7">
                  <c:v>Дороги</c:v>
                </c:pt>
                <c:pt idx="8">
                  <c:v>Производственные мощности предприятий</c:v>
                </c:pt>
                <c:pt idx="9">
                  <c:v>Частные инвестиции</c:v>
                </c:pt>
                <c:pt idx="10">
                  <c:v>Привлекаемые средства федерального и/или регионального бюджета</c:v>
                </c:pt>
                <c:pt idx="11">
                  <c:v>Собственные финансовые доходы</c:v>
                </c:pt>
                <c:pt idx="12">
                  <c:v>Инновационная активность бизнеса и местных жителей</c:v>
                </c:pt>
                <c:pt idx="13">
                  <c:v>Информационные ресурсы</c:v>
                </c:pt>
                <c:pt idx="14">
                  <c:v>Общественная поддержка жителей работы органов местного самоуправления</c:v>
                </c:pt>
                <c:pt idx="15">
                  <c:v>Эффективность работы местных СМИ</c:v>
                </c:pt>
                <c:pt idx="16">
                  <c:v>Количество штатных сотрудников органов власти</c:v>
                </c:pt>
                <c:pt idx="17">
                  <c:v>Уровень образования муниципальных служащих</c:v>
                </c:pt>
              </c:strCache>
            </c:strRef>
          </c:cat>
          <c:val>
            <c:numRef>
              <c:f>Ресурсы!$C$45:$C$62</c:f>
              <c:numCache>
                <c:formatCode>General</c:formatCode>
                <c:ptCount val="18"/>
                <c:pt idx="0">
                  <c:v>19</c:v>
                </c:pt>
                <c:pt idx="1">
                  <c:v>13</c:v>
                </c:pt>
                <c:pt idx="2">
                  <c:v>1</c:v>
                </c:pt>
                <c:pt idx="3">
                  <c:v>2</c:v>
                </c:pt>
                <c:pt idx="4">
                  <c:v>6</c:v>
                </c:pt>
                <c:pt idx="5">
                  <c:v>12</c:v>
                </c:pt>
                <c:pt idx="6">
                  <c:v>14</c:v>
                </c:pt>
                <c:pt idx="7">
                  <c:v>17</c:v>
                </c:pt>
                <c:pt idx="8">
                  <c:v>13</c:v>
                </c:pt>
                <c:pt idx="9">
                  <c:v>8</c:v>
                </c:pt>
                <c:pt idx="10">
                  <c:v>13</c:v>
                </c:pt>
                <c:pt idx="11">
                  <c:v>10</c:v>
                </c:pt>
                <c:pt idx="12">
                  <c:v>9</c:v>
                </c:pt>
                <c:pt idx="13">
                  <c:v>13</c:v>
                </c:pt>
                <c:pt idx="14">
                  <c:v>15</c:v>
                </c:pt>
                <c:pt idx="15">
                  <c:v>13</c:v>
                </c:pt>
                <c:pt idx="16">
                  <c:v>14</c:v>
                </c:pt>
                <c:pt idx="17">
                  <c:v>13</c:v>
                </c:pt>
              </c:numCache>
            </c:numRef>
          </c:val>
        </c:ser>
        <c:ser>
          <c:idx val="2"/>
          <c:order val="2"/>
          <c:tx>
            <c:strRef>
              <c:f>Ресурсы!$D$44</c:f>
              <c:strCache>
                <c:ptCount val="1"/>
                <c:pt idx="0">
                  <c:v>Вполне достаточно</c:v>
                </c:pt>
              </c:strCache>
            </c:strRef>
          </c:tx>
          <c:dLbls>
            <c:showVal val="1"/>
          </c:dLbls>
          <c:cat>
            <c:strRef>
              <c:f>Ресурсы!$A$45:$A$62</c:f>
              <c:strCache>
                <c:ptCount val="18"/>
                <c:pt idx="0">
                  <c:v>Кадровые ресурсы</c:v>
                </c:pt>
                <c:pt idx="1">
                  <c:v>Трудовые ресурсы</c:v>
                </c:pt>
                <c:pt idx="2">
                  <c:v>Земля сельскохозяйственного назначения</c:v>
                </c:pt>
                <c:pt idx="3">
                  <c:v>Земля производственного назначения</c:v>
                </c:pt>
                <c:pt idx="4">
                  <c:v>Земля для строительства жилья</c:v>
                </c:pt>
                <c:pt idx="5">
                  <c:v>Вода</c:v>
                </c:pt>
                <c:pt idx="6">
                  <c:v>Электро- и теплосети</c:v>
                </c:pt>
                <c:pt idx="7">
                  <c:v>Дороги</c:v>
                </c:pt>
                <c:pt idx="8">
                  <c:v>Производственные мощности предприятий</c:v>
                </c:pt>
                <c:pt idx="9">
                  <c:v>Частные инвестиции</c:v>
                </c:pt>
                <c:pt idx="10">
                  <c:v>Привлекаемые средства федерального и/или регионального бюджета</c:v>
                </c:pt>
                <c:pt idx="11">
                  <c:v>Собственные финансовые доходы</c:v>
                </c:pt>
                <c:pt idx="12">
                  <c:v>Инновационная активность бизнеса и местных жителей</c:v>
                </c:pt>
                <c:pt idx="13">
                  <c:v>Информационные ресурсы</c:v>
                </c:pt>
                <c:pt idx="14">
                  <c:v>Общественная поддержка жителей работы органов местного самоуправления</c:v>
                </c:pt>
                <c:pt idx="15">
                  <c:v>Эффективность работы местных СМИ</c:v>
                </c:pt>
                <c:pt idx="16">
                  <c:v>Количество штатных сотрудников органов власти</c:v>
                </c:pt>
                <c:pt idx="17">
                  <c:v>Уровень образования муниципальных служащих</c:v>
                </c:pt>
              </c:strCache>
            </c:strRef>
          </c:cat>
          <c:val>
            <c:numRef>
              <c:f>Ресурсы!$D$45:$D$62</c:f>
              <c:numCache>
                <c:formatCode>General</c:formatCode>
                <c:ptCount val="18"/>
                <c:pt idx="0">
                  <c:v>1</c:v>
                </c:pt>
                <c:pt idx="1">
                  <c:v>12</c:v>
                </c:pt>
                <c:pt idx="2">
                  <c:v>25</c:v>
                </c:pt>
                <c:pt idx="3">
                  <c:v>24</c:v>
                </c:pt>
                <c:pt idx="4">
                  <c:v>21</c:v>
                </c:pt>
                <c:pt idx="5">
                  <c:v>11</c:v>
                </c:pt>
                <c:pt idx="6">
                  <c:v>10</c:v>
                </c:pt>
                <c:pt idx="7">
                  <c:v>2</c:v>
                </c:pt>
                <c:pt idx="8">
                  <c:v>5</c:v>
                </c:pt>
                <c:pt idx="9">
                  <c:v>1</c:v>
                </c:pt>
                <c:pt idx="10">
                  <c:v>1</c:v>
                </c:pt>
                <c:pt idx="11">
                  <c:v>4</c:v>
                </c:pt>
                <c:pt idx="12">
                  <c:v>1</c:v>
                </c:pt>
                <c:pt idx="13">
                  <c:v>6</c:v>
                </c:pt>
                <c:pt idx="14">
                  <c:v>7</c:v>
                </c:pt>
                <c:pt idx="15">
                  <c:v>6</c:v>
                </c:pt>
                <c:pt idx="16">
                  <c:v>11</c:v>
                </c:pt>
                <c:pt idx="17">
                  <c:v>13</c:v>
                </c:pt>
              </c:numCache>
            </c:numRef>
          </c:val>
        </c:ser>
        <c:shape val="cylinder"/>
        <c:axId val="126825216"/>
        <c:axId val="126826752"/>
        <c:axId val="0"/>
      </c:bar3DChart>
      <c:catAx>
        <c:axId val="126825216"/>
        <c:scaling>
          <c:orientation val="minMax"/>
        </c:scaling>
        <c:axPos val="l"/>
        <c:tickLblPos val="nextTo"/>
        <c:txPr>
          <a:bodyPr/>
          <a:lstStyle/>
          <a:p>
            <a:pPr>
              <a:defRPr sz="900"/>
            </a:pPr>
            <a:endParaRPr lang="ru-RU"/>
          </a:p>
        </c:txPr>
        <c:crossAx val="126826752"/>
        <c:crosses val="autoZero"/>
        <c:auto val="1"/>
        <c:lblAlgn val="ctr"/>
        <c:lblOffset val="100"/>
      </c:catAx>
      <c:valAx>
        <c:axId val="126826752"/>
        <c:scaling>
          <c:orientation val="minMax"/>
        </c:scaling>
        <c:delete val="1"/>
        <c:axPos val="b"/>
        <c:majorGridlines/>
        <c:numFmt formatCode="General" sourceLinked="1"/>
        <c:tickLblPos val="none"/>
        <c:crossAx val="126825216"/>
        <c:crosses val="autoZero"/>
        <c:crossBetween val="between"/>
      </c:valAx>
    </c:plotArea>
    <c:legend>
      <c:legendPos val="r"/>
      <c:layout>
        <c:manualLayout>
          <c:xMode val="edge"/>
          <c:yMode val="edge"/>
          <c:x val="0.75053288385770756"/>
          <c:y val="0.66964917177224215"/>
          <c:w val="0.24072153140009536"/>
          <c:h val="0.29089908031898892"/>
        </c:manualLayout>
      </c:layout>
      <c:txPr>
        <a:bodyPr/>
        <a:lstStyle/>
        <a:p>
          <a:pPr>
            <a:defRPr sz="900"/>
          </a:pPr>
          <a:endParaRPr lang="ru-RU"/>
        </a:p>
      </c:txPr>
    </c:legend>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ser>
          <c:idx val="0"/>
          <c:order val="0"/>
          <c:dLbls>
            <c:txPr>
              <a:bodyPr/>
              <a:lstStyle/>
              <a:p>
                <a:pPr>
                  <a:defRPr sz="900"/>
                </a:pPr>
                <a:endParaRPr lang="ru-RU"/>
              </a:p>
            </c:txPr>
            <c:showVal val="1"/>
          </c:dLbls>
          <c:cat>
            <c:strRef>
              <c:f>'Исходные данные'!$A$286:$A$295</c:f>
              <c:strCache>
                <c:ptCount val="10"/>
                <c:pt idx="0">
                  <c:v>Государственная поддержка</c:v>
                </c:pt>
                <c:pt idx="1">
                  <c:v>Информированность в СМИ</c:v>
                </c:pt>
                <c:pt idx="2">
                  <c:v>Комфортное инвестирование</c:v>
                </c:pt>
                <c:pt idx="3">
                  <c:v>Льготное кредитование</c:v>
                </c:pt>
                <c:pt idx="4">
                  <c:v>Налоговые льготы</c:v>
                </c:pt>
                <c:pt idx="5">
                  <c:v>Оказание юридической и маркетинговой поддержки</c:v>
                </c:pt>
                <c:pt idx="6">
                  <c:v>Поддержка начинающих предпринимателей</c:v>
                </c:pt>
                <c:pt idx="7">
                  <c:v>Снижение контроля со стороны администрации</c:v>
                </c:pt>
                <c:pt idx="8">
                  <c:v>Снижение стоимости арендной платы на землю</c:v>
                </c:pt>
                <c:pt idx="9">
                  <c:v>Финансовая поддержка</c:v>
                </c:pt>
              </c:strCache>
            </c:strRef>
          </c:cat>
          <c:val>
            <c:numRef>
              <c:f>'Исходные данные'!$B$286:$B$295</c:f>
              <c:numCache>
                <c:formatCode>0.0</c:formatCode>
                <c:ptCount val="10"/>
                <c:pt idx="0">
                  <c:v>11.458333333333332</c:v>
                </c:pt>
                <c:pt idx="1">
                  <c:v>2.0833333333333401</c:v>
                </c:pt>
                <c:pt idx="2">
                  <c:v>5.2083333333333934</c:v>
                </c:pt>
                <c:pt idx="3">
                  <c:v>13.541666666666666</c:v>
                </c:pt>
                <c:pt idx="4">
                  <c:v>17.70833333333254</c:v>
                </c:pt>
                <c:pt idx="5">
                  <c:v>10.416666666666726</c:v>
                </c:pt>
                <c:pt idx="6">
                  <c:v>1.0416666666666659</c:v>
                </c:pt>
                <c:pt idx="7">
                  <c:v>3.125</c:v>
                </c:pt>
                <c:pt idx="8">
                  <c:v>1.0416666666666659</c:v>
                </c:pt>
                <c:pt idx="9">
                  <c:v>34.375</c:v>
                </c:pt>
              </c:numCache>
            </c:numRef>
          </c:val>
        </c:ser>
        <c:axId val="126846848"/>
        <c:axId val="126848384"/>
      </c:barChart>
      <c:catAx>
        <c:axId val="126846848"/>
        <c:scaling>
          <c:orientation val="minMax"/>
        </c:scaling>
        <c:axPos val="l"/>
        <c:tickLblPos val="nextTo"/>
        <c:txPr>
          <a:bodyPr/>
          <a:lstStyle/>
          <a:p>
            <a:pPr>
              <a:defRPr sz="900"/>
            </a:pPr>
            <a:endParaRPr lang="ru-RU"/>
          </a:p>
        </c:txPr>
        <c:crossAx val="126848384"/>
        <c:crosses val="autoZero"/>
        <c:auto val="1"/>
        <c:lblAlgn val="ctr"/>
        <c:lblOffset val="100"/>
      </c:catAx>
      <c:valAx>
        <c:axId val="126848384"/>
        <c:scaling>
          <c:orientation val="minMax"/>
        </c:scaling>
        <c:delete val="1"/>
        <c:axPos val="b"/>
        <c:numFmt formatCode="0.0" sourceLinked="1"/>
        <c:tickLblPos val="none"/>
        <c:crossAx val="126846848"/>
        <c:crosses val="autoZero"/>
        <c:crossBetween val="between"/>
      </c:valAx>
    </c:plotArea>
    <c:plotVisOnly val="1"/>
    <c:dispBlanksAs val="gap"/>
  </c:chart>
  <c:txPr>
    <a:bodyPr/>
    <a:lstStyle/>
    <a:p>
      <a:pPr>
        <a:defRPr sz="1400"/>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layout>
        <c:manualLayout>
          <c:xMode val="edge"/>
          <c:yMode val="edge"/>
          <c:x val="0.17429155730533691"/>
          <c:y val="2.7777777777778991E-2"/>
        </c:manualLayout>
      </c:layout>
    </c:title>
    <c:plotArea>
      <c:layout>
        <c:manualLayout>
          <c:layoutTarget val="inner"/>
          <c:xMode val="edge"/>
          <c:yMode val="edge"/>
          <c:x val="0.48821303587051618"/>
          <c:y val="0.2914351851851853"/>
          <c:w val="0.47567585301837284"/>
          <c:h val="0.65300925925927411"/>
        </c:manualLayout>
      </c:layout>
      <c:barChart>
        <c:barDir val="bar"/>
        <c:grouping val="clustered"/>
        <c:ser>
          <c:idx val="0"/>
          <c:order val="0"/>
          <c:tx>
            <c:strRef>
              <c:f>Готово!$B$2</c:f>
              <c:strCache>
                <c:ptCount val="1"/>
                <c:pt idx="0">
                  <c:v>Острые проблемы в МО (по мнению НАСЕЛЕНИЯ)</c:v>
                </c:pt>
              </c:strCache>
            </c:strRef>
          </c:tx>
          <c:spPr>
            <a:solidFill>
              <a:srgbClr val="FF0000"/>
            </a:solidFill>
          </c:spPr>
          <c:dPt>
            <c:idx val="2"/>
            <c:spPr>
              <a:solidFill>
                <a:srgbClr val="FF0000"/>
              </a:solidFill>
              <a:ln>
                <a:solidFill>
                  <a:srgbClr val="FF0000">
                    <a:alpha val="41000"/>
                  </a:srgbClr>
                </a:solidFill>
              </a:ln>
            </c:spPr>
          </c:dPt>
          <c:dLbls>
            <c:txPr>
              <a:bodyPr/>
              <a:lstStyle/>
              <a:p>
                <a:pPr>
                  <a:defRPr sz="1200"/>
                </a:pPr>
                <a:endParaRPr lang="ru-RU"/>
              </a:p>
            </c:txPr>
            <c:showVal val="1"/>
          </c:dLbls>
          <c:cat>
            <c:strRef>
              <c:f>Готово!$A$3:$A$7</c:f>
              <c:strCache>
                <c:ptCount val="5"/>
                <c:pt idx="0">
                  <c:v>Изношенность коммунальной инфраструктуры </c:v>
                </c:pt>
                <c:pt idx="1">
                  <c:v>Низкая доступность медицинских услуг </c:v>
                </c:pt>
                <c:pt idx="2">
                  <c:v>Низкое качество воды</c:v>
                </c:pt>
                <c:pt idx="3">
                  <c:v>Плохие дороги </c:v>
                </c:pt>
                <c:pt idx="4">
                  <c:v>Отсутствие рабочих мест</c:v>
                </c:pt>
              </c:strCache>
            </c:strRef>
          </c:cat>
          <c:val>
            <c:numRef>
              <c:f>Готово!$B$3:$B$7</c:f>
              <c:numCache>
                <c:formatCode>#,##0.0</c:formatCode>
                <c:ptCount val="5"/>
                <c:pt idx="0">
                  <c:v>16.748768472906402</c:v>
                </c:pt>
                <c:pt idx="1">
                  <c:v>19.704433497536929</c:v>
                </c:pt>
                <c:pt idx="2">
                  <c:v>32.019704433496386</c:v>
                </c:pt>
                <c:pt idx="3">
                  <c:v>47.290640394088669</c:v>
                </c:pt>
                <c:pt idx="4">
                  <c:v>60.098522167487687</c:v>
                </c:pt>
              </c:numCache>
            </c:numRef>
          </c:val>
        </c:ser>
        <c:axId val="126053376"/>
        <c:axId val="126079744"/>
      </c:barChart>
      <c:catAx>
        <c:axId val="126053376"/>
        <c:scaling>
          <c:orientation val="minMax"/>
        </c:scaling>
        <c:axPos val="l"/>
        <c:tickLblPos val="nextTo"/>
        <c:txPr>
          <a:bodyPr/>
          <a:lstStyle/>
          <a:p>
            <a:pPr>
              <a:defRPr sz="1100"/>
            </a:pPr>
            <a:endParaRPr lang="ru-RU"/>
          </a:p>
        </c:txPr>
        <c:crossAx val="126079744"/>
        <c:crosses val="autoZero"/>
        <c:auto val="1"/>
        <c:lblAlgn val="ctr"/>
        <c:lblOffset val="100"/>
      </c:catAx>
      <c:valAx>
        <c:axId val="126079744"/>
        <c:scaling>
          <c:orientation val="minMax"/>
        </c:scaling>
        <c:delete val="1"/>
        <c:axPos val="b"/>
        <c:numFmt formatCode="#,##0.0" sourceLinked="1"/>
        <c:tickLblPos val="none"/>
        <c:crossAx val="126053376"/>
        <c:crosses val="autoZero"/>
        <c:crossBetween val="between"/>
      </c:valAx>
    </c:plotArea>
    <c:plotVisOnly val="1"/>
    <c:dispBlanksAs val="gap"/>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barChart>
        <c:barDir val="bar"/>
        <c:grouping val="clustered"/>
        <c:ser>
          <c:idx val="0"/>
          <c:order val="0"/>
          <c:tx>
            <c:strRef>
              <c:f>Готово!$B$25</c:f>
              <c:strCache>
                <c:ptCount val="1"/>
                <c:pt idx="0">
                  <c:v>Преимущества проживания в МО (по мнению  НАСЕЛЕНИЯ)</c:v>
                </c:pt>
              </c:strCache>
            </c:strRef>
          </c:tx>
          <c:dLbls>
            <c:txPr>
              <a:bodyPr/>
              <a:lstStyle/>
              <a:p>
                <a:pPr>
                  <a:defRPr sz="1200"/>
                </a:pPr>
                <a:endParaRPr lang="ru-RU"/>
              </a:p>
            </c:txPr>
            <c:showVal val="1"/>
          </c:dLbls>
          <c:cat>
            <c:strRef>
              <c:f>Готово!$A$26:$A$30</c:f>
              <c:strCache>
                <c:ptCount val="5"/>
                <c:pt idx="0">
                  <c:v>Безопасность проживания. Низкий уровень преступности</c:v>
                </c:pt>
                <c:pt idx="1">
                  <c:v>Добрые, отзывчивые люди </c:v>
                </c:pt>
                <c:pt idx="2">
                  <c:v>Близость к областному центру</c:v>
                </c:pt>
                <c:pt idx="3">
                  <c:v>Отсутствие межнациональных конфликтов</c:v>
                </c:pt>
                <c:pt idx="4">
                  <c:v>Красивая природа</c:v>
                </c:pt>
              </c:strCache>
            </c:strRef>
          </c:cat>
          <c:val>
            <c:numRef>
              <c:f>Готово!$B$26:$B$30</c:f>
              <c:numCache>
                <c:formatCode>#,##0.0</c:formatCode>
                <c:ptCount val="5"/>
                <c:pt idx="0">
                  <c:v>27.586206896551179</c:v>
                </c:pt>
                <c:pt idx="1">
                  <c:v>37.931034482758044</c:v>
                </c:pt>
                <c:pt idx="2">
                  <c:v>38.916256157634322</c:v>
                </c:pt>
                <c:pt idx="3">
                  <c:v>45.320197044334982</c:v>
                </c:pt>
                <c:pt idx="4">
                  <c:v>60.098522167487687</c:v>
                </c:pt>
              </c:numCache>
            </c:numRef>
          </c:val>
        </c:ser>
        <c:axId val="126951808"/>
        <c:axId val="126953344"/>
      </c:barChart>
      <c:catAx>
        <c:axId val="126951808"/>
        <c:scaling>
          <c:orientation val="minMax"/>
        </c:scaling>
        <c:axPos val="l"/>
        <c:tickLblPos val="nextTo"/>
        <c:txPr>
          <a:bodyPr/>
          <a:lstStyle/>
          <a:p>
            <a:pPr>
              <a:defRPr sz="1100"/>
            </a:pPr>
            <a:endParaRPr lang="ru-RU"/>
          </a:p>
        </c:txPr>
        <c:crossAx val="126953344"/>
        <c:crosses val="autoZero"/>
        <c:auto val="1"/>
        <c:lblAlgn val="ctr"/>
        <c:lblOffset val="100"/>
      </c:catAx>
      <c:valAx>
        <c:axId val="126953344"/>
        <c:scaling>
          <c:orientation val="minMax"/>
        </c:scaling>
        <c:delete val="1"/>
        <c:axPos val="b"/>
        <c:numFmt formatCode="#,##0.0" sourceLinked="1"/>
        <c:tickLblPos val="none"/>
        <c:crossAx val="126951808"/>
        <c:crosses val="autoZero"/>
        <c:crossBetween val="between"/>
      </c:valAx>
    </c:plotArea>
    <c:plotVisOnly val="1"/>
    <c:dispBlanksAs val="gap"/>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layout>
        <c:manualLayout>
          <c:xMode val="edge"/>
          <c:yMode val="edge"/>
          <c:x val="0.14309033245844738"/>
          <c:y val="2.7777777777778991E-2"/>
        </c:manualLayout>
      </c:layout>
    </c:title>
    <c:plotArea>
      <c:layout/>
      <c:barChart>
        <c:barDir val="bar"/>
        <c:grouping val="clustered"/>
        <c:ser>
          <c:idx val="0"/>
          <c:order val="0"/>
          <c:tx>
            <c:strRef>
              <c:f>Готово!$B$41</c:f>
              <c:strCache>
                <c:ptCount val="1"/>
                <c:pt idx="0">
                  <c:v>Острые проблемы в МО (по мнению ПРЕДПРИНИМАТЕЛЕЙ)</c:v>
                </c:pt>
              </c:strCache>
            </c:strRef>
          </c:tx>
          <c:spPr>
            <a:solidFill>
              <a:srgbClr val="FF0000"/>
            </a:solidFill>
          </c:spPr>
          <c:dLbls>
            <c:txPr>
              <a:bodyPr/>
              <a:lstStyle/>
              <a:p>
                <a:pPr>
                  <a:defRPr sz="1200"/>
                </a:pPr>
                <a:endParaRPr lang="ru-RU"/>
              </a:p>
            </c:txPr>
            <c:showVal val="1"/>
          </c:dLbls>
          <c:cat>
            <c:strRef>
              <c:f>Готово!$A$42:$A$46</c:f>
              <c:strCache>
                <c:ptCount val="5"/>
                <c:pt idx="0">
                  <c:v>Сокращение объемов производства продукции животноводства</c:v>
                </c:pt>
                <c:pt idx="1">
                  <c:v>Малое количество предприятий для переработки сельхозпродукции</c:v>
                </c:pt>
                <c:pt idx="2">
                  <c:v>Низкое качество дорог</c:v>
                </c:pt>
                <c:pt idx="3">
                  <c:v>Низкий уровень доходов населения</c:v>
                </c:pt>
                <c:pt idx="4">
                  <c:v>Отсутствие рабочих мест</c:v>
                </c:pt>
              </c:strCache>
            </c:strRef>
          </c:cat>
          <c:val>
            <c:numRef>
              <c:f>Готово!$B$42:$B$46</c:f>
              <c:numCache>
                <c:formatCode>0.0</c:formatCode>
                <c:ptCount val="5"/>
                <c:pt idx="0">
                  <c:v>31.818181818181817</c:v>
                </c:pt>
                <c:pt idx="1">
                  <c:v>31.818181818181817</c:v>
                </c:pt>
                <c:pt idx="2">
                  <c:v>36.363636363635997</c:v>
                </c:pt>
                <c:pt idx="3">
                  <c:v>57.954545454544508</c:v>
                </c:pt>
                <c:pt idx="4">
                  <c:v>71.590909090909093</c:v>
                </c:pt>
              </c:numCache>
            </c:numRef>
          </c:val>
        </c:ser>
        <c:axId val="126920192"/>
        <c:axId val="126921728"/>
      </c:barChart>
      <c:catAx>
        <c:axId val="126920192"/>
        <c:scaling>
          <c:orientation val="minMax"/>
        </c:scaling>
        <c:axPos val="l"/>
        <c:tickLblPos val="nextTo"/>
        <c:txPr>
          <a:bodyPr/>
          <a:lstStyle/>
          <a:p>
            <a:pPr>
              <a:defRPr sz="1100"/>
            </a:pPr>
            <a:endParaRPr lang="ru-RU"/>
          </a:p>
        </c:txPr>
        <c:crossAx val="126921728"/>
        <c:crosses val="autoZero"/>
        <c:auto val="1"/>
        <c:lblAlgn val="ctr"/>
        <c:lblOffset val="100"/>
      </c:catAx>
      <c:valAx>
        <c:axId val="126921728"/>
        <c:scaling>
          <c:orientation val="minMax"/>
        </c:scaling>
        <c:delete val="1"/>
        <c:axPos val="b"/>
        <c:numFmt formatCode="0.0" sourceLinked="1"/>
        <c:tickLblPos val="none"/>
        <c:crossAx val="126920192"/>
        <c:crosses val="autoZero"/>
        <c:crossBetween val="between"/>
      </c:valAx>
    </c:plotArea>
    <c:plotVisOnly val="1"/>
    <c:dispBlanksAs val="gap"/>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barChart>
        <c:barDir val="bar"/>
        <c:grouping val="clustered"/>
        <c:ser>
          <c:idx val="0"/>
          <c:order val="0"/>
          <c:tx>
            <c:strRef>
              <c:f>Готово!$B$75</c:f>
              <c:strCache>
                <c:ptCount val="1"/>
                <c:pt idx="0">
                  <c:v>Острые проблемы в МО (по мнению ОРГАНОВ ВЛАСТИ)</c:v>
                </c:pt>
              </c:strCache>
            </c:strRef>
          </c:tx>
          <c:spPr>
            <a:solidFill>
              <a:srgbClr val="FF0000"/>
            </a:solidFill>
          </c:spPr>
          <c:dLbls>
            <c:txPr>
              <a:bodyPr/>
              <a:lstStyle/>
              <a:p>
                <a:pPr>
                  <a:defRPr sz="1200"/>
                </a:pPr>
                <a:endParaRPr lang="ru-RU"/>
              </a:p>
            </c:txPr>
            <c:showVal val="1"/>
          </c:dLbls>
          <c:cat>
            <c:strRef>
              <c:f>Готово!$A$76:$A$80</c:f>
              <c:strCache>
                <c:ptCount val="5"/>
                <c:pt idx="0">
                  <c:v>Малое количество предприятий для переработки сельхозпродукции</c:v>
                </c:pt>
                <c:pt idx="1">
                  <c:v>Сокращение объемов производства продукции животноводства</c:v>
                </c:pt>
                <c:pt idx="2">
                  <c:v>Низкий уровень доходов населения</c:v>
                </c:pt>
                <c:pt idx="3">
                  <c:v>Проблемы с водообеспечением и качеством воды</c:v>
                </c:pt>
                <c:pt idx="4">
                  <c:v>Отсутствие рабочих мест</c:v>
                </c:pt>
              </c:strCache>
            </c:strRef>
          </c:cat>
          <c:val>
            <c:numRef>
              <c:f>Готово!$B$76:$B$80</c:f>
              <c:numCache>
                <c:formatCode>0.0</c:formatCode>
                <c:ptCount val="5"/>
                <c:pt idx="0">
                  <c:v>51.851851851850526</c:v>
                </c:pt>
                <c:pt idx="1">
                  <c:v>59.259259259259245</c:v>
                </c:pt>
                <c:pt idx="2">
                  <c:v>62.962962962962962</c:v>
                </c:pt>
                <c:pt idx="3">
                  <c:v>74.074074074074048</c:v>
                </c:pt>
                <c:pt idx="4">
                  <c:v>74.074074074074048</c:v>
                </c:pt>
              </c:numCache>
            </c:numRef>
          </c:val>
        </c:ser>
        <c:axId val="127068800"/>
        <c:axId val="127406464"/>
      </c:barChart>
      <c:catAx>
        <c:axId val="127068800"/>
        <c:scaling>
          <c:orientation val="minMax"/>
        </c:scaling>
        <c:axPos val="l"/>
        <c:tickLblPos val="nextTo"/>
        <c:txPr>
          <a:bodyPr/>
          <a:lstStyle/>
          <a:p>
            <a:pPr>
              <a:defRPr sz="1100"/>
            </a:pPr>
            <a:endParaRPr lang="ru-RU"/>
          </a:p>
        </c:txPr>
        <c:crossAx val="127406464"/>
        <c:crosses val="autoZero"/>
        <c:auto val="1"/>
        <c:lblAlgn val="ctr"/>
        <c:lblOffset val="100"/>
      </c:catAx>
      <c:valAx>
        <c:axId val="127406464"/>
        <c:scaling>
          <c:orientation val="minMax"/>
        </c:scaling>
        <c:delete val="1"/>
        <c:axPos val="b"/>
        <c:numFmt formatCode="0.0" sourceLinked="1"/>
        <c:tickLblPos val="none"/>
        <c:crossAx val="127068800"/>
        <c:crosses val="autoZero"/>
        <c:crossBetween val="between"/>
      </c:valAx>
    </c:plotArea>
    <c:plotVisOnly val="1"/>
    <c:dispBlanksAs val="gap"/>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barChart>
        <c:barDir val="bar"/>
        <c:grouping val="clustered"/>
        <c:ser>
          <c:idx val="0"/>
          <c:order val="0"/>
          <c:tx>
            <c:strRef>
              <c:f>Готово!$B$90</c:f>
              <c:strCache>
                <c:ptCount val="1"/>
                <c:pt idx="0">
                  <c:v>Преимущества проживания в МО (по мнению  ОРГАНОВ ВЛАСТИ)</c:v>
                </c:pt>
              </c:strCache>
            </c:strRef>
          </c:tx>
          <c:dLbls>
            <c:txPr>
              <a:bodyPr/>
              <a:lstStyle/>
              <a:p>
                <a:pPr>
                  <a:defRPr sz="1200"/>
                </a:pPr>
                <a:endParaRPr lang="ru-RU"/>
              </a:p>
            </c:txPr>
            <c:showVal val="1"/>
          </c:dLbls>
          <c:cat>
            <c:strRef>
              <c:f>Готово!$A$91:$A$95</c:f>
              <c:strCache>
                <c:ptCount val="5"/>
                <c:pt idx="0">
                  <c:v>Прохождение федеральных трасс через район</c:v>
                </c:pt>
                <c:pt idx="1">
                  <c:v>Развитие сельского хозяйства</c:v>
                </c:pt>
                <c:pt idx="2">
                  <c:v>Хорошее место для вложения инвестиций </c:v>
                </c:pt>
                <c:pt idx="3">
                  <c:v>Близкое расположение района в областному центру </c:v>
                </c:pt>
                <c:pt idx="4">
                  <c:v>Высокое плодородие почвы </c:v>
                </c:pt>
              </c:strCache>
            </c:strRef>
          </c:cat>
          <c:val>
            <c:numRef>
              <c:f>Готово!$B$91:$B$95</c:f>
              <c:numCache>
                <c:formatCode>0.0</c:formatCode>
                <c:ptCount val="5"/>
                <c:pt idx="0">
                  <c:v>3.7037037037037042</c:v>
                </c:pt>
                <c:pt idx="1">
                  <c:v>11.111111111110855</c:v>
                </c:pt>
                <c:pt idx="2">
                  <c:v>11.111111111110855</c:v>
                </c:pt>
                <c:pt idx="3">
                  <c:v>25.925925925925789</c:v>
                </c:pt>
                <c:pt idx="4">
                  <c:v>51.851851851850526</c:v>
                </c:pt>
              </c:numCache>
            </c:numRef>
          </c:val>
        </c:ser>
        <c:axId val="128942080"/>
        <c:axId val="128943616"/>
      </c:barChart>
      <c:catAx>
        <c:axId val="128942080"/>
        <c:scaling>
          <c:orientation val="minMax"/>
        </c:scaling>
        <c:axPos val="l"/>
        <c:tickLblPos val="nextTo"/>
        <c:txPr>
          <a:bodyPr/>
          <a:lstStyle/>
          <a:p>
            <a:pPr>
              <a:defRPr sz="1100"/>
            </a:pPr>
            <a:endParaRPr lang="ru-RU"/>
          </a:p>
        </c:txPr>
        <c:crossAx val="128943616"/>
        <c:crosses val="autoZero"/>
        <c:auto val="1"/>
        <c:lblAlgn val="ctr"/>
        <c:lblOffset val="100"/>
      </c:catAx>
      <c:valAx>
        <c:axId val="128943616"/>
        <c:scaling>
          <c:orientation val="minMax"/>
        </c:scaling>
        <c:delete val="1"/>
        <c:axPos val="b"/>
        <c:numFmt formatCode="0.0" sourceLinked="1"/>
        <c:tickLblPos val="none"/>
        <c:crossAx val="128942080"/>
        <c:crosses val="autoZero"/>
        <c:crossBetween val="between"/>
      </c:valAx>
    </c:plotArea>
    <c:plotVisOnly val="1"/>
    <c:dispBlanksAs val="gap"/>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barChart>
        <c:barDir val="bar"/>
        <c:grouping val="clustered"/>
        <c:ser>
          <c:idx val="0"/>
          <c:order val="0"/>
          <c:tx>
            <c:strRef>
              <c:f>Готово!$B$110</c:f>
              <c:strCache>
                <c:ptCount val="1"/>
                <c:pt idx="0">
                  <c:v>Острые проблемы в МО (по мнению ОБЩЕСТВЕННЫХ ОРГАНИЗАЦИЙ)</c:v>
                </c:pt>
              </c:strCache>
            </c:strRef>
          </c:tx>
          <c:spPr>
            <a:solidFill>
              <a:srgbClr val="FF0000"/>
            </a:solidFill>
          </c:spPr>
          <c:dLbls>
            <c:txPr>
              <a:bodyPr/>
              <a:lstStyle/>
              <a:p>
                <a:pPr>
                  <a:defRPr sz="1200"/>
                </a:pPr>
                <a:endParaRPr lang="ru-RU"/>
              </a:p>
            </c:txPr>
            <c:showVal val="1"/>
          </c:dLbls>
          <c:cat>
            <c:strRef>
              <c:f>Готово!$A$111:$A$115</c:f>
              <c:strCache>
                <c:ptCount val="5"/>
                <c:pt idx="0">
                  <c:v>Отсутствие рабочих мест</c:v>
                </c:pt>
                <c:pt idx="1">
                  <c:v>Низкая доступность медицинских услуг </c:v>
                </c:pt>
                <c:pt idx="2">
                  <c:v>Изношенность коммунальной инфраструктуры </c:v>
                </c:pt>
                <c:pt idx="3">
                  <c:v>Низкая обеспеченность жильем </c:v>
                </c:pt>
                <c:pt idx="4">
                  <c:v>Низкое качество воды</c:v>
                </c:pt>
              </c:strCache>
            </c:strRef>
          </c:cat>
          <c:val>
            <c:numRef>
              <c:f>Готово!$B$111:$B$115</c:f>
              <c:numCache>
                <c:formatCode>General</c:formatCode>
                <c:ptCount val="5"/>
                <c:pt idx="0">
                  <c:v>40</c:v>
                </c:pt>
                <c:pt idx="1">
                  <c:v>40</c:v>
                </c:pt>
                <c:pt idx="2">
                  <c:v>60</c:v>
                </c:pt>
                <c:pt idx="3">
                  <c:v>60</c:v>
                </c:pt>
                <c:pt idx="4">
                  <c:v>60</c:v>
                </c:pt>
              </c:numCache>
            </c:numRef>
          </c:val>
        </c:ser>
        <c:axId val="128959616"/>
        <c:axId val="128961152"/>
      </c:barChart>
      <c:catAx>
        <c:axId val="128959616"/>
        <c:scaling>
          <c:orientation val="minMax"/>
        </c:scaling>
        <c:axPos val="l"/>
        <c:tickLblPos val="nextTo"/>
        <c:txPr>
          <a:bodyPr/>
          <a:lstStyle/>
          <a:p>
            <a:pPr>
              <a:defRPr sz="1100"/>
            </a:pPr>
            <a:endParaRPr lang="ru-RU"/>
          </a:p>
        </c:txPr>
        <c:crossAx val="128961152"/>
        <c:crosses val="autoZero"/>
        <c:auto val="1"/>
        <c:lblAlgn val="ctr"/>
        <c:lblOffset val="100"/>
      </c:catAx>
      <c:valAx>
        <c:axId val="128961152"/>
        <c:scaling>
          <c:orientation val="minMax"/>
        </c:scaling>
        <c:delete val="1"/>
        <c:axPos val="b"/>
        <c:numFmt formatCode="General" sourceLinked="1"/>
        <c:tickLblPos val="none"/>
        <c:crossAx val="128959616"/>
        <c:crosses val="autoZero"/>
        <c:crossBetween val="between"/>
      </c:valAx>
    </c:plotArea>
    <c:plotVisOnly val="1"/>
    <c:dispBlanksAs val="gap"/>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barChart>
        <c:barDir val="bar"/>
        <c:grouping val="clustered"/>
        <c:ser>
          <c:idx val="0"/>
          <c:order val="0"/>
          <c:tx>
            <c:strRef>
              <c:f>Готово!$B$123</c:f>
              <c:strCache>
                <c:ptCount val="1"/>
                <c:pt idx="0">
                  <c:v>Преимущества проживания в МО (по мнению ОБЩЕСТВЕННЫХ ОРГАНИЗАЦИЙ)</c:v>
                </c:pt>
              </c:strCache>
            </c:strRef>
          </c:tx>
          <c:dLbls>
            <c:txPr>
              <a:bodyPr/>
              <a:lstStyle/>
              <a:p>
                <a:pPr>
                  <a:defRPr sz="1200"/>
                </a:pPr>
                <a:endParaRPr lang="ru-RU"/>
              </a:p>
            </c:txPr>
            <c:showVal val="1"/>
          </c:dLbls>
          <c:cat>
            <c:strRef>
              <c:f>Готово!$A$124:$A$127</c:f>
              <c:strCache>
                <c:ptCount val="4"/>
                <c:pt idx="0">
                  <c:v>Отсутствие коррупции в органах власти</c:v>
                </c:pt>
                <c:pt idx="1">
                  <c:v>Доступность использования современных средств связи</c:v>
                </c:pt>
                <c:pt idx="2">
                  <c:v>Транспортная доступность и качество дорог</c:v>
                </c:pt>
                <c:pt idx="3">
                  <c:v>Активность местной власти по проведению экономической политики</c:v>
                </c:pt>
              </c:strCache>
            </c:strRef>
          </c:cat>
          <c:val>
            <c:numRef>
              <c:f>Готово!$B$124:$B$127</c:f>
              <c:numCache>
                <c:formatCode>General</c:formatCode>
                <c:ptCount val="4"/>
                <c:pt idx="0">
                  <c:v>100</c:v>
                </c:pt>
                <c:pt idx="1">
                  <c:v>100</c:v>
                </c:pt>
                <c:pt idx="2">
                  <c:v>100</c:v>
                </c:pt>
                <c:pt idx="3">
                  <c:v>100</c:v>
                </c:pt>
              </c:numCache>
            </c:numRef>
          </c:val>
        </c:ser>
        <c:axId val="127355136"/>
        <c:axId val="127389696"/>
      </c:barChart>
      <c:catAx>
        <c:axId val="127355136"/>
        <c:scaling>
          <c:orientation val="minMax"/>
        </c:scaling>
        <c:axPos val="l"/>
        <c:tickLblPos val="nextTo"/>
        <c:txPr>
          <a:bodyPr/>
          <a:lstStyle/>
          <a:p>
            <a:pPr>
              <a:defRPr sz="1100"/>
            </a:pPr>
            <a:endParaRPr lang="ru-RU"/>
          </a:p>
        </c:txPr>
        <c:crossAx val="127389696"/>
        <c:crosses val="autoZero"/>
        <c:auto val="1"/>
        <c:lblAlgn val="ctr"/>
        <c:lblOffset val="100"/>
      </c:catAx>
      <c:valAx>
        <c:axId val="127389696"/>
        <c:scaling>
          <c:orientation val="minMax"/>
        </c:scaling>
        <c:delete val="1"/>
        <c:axPos val="b"/>
        <c:numFmt formatCode="General" sourceLinked="1"/>
        <c:tickLblPos val="none"/>
        <c:crossAx val="127355136"/>
        <c:crosses val="autoZero"/>
        <c:crossBetween val="between"/>
      </c:valAx>
    </c:plotArea>
    <c:plotVisOnly val="1"/>
    <c:dispBlanksAs val="gap"/>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2"/>
          <c:dLbls>
            <c:dLbl>
              <c:idx val="0"/>
              <c:layout>
                <c:manualLayout>
                  <c:x val="9.3574584426946647E-2"/>
                  <c:y val="-0.14430154564012831"/>
                </c:manualLayout>
              </c:layout>
              <c:showVal val="1"/>
            </c:dLbl>
            <c:dLbl>
              <c:idx val="1"/>
              <c:layout>
                <c:manualLayout>
                  <c:x val="0.17051476377952771"/>
                  <c:y val="9.8086905803441246E-2"/>
                </c:manualLayout>
              </c:layout>
              <c:showVal val="1"/>
            </c:dLbl>
            <c:dLbl>
              <c:idx val="2"/>
              <c:layout>
                <c:manualLayout>
                  <c:x val="1.9040682414698185E-2"/>
                  <c:y val="0.28094816272966966"/>
                </c:manualLayout>
              </c:layout>
              <c:showVal val="1"/>
            </c:dLbl>
            <c:dLbl>
              <c:idx val="3"/>
              <c:layout>
                <c:manualLayout>
                  <c:x val="3.1793416447944006E-2"/>
                  <c:y val="-0.15592738407699888"/>
                </c:manualLayout>
              </c:layout>
              <c:showVal val="1"/>
            </c:dLbl>
            <c:showVal val="1"/>
            <c:showLeaderLines val="1"/>
          </c:dLbls>
          <c:cat>
            <c:strRef>
              <c:f>зп!$A$381:$A$384</c:f>
              <c:strCache>
                <c:ptCount val="4"/>
                <c:pt idx="0">
                  <c:v>Сельское хозяйство</c:v>
                </c:pt>
                <c:pt idx="1">
                  <c:v>Промышленность </c:v>
                </c:pt>
                <c:pt idx="2">
                  <c:v>Торговля</c:v>
                </c:pt>
                <c:pt idx="3">
                  <c:v>Услуги</c:v>
                </c:pt>
              </c:strCache>
            </c:strRef>
          </c:cat>
          <c:val>
            <c:numRef>
              <c:f>зп!$B$381:$B$384</c:f>
              <c:numCache>
                <c:formatCode>General</c:formatCode>
                <c:ptCount val="4"/>
                <c:pt idx="0">
                  <c:v>26</c:v>
                </c:pt>
                <c:pt idx="1">
                  <c:v>31</c:v>
                </c:pt>
                <c:pt idx="2">
                  <c:v>36</c:v>
                </c:pt>
                <c:pt idx="3">
                  <c:v>7</c:v>
                </c:pt>
              </c:numCache>
            </c:numRef>
          </c:val>
        </c:ser>
      </c:pie3D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ser>
          <c:idx val="0"/>
          <c:order val="0"/>
          <c:dLbls>
            <c:txPr>
              <a:bodyPr/>
              <a:lstStyle/>
              <a:p>
                <a:pPr>
                  <a:defRPr sz="1000"/>
                </a:pPr>
                <a:endParaRPr lang="ru-RU"/>
              </a:p>
            </c:txPr>
            <c:showVal val="1"/>
          </c:dLbls>
          <c:cat>
            <c:strRef>
              <c:f>'Исходные данные'!$A$314:$A$325</c:f>
              <c:strCache>
                <c:ptCount val="12"/>
                <c:pt idx="0">
                  <c:v>Дороги</c:v>
                </c:pt>
                <c:pt idx="1">
                  <c:v>Канализация</c:v>
                </c:pt>
                <c:pt idx="2">
                  <c:v>Здравоохранение</c:v>
                </c:pt>
                <c:pt idx="3">
                  <c:v>Водоснабжение</c:v>
                </c:pt>
                <c:pt idx="4">
                  <c:v>Связь</c:v>
                </c:pt>
                <c:pt idx="5">
                  <c:v>Дошкольное образование</c:v>
                </c:pt>
                <c:pt idx="6">
                  <c:v>Благоустройство (дворы, улицы, парки, освещение, уборка территории и т.п.)</c:v>
                </c:pt>
                <c:pt idx="7">
                  <c:v>Физкультура и спорт</c:v>
                </c:pt>
                <c:pt idx="8">
                  <c:v>Электроснабжение</c:v>
                </c:pt>
                <c:pt idx="9">
                  <c:v>Среднее образование</c:v>
                </c:pt>
                <c:pt idx="10">
                  <c:v>Учреждения культуры</c:v>
                </c:pt>
                <c:pt idx="11">
                  <c:v>Газификация (теплоснабжение)</c:v>
                </c:pt>
              </c:strCache>
            </c:strRef>
          </c:cat>
          <c:val>
            <c:numRef>
              <c:f>'Исходные данные'!$B$314:$B$325</c:f>
              <c:numCache>
                <c:formatCode>#,##0.00</c:formatCode>
                <c:ptCount val="12"/>
                <c:pt idx="0">
                  <c:v>2.0299999999999998</c:v>
                </c:pt>
                <c:pt idx="1">
                  <c:v>2.3649999999999998</c:v>
                </c:pt>
                <c:pt idx="2">
                  <c:v>2.4139999999999997</c:v>
                </c:pt>
                <c:pt idx="3">
                  <c:v>2.5619999999999998</c:v>
                </c:pt>
                <c:pt idx="4">
                  <c:v>2.8519999999999968</c:v>
                </c:pt>
                <c:pt idx="5">
                  <c:v>2.9109999999999987</c:v>
                </c:pt>
                <c:pt idx="6">
                  <c:v>2.9659999999999997</c:v>
                </c:pt>
                <c:pt idx="7">
                  <c:v>3.044</c:v>
                </c:pt>
                <c:pt idx="8">
                  <c:v>3.1230000000000002</c:v>
                </c:pt>
                <c:pt idx="9">
                  <c:v>3.153</c:v>
                </c:pt>
                <c:pt idx="10">
                  <c:v>3.1919999999999997</c:v>
                </c:pt>
                <c:pt idx="11">
                  <c:v>3.3549999999999978</c:v>
                </c:pt>
              </c:numCache>
            </c:numRef>
          </c:val>
        </c:ser>
        <c:axId val="126133760"/>
        <c:axId val="126135296"/>
      </c:barChart>
      <c:catAx>
        <c:axId val="126133760"/>
        <c:scaling>
          <c:orientation val="minMax"/>
        </c:scaling>
        <c:axPos val="l"/>
        <c:tickLblPos val="nextTo"/>
        <c:txPr>
          <a:bodyPr/>
          <a:lstStyle/>
          <a:p>
            <a:pPr>
              <a:defRPr sz="1000"/>
            </a:pPr>
            <a:endParaRPr lang="ru-RU"/>
          </a:p>
        </c:txPr>
        <c:crossAx val="126135296"/>
        <c:crosses val="autoZero"/>
        <c:auto val="1"/>
        <c:lblAlgn val="ctr"/>
        <c:lblOffset val="100"/>
      </c:catAx>
      <c:valAx>
        <c:axId val="126135296"/>
        <c:scaling>
          <c:orientation val="minMax"/>
        </c:scaling>
        <c:delete val="1"/>
        <c:axPos val="b"/>
        <c:numFmt formatCode="#,##0.00" sourceLinked="1"/>
        <c:tickLblPos val="none"/>
        <c:crossAx val="126133760"/>
        <c:crosses val="autoZero"/>
        <c:crossBetween val="between"/>
      </c:valAx>
    </c:plotArea>
    <c:plotVisOnly val="1"/>
    <c:dispBlanksAs val="gap"/>
  </c:chart>
  <c:txPr>
    <a:bodyPr/>
    <a:lstStyle/>
    <a:p>
      <a:pPr>
        <a:defRPr sz="1600"/>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'деят предп'!$A$113</c:f>
              <c:strCache>
                <c:ptCount val="1"/>
                <c:pt idx="0">
                  <c:v>Доходы – всего</c:v>
                </c:pt>
              </c:strCache>
            </c:strRef>
          </c:tx>
          <c:dLbls>
            <c:dLbl>
              <c:idx val="1"/>
              <c:layout>
                <c:manualLayout>
                  <c:x val="-8.3333333333333367E-3"/>
                  <c:y val="-4.6296296296296523E-2"/>
                </c:manualLayout>
              </c:layout>
              <c:showVal val="1"/>
            </c:dLbl>
            <c:showVal val="1"/>
          </c:dLbls>
          <c:cat>
            <c:numRef>
              <c:f>'деят предп'!$B$112:$G$112</c:f>
              <c:numCache>
                <c:formatCode>General</c:formatCode>
                <c:ptCount val="6"/>
                <c:pt idx="0">
                  <c:v>2011</c:v>
                </c:pt>
                <c:pt idx="1">
                  <c:v>2012</c:v>
                </c:pt>
                <c:pt idx="2">
                  <c:v>2013</c:v>
                </c:pt>
                <c:pt idx="3">
                  <c:v>2014</c:v>
                </c:pt>
                <c:pt idx="4">
                  <c:v>2015</c:v>
                </c:pt>
                <c:pt idx="5">
                  <c:v>2016</c:v>
                </c:pt>
              </c:numCache>
            </c:numRef>
          </c:cat>
          <c:val>
            <c:numRef>
              <c:f>'деят предп'!$B$113:$G$113</c:f>
              <c:numCache>
                <c:formatCode>General</c:formatCode>
                <c:ptCount val="6"/>
                <c:pt idx="0">
                  <c:v>340.6</c:v>
                </c:pt>
                <c:pt idx="1">
                  <c:v>489.4</c:v>
                </c:pt>
                <c:pt idx="2">
                  <c:v>511.1</c:v>
                </c:pt>
                <c:pt idx="3">
                  <c:v>390.2</c:v>
                </c:pt>
                <c:pt idx="4">
                  <c:v>357.7</c:v>
                </c:pt>
                <c:pt idx="5">
                  <c:v>344.8</c:v>
                </c:pt>
              </c:numCache>
            </c:numRef>
          </c:val>
        </c:ser>
        <c:ser>
          <c:idx val="1"/>
          <c:order val="1"/>
          <c:tx>
            <c:strRef>
              <c:f>'деят предп'!$A$114</c:f>
              <c:strCache>
                <c:ptCount val="1"/>
                <c:pt idx="0">
                  <c:v>Расходы – всего</c:v>
                </c:pt>
              </c:strCache>
            </c:strRef>
          </c:tx>
          <c:dLbls>
            <c:dLbl>
              <c:idx val="0"/>
              <c:layout>
                <c:manualLayout>
                  <c:x val="2.777777777777898E-2"/>
                  <c:y val="4.1666666666666664E-2"/>
                </c:manualLayout>
              </c:layout>
              <c:showVal val="1"/>
            </c:dLbl>
            <c:dLbl>
              <c:idx val="2"/>
              <c:layout>
                <c:manualLayout>
                  <c:x val="1.9444444444444445E-2"/>
                  <c:y val="-4.1666666666666664E-2"/>
                </c:manualLayout>
              </c:layout>
              <c:showVal val="1"/>
            </c:dLbl>
            <c:dLbl>
              <c:idx val="4"/>
              <c:layout>
                <c:manualLayout>
                  <c:x val="1.6666666666666701E-2"/>
                  <c:y val="0.125"/>
                </c:manualLayout>
              </c:layout>
              <c:showVal val="1"/>
            </c:dLbl>
            <c:dLbl>
              <c:idx val="5"/>
              <c:layout>
                <c:manualLayout>
                  <c:x val="5.8333333333334778E-2"/>
                  <c:y val="-3.2407407407408342E-2"/>
                </c:manualLayout>
              </c:layout>
              <c:showVal val="1"/>
            </c:dLbl>
            <c:showVal val="1"/>
          </c:dLbls>
          <c:cat>
            <c:numRef>
              <c:f>'деят предп'!$B$112:$G$112</c:f>
              <c:numCache>
                <c:formatCode>General</c:formatCode>
                <c:ptCount val="6"/>
                <c:pt idx="0">
                  <c:v>2011</c:v>
                </c:pt>
                <c:pt idx="1">
                  <c:v>2012</c:v>
                </c:pt>
                <c:pt idx="2">
                  <c:v>2013</c:v>
                </c:pt>
                <c:pt idx="3">
                  <c:v>2014</c:v>
                </c:pt>
                <c:pt idx="4">
                  <c:v>2015</c:v>
                </c:pt>
                <c:pt idx="5">
                  <c:v>2016</c:v>
                </c:pt>
              </c:numCache>
            </c:numRef>
          </c:cat>
          <c:val>
            <c:numRef>
              <c:f>'деят предп'!$B$114:$G$114</c:f>
              <c:numCache>
                <c:formatCode>General</c:formatCode>
                <c:ptCount val="6"/>
                <c:pt idx="0">
                  <c:v>325.89999999999969</c:v>
                </c:pt>
                <c:pt idx="1">
                  <c:v>454.2</c:v>
                </c:pt>
                <c:pt idx="2">
                  <c:v>524.20000000000005</c:v>
                </c:pt>
                <c:pt idx="3">
                  <c:v>431.6</c:v>
                </c:pt>
                <c:pt idx="4">
                  <c:v>342.8</c:v>
                </c:pt>
                <c:pt idx="5">
                  <c:v>345.5</c:v>
                </c:pt>
              </c:numCache>
            </c:numRef>
          </c:val>
        </c:ser>
        <c:axId val="127401344"/>
        <c:axId val="127431808"/>
      </c:barChart>
      <c:catAx>
        <c:axId val="127401344"/>
        <c:scaling>
          <c:orientation val="minMax"/>
        </c:scaling>
        <c:axPos val="b"/>
        <c:numFmt formatCode="General" sourceLinked="1"/>
        <c:tickLblPos val="nextTo"/>
        <c:crossAx val="127431808"/>
        <c:crosses val="autoZero"/>
        <c:auto val="1"/>
        <c:lblAlgn val="ctr"/>
        <c:lblOffset val="100"/>
      </c:catAx>
      <c:valAx>
        <c:axId val="127431808"/>
        <c:scaling>
          <c:orientation val="minMax"/>
        </c:scaling>
        <c:axPos val="l"/>
        <c:numFmt formatCode="General" sourceLinked="1"/>
        <c:tickLblPos val="nextTo"/>
        <c:crossAx val="127401344"/>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0254396325459318"/>
          <c:y val="7.4548702245552642E-2"/>
          <c:w val="0.89745603674540686"/>
          <c:h val="0.77611512102653835"/>
        </c:manualLayout>
      </c:layout>
      <c:barChart>
        <c:barDir val="col"/>
        <c:grouping val="clustered"/>
        <c:ser>
          <c:idx val="0"/>
          <c:order val="0"/>
          <c:dLbls>
            <c:showVal val="1"/>
          </c:dLbls>
          <c:cat>
            <c:strRef>
              <c:f>'Исходные данные'!$A$38:$A$41</c:f>
              <c:strCache>
                <c:ptCount val="4"/>
                <c:pt idx="0">
                  <c:v>сфера услуг</c:v>
                </c:pt>
                <c:pt idx="1">
                  <c:v>торговля</c:v>
                </c:pt>
                <c:pt idx="2">
                  <c:v>сельское хозяйство</c:v>
                </c:pt>
                <c:pt idx="3">
                  <c:v>прочее</c:v>
                </c:pt>
              </c:strCache>
            </c:strRef>
          </c:cat>
          <c:val>
            <c:numRef>
              <c:f>'Исходные данные'!$B$38:$B$41</c:f>
              <c:numCache>
                <c:formatCode>#,##0.0</c:formatCode>
                <c:ptCount val="4"/>
                <c:pt idx="0">
                  <c:v>14.772727272727376</c:v>
                </c:pt>
                <c:pt idx="1">
                  <c:v>48.863636363635997</c:v>
                </c:pt>
                <c:pt idx="2">
                  <c:v>36.363636363635997</c:v>
                </c:pt>
                <c:pt idx="3">
                  <c:v>0</c:v>
                </c:pt>
              </c:numCache>
            </c:numRef>
          </c:val>
        </c:ser>
        <c:axId val="126155008"/>
        <c:axId val="126164992"/>
      </c:barChart>
      <c:catAx>
        <c:axId val="126155008"/>
        <c:scaling>
          <c:orientation val="minMax"/>
        </c:scaling>
        <c:axPos val="b"/>
        <c:tickLblPos val="nextTo"/>
        <c:crossAx val="126164992"/>
        <c:crosses val="autoZero"/>
        <c:auto val="1"/>
        <c:lblAlgn val="ctr"/>
        <c:lblOffset val="100"/>
      </c:catAx>
      <c:valAx>
        <c:axId val="126164992"/>
        <c:scaling>
          <c:orientation val="minMax"/>
        </c:scaling>
        <c:axPos val="l"/>
        <c:numFmt formatCode="#,##0.0" sourceLinked="1"/>
        <c:tickLblPos val="nextTo"/>
        <c:crossAx val="126155008"/>
        <c:crosses val="autoZero"/>
        <c:crossBetween val="between"/>
      </c:valAx>
    </c:plotArea>
    <c:plotVisOnly val="1"/>
    <c:dispBlanksAs val="gap"/>
  </c:chart>
  <c:txPr>
    <a:bodyPr/>
    <a:lstStyle/>
    <a:p>
      <a:pPr>
        <a:defRPr sz="1000"/>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dLbls>
            <c:txPr>
              <a:bodyPr/>
              <a:lstStyle/>
              <a:p>
                <a:pPr>
                  <a:defRPr sz="1000"/>
                </a:pPr>
                <a:endParaRPr lang="ru-RU"/>
              </a:p>
            </c:txPr>
            <c:showVal val="1"/>
          </c:dLbls>
          <c:cat>
            <c:strRef>
              <c:f>'Исходные данные'!$A$46:$A$50</c:f>
              <c:strCache>
                <c:ptCount val="5"/>
                <c:pt idx="0">
                  <c:v>Наемных работников нет</c:v>
                </c:pt>
                <c:pt idx="1">
                  <c:v>До 15 человек</c:v>
                </c:pt>
                <c:pt idx="2">
                  <c:v>От 15 до 100 человек</c:v>
                </c:pt>
                <c:pt idx="3">
                  <c:v>От 101 до 200 человек</c:v>
                </c:pt>
                <c:pt idx="4">
                  <c:v>Свыше 200 человек</c:v>
                </c:pt>
              </c:strCache>
            </c:strRef>
          </c:cat>
          <c:val>
            <c:numRef>
              <c:f>'Исходные данные'!$B$46:$B$50</c:f>
              <c:numCache>
                <c:formatCode>#,##0.0</c:formatCode>
                <c:ptCount val="5"/>
                <c:pt idx="0">
                  <c:v>36.363636363635997</c:v>
                </c:pt>
                <c:pt idx="1">
                  <c:v>52.272727272727273</c:v>
                </c:pt>
                <c:pt idx="2">
                  <c:v>10.227272727272391</c:v>
                </c:pt>
                <c:pt idx="3">
                  <c:v>1.1363636363636365</c:v>
                </c:pt>
                <c:pt idx="4">
                  <c:v>0</c:v>
                </c:pt>
              </c:numCache>
            </c:numRef>
          </c:val>
        </c:ser>
        <c:axId val="126127104"/>
        <c:axId val="126182144"/>
      </c:barChart>
      <c:catAx>
        <c:axId val="126127104"/>
        <c:scaling>
          <c:orientation val="minMax"/>
        </c:scaling>
        <c:axPos val="b"/>
        <c:tickLblPos val="nextTo"/>
        <c:txPr>
          <a:bodyPr/>
          <a:lstStyle/>
          <a:p>
            <a:pPr>
              <a:defRPr sz="1000"/>
            </a:pPr>
            <a:endParaRPr lang="ru-RU"/>
          </a:p>
        </c:txPr>
        <c:crossAx val="126182144"/>
        <c:crosses val="autoZero"/>
        <c:auto val="1"/>
        <c:lblAlgn val="ctr"/>
        <c:lblOffset val="100"/>
      </c:catAx>
      <c:valAx>
        <c:axId val="126182144"/>
        <c:scaling>
          <c:orientation val="minMax"/>
        </c:scaling>
        <c:axPos val="l"/>
        <c:numFmt formatCode="#,##0.0" sourceLinked="1"/>
        <c:tickLblPos val="nextTo"/>
        <c:txPr>
          <a:bodyPr/>
          <a:lstStyle/>
          <a:p>
            <a:pPr>
              <a:defRPr sz="1000"/>
            </a:pPr>
            <a:endParaRPr lang="ru-RU"/>
          </a:p>
        </c:txPr>
        <c:crossAx val="126127104"/>
        <c:crosses val="autoZero"/>
        <c:crossBetween val="between"/>
      </c:valAx>
    </c:plotArea>
    <c:plotVisOnly val="1"/>
    <c:dispBlanksAs val="gap"/>
  </c:chart>
  <c:txPr>
    <a:bodyPr/>
    <a:lstStyle/>
    <a:p>
      <a:pPr>
        <a:defRPr sz="1600"/>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900"/>
          </a:pPr>
          <a:endParaRPr lang="ru-RU"/>
        </a:p>
      </c:txPr>
    </c:title>
    <c:plotArea>
      <c:layout/>
      <c:pieChart>
        <c:varyColors val="1"/>
        <c:ser>
          <c:idx val="0"/>
          <c:order val="0"/>
          <c:tx>
            <c:strRef>
              <c:f>'Исходные данные'!$F$61</c:f>
              <c:strCache>
                <c:ptCount val="1"/>
                <c:pt idx="0">
                  <c:v>ПРЕДСТАВИТЕЛИ АДМИНИСТРАЦИИ</c:v>
                </c:pt>
              </c:strCache>
            </c:strRef>
          </c:tx>
          <c:dLbls>
            <c:dLbl>
              <c:idx val="0"/>
              <c:layout>
                <c:manualLayout>
                  <c:x val="0.12561358759759841"/>
                  <c:y val="0.30909564284942048"/>
                </c:manualLayout>
              </c:layout>
              <c:showVal val="1"/>
              <c:showCatName val="1"/>
            </c:dLbl>
            <c:dLbl>
              <c:idx val="1"/>
              <c:layout>
                <c:manualLayout>
                  <c:x val="6.9758639545057524E-2"/>
                  <c:y val="0"/>
                </c:manualLayout>
              </c:layout>
              <c:showVal val="1"/>
              <c:showCatName val="1"/>
            </c:dLbl>
            <c:dLbl>
              <c:idx val="2"/>
              <c:layout>
                <c:manualLayout>
                  <c:x val="-8.3862860892391339E-2"/>
                  <c:y val="0.12924795858850976"/>
                </c:manualLayout>
              </c:layout>
              <c:showVal val="1"/>
              <c:showCatName val="1"/>
            </c:dLbl>
            <c:dLbl>
              <c:idx val="3"/>
              <c:layout>
                <c:manualLayout>
                  <c:x val="-0.22924639107612094"/>
                  <c:y val="0.15550743657043747"/>
                </c:manualLayout>
              </c:layout>
              <c:showVal val="1"/>
              <c:showCatName val="1"/>
            </c:dLbl>
            <c:txPr>
              <a:bodyPr/>
              <a:lstStyle/>
              <a:p>
                <a:pPr>
                  <a:defRPr sz="800">
                    <a:latin typeface="Times New Roman" panose="02020603050405020304" pitchFamily="18" charset="0"/>
                    <a:cs typeface="Times New Roman" panose="02020603050405020304" pitchFamily="18" charset="0"/>
                  </a:defRPr>
                </a:pPr>
                <a:endParaRPr lang="ru-RU"/>
              </a:p>
            </c:txPr>
            <c:showVal val="1"/>
            <c:showCatName val="1"/>
            <c:showLeaderLines val="1"/>
          </c:dLbls>
          <c:cat>
            <c:strRef>
              <c:f>'Исходные данные'!$E$62:$E$66</c:f>
              <c:strCache>
                <c:ptCount val="5"/>
                <c:pt idx="0">
                  <c:v>абсолютно комфортное</c:v>
                </c:pt>
                <c:pt idx="1">
                  <c:v>скорее, комфортное</c:v>
                </c:pt>
                <c:pt idx="2">
                  <c:v>комфортно</c:v>
                </c:pt>
                <c:pt idx="3">
                  <c:v>скорее, не комфортно</c:v>
                </c:pt>
                <c:pt idx="4">
                  <c:v>не комфортно</c:v>
                </c:pt>
              </c:strCache>
            </c:strRef>
          </c:cat>
          <c:val>
            <c:numRef>
              <c:f>'Исходные данные'!$F$62:$F$66</c:f>
              <c:numCache>
                <c:formatCode>0.0</c:formatCode>
                <c:ptCount val="5"/>
                <c:pt idx="0">
                  <c:v>22.222222222221518</c:v>
                </c:pt>
                <c:pt idx="1">
                  <c:v>29.629629629629626</c:v>
                </c:pt>
                <c:pt idx="2">
                  <c:v>40.740740740740762</c:v>
                </c:pt>
                <c:pt idx="3">
                  <c:v>3.7037037037037042</c:v>
                </c:pt>
                <c:pt idx="4">
                  <c:v>3.7037037037037042</c:v>
                </c:pt>
              </c:numCache>
            </c:numRef>
          </c:val>
        </c:ser>
        <c:firstSliceAng val="0"/>
      </c:pieChart>
    </c:plotArea>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900"/>
          </a:pPr>
          <a:endParaRPr lang="ru-RU"/>
        </a:p>
      </c:txPr>
    </c:title>
    <c:plotArea>
      <c:layout/>
      <c:pieChart>
        <c:varyColors val="1"/>
        <c:ser>
          <c:idx val="0"/>
          <c:order val="0"/>
          <c:tx>
            <c:strRef>
              <c:f>'Исходные данные'!$F$68</c:f>
              <c:strCache>
                <c:ptCount val="1"/>
                <c:pt idx="0">
                  <c:v>НАСЕЛЕНИЕ</c:v>
                </c:pt>
              </c:strCache>
            </c:strRef>
          </c:tx>
          <c:explosion val="25"/>
          <c:dLbls>
            <c:dLbl>
              <c:idx val="1"/>
              <c:layout>
                <c:manualLayout>
                  <c:x val="0.11459656605424322"/>
                  <c:y val="0.17097769028871387"/>
                </c:manualLayout>
              </c:layout>
              <c:showVal val="1"/>
              <c:showCatName val="1"/>
            </c:dLbl>
            <c:dLbl>
              <c:idx val="2"/>
              <c:layout>
                <c:manualLayout>
                  <c:x val="-0.17847615923009624"/>
                  <c:y val="-7.1018518518518522E-2"/>
                </c:manualLayout>
              </c:layout>
              <c:showVal val="1"/>
              <c:showCatName val="1"/>
            </c:dLbl>
            <c:txPr>
              <a:bodyPr/>
              <a:lstStyle/>
              <a:p>
                <a:pPr>
                  <a:defRPr sz="800">
                    <a:latin typeface="Times New Roman" panose="02020603050405020304" pitchFamily="18" charset="0"/>
                    <a:cs typeface="Times New Roman" panose="02020603050405020304" pitchFamily="18" charset="0"/>
                  </a:defRPr>
                </a:pPr>
                <a:endParaRPr lang="ru-RU"/>
              </a:p>
            </c:txPr>
            <c:showVal val="1"/>
            <c:showCatName val="1"/>
            <c:showLeaderLines val="1"/>
          </c:dLbls>
          <c:cat>
            <c:strRef>
              <c:f>'Исходные данные'!$E$69:$E$73</c:f>
              <c:strCache>
                <c:ptCount val="5"/>
                <c:pt idx="0">
                  <c:v>абсолютно  комфортно</c:v>
                </c:pt>
                <c:pt idx="1">
                  <c:v>скорее, комфортно</c:v>
                </c:pt>
                <c:pt idx="2">
                  <c:v>комфортно</c:v>
                </c:pt>
                <c:pt idx="3">
                  <c:v>скорее, некомфортно</c:v>
                </c:pt>
                <c:pt idx="4">
                  <c:v>некомфортно</c:v>
                </c:pt>
              </c:strCache>
            </c:strRef>
          </c:cat>
          <c:val>
            <c:numRef>
              <c:f>'Исходные данные'!$F$69:$F$73</c:f>
              <c:numCache>
                <c:formatCode>0.0</c:formatCode>
                <c:ptCount val="5"/>
                <c:pt idx="0">
                  <c:v>6.8965517241379306</c:v>
                </c:pt>
                <c:pt idx="1">
                  <c:v>24.137931034483035</c:v>
                </c:pt>
                <c:pt idx="2">
                  <c:v>42.364532019704434</c:v>
                </c:pt>
                <c:pt idx="3">
                  <c:v>22.167487684729029</c:v>
                </c:pt>
                <c:pt idx="4">
                  <c:v>4.4334975369458105</c:v>
                </c:pt>
              </c:numCache>
            </c:numRef>
          </c:val>
        </c:ser>
        <c:firstSliceAng val="0"/>
      </c:pieChart>
    </c:plotArea>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900">
              <a:latin typeface="Times New Roman" panose="02020603050405020304" pitchFamily="18" charset="0"/>
              <a:cs typeface="Times New Roman" panose="02020603050405020304" pitchFamily="18" charset="0"/>
            </a:defRPr>
          </a:pPr>
          <a:endParaRPr lang="ru-RU"/>
        </a:p>
      </c:txPr>
    </c:title>
    <c:plotArea>
      <c:layout/>
      <c:pieChart>
        <c:varyColors val="1"/>
        <c:ser>
          <c:idx val="0"/>
          <c:order val="0"/>
          <c:tx>
            <c:strRef>
              <c:f>'Исходные данные'!$F$75</c:f>
              <c:strCache>
                <c:ptCount val="1"/>
                <c:pt idx="0">
                  <c:v>ПРЕДПРИНИМАТЕЛИ</c:v>
                </c:pt>
              </c:strCache>
            </c:strRef>
          </c:tx>
          <c:explosion val="25"/>
          <c:dLbls>
            <c:showVal val="1"/>
            <c:showCatName val="1"/>
            <c:showLeaderLines val="1"/>
          </c:dLbls>
          <c:cat>
            <c:strRef>
              <c:f>'Исходные данные'!$E$76:$E$80</c:f>
              <c:strCache>
                <c:ptCount val="5"/>
                <c:pt idx="0">
                  <c:v>абсолютно  комфортно</c:v>
                </c:pt>
                <c:pt idx="1">
                  <c:v>скорее, комфортно</c:v>
                </c:pt>
                <c:pt idx="2">
                  <c:v>комфортно</c:v>
                </c:pt>
                <c:pt idx="3">
                  <c:v>скорее, некомфортно</c:v>
                </c:pt>
                <c:pt idx="4">
                  <c:v>некомфортно</c:v>
                </c:pt>
              </c:strCache>
            </c:strRef>
          </c:cat>
          <c:val>
            <c:numRef>
              <c:f>'Исходные данные'!$F$76:$F$80</c:f>
              <c:numCache>
                <c:formatCode>0.0</c:formatCode>
                <c:ptCount val="5"/>
                <c:pt idx="0">
                  <c:v>15.909090909090922</c:v>
                </c:pt>
                <c:pt idx="1">
                  <c:v>36.363636363635997</c:v>
                </c:pt>
                <c:pt idx="2">
                  <c:v>39.772727272727273</c:v>
                </c:pt>
                <c:pt idx="3">
                  <c:v>6.8181818181816833</c:v>
                </c:pt>
                <c:pt idx="4">
                  <c:v>1.1363636363636365</c:v>
                </c:pt>
              </c:numCache>
            </c:numRef>
          </c:val>
        </c:ser>
        <c:firstSliceAng val="0"/>
      </c:pieChart>
    </c:plotArea>
    <c:plotVisOnly val="1"/>
    <c:dispBlanksAs val="zero"/>
  </c:chart>
  <c:txPr>
    <a:bodyPr/>
    <a:lstStyle/>
    <a:p>
      <a:pPr>
        <a:defRPr sz="900"/>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800"/>
          </a:pPr>
          <a:endParaRPr lang="ru-RU"/>
        </a:p>
      </c:txPr>
    </c:title>
    <c:plotArea>
      <c:layout>
        <c:manualLayout>
          <c:layoutTarget val="inner"/>
          <c:xMode val="edge"/>
          <c:yMode val="edge"/>
          <c:x val="0.12253980752405949"/>
          <c:y val="0.24786599591718042"/>
          <c:w val="0.27193591426071739"/>
          <c:h val="0.45322652376787242"/>
        </c:manualLayout>
      </c:layout>
      <c:pieChart>
        <c:varyColors val="1"/>
        <c:ser>
          <c:idx val="0"/>
          <c:order val="0"/>
          <c:tx>
            <c:strRef>
              <c:f>'Исходные данные'!$F$82</c:f>
              <c:strCache>
                <c:ptCount val="1"/>
                <c:pt idx="0">
                  <c:v>ОБЩЕСТВЕННЫЕ ОРГАНИЗАЦИИ</c:v>
                </c:pt>
              </c:strCache>
            </c:strRef>
          </c:tx>
          <c:explosion val="31"/>
          <c:dLbls>
            <c:dLbl>
              <c:idx val="0"/>
              <c:layout>
                <c:manualLayout>
                  <c:x val="0.37933858267717274"/>
                  <c:y val="-1.7822251385243581E-3"/>
                </c:manualLayout>
              </c:layout>
              <c:showVal val="1"/>
              <c:showCatName val="1"/>
            </c:dLbl>
            <c:dLbl>
              <c:idx val="1"/>
              <c:delete val="1"/>
            </c:dLbl>
            <c:dLbl>
              <c:idx val="2"/>
              <c:delete val="1"/>
            </c:dLbl>
            <c:showVal val="1"/>
            <c:showCatName val="1"/>
            <c:showLeaderLines val="1"/>
          </c:dLbls>
          <c:cat>
            <c:strRef>
              <c:f>'Исходные данные'!$E$83:$E$85</c:f>
              <c:strCache>
                <c:ptCount val="3"/>
                <c:pt idx="0">
                  <c:v>абсолютно  комфортно</c:v>
                </c:pt>
                <c:pt idx="1">
                  <c:v>скорее, комфортно</c:v>
                </c:pt>
                <c:pt idx="2">
                  <c:v>комфортно</c:v>
                </c:pt>
              </c:strCache>
            </c:strRef>
          </c:cat>
          <c:val>
            <c:numRef>
              <c:f>'Исходные данные'!$F$83:$F$85</c:f>
              <c:numCache>
                <c:formatCode>0.0</c:formatCode>
                <c:ptCount val="3"/>
                <c:pt idx="0">
                  <c:v>100</c:v>
                </c:pt>
                <c:pt idx="1">
                  <c:v>0</c:v>
                </c:pt>
                <c:pt idx="2">
                  <c:v>0</c:v>
                </c:pt>
              </c:numCache>
            </c:numRef>
          </c:val>
        </c:ser>
        <c:firstSliceAng val="0"/>
      </c:pieChart>
    </c:plotArea>
    <c:plotVisOnly val="1"/>
    <c:dispBlanksAs val="zero"/>
  </c:chart>
  <c:txPr>
    <a:bodyPr/>
    <a:lstStyle/>
    <a:p>
      <a:pPr>
        <a:defRPr sz="800"/>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Pages>
  <Words>25163</Words>
  <Characters>143435</Characters>
  <Application>Microsoft Office Word</Application>
  <DocSecurity>0</DocSecurity>
  <Lines>1195</Lines>
  <Paragraphs>336</Paragraphs>
  <ScaleCrop>false</ScaleCrop>
  <Company>RePack by SPecialiST</Company>
  <LinksUpToDate>false</LinksUpToDate>
  <CharactersWithSpaces>168262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Верхотина Галина А.</dc:creator>
  <cp:lastModifiedBy>Верхотина Галина А.</cp:lastModifiedBy>
  <cp:revision>3</cp:revision>
  <cp:lastPrinted>2019-01-30T07:28:00Z</cp:lastPrinted>
  <dcterms:created xsi:type="dcterms:W3CDTF">2019-01-30T07:21:00Z</dcterms:created>
  <dcterms:modified xsi:type="dcterms:W3CDTF">2019-01-30T07:28:00Z</dcterms:modified>
</cp:coreProperties>
</file>