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B9" w:rsidRPr="004326D0" w:rsidRDefault="000622B9" w:rsidP="000622B9">
      <w:pPr>
        <w:tabs>
          <w:tab w:val="right" w:pos="10203"/>
        </w:tabs>
        <w:ind w:firstLine="709"/>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Надпись 2">
              <w:txbxContent>
                <w:p w:rsidR="000622B9" w:rsidRPr="009A72C5" w:rsidRDefault="000622B9" w:rsidP="000622B9"/>
              </w:txbxContent>
            </v:textbox>
          </v:shape>
        </w:pict>
      </w:r>
      <w:r w:rsidRPr="004326D0">
        <w:rPr>
          <w:noProof/>
          <w:lang w:eastAsia="ru-RU"/>
        </w:rPr>
        <w:drawing>
          <wp:inline distT="0" distB="0" distL="0" distR="0">
            <wp:extent cx="5238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622B9" w:rsidRPr="004326D0" w:rsidRDefault="000622B9" w:rsidP="000622B9">
      <w:pPr>
        <w:pStyle w:val="2"/>
        <w:spacing w:before="0"/>
        <w:ind w:firstLine="709"/>
        <w:jc w:val="center"/>
        <w:rPr>
          <w:rFonts w:ascii="Times New Roman" w:hAnsi="Times New Roman" w:cs="Times New Roman"/>
          <w:b w:val="0"/>
          <w:color w:val="auto"/>
          <w:sz w:val="24"/>
          <w:szCs w:val="24"/>
        </w:rPr>
      </w:pPr>
      <w:r w:rsidRPr="004326D0">
        <w:rPr>
          <w:rFonts w:ascii="Times New Roman" w:hAnsi="Times New Roman" w:cs="Times New Roman"/>
          <w:b w:val="0"/>
          <w:color w:val="auto"/>
          <w:sz w:val="24"/>
          <w:szCs w:val="24"/>
        </w:rPr>
        <w:t>АДМИНИСТРАЦИЯ</w:t>
      </w:r>
    </w:p>
    <w:p w:rsidR="000622B9" w:rsidRPr="004326D0" w:rsidRDefault="000622B9" w:rsidP="000622B9">
      <w:pPr>
        <w:pStyle w:val="2"/>
        <w:spacing w:before="0"/>
        <w:ind w:firstLine="709"/>
        <w:jc w:val="center"/>
        <w:rPr>
          <w:rFonts w:ascii="Times New Roman" w:hAnsi="Times New Roman" w:cs="Times New Roman"/>
          <w:b w:val="0"/>
          <w:color w:val="auto"/>
          <w:sz w:val="24"/>
          <w:szCs w:val="24"/>
        </w:rPr>
      </w:pPr>
      <w:r w:rsidRPr="004326D0">
        <w:rPr>
          <w:rFonts w:ascii="Times New Roman" w:hAnsi="Times New Roman" w:cs="Times New Roman"/>
          <w:b w:val="0"/>
          <w:color w:val="auto"/>
          <w:sz w:val="24"/>
          <w:szCs w:val="24"/>
        </w:rPr>
        <w:t>ПАНИНСКОГО МУНИЦИПАЛЬНОГО РАЙОНА</w:t>
      </w:r>
    </w:p>
    <w:p w:rsidR="000622B9" w:rsidRPr="004326D0" w:rsidRDefault="000622B9" w:rsidP="000622B9">
      <w:pPr>
        <w:ind w:firstLine="709"/>
        <w:jc w:val="center"/>
        <w:rPr>
          <w:bCs/>
        </w:rPr>
      </w:pPr>
      <w:r w:rsidRPr="004326D0">
        <w:rPr>
          <w:bCs/>
        </w:rPr>
        <w:t>ВОРОНЕЖСКОЙ ОБЛАСТИ</w:t>
      </w:r>
    </w:p>
    <w:p w:rsidR="000622B9" w:rsidRPr="004326D0" w:rsidRDefault="000622B9" w:rsidP="000622B9">
      <w:pPr>
        <w:ind w:firstLine="709"/>
        <w:jc w:val="center"/>
        <w:rPr>
          <w:bCs/>
        </w:rPr>
      </w:pPr>
    </w:p>
    <w:p w:rsidR="000622B9" w:rsidRPr="00B436F1" w:rsidRDefault="000622B9" w:rsidP="000622B9">
      <w:pPr>
        <w:ind w:firstLine="709"/>
        <w:jc w:val="center"/>
        <w:rPr>
          <w:b/>
        </w:rPr>
      </w:pPr>
      <w:r w:rsidRPr="00B436F1">
        <w:rPr>
          <w:b/>
        </w:rPr>
        <w:t>П О С Т А Н О В Л Е Н И Е</w:t>
      </w:r>
    </w:p>
    <w:p w:rsidR="000622B9" w:rsidRPr="004326D0" w:rsidRDefault="000622B9" w:rsidP="000622B9">
      <w:pPr>
        <w:ind w:firstLine="709"/>
        <w:jc w:val="both"/>
      </w:pPr>
    </w:p>
    <w:p w:rsidR="000622B9" w:rsidRPr="004326D0" w:rsidRDefault="000622B9" w:rsidP="000622B9">
      <w:pPr>
        <w:jc w:val="both"/>
      </w:pPr>
      <w:r w:rsidRPr="004326D0">
        <w:t>от 22.10.2019 № 425</w:t>
      </w:r>
    </w:p>
    <w:p w:rsidR="000622B9" w:rsidRPr="004326D0" w:rsidRDefault="000622B9" w:rsidP="000622B9">
      <w:pPr>
        <w:jc w:val="both"/>
      </w:pPr>
      <w:r w:rsidRPr="004326D0">
        <w:t>р.п. Панино</w:t>
      </w:r>
      <w:bookmarkStart w:id="0" w:name="_GoBack"/>
      <w:bookmarkEnd w:id="0"/>
    </w:p>
    <w:p w:rsidR="000622B9" w:rsidRPr="004326D0" w:rsidRDefault="000622B9" w:rsidP="000622B9">
      <w:pPr>
        <w:ind w:firstLine="709"/>
        <w:jc w:val="both"/>
      </w:pPr>
    </w:p>
    <w:p w:rsidR="000622B9" w:rsidRPr="00B436F1" w:rsidRDefault="000622B9" w:rsidP="000622B9">
      <w:pPr>
        <w:jc w:val="both"/>
        <w:rPr>
          <w:b/>
        </w:rPr>
      </w:pPr>
      <w:r w:rsidRPr="00B436F1">
        <w:rPr>
          <w:b/>
        </w:rPr>
        <w:t>Об утверждении муниципальной</w:t>
      </w:r>
    </w:p>
    <w:p w:rsidR="000622B9" w:rsidRPr="00B436F1" w:rsidRDefault="000622B9" w:rsidP="000622B9">
      <w:pPr>
        <w:jc w:val="both"/>
        <w:rPr>
          <w:b/>
        </w:rPr>
      </w:pPr>
      <w:r w:rsidRPr="00B436F1">
        <w:rPr>
          <w:b/>
        </w:rPr>
        <w:t xml:space="preserve">программы Панинского муниципального </w:t>
      </w:r>
    </w:p>
    <w:p w:rsidR="000622B9" w:rsidRPr="00B436F1" w:rsidRDefault="000622B9" w:rsidP="000622B9">
      <w:pPr>
        <w:jc w:val="both"/>
        <w:rPr>
          <w:b/>
        </w:rPr>
      </w:pPr>
      <w:r w:rsidRPr="00B436F1">
        <w:rPr>
          <w:b/>
        </w:rPr>
        <w:t xml:space="preserve">района Воронежской области «Обеспечение </w:t>
      </w:r>
    </w:p>
    <w:p w:rsidR="000622B9" w:rsidRPr="00B436F1" w:rsidRDefault="000622B9" w:rsidP="000622B9">
      <w:pPr>
        <w:jc w:val="both"/>
        <w:rPr>
          <w:b/>
        </w:rPr>
      </w:pPr>
      <w:r w:rsidRPr="00B436F1">
        <w:rPr>
          <w:b/>
        </w:rPr>
        <w:t xml:space="preserve">доступным и комфортным жильем и </w:t>
      </w:r>
    </w:p>
    <w:p w:rsidR="000622B9" w:rsidRPr="00B436F1" w:rsidRDefault="000622B9" w:rsidP="000622B9">
      <w:pPr>
        <w:jc w:val="both"/>
        <w:rPr>
          <w:b/>
        </w:rPr>
      </w:pPr>
      <w:r w:rsidRPr="00B436F1">
        <w:rPr>
          <w:b/>
        </w:rPr>
        <w:t xml:space="preserve">коммунальными услугами населения </w:t>
      </w:r>
    </w:p>
    <w:p w:rsidR="000622B9" w:rsidRPr="00B436F1" w:rsidRDefault="000622B9" w:rsidP="000622B9">
      <w:pPr>
        <w:jc w:val="both"/>
        <w:rPr>
          <w:b/>
        </w:rPr>
      </w:pPr>
      <w:r w:rsidRPr="00B436F1">
        <w:rPr>
          <w:b/>
        </w:rPr>
        <w:t xml:space="preserve"> Панинского муниципального района </w:t>
      </w:r>
    </w:p>
    <w:p w:rsidR="000622B9" w:rsidRPr="00B436F1" w:rsidRDefault="000622B9" w:rsidP="000622B9">
      <w:pPr>
        <w:jc w:val="both"/>
        <w:rPr>
          <w:b/>
        </w:rPr>
      </w:pPr>
      <w:r w:rsidRPr="00B436F1">
        <w:rPr>
          <w:b/>
        </w:rPr>
        <w:t>Воронежской области»</w:t>
      </w:r>
    </w:p>
    <w:p w:rsidR="000622B9" w:rsidRPr="004326D0" w:rsidRDefault="000622B9" w:rsidP="000622B9">
      <w:pPr>
        <w:ind w:firstLine="709"/>
        <w:jc w:val="both"/>
      </w:pPr>
      <w:r w:rsidRPr="004326D0">
        <w:t xml:space="preserve"> </w:t>
      </w:r>
    </w:p>
    <w:p w:rsidR="000622B9" w:rsidRPr="004326D0" w:rsidRDefault="000622B9" w:rsidP="000622B9">
      <w:pPr>
        <w:ind w:firstLine="709"/>
        <w:jc w:val="both"/>
      </w:pPr>
      <w:r w:rsidRPr="004326D0">
        <w:tab/>
        <w:t>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п о с т а н о в л я е т:</w:t>
      </w:r>
    </w:p>
    <w:p w:rsidR="000622B9" w:rsidRPr="004326D0" w:rsidRDefault="000622B9" w:rsidP="000622B9">
      <w:pPr>
        <w:ind w:firstLine="709"/>
        <w:jc w:val="both"/>
      </w:pPr>
      <w:r w:rsidRPr="004326D0">
        <w:tab/>
        <w:t>1. 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p w:rsidR="000622B9" w:rsidRPr="004326D0" w:rsidRDefault="000622B9" w:rsidP="000622B9">
      <w:pPr>
        <w:pStyle w:val="ac"/>
        <w:suppressAutoHyphens w:val="0"/>
        <w:ind w:left="0" w:firstLine="709"/>
        <w:jc w:val="both"/>
      </w:pPr>
      <w:r w:rsidRPr="004326D0">
        <w:t xml:space="preserve">2. Настоящее постановление вступает в силу со дня его официального опубликования. </w:t>
      </w:r>
    </w:p>
    <w:p w:rsidR="000622B9" w:rsidRPr="004326D0" w:rsidRDefault="000622B9" w:rsidP="000622B9">
      <w:pPr>
        <w:pStyle w:val="38"/>
        <w:ind w:left="0" w:firstLine="709"/>
        <w:rPr>
          <w:sz w:val="24"/>
          <w:szCs w:val="24"/>
        </w:rPr>
      </w:pPr>
      <w:r w:rsidRPr="004326D0">
        <w:rPr>
          <w:sz w:val="24"/>
          <w:szCs w:val="24"/>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0622B9" w:rsidRPr="004326D0" w:rsidRDefault="000622B9" w:rsidP="000622B9">
      <w:pPr>
        <w:pStyle w:val="38"/>
        <w:ind w:left="0" w:firstLine="709"/>
        <w:rPr>
          <w:sz w:val="24"/>
          <w:szCs w:val="24"/>
        </w:rPr>
      </w:pPr>
      <w:r w:rsidRPr="004326D0">
        <w:rPr>
          <w:sz w:val="24"/>
          <w:szCs w:val="24"/>
        </w:rPr>
        <w:t>4. Контроль за исполнением настоящего постановления возложить на заместителя главы администрации – начальника отдела по капитальному строительству, газификации, ЖКХ, архитектуре и градостроительству администрации Панинского муниципального района Мищенко В.И.</w:t>
      </w:r>
    </w:p>
    <w:p w:rsidR="000622B9" w:rsidRPr="004326D0" w:rsidRDefault="000622B9" w:rsidP="000622B9">
      <w:pPr>
        <w:pStyle w:val="38"/>
        <w:ind w:left="0" w:firstLine="709"/>
        <w:rPr>
          <w:sz w:val="24"/>
          <w:szCs w:val="24"/>
        </w:rPr>
      </w:pPr>
    </w:p>
    <w:p w:rsidR="000622B9" w:rsidRPr="004326D0" w:rsidRDefault="000622B9" w:rsidP="000622B9">
      <w:pPr>
        <w:pStyle w:val="38"/>
        <w:ind w:left="0" w:firstLine="709"/>
        <w:rPr>
          <w:sz w:val="24"/>
          <w:szCs w:val="24"/>
        </w:rPr>
      </w:pPr>
    </w:p>
    <w:p w:rsidR="000622B9" w:rsidRPr="004326D0" w:rsidRDefault="000622B9" w:rsidP="000622B9">
      <w:pPr>
        <w:ind w:firstLine="709"/>
        <w:jc w:val="both"/>
      </w:pPr>
      <w:r w:rsidRPr="004326D0">
        <w:t xml:space="preserve">Глава </w:t>
      </w:r>
    </w:p>
    <w:p w:rsidR="000622B9" w:rsidRPr="004326D0" w:rsidRDefault="000622B9" w:rsidP="000622B9">
      <w:pPr>
        <w:ind w:firstLine="709"/>
        <w:jc w:val="both"/>
      </w:pPr>
      <w:r w:rsidRPr="004326D0">
        <w:t>Панинского муниципального района Н.В. Щеглов</w:t>
      </w:r>
    </w:p>
    <w:p w:rsidR="000622B9" w:rsidRPr="004326D0" w:rsidRDefault="000622B9" w:rsidP="000622B9">
      <w:pPr>
        <w:widowControl w:val="0"/>
        <w:tabs>
          <w:tab w:val="right" w:pos="3806"/>
        </w:tabs>
        <w:autoSpaceDE w:val="0"/>
        <w:autoSpaceDN w:val="0"/>
        <w:adjustRightInd w:val="0"/>
        <w:ind w:firstLine="709"/>
        <w:jc w:val="both"/>
      </w:pPr>
      <w:r w:rsidRPr="004326D0">
        <w:br w:type="page"/>
      </w:r>
    </w:p>
    <w:p w:rsidR="000622B9" w:rsidRPr="004326D0" w:rsidRDefault="000622B9" w:rsidP="000622B9">
      <w:pPr>
        <w:widowControl w:val="0"/>
        <w:tabs>
          <w:tab w:val="right" w:pos="3806"/>
        </w:tabs>
        <w:suppressAutoHyphens w:val="0"/>
        <w:autoSpaceDE w:val="0"/>
        <w:autoSpaceDN w:val="0"/>
        <w:adjustRightInd w:val="0"/>
        <w:ind w:left="4536"/>
        <w:rPr>
          <w:lang w:eastAsia="ru-RU"/>
        </w:rPr>
      </w:pPr>
      <w:r w:rsidRPr="004326D0">
        <w:rPr>
          <w:lang w:eastAsia="ru-RU"/>
        </w:rPr>
        <w:lastRenderedPageBreak/>
        <w:t>УТВЕРЖДЕНА</w:t>
      </w:r>
    </w:p>
    <w:p w:rsidR="000622B9" w:rsidRPr="004326D0" w:rsidRDefault="000622B9" w:rsidP="000622B9">
      <w:pPr>
        <w:widowControl w:val="0"/>
        <w:tabs>
          <w:tab w:val="right" w:pos="3806"/>
        </w:tabs>
        <w:suppressAutoHyphens w:val="0"/>
        <w:autoSpaceDE w:val="0"/>
        <w:autoSpaceDN w:val="0"/>
        <w:adjustRightInd w:val="0"/>
        <w:ind w:left="4536"/>
        <w:rPr>
          <w:lang w:eastAsia="ru-RU"/>
        </w:rPr>
      </w:pPr>
      <w:r w:rsidRPr="004326D0">
        <w:rPr>
          <w:lang w:eastAsia="ru-RU"/>
        </w:rPr>
        <w:t xml:space="preserve">постановлением администрации </w:t>
      </w:r>
    </w:p>
    <w:p w:rsidR="000622B9" w:rsidRPr="004326D0" w:rsidRDefault="000622B9" w:rsidP="000622B9">
      <w:pPr>
        <w:widowControl w:val="0"/>
        <w:tabs>
          <w:tab w:val="right" w:pos="3806"/>
        </w:tabs>
        <w:suppressAutoHyphens w:val="0"/>
        <w:autoSpaceDE w:val="0"/>
        <w:autoSpaceDN w:val="0"/>
        <w:adjustRightInd w:val="0"/>
        <w:ind w:left="4536"/>
        <w:rPr>
          <w:lang w:eastAsia="ru-RU"/>
        </w:rPr>
      </w:pPr>
      <w:r w:rsidRPr="004326D0">
        <w:rPr>
          <w:lang w:eastAsia="ru-RU"/>
        </w:rPr>
        <w:t xml:space="preserve">Панинского муниципального района </w:t>
      </w:r>
    </w:p>
    <w:p w:rsidR="000622B9" w:rsidRPr="004326D0" w:rsidRDefault="000622B9" w:rsidP="000622B9">
      <w:pPr>
        <w:widowControl w:val="0"/>
        <w:tabs>
          <w:tab w:val="right" w:pos="3806"/>
        </w:tabs>
        <w:suppressAutoHyphens w:val="0"/>
        <w:autoSpaceDE w:val="0"/>
        <w:autoSpaceDN w:val="0"/>
        <w:adjustRightInd w:val="0"/>
        <w:ind w:left="4536"/>
        <w:rPr>
          <w:lang w:eastAsia="ru-RU"/>
        </w:rPr>
      </w:pPr>
      <w:r w:rsidRPr="004326D0">
        <w:rPr>
          <w:lang w:eastAsia="ru-RU"/>
        </w:rPr>
        <w:t>Воронежской области</w:t>
      </w:r>
    </w:p>
    <w:p w:rsidR="000622B9" w:rsidRPr="004326D0" w:rsidRDefault="000622B9" w:rsidP="000622B9">
      <w:pPr>
        <w:widowControl w:val="0"/>
        <w:tabs>
          <w:tab w:val="right" w:pos="3806"/>
        </w:tabs>
        <w:suppressAutoHyphens w:val="0"/>
        <w:autoSpaceDE w:val="0"/>
        <w:autoSpaceDN w:val="0"/>
        <w:adjustRightInd w:val="0"/>
        <w:ind w:left="4536"/>
        <w:rPr>
          <w:lang w:eastAsia="ru-RU"/>
        </w:rPr>
      </w:pPr>
      <w:r w:rsidRPr="004326D0">
        <w:rPr>
          <w:lang w:eastAsia="ru-RU"/>
        </w:rPr>
        <w:t xml:space="preserve"> от 22.10.2019 № 425</w:t>
      </w:r>
    </w:p>
    <w:p w:rsidR="000622B9" w:rsidRPr="004326D0" w:rsidRDefault="000622B9" w:rsidP="000622B9">
      <w:pPr>
        <w:ind w:firstLine="709"/>
        <w:jc w:val="both"/>
      </w:pPr>
    </w:p>
    <w:p w:rsidR="000622B9" w:rsidRPr="004326D0" w:rsidRDefault="000622B9" w:rsidP="000622B9">
      <w:pPr>
        <w:ind w:firstLine="709"/>
        <w:jc w:val="center"/>
      </w:pPr>
      <w:r w:rsidRPr="004326D0">
        <w:t>МУНИЦИПАЛЬНАЯ ПРОГРАММА ПАНИНСКОГО МУНИЦИПАЛЬНОГО РАЙОНА</w:t>
      </w:r>
    </w:p>
    <w:p w:rsidR="000622B9" w:rsidRPr="004326D0" w:rsidRDefault="000622B9" w:rsidP="000622B9">
      <w:pPr>
        <w:ind w:firstLine="709"/>
        <w:jc w:val="center"/>
      </w:pPr>
      <w:r w:rsidRPr="004326D0">
        <w:t>«Обеспечение доступным и комфортным жильем и коммунальными услугами</w:t>
      </w:r>
    </w:p>
    <w:p w:rsidR="000622B9" w:rsidRPr="004326D0" w:rsidRDefault="000622B9" w:rsidP="000622B9">
      <w:pPr>
        <w:ind w:firstLine="709"/>
        <w:jc w:val="center"/>
      </w:pPr>
      <w:r w:rsidRPr="004326D0">
        <w:t>населения Панинского муниципального района»</w:t>
      </w:r>
    </w:p>
    <w:p w:rsidR="000622B9" w:rsidRPr="004326D0" w:rsidRDefault="000622B9" w:rsidP="000622B9">
      <w:pPr>
        <w:ind w:firstLine="709"/>
        <w:jc w:val="center"/>
      </w:pPr>
    </w:p>
    <w:p w:rsidR="000622B9" w:rsidRPr="004326D0" w:rsidRDefault="000622B9" w:rsidP="000622B9">
      <w:pPr>
        <w:ind w:firstLine="709"/>
        <w:jc w:val="center"/>
      </w:pPr>
      <w:r w:rsidRPr="004326D0">
        <w:t>ПАСПОРТ</w:t>
      </w:r>
    </w:p>
    <w:p w:rsidR="000622B9" w:rsidRPr="004326D0" w:rsidRDefault="000622B9" w:rsidP="000622B9">
      <w:pPr>
        <w:ind w:firstLine="709"/>
        <w:jc w:val="center"/>
      </w:pPr>
      <w:r w:rsidRPr="004326D0">
        <w:rPr>
          <w:spacing w:val="-4"/>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p w:rsidR="000622B9" w:rsidRPr="004326D0" w:rsidRDefault="000622B9" w:rsidP="000622B9">
      <w:pPr>
        <w:ind w:firstLine="709"/>
        <w:jc w:val="both"/>
      </w:pPr>
    </w:p>
    <w:tbl>
      <w:tblPr>
        <w:tblW w:w="10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615"/>
      </w:tblGrid>
      <w:tr w:rsidR="000622B9" w:rsidRPr="004326D0" w:rsidTr="00FF52FB">
        <w:trPr>
          <w:trHeight w:val="720"/>
        </w:trPr>
        <w:tc>
          <w:tcPr>
            <w:tcW w:w="3544" w:type="dxa"/>
            <w:vAlign w:val="center"/>
          </w:tcPr>
          <w:p w:rsidR="000622B9" w:rsidRPr="004326D0" w:rsidRDefault="000622B9" w:rsidP="00FF52FB">
            <w:pPr>
              <w:jc w:val="both"/>
            </w:pPr>
            <w:r w:rsidRPr="004326D0">
              <w:t>Ответственный исполнитель муниципальной программы</w:t>
            </w:r>
          </w:p>
        </w:tc>
        <w:tc>
          <w:tcPr>
            <w:tcW w:w="6615" w:type="dxa"/>
            <w:noWrap/>
            <w:vAlign w:val="center"/>
          </w:tcPr>
          <w:p w:rsidR="000622B9" w:rsidRPr="004326D0" w:rsidRDefault="000622B9" w:rsidP="00FF52FB">
            <w:pPr>
              <w:jc w:val="both"/>
            </w:pPr>
            <w:r w:rsidRPr="004326D0">
              <w:t>Отдел по капитальному строительству, газификации, ЖКХ, архитектуре и градостроительству</w:t>
            </w:r>
          </w:p>
        </w:tc>
      </w:tr>
      <w:tr w:rsidR="000622B9" w:rsidRPr="004326D0" w:rsidTr="00FF52FB">
        <w:trPr>
          <w:trHeight w:val="720"/>
        </w:trPr>
        <w:tc>
          <w:tcPr>
            <w:tcW w:w="3544" w:type="dxa"/>
          </w:tcPr>
          <w:p w:rsidR="000622B9" w:rsidRPr="004326D0" w:rsidRDefault="000622B9" w:rsidP="00FF52FB">
            <w:pPr>
              <w:jc w:val="both"/>
            </w:pPr>
            <w:r w:rsidRPr="004326D0">
              <w:t>Участники программы</w:t>
            </w:r>
          </w:p>
        </w:tc>
        <w:tc>
          <w:tcPr>
            <w:tcW w:w="6615" w:type="dxa"/>
          </w:tcPr>
          <w:p w:rsidR="000622B9" w:rsidRPr="004326D0" w:rsidRDefault="000622B9" w:rsidP="00FF52FB">
            <w:pPr>
              <w:jc w:val="both"/>
              <w:rPr>
                <w:spacing w:val="-6"/>
              </w:rPr>
            </w:pPr>
            <w:r w:rsidRPr="004326D0">
              <w:t>-</w:t>
            </w:r>
          </w:p>
        </w:tc>
      </w:tr>
      <w:tr w:rsidR="000622B9" w:rsidRPr="004326D0" w:rsidTr="00FF52FB">
        <w:trPr>
          <w:trHeight w:val="720"/>
        </w:trPr>
        <w:tc>
          <w:tcPr>
            <w:tcW w:w="3544" w:type="dxa"/>
          </w:tcPr>
          <w:p w:rsidR="000622B9" w:rsidRPr="004326D0" w:rsidRDefault="000622B9" w:rsidP="00FF52FB">
            <w:pPr>
              <w:jc w:val="both"/>
            </w:pPr>
            <w:r w:rsidRPr="004326D0">
              <w:t xml:space="preserve">Подпрограммы муниципальной </w:t>
            </w:r>
          </w:p>
          <w:p w:rsidR="000622B9" w:rsidRPr="004326D0" w:rsidRDefault="000622B9" w:rsidP="00FF52FB">
            <w:pPr>
              <w:jc w:val="both"/>
            </w:pPr>
            <w:r w:rsidRPr="004326D0">
              <w:t xml:space="preserve">программы и основные мероприятия </w:t>
            </w:r>
          </w:p>
        </w:tc>
        <w:tc>
          <w:tcPr>
            <w:tcW w:w="6615" w:type="dxa"/>
          </w:tcPr>
          <w:p w:rsidR="000622B9" w:rsidRPr="004326D0" w:rsidRDefault="000622B9" w:rsidP="00FF52FB">
            <w:pPr>
              <w:jc w:val="both"/>
            </w:pPr>
            <w:r w:rsidRPr="004326D0">
              <w:t xml:space="preserve">Подпрограмма № 1 </w:t>
            </w:r>
          </w:p>
          <w:p w:rsidR="000622B9" w:rsidRPr="004326D0" w:rsidRDefault="000622B9" w:rsidP="00FF52FB">
            <w:pPr>
              <w:jc w:val="both"/>
            </w:pPr>
            <w:r w:rsidRPr="004326D0">
              <w:t>Доступное жилье и комфортная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1</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 xml:space="preserve"> Создание условий для обеспечения доступным и комфортным жильем населения Панинского района.</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 xml:space="preserve">Мероприятие 1: Обеспечение жильем молодых семей </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2: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0622B9" w:rsidRPr="004326D0" w:rsidRDefault="000622B9" w:rsidP="00FF52FB">
            <w:pPr>
              <w:jc w:val="both"/>
            </w:pPr>
            <w:r w:rsidRPr="004326D0">
              <w:t>Основное мероприятие 2 Создание условий для обеспечения качественными жилищно-коммунальными услугами населения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1: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 xml:space="preserve"> Мероприятие 2: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3: Приобретение коммунальной специализированной техники.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4: Газификация населенных пунктов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Подпрограмма №2 Энергосбережение и повышение энергетической ффективности в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lastRenderedPageBreak/>
              <w:t>Основное мероприятие 1</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 xml:space="preserve"> Мероприятие 1: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2: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3: Перевод котельных работающих на твердом и жидком топливе на природный газ.</w:t>
            </w:r>
          </w:p>
          <w:p w:rsidR="000622B9" w:rsidRPr="004326D0" w:rsidRDefault="000622B9" w:rsidP="00FF52FB">
            <w:pPr>
              <w:pStyle w:val="ConsPlusNormal0"/>
              <w:jc w:val="both"/>
              <w:rPr>
                <w:rFonts w:ascii="Times New Roman" w:hAnsi="Times New Roman" w:cs="Times New Roman"/>
                <w:sz w:val="24"/>
                <w:szCs w:val="24"/>
              </w:rPr>
            </w:pP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Подпрограмма №3 Развитие транспортной системы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1</w:t>
            </w:r>
          </w:p>
          <w:p w:rsidR="000622B9" w:rsidRPr="004326D0" w:rsidRDefault="000622B9" w:rsidP="00FF52FB">
            <w:pPr>
              <w:jc w:val="both"/>
            </w:pPr>
            <w:r w:rsidRPr="004326D0">
              <w:t>1. Качественные и безопасные дороги в населенных пунктах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1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2 Мероприятия направлены на поддержку внутримуниципальных пассажирских перевозок.</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1 Приобретение автобусов для внутримуниципальных перевозок.</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2 Организация внутримуниципальных перевозок пассажиров и багажа транспортом общего пользования.</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Подпрограмма 4 Строительство, реконструкция, капитальный ремонт объектов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1: Строительство объектов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2: Капитальный и текущий ремонт объектов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3: Реконструкция объектов Панинского муниципального района.</w:t>
            </w:r>
          </w:p>
          <w:p w:rsidR="000622B9" w:rsidRPr="004326D0" w:rsidRDefault="000622B9" w:rsidP="00FF52FB">
            <w:pPr>
              <w:jc w:val="both"/>
              <w:rPr>
                <w:spacing w:val="-6"/>
              </w:rPr>
            </w:pPr>
          </w:p>
        </w:tc>
      </w:tr>
      <w:tr w:rsidR="000622B9" w:rsidRPr="004326D0" w:rsidTr="00FF52FB">
        <w:trPr>
          <w:trHeight w:val="720"/>
        </w:trPr>
        <w:tc>
          <w:tcPr>
            <w:tcW w:w="3544" w:type="dxa"/>
          </w:tcPr>
          <w:p w:rsidR="000622B9" w:rsidRPr="004326D0" w:rsidRDefault="000622B9" w:rsidP="00FF52FB">
            <w:pPr>
              <w:jc w:val="both"/>
            </w:pPr>
            <w:r w:rsidRPr="004326D0">
              <w:lastRenderedPageBreak/>
              <w:t>Цель муниципальной программы</w:t>
            </w:r>
          </w:p>
        </w:tc>
        <w:tc>
          <w:tcPr>
            <w:tcW w:w="6615" w:type="dxa"/>
          </w:tcPr>
          <w:p w:rsidR="000622B9" w:rsidRPr="004326D0" w:rsidRDefault="000622B9" w:rsidP="00FF52FB">
            <w:pPr>
              <w:jc w:val="both"/>
              <w:rPr>
                <w:spacing w:val="-6"/>
              </w:rPr>
            </w:pPr>
            <w:r w:rsidRPr="004326D0">
              <w:rPr>
                <w:spacing w:val="-6"/>
              </w:rPr>
              <w:t>- Повышение доступности жилья и создание комфортной среды проживания.</w:t>
            </w:r>
          </w:p>
          <w:p w:rsidR="000622B9" w:rsidRPr="004326D0" w:rsidRDefault="000622B9" w:rsidP="00FF52FB">
            <w:pPr>
              <w:pStyle w:val="affd"/>
              <w:ind w:firstLine="0"/>
              <w:rPr>
                <w:rFonts w:ascii="Times New Roman" w:hAnsi="Times New Roman" w:cs="Times New Roman"/>
                <w:spacing w:val="-4"/>
              </w:rPr>
            </w:pPr>
            <w:r w:rsidRPr="004326D0">
              <w:rPr>
                <w:rFonts w:ascii="Times New Roman" w:hAnsi="Times New Roman" w:cs="Times New Roman"/>
                <w:spacing w:val="-4"/>
              </w:rPr>
              <w:t>- Создание условий для обеспечения качественными услугами жилищно-коммунального хозяйства населения Панинского муниципального района.</w:t>
            </w:r>
          </w:p>
          <w:p w:rsidR="000622B9" w:rsidRPr="004326D0" w:rsidRDefault="000622B9" w:rsidP="00FF52FB">
            <w:pPr>
              <w:jc w:val="both"/>
            </w:pPr>
            <w:r w:rsidRPr="004326D0">
              <w:t xml:space="preserve">- Повышение качества предоставления услуг потребителям по водоснабжению; - Обеспечение устойчивого развития инженерной инфраструктуры Панинского муниципального района. </w:t>
            </w:r>
          </w:p>
          <w:p w:rsidR="000622B9" w:rsidRPr="004326D0" w:rsidRDefault="000622B9" w:rsidP="00FF52FB">
            <w:pPr>
              <w:jc w:val="both"/>
              <w:rPr>
                <w:spacing w:val="-8"/>
              </w:rPr>
            </w:pPr>
            <w:r w:rsidRPr="004326D0">
              <w:rPr>
                <w:spacing w:val="-8"/>
              </w:rPr>
              <w:t xml:space="preserve">- Создание условий для снижения электропотребления в системах </w:t>
            </w:r>
            <w:r w:rsidRPr="004326D0">
              <w:rPr>
                <w:spacing w:val="-8"/>
              </w:rPr>
              <w:lastRenderedPageBreak/>
              <w:t xml:space="preserve">уличного освещения, и освещения объектов социальной за счет внедрения светодиодных светильников, атоматизации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0622B9" w:rsidRPr="004326D0" w:rsidRDefault="000622B9" w:rsidP="00FF52FB">
            <w:pPr>
              <w:jc w:val="both"/>
              <w:rPr>
                <w:spacing w:val="-4"/>
              </w:rPr>
            </w:pPr>
            <w:r w:rsidRPr="004326D0">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0622B9" w:rsidRPr="004326D0" w:rsidRDefault="000622B9" w:rsidP="00FF52FB">
            <w:pPr>
              <w:jc w:val="both"/>
              <w:rPr>
                <w:spacing w:val="-8"/>
              </w:rPr>
            </w:pPr>
            <w:r w:rsidRPr="004326D0">
              <w:rPr>
                <w:spacing w:val="-8"/>
              </w:rPr>
              <w:t>Сокращение доли автомобильных дорог местного значения не соответствующих нормативным требованиям.</w:t>
            </w:r>
          </w:p>
          <w:p w:rsidR="000622B9" w:rsidRPr="004326D0" w:rsidRDefault="000622B9" w:rsidP="00FF52FB">
            <w:pPr>
              <w:jc w:val="both"/>
              <w:rPr>
                <w:spacing w:val="-4"/>
              </w:rPr>
            </w:pPr>
            <w:r w:rsidRPr="004326D0">
              <w:rPr>
                <w:spacing w:val="-4"/>
              </w:rPr>
              <w:t>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0622B9" w:rsidRPr="004326D0" w:rsidRDefault="000622B9" w:rsidP="00FF52FB">
            <w:pPr>
              <w:jc w:val="both"/>
            </w:pPr>
            <w:r w:rsidRPr="004326D0">
              <w:t xml:space="preserve">- Капитальный и текущий ремонт объектов муниципальной собственности. </w:t>
            </w:r>
          </w:p>
          <w:p w:rsidR="000622B9" w:rsidRPr="004326D0" w:rsidRDefault="000622B9" w:rsidP="00FF52FB">
            <w:pPr>
              <w:jc w:val="both"/>
            </w:pPr>
            <w:r w:rsidRPr="004326D0">
              <w:t>- Сохранение и поддержание объектов муниципальной собственности, в состоянии соответствующим строительным нормам.</w:t>
            </w:r>
          </w:p>
          <w:p w:rsidR="000622B9" w:rsidRPr="004326D0" w:rsidRDefault="000622B9" w:rsidP="00FF52FB">
            <w:pPr>
              <w:jc w:val="both"/>
            </w:pPr>
            <w:r w:rsidRPr="004326D0">
              <w:t>- Предотвращение дальнейшего ветшания и разрушения зданий, продление сроков службы конструктивных элементов.</w:t>
            </w:r>
          </w:p>
          <w:p w:rsidR="000622B9" w:rsidRPr="004326D0" w:rsidRDefault="000622B9" w:rsidP="00FF52FB">
            <w:pPr>
              <w:jc w:val="both"/>
            </w:pPr>
            <w:r w:rsidRPr="004326D0">
              <w:t>- Исключение аварийных ситуаций на объектах.</w:t>
            </w:r>
          </w:p>
          <w:p w:rsidR="000622B9" w:rsidRPr="004326D0" w:rsidRDefault="000622B9" w:rsidP="00FF52FB">
            <w:pPr>
              <w:autoSpaceDE w:val="0"/>
              <w:autoSpaceDN w:val="0"/>
              <w:adjustRightInd w:val="0"/>
              <w:jc w:val="both"/>
            </w:pPr>
            <w:r w:rsidRPr="004326D0">
              <w:t>- Увеличение общей площади жилых помещений.</w:t>
            </w:r>
          </w:p>
          <w:p w:rsidR="000622B9" w:rsidRPr="004326D0" w:rsidRDefault="000622B9" w:rsidP="00FF52FB">
            <w:pPr>
              <w:jc w:val="both"/>
              <w:rPr>
                <w:spacing w:val="-4"/>
              </w:rPr>
            </w:pPr>
            <w:r w:rsidRPr="004326D0">
              <w:rPr>
                <w:spacing w:val="-4"/>
              </w:rPr>
              <w:t>- Создание условий для развития массового жилищного строительства, обеспечение земельных участков инженерной инфраструктурой.</w:t>
            </w:r>
          </w:p>
          <w:p w:rsidR="000622B9" w:rsidRPr="004326D0" w:rsidRDefault="000622B9" w:rsidP="00FF52FB">
            <w:pPr>
              <w:jc w:val="both"/>
              <w:rPr>
                <w:spacing w:val="-4"/>
              </w:rPr>
            </w:pPr>
            <w:r w:rsidRPr="004326D0">
              <w:rPr>
                <w:spacing w:val="-4"/>
              </w:rPr>
              <w:t xml:space="preserve">- Обеспечение предоставления </w:t>
            </w:r>
            <w:r w:rsidRPr="004326D0">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4326D0">
              <w:rPr>
                <w:spacing w:val="-6"/>
              </w:rPr>
              <w:t>.</w:t>
            </w:r>
            <w:r w:rsidRPr="004326D0">
              <w:rPr>
                <w:spacing w:val="-4"/>
              </w:rPr>
              <w:t xml:space="preserve"> </w:t>
            </w:r>
          </w:p>
          <w:p w:rsidR="000622B9" w:rsidRPr="004326D0" w:rsidRDefault="000622B9" w:rsidP="00FF52FB">
            <w:pPr>
              <w:autoSpaceDE w:val="0"/>
              <w:autoSpaceDN w:val="0"/>
              <w:adjustRightInd w:val="0"/>
              <w:jc w:val="both"/>
              <w:rPr>
                <w:spacing w:val="-4"/>
              </w:rPr>
            </w:pPr>
            <w:r w:rsidRPr="004326D0">
              <w:rPr>
                <w:spacing w:val="-4"/>
              </w:rPr>
              <w:t>- Создание условий для повышения уровня газификации жилого фонда района,</w:t>
            </w:r>
          </w:p>
          <w:p w:rsidR="000622B9" w:rsidRPr="004326D0" w:rsidRDefault="000622B9" w:rsidP="00FF52FB">
            <w:pPr>
              <w:autoSpaceDE w:val="0"/>
              <w:autoSpaceDN w:val="0"/>
              <w:adjustRightInd w:val="0"/>
              <w:jc w:val="both"/>
              <w:rPr>
                <w:spacing w:val="-4"/>
              </w:rPr>
            </w:pPr>
            <w:r w:rsidRPr="004326D0">
              <w:rPr>
                <w:spacing w:val="-4"/>
              </w:rPr>
              <w:t xml:space="preserve">предприятий </w:t>
            </w:r>
            <w:r w:rsidRPr="004326D0">
              <w:rPr>
                <w:spacing w:val="-6"/>
              </w:rPr>
              <w:t>жилищно-коммунального хозяйства, промышленных</w:t>
            </w:r>
            <w:r w:rsidRPr="004326D0">
              <w:rPr>
                <w:spacing w:val="-4"/>
              </w:rPr>
              <w:t xml:space="preserve"> и иных предприятий и организаций.</w:t>
            </w:r>
          </w:p>
          <w:p w:rsidR="000622B9" w:rsidRPr="004326D0" w:rsidRDefault="000622B9" w:rsidP="00FF52FB">
            <w:pPr>
              <w:jc w:val="both"/>
            </w:pPr>
            <w:r w:rsidRPr="004326D0">
              <w:rPr>
                <w:spacing w:val="-4"/>
              </w:rPr>
              <w:t>-</w:t>
            </w:r>
            <w:r w:rsidRPr="004326D0">
              <w:t>Улучшение технической обеспеченности Панинского муниципального района.</w:t>
            </w:r>
          </w:p>
          <w:p w:rsidR="000622B9" w:rsidRPr="004326D0" w:rsidRDefault="000622B9" w:rsidP="00FF52FB">
            <w:pPr>
              <w:jc w:val="both"/>
            </w:pPr>
            <w:r w:rsidRPr="004326D0">
              <w:t>- Бесперебойное обеспечение населения питьевой водой нормативного качества и в достаточном объеме</w:t>
            </w:r>
          </w:p>
          <w:p w:rsidR="000622B9" w:rsidRPr="004326D0" w:rsidRDefault="000622B9" w:rsidP="00FF52FB">
            <w:pPr>
              <w:autoSpaceDE w:val="0"/>
              <w:autoSpaceDN w:val="0"/>
              <w:adjustRightInd w:val="0"/>
              <w:jc w:val="both"/>
              <w:rPr>
                <w:spacing w:val="-4"/>
              </w:rPr>
            </w:pPr>
            <w:r w:rsidRPr="004326D0">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0622B9" w:rsidRPr="004326D0" w:rsidRDefault="000622B9" w:rsidP="00FF52FB">
            <w:pPr>
              <w:autoSpaceDE w:val="0"/>
              <w:autoSpaceDN w:val="0"/>
              <w:adjustRightInd w:val="0"/>
              <w:jc w:val="both"/>
              <w:rPr>
                <w:spacing w:val="-4"/>
              </w:rPr>
            </w:pPr>
            <w:r w:rsidRPr="004326D0">
              <w:rPr>
                <w:spacing w:val="-4"/>
              </w:rPr>
              <w:t xml:space="preserve"> - Проведение организационных мероприятий по повышению эффективности потребления энергии.</w:t>
            </w:r>
          </w:p>
          <w:p w:rsidR="000622B9" w:rsidRPr="004326D0" w:rsidRDefault="000622B9" w:rsidP="00FF52FB">
            <w:pPr>
              <w:autoSpaceDE w:val="0"/>
              <w:autoSpaceDN w:val="0"/>
              <w:adjustRightInd w:val="0"/>
              <w:jc w:val="both"/>
            </w:pPr>
            <w:r w:rsidRPr="004326D0">
              <w:rPr>
                <w:spacing w:val="-4"/>
              </w:rPr>
              <w:t xml:space="preserve"> - Сокращение расхода бюджетных средств на оплату за энергоресурсы, в том числе за счет сокращения потерь тепловой и электрической энергии.</w:t>
            </w:r>
          </w:p>
          <w:p w:rsidR="000622B9" w:rsidRPr="004326D0" w:rsidRDefault="000622B9" w:rsidP="00FF52FB">
            <w:pPr>
              <w:jc w:val="both"/>
              <w:rPr>
                <w:spacing w:val="-4"/>
              </w:rPr>
            </w:pPr>
            <w:r w:rsidRPr="004326D0">
              <w:rPr>
                <w:spacing w:val="-4"/>
              </w:rPr>
              <w:t>- Увеличение количества автобусов и техники для жилищно-</w:t>
            </w:r>
            <w:r w:rsidRPr="004326D0">
              <w:rPr>
                <w:spacing w:val="-4"/>
              </w:rPr>
              <w:lastRenderedPageBreak/>
              <w:t>коммунального хозяйства, работающих на газомоторном топливе</w:t>
            </w:r>
          </w:p>
          <w:p w:rsidR="000622B9" w:rsidRPr="004326D0" w:rsidRDefault="000622B9" w:rsidP="00FF52FB">
            <w:pPr>
              <w:jc w:val="both"/>
            </w:pPr>
            <w:r w:rsidRPr="004326D0">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0622B9" w:rsidRPr="004326D0" w:rsidRDefault="000622B9" w:rsidP="00FF52FB">
            <w:pPr>
              <w:autoSpaceDE w:val="0"/>
              <w:autoSpaceDN w:val="0"/>
              <w:adjustRightInd w:val="0"/>
              <w:jc w:val="both"/>
            </w:pPr>
            <w:r w:rsidRPr="004326D0">
              <w:t>- Капитальный ремонт объектов образования, культуры и спорта.</w:t>
            </w:r>
          </w:p>
          <w:p w:rsidR="000622B9" w:rsidRPr="004326D0" w:rsidRDefault="000622B9" w:rsidP="00FF52FB">
            <w:pPr>
              <w:jc w:val="both"/>
            </w:pPr>
            <w:r w:rsidRPr="004326D0">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0622B9" w:rsidRPr="004326D0" w:rsidRDefault="000622B9" w:rsidP="00FF52FB">
            <w:pPr>
              <w:autoSpaceDE w:val="0"/>
              <w:autoSpaceDN w:val="0"/>
              <w:adjustRightInd w:val="0"/>
              <w:jc w:val="both"/>
            </w:pPr>
            <w:r w:rsidRPr="004326D0">
              <w:t>- Капитальный ремонт объектов образования, культуры и спорта.</w:t>
            </w:r>
          </w:p>
          <w:p w:rsidR="000622B9" w:rsidRPr="004326D0" w:rsidRDefault="000622B9" w:rsidP="00FF52FB">
            <w:pPr>
              <w:jc w:val="both"/>
            </w:pPr>
          </w:p>
        </w:tc>
      </w:tr>
      <w:tr w:rsidR="000622B9" w:rsidRPr="004326D0" w:rsidTr="00FF52FB">
        <w:trPr>
          <w:trHeight w:val="273"/>
        </w:trPr>
        <w:tc>
          <w:tcPr>
            <w:tcW w:w="3544" w:type="dxa"/>
          </w:tcPr>
          <w:p w:rsidR="000622B9" w:rsidRPr="004326D0" w:rsidRDefault="000622B9" w:rsidP="00FF52FB">
            <w:pPr>
              <w:jc w:val="both"/>
            </w:pPr>
            <w:r w:rsidRPr="004326D0">
              <w:lastRenderedPageBreak/>
              <w:t>Задачи муниципальной программы</w:t>
            </w:r>
          </w:p>
          <w:p w:rsidR="000622B9" w:rsidRPr="004326D0" w:rsidRDefault="000622B9" w:rsidP="00FF52FB">
            <w:pPr>
              <w:jc w:val="both"/>
            </w:pPr>
          </w:p>
          <w:p w:rsidR="000622B9" w:rsidRPr="004326D0" w:rsidRDefault="000622B9" w:rsidP="00FF52FB">
            <w:pPr>
              <w:jc w:val="both"/>
            </w:pPr>
          </w:p>
        </w:tc>
        <w:tc>
          <w:tcPr>
            <w:tcW w:w="6615" w:type="dxa"/>
          </w:tcPr>
          <w:p w:rsidR="000622B9" w:rsidRPr="004326D0" w:rsidRDefault="000622B9" w:rsidP="00FF52FB">
            <w:pPr>
              <w:autoSpaceDE w:val="0"/>
              <w:autoSpaceDN w:val="0"/>
              <w:adjustRightInd w:val="0"/>
              <w:jc w:val="both"/>
            </w:pPr>
            <w:r w:rsidRPr="004326D0">
              <w:t>- Увеличение общей площади жилых помещений.</w:t>
            </w:r>
          </w:p>
          <w:p w:rsidR="000622B9" w:rsidRPr="004326D0" w:rsidRDefault="000622B9" w:rsidP="00FF52FB">
            <w:pPr>
              <w:jc w:val="both"/>
              <w:rPr>
                <w:spacing w:val="-4"/>
              </w:rPr>
            </w:pPr>
            <w:r w:rsidRPr="004326D0">
              <w:rPr>
                <w:spacing w:val="-4"/>
              </w:rPr>
              <w:t>- Создание условий для развития массового жилищного строительства, обеспечение земельных участков инженерной инфраструктурой.</w:t>
            </w:r>
          </w:p>
          <w:p w:rsidR="000622B9" w:rsidRPr="004326D0" w:rsidRDefault="000622B9" w:rsidP="00FF52FB">
            <w:pPr>
              <w:jc w:val="both"/>
              <w:rPr>
                <w:spacing w:val="-4"/>
              </w:rPr>
            </w:pPr>
            <w:r w:rsidRPr="004326D0">
              <w:rPr>
                <w:spacing w:val="-4"/>
              </w:rPr>
              <w:t xml:space="preserve">- Обеспечение предоставления </w:t>
            </w:r>
            <w:r w:rsidRPr="004326D0">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4326D0">
              <w:rPr>
                <w:spacing w:val="-6"/>
              </w:rPr>
              <w:t>.</w:t>
            </w:r>
            <w:r w:rsidRPr="004326D0">
              <w:rPr>
                <w:spacing w:val="-4"/>
              </w:rPr>
              <w:t xml:space="preserve"> </w:t>
            </w:r>
          </w:p>
          <w:p w:rsidR="000622B9" w:rsidRPr="004326D0" w:rsidRDefault="000622B9" w:rsidP="00FF52FB">
            <w:pPr>
              <w:autoSpaceDE w:val="0"/>
              <w:autoSpaceDN w:val="0"/>
              <w:adjustRightInd w:val="0"/>
              <w:jc w:val="both"/>
              <w:rPr>
                <w:spacing w:val="-4"/>
              </w:rPr>
            </w:pPr>
            <w:r w:rsidRPr="004326D0">
              <w:rPr>
                <w:spacing w:val="-4"/>
              </w:rPr>
              <w:t>- Создание условий для повышения уровня газификации жилого фонда района,</w:t>
            </w:r>
          </w:p>
          <w:p w:rsidR="000622B9" w:rsidRPr="004326D0" w:rsidRDefault="000622B9" w:rsidP="00FF52FB">
            <w:pPr>
              <w:autoSpaceDE w:val="0"/>
              <w:autoSpaceDN w:val="0"/>
              <w:adjustRightInd w:val="0"/>
              <w:jc w:val="both"/>
              <w:rPr>
                <w:spacing w:val="-4"/>
              </w:rPr>
            </w:pPr>
            <w:r w:rsidRPr="004326D0">
              <w:rPr>
                <w:spacing w:val="-4"/>
              </w:rPr>
              <w:t xml:space="preserve">предприятий </w:t>
            </w:r>
            <w:r w:rsidRPr="004326D0">
              <w:rPr>
                <w:spacing w:val="-6"/>
              </w:rPr>
              <w:t>жилищно-коммунального хозяйства, промышленных</w:t>
            </w:r>
            <w:r w:rsidRPr="004326D0">
              <w:rPr>
                <w:spacing w:val="-4"/>
              </w:rPr>
              <w:t xml:space="preserve"> и иных предприятий и организаций.</w:t>
            </w:r>
          </w:p>
          <w:p w:rsidR="000622B9" w:rsidRPr="004326D0" w:rsidRDefault="000622B9" w:rsidP="00FF52FB">
            <w:pPr>
              <w:jc w:val="both"/>
            </w:pPr>
            <w:r w:rsidRPr="004326D0">
              <w:rPr>
                <w:spacing w:val="-4"/>
              </w:rPr>
              <w:t>-</w:t>
            </w:r>
            <w:r w:rsidRPr="004326D0">
              <w:t>Улучшение технической обеспеченности Панинского муниципального района.</w:t>
            </w:r>
          </w:p>
          <w:p w:rsidR="000622B9" w:rsidRPr="004326D0" w:rsidRDefault="000622B9" w:rsidP="00FF52FB">
            <w:pPr>
              <w:autoSpaceDE w:val="0"/>
              <w:autoSpaceDN w:val="0"/>
              <w:adjustRightInd w:val="0"/>
              <w:jc w:val="both"/>
            </w:pPr>
            <w:r w:rsidRPr="004326D0">
              <w:t>- Бесперебойное обеспечение населения питьевой водой нормативного качества и в достаточном объеме</w:t>
            </w:r>
          </w:p>
          <w:p w:rsidR="000622B9" w:rsidRPr="004326D0" w:rsidRDefault="000622B9" w:rsidP="00FF52FB">
            <w:pPr>
              <w:autoSpaceDE w:val="0"/>
              <w:autoSpaceDN w:val="0"/>
              <w:adjustRightInd w:val="0"/>
              <w:jc w:val="both"/>
              <w:rPr>
                <w:spacing w:val="-4"/>
              </w:rPr>
            </w:pPr>
            <w:r w:rsidRPr="004326D0">
              <w:rPr>
                <w:spacing w:val="-4"/>
              </w:rPr>
              <w:t>-Проведение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0622B9" w:rsidRPr="004326D0" w:rsidRDefault="000622B9" w:rsidP="00FF52FB">
            <w:pPr>
              <w:autoSpaceDE w:val="0"/>
              <w:autoSpaceDN w:val="0"/>
              <w:adjustRightInd w:val="0"/>
              <w:jc w:val="both"/>
              <w:rPr>
                <w:spacing w:val="-4"/>
              </w:rPr>
            </w:pPr>
            <w:r w:rsidRPr="004326D0">
              <w:rPr>
                <w:spacing w:val="-4"/>
              </w:rPr>
              <w:t xml:space="preserve"> -Проведение организационных мероприятий по повышению эффективности потребления энергии.</w:t>
            </w:r>
          </w:p>
          <w:p w:rsidR="000622B9" w:rsidRPr="004326D0" w:rsidRDefault="000622B9" w:rsidP="00FF52FB">
            <w:pPr>
              <w:autoSpaceDE w:val="0"/>
              <w:autoSpaceDN w:val="0"/>
              <w:adjustRightInd w:val="0"/>
              <w:jc w:val="both"/>
            </w:pPr>
            <w:r w:rsidRPr="004326D0">
              <w:rPr>
                <w:spacing w:val="-4"/>
              </w:rPr>
              <w:t xml:space="preserve"> -Сокращение расхода бюджетных средств на оплату за энергоресурсы, в том числе за счет сокращения потерь тепловой и электрической энергии.</w:t>
            </w:r>
          </w:p>
          <w:p w:rsidR="000622B9" w:rsidRPr="004326D0" w:rsidRDefault="000622B9" w:rsidP="00FF52FB">
            <w:pPr>
              <w:autoSpaceDE w:val="0"/>
              <w:autoSpaceDN w:val="0"/>
              <w:adjustRightInd w:val="0"/>
              <w:jc w:val="both"/>
              <w:rPr>
                <w:spacing w:val="-4"/>
              </w:rPr>
            </w:pPr>
            <w:r w:rsidRPr="004326D0">
              <w:rPr>
                <w:spacing w:val="-4"/>
              </w:rPr>
              <w:t>-Увеличение количества автобусов и техники для жилищно-коммунального хозяйства, работающих на газомоторном топливе</w:t>
            </w:r>
          </w:p>
          <w:p w:rsidR="000622B9" w:rsidRPr="004326D0" w:rsidRDefault="000622B9" w:rsidP="00FF52FB">
            <w:pPr>
              <w:jc w:val="both"/>
            </w:pPr>
            <w:r w:rsidRPr="004326D0">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0622B9" w:rsidRPr="004326D0" w:rsidRDefault="000622B9" w:rsidP="00FF52FB">
            <w:pPr>
              <w:autoSpaceDE w:val="0"/>
              <w:autoSpaceDN w:val="0"/>
              <w:adjustRightInd w:val="0"/>
              <w:jc w:val="both"/>
            </w:pPr>
            <w:r w:rsidRPr="004326D0">
              <w:t>- Капитальный ремонт объектов образования, культуры и спорта.</w:t>
            </w:r>
          </w:p>
        </w:tc>
      </w:tr>
      <w:tr w:rsidR="000622B9" w:rsidRPr="004326D0" w:rsidTr="00FF52FB">
        <w:trPr>
          <w:trHeight w:val="720"/>
        </w:trPr>
        <w:tc>
          <w:tcPr>
            <w:tcW w:w="3544" w:type="dxa"/>
          </w:tcPr>
          <w:p w:rsidR="000622B9" w:rsidRPr="004326D0" w:rsidRDefault="000622B9" w:rsidP="00FF52FB">
            <w:pPr>
              <w:jc w:val="both"/>
            </w:pPr>
            <w:r w:rsidRPr="004326D0">
              <w:t>Целевые индикаторы и показатели муниципальной программы</w:t>
            </w:r>
          </w:p>
        </w:tc>
        <w:tc>
          <w:tcPr>
            <w:tcW w:w="6615" w:type="dxa"/>
          </w:tcPr>
          <w:p w:rsidR="000622B9" w:rsidRPr="004326D0" w:rsidRDefault="000622B9" w:rsidP="00FF52FB">
            <w:pPr>
              <w:jc w:val="both"/>
            </w:pPr>
            <w:r w:rsidRPr="004326D0">
              <w:t>- протяженность уличной водопроводной сети, км.;</w:t>
            </w:r>
          </w:p>
          <w:p w:rsidR="000622B9" w:rsidRPr="004326D0" w:rsidRDefault="000622B9" w:rsidP="00FF52FB">
            <w:pPr>
              <w:jc w:val="both"/>
            </w:pPr>
            <w:r w:rsidRPr="004326D0">
              <w:t>- общая площадь жилых помещений, приходящаяся в среднем на 1 жителя муниципального образования, кв.м.</w:t>
            </w:r>
          </w:p>
          <w:p w:rsidR="000622B9" w:rsidRPr="004326D0" w:rsidRDefault="000622B9" w:rsidP="00FF52FB">
            <w:pPr>
              <w:autoSpaceDE w:val="0"/>
              <w:autoSpaceDN w:val="0"/>
              <w:adjustRightInd w:val="0"/>
              <w:jc w:val="both"/>
            </w:pPr>
            <w:r w:rsidRPr="004326D0">
              <w:t xml:space="preserve">-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w:t>
            </w:r>
            <w:r w:rsidRPr="004326D0">
              <w:lastRenderedPageBreak/>
              <w:t>СанПин, %</w:t>
            </w:r>
          </w:p>
          <w:p w:rsidR="000622B9" w:rsidRPr="004326D0" w:rsidRDefault="000622B9" w:rsidP="00FF52FB">
            <w:pPr>
              <w:autoSpaceDE w:val="0"/>
              <w:autoSpaceDN w:val="0"/>
              <w:adjustRightInd w:val="0"/>
              <w:jc w:val="both"/>
            </w:pPr>
            <w:r w:rsidRPr="004326D0">
              <w:t>-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0622B9" w:rsidRPr="004326D0" w:rsidRDefault="000622B9" w:rsidP="00FF52FB">
            <w:pPr>
              <w:jc w:val="both"/>
              <w:rPr>
                <w:spacing w:val="-8"/>
              </w:rPr>
            </w:pPr>
            <w:r w:rsidRPr="004326D0">
              <w:rPr>
                <w:spacing w:val="-8"/>
              </w:rPr>
              <w:t>- Увеличение протяженности дорог улично-дорожной сети населенных пунктов соответствующих нормативным требованиям</w:t>
            </w:r>
          </w:p>
          <w:p w:rsidR="000622B9" w:rsidRPr="004326D0" w:rsidRDefault="000622B9" w:rsidP="00FF52FB">
            <w:pPr>
              <w:autoSpaceDE w:val="0"/>
              <w:autoSpaceDN w:val="0"/>
              <w:adjustRightInd w:val="0"/>
              <w:jc w:val="both"/>
            </w:pPr>
            <w:r w:rsidRPr="004326D0">
              <w:rPr>
                <w:spacing w:val="-8"/>
              </w:rPr>
              <w:t>- Увеличение количества и качества транспортных средств для муниципальных перевозок транспорта общего пользования.</w:t>
            </w:r>
          </w:p>
        </w:tc>
      </w:tr>
      <w:tr w:rsidR="000622B9" w:rsidRPr="004326D0" w:rsidTr="00FF52FB">
        <w:trPr>
          <w:trHeight w:val="389"/>
        </w:trPr>
        <w:tc>
          <w:tcPr>
            <w:tcW w:w="3544" w:type="dxa"/>
          </w:tcPr>
          <w:p w:rsidR="000622B9" w:rsidRPr="004326D0" w:rsidRDefault="000622B9" w:rsidP="00FF52FB">
            <w:pPr>
              <w:jc w:val="both"/>
            </w:pPr>
            <w:r w:rsidRPr="004326D0">
              <w:lastRenderedPageBreak/>
              <w:t>Этапы и сроки реализации муниципальной программы</w:t>
            </w:r>
          </w:p>
        </w:tc>
        <w:tc>
          <w:tcPr>
            <w:tcW w:w="6615" w:type="dxa"/>
          </w:tcPr>
          <w:p w:rsidR="000622B9" w:rsidRPr="004326D0" w:rsidRDefault="000622B9" w:rsidP="00FF52FB">
            <w:pPr>
              <w:jc w:val="both"/>
            </w:pPr>
            <w:r w:rsidRPr="004326D0">
              <w:t>2020-2025 годы</w:t>
            </w:r>
          </w:p>
        </w:tc>
      </w:tr>
      <w:tr w:rsidR="000622B9" w:rsidRPr="004326D0" w:rsidTr="00FF52FB">
        <w:trPr>
          <w:trHeight w:val="720"/>
        </w:trPr>
        <w:tc>
          <w:tcPr>
            <w:tcW w:w="3544" w:type="dxa"/>
          </w:tcPr>
          <w:p w:rsidR="000622B9" w:rsidRPr="004326D0" w:rsidRDefault="000622B9" w:rsidP="00FF52FB">
            <w:pPr>
              <w:jc w:val="both"/>
            </w:pPr>
            <w:r w:rsidRPr="004326D0">
              <w:t>Объемы бюджетных ассигнований программы</w:t>
            </w:r>
          </w:p>
        </w:tc>
        <w:tc>
          <w:tcPr>
            <w:tcW w:w="6615" w:type="dxa"/>
          </w:tcPr>
          <w:p w:rsidR="000622B9" w:rsidRPr="004326D0" w:rsidRDefault="000622B9" w:rsidP="00FF52FB">
            <w:pPr>
              <w:jc w:val="both"/>
            </w:pPr>
            <w:r w:rsidRPr="004326D0">
              <w:t>Федеральный бюджет – 103632,2 тыс. руб.</w:t>
            </w:r>
          </w:p>
          <w:p w:rsidR="000622B9" w:rsidRPr="004326D0" w:rsidRDefault="000622B9" w:rsidP="00FF52FB">
            <w:pPr>
              <w:jc w:val="both"/>
            </w:pPr>
            <w:r w:rsidRPr="004326D0">
              <w:t>Областной бюджет – 361496,2 тыс. руб.</w:t>
            </w:r>
          </w:p>
          <w:p w:rsidR="000622B9" w:rsidRPr="004326D0" w:rsidRDefault="000622B9" w:rsidP="00FF52FB">
            <w:pPr>
              <w:jc w:val="both"/>
            </w:pPr>
            <w:r w:rsidRPr="004326D0">
              <w:t>Местный бюджет – 55600,0 тыс. руб.</w:t>
            </w:r>
          </w:p>
          <w:p w:rsidR="000622B9" w:rsidRPr="004326D0" w:rsidRDefault="000622B9" w:rsidP="00FF52FB">
            <w:pPr>
              <w:jc w:val="both"/>
            </w:pPr>
            <w:r w:rsidRPr="004326D0">
              <w:t>Внебюджетные фонды – 0 тыс. руб.</w:t>
            </w:r>
          </w:p>
          <w:p w:rsidR="000622B9" w:rsidRPr="004326D0" w:rsidRDefault="000622B9" w:rsidP="00FF52FB">
            <w:pPr>
              <w:jc w:val="both"/>
            </w:pPr>
            <w:r w:rsidRPr="004326D0">
              <w:t>Всего, в том числе – 520728,4 тыс. руб.</w:t>
            </w:r>
          </w:p>
        </w:tc>
      </w:tr>
      <w:tr w:rsidR="000622B9" w:rsidRPr="004326D0" w:rsidTr="00FF52FB">
        <w:trPr>
          <w:trHeight w:val="720"/>
        </w:trPr>
        <w:tc>
          <w:tcPr>
            <w:tcW w:w="3544" w:type="dxa"/>
          </w:tcPr>
          <w:p w:rsidR="000622B9" w:rsidRPr="004326D0" w:rsidRDefault="000622B9" w:rsidP="00FF52FB">
            <w:pPr>
              <w:jc w:val="both"/>
            </w:pPr>
            <w:r w:rsidRPr="004326D0">
              <w:t>Ожидаемые непосредственные результаты реализации подпрограммы</w:t>
            </w:r>
          </w:p>
        </w:tc>
        <w:tc>
          <w:tcPr>
            <w:tcW w:w="6615" w:type="dxa"/>
          </w:tcPr>
          <w:p w:rsidR="000622B9" w:rsidRPr="004326D0" w:rsidRDefault="000622B9" w:rsidP="00FF52FB">
            <w:pPr>
              <w:jc w:val="both"/>
              <w:rPr>
                <w:spacing w:val="-4"/>
              </w:rPr>
            </w:pPr>
            <w:r w:rsidRPr="004326D0">
              <w:rPr>
                <w:spacing w:val="-4"/>
              </w:rPr>
              <w:t>- пополнение парка коммунальной специализированной техники;</w:t>
            </w:r>
          </w:p>
          <w:p w:rsidR="000622B9" w:rsidRPr="004326D0" w:rsidRDefault="000622B9" w:rsidP="00FF52FB">
            <w:pPr>
              <w:pStyle w:val="affd"/>
              <w:ind w:firstLine="0"/>
              <w:rPr>
                <w:rFonts w:ascii="Times New Roman" w:hAnsi="Times New Roman" w:cs="Times New Roman"/>
                <w:spacing w:val="-4"/>
              </w:rPr>
            </w:pPr>
            <w:r w:rsidRPr="004326D0">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0622B9" w:rsidRPr="004326D0" w:rsidRDefault="000622B9" w:rsidP="00FF52FB">
            <w:pPr>
              <w:pStyle w:val="affd"/>
              <w:ind w:firstLine="0"/>
              <w:rPr>
                <w:rFonts w:ascii="Times New Roman" w:hAnsi="Times New Roman" w:cs="Times New Roman"/>
                <w:spacing w:val="-4"/>
              </w:rPr>
            </w:pPr>
            <w:r w:rsidRPr="004326D0">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0622B9" w:rsidRPr="004326D0" w:rsidRDefault="000622B9" w:rsidP="00FF52FB">
            <w:pPr>
              <w:jc w:val="both"/>
              <w:rPr>
                <w:spacing w:val="-4"/>
              </w:rPr>
            </w:pPr>
            <w:r w:rsidRPr="004326D0">
              <w:rPr>
                <w:spacing w:val="-4"/>
              </w:rPr>
              <w:t xml:space="preserve">- обеспечение населения качественной питьевой водой; </w:t>
            </w:r>
          </w:p>
          <w:p w:rsidR="000622B9" w:rsidRPr="004326D0" w:rsidRDefault="000622B9" w:rsidP="00FF52FB">
            <w:pPr>
              <w:jc w:val="both"/>
              <w:rPr>
                <w:spacing w:val="-4"/>
              </w:rPr>
            </w:pPr>
            <w:r w:rsidRPr="004326D0">
              <w:rPr>
                <w:spacing w:val="-4"/>
              </w:rPr>
              <w:t xml:space="preserve">- снижение себестоимости используемой воды; </w:t>
            </w:r>
          </w:p>
          <w:p w:rsidR="000622B9" w:rsidRPr="004326D0" w:rsidRDefault="000622B9" w:rsidP="00FF52FB">
            <w:pPr>
              <w:jc w:val="both"/>
              <w:rPr>
                <w:spacing w:val="-4"/>
              </w:rPr>
            </w:pPr>
            <w:r w:rsidRPr="004326D0">
              <w:rPr>
                <w:spacing w:val="-4"/>
              </w:rPr>
              <w:t xml:space="preserve">- сокращение потерь воды; </w:t>
            </w:r>
          </w:p>
          <w:p w:rsidR="000622B9" w:rsidRPr="004326D0" w:rsidRDefault="000622B9" w:rsidP="00FF52FB">
            <w:pPr>
              <w:pStyle w:val="ConsPlusNormal0"/>
              <w:jc w:val="both"/>
              <w:rPr>
                <w:rFonts w:ascii="Times New Roman" w:hAnsi="Times New Roman" w:cs="Times New Roman"/>
                <w:spacing w:val="-4"/>
                <w:sz w:val="24"/>
                <w:szCs w:val="24"/>
              </w:rPr>
            </w:pPr>
            <w:r w:rsidRPr="004326D0">
              <w:rPr>
                <w:rFonts w:ascii="Times New Roman" w:hAnsi="Times New Roman" w:cs="Times New Roman"/>
                <w:spacing w:val="-4"/>
                <w:sz w:val="24"/>
                <w:szCs w:val="24"/>
              </w:rPr>
              <w:t>- поддержание оптимальных условий водопользования.</w:t>
            </w:r>
          </w:p>
          <w:p w:rsidR="000622B9" w:rsidRPr="004326D0" w:rsidRDefault="000622B9" w:rsidP="00FF52FB">
            <w:pPr>
              <w:jc w:val="both"/>
              <w:rPr>
                <w:spacing w:val="-6"/>
              </w:rPr>
            </w:pPr>
            <w:r w:rsidRPr="004326D0">
              <w:rPr>
                <w:spacing w:val="-6"/>
              </w:rPr>
              <w:t xml:space="preserve"> - Обеспечение жильем с помощью предоставления государственной (муниципальной) поддержки .</w:t>
            </w:r>
          </w:p>
          <w:p w:rsidR="000622B9" w:rsidRPr="004326D0" w:rsidRDefault="000622B9" w:rsidP="00FF52FB">
            <w:pPr>
              <w:jc w:val="both"/>
              <w:rPr>
                <w:spacing w:val="-6"/>
              </w:rPr>
            </w:pPr>
            <w:r w:rsidRPr="004326D0">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0622B9" w:rsidRPr="004326D0" w:rsidRDefault="000622B9" w:rsidP="00FF52FB">
            <w:pPr>
              <w:jc w:val="both"/>
              <w:rPr>
                <w:spacing w:val="-6"/>
              </w:rPr>
            </w:pPr>
            <w:r w:rsidRPr="004326D0">
              <w:rPr>
                <w:spacing w:val="-6"/>
              </w:rPr>
              <w:t>- Развитие рынка доступного жилья экономкласса.</w:t>
            </w:r>
          </w:p>
          <w:p w:rsidR="000622B9" w:rsidRPr="004326D0" w:rsidRDefault="000622B9" w:rsidP="00FF52FB">
            <w:pPr>
              <w:jc w:val="both"/>
              <w:rPr>
                <w:spacing w:val="-6"/>
              </w:rPr>
            </w:pPr>
            <w:r w:rsidRPr="004326D0">
              <w:rPr>
                <w:spacing w:val="-6"/>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0622B9" w:rsidRPr="004326D0" w:rsidRDefault="000622B9" w:rsidP="00FF52FB">
            <w:pPr>
              <w:jc w:val="both"/>
              <w:rPr>
                <w:spacing w:val="-6"/>
              </w:rPr>
            </w:pPr>
            <w:r w:rsidRPr="004326D0">
              <w:rPr>
                <w:spacing w:val="-6"/>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0622B9" w:rsidRPr="004326D0" w:rsidRDefault="000622B9" w:rsidP="00FF52FB">
            <w:pPr>
              <w:jc w:val="both"/>
              <w:rPr>
                <w:spacing w:val="-6"/>
              </w:rPr>
            </w:pPr>
            <w:r w:rsidRPr="004326D0">
              <w:rPr>
                <w:spacing w:val="-6"/>
              </w:rPr>
              <w:t>-</w:t>
            </w:r>
            <w:r w:rsidRPr="004326D0">
              <w:t xml:space="preserve">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622B9" w:rsidRPr="004326D0" w:rsidRDefault="000622B9" w:rsidP="00FF52FB">
            <w:pPr>
              <w:jc w:val="both"/>
            </w:pPr>
            <w:r w:rsidRPr="004326D0">
              <w:t>- Установка приборов учета холодного водоснабжения объектов социальной сферы.</w:t>
            </w:r>
          </w:p>
          <w:p w:rsidR="000622B9" w:rsidRPr="004326D0" w:rsidRDefault="000622B9" w:rsidP="00FF52FB">
            <w:pPr>
              <w:jc w:val="both"/>
              <w:rPr>
                <w:spacing w:val="-4"/>
              </w:rPr>
            </w:pPr>
            <w:r w:rsidRPr="004326D0">
              <w:rPr>
                <w:spacing w:val="-4"/>
              </w:rPr>
              <w:t xml:space="preserve">- Увеличение доли автомобильных дорог местного значения в </w:t>
            </w:r>
            <w:r w:rsidRPr="004326D0">
              <w:rPr>
                <w:spacing w:val="-4"/>
              </w:rPr>
              <w:lastRenderedPageBreak/>
              <w:t>соответствии нормативным требованиям;</w:t>
            </w:r>
          </w:p>
          <w:p w:rsidR="000622B9" w:rsidRPr="004326D0" w:rsidRDefault="000622B9" w:rsidP="00FF52FB">
            <w:pPr>
              <w:jc w:val="both"/>
              <w:rPr>
                <w:spacing w:val="-4"/>
              </w:rPr>
            </w:pPr>
            <w:r w:rsidRPr="004326D0">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0622B9" w:rsidRPr="004326D0" w:rsidRDefault="000622B9" w:rsidP="00FF52FB">
            <w:pPr>
              <w:jc w:val="both"/>
            </w:pPr>
            <w:r w:rsidRPr="004326D0">
              <w:t>- Увеличение количества автотранспортных средств, использующих компримированный природный газ в качестве моторного топлива;</w:t>
            </w:r>
          </w:p>
          <w:p w:rsidR="000622B9" w:rsidRPr="004326D0" w:rsidRDefault="000622B9" w:rsidP="00FF52FB">
            <w:pPr>
              <w:jc w:val="both"/>
            </w:pPr>
            <w:r w:rsidRPr="004326D0">
              <w:t>-Приведение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0622B9" w:rsidRPr="004326D0" w:rsidRDefault="000622B9" w:rsidP="00FF52FB">
            <w:pPr>
              <w:jc w:val="both"/>
            </w:pPr>
            <w:r w:rsidRPr="004326D0">
              <w:t>- Улучшение материально-технического состояния муниципальных зданий и сооружений.</w:t>
            </w:r>
          </w:p>
          <w:p w:rsidR="000622B9" w:rsidRPr="004326D0" w:rsidRDefault="000622B9" w:rsidP="00FF52FB">
            <w:pPr>
              <w:jc w:val="both"/>
            </w:pPr>
            <w:r w:rsidRPr="004326D0">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0622B9" w:rsidRPr="004326D0" w:rsidRDefault="000622B9" w:rsidP="00FF52FB">
            <w:pPr>
              <w:jc w:val="both"/>
            </w:pPr>
            <w:r w:rsidRPr="004326D0">
              <w:t>- Исключений аварийных ситуаций и несчастных случаев.</w:t>
            </w:r>
          </w:p>
        </w:tc>
      </w:tr>
    </w:tbl>
    <w:p w:rsidR="000622B9" w:rsidRPr="004326D0" w:rsidRDefault="000622B9" w:rsidP="000622B9">
      <w:pPr>
        <w:ind w:firstLine="709"/>
        <w:jc w:val="both"/>
      </w:pPr>
    </w:p>
    <w:p w:rsidR="000622B9" w:rsidRPr="004326D0" w:rsidRDefault="000622B9" w:rsidP="000622B9">
      <w:pPr>
        <w:ind w:firstLine="709"/>
        <w:jc w:val="both"/>
      </w:pPr>
      <w:r w:rsidRPr="004326D0">
        <w:t>3. Основные меры муниципального и правового регулирования</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622B9" w:rsidRPr="004326D0" w:rsidRDefault="000622B9" w:rsidP="000622B9">
      <w:pPr>
        <w:ind w:firstLine="709"/>
        <w:jc w:val="both"/>
        <w:rPr>
          <w:bCs/>
        </w:rPr>
      </w:pPr>
    </w:p>
    <w:p w:rsidR="000622B9" w:rsidRPr="004326D0" w:rsidRDefault="000622B9" w:rsidP="000622B9">
      <w:pPr>
        <w:pStyle w:val="a8"/>
        <w:ind w:firstLine="709"/>
        <w:jc w:val="both"/>
        <w:textAlignment w:val="baseline"/>
        <w:rPr>
          <w:rFonts w:ascii="Times New Roman" w:hAnsi="Times New Roman" w:cs="Times New Roman"/>
        </w:rPr>
      </w:pPr>
    </w:p>
    <w:p w:rsidR="000622B9" w:rsidRPr="004326D0" w:rsidRDefault="000622B9" w:rsidP="000622B9">
      <w:pPr>
        <w:ind w:firstLine="709"/>
        <w:jc w:val="both"/>
      </w:pPr>
      <w:r w:rsidRPr="004326D0">
        <w:t>4. Финансовое обеспечение реализации подпрограммы</w:t>
      </w:r>
    </w:p>
    <w:p w:rsidR="000622B9" w:rsidRPr="004326D0" w:rsidRDefault="000622B9" w:rsidP="000622B9">
      <w:pPr>
        <w:ind w:firstLine="709"/>
        <w:jc w:val="both"/>
      </w:pPr>
      <w:r w:rsidRPr="004326D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w:t>
      </w:r>
    </w:p>
    <w:p w:rsidR="000622B9" w:rsidRPr="004326D0" w:rsidRDefault="000622B9" w:rsidP="000622B9">
      <w:pPr>
        <w:ind w:firstLine="709"/>
        <w:jc w:val="both"/>
      </w:pPr>
      <w:r w:rsidRPr="004326D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0622B9" w:rsidRPr="004326D0" w:rsidRDefault="000622B9" w:rsidP="000622B9">
      <w:pPr>
        <w:widowControl w:val="0"/>
        <w:autoSpaceDE w:val="0"/>
        <w:autoSpaceDN w:val="0"/>
        <w:adjustRightInd w:val="0"/>
        <w:ind w:firstLine="709"/>
        <w:jc w:val="both"/>
      </w:pPr>
      <w:r w:rsidRPr="004326D0">
        <w:t xml:space="preserve"> </w:t>
      </w:r>
    </w:p>
    <w:p w:rsidR="000622B9" w:rsidRPr="004326D0" w:rsidRDefault="000622B9" w:rsidP="000622B9">
      <w:pPr>
        <w:ind w:firstLine="709"/>
        <w:jc w:val="both"/>
      </w:pPr>
      <w:r w:rsidRPr="004326D0">
        <w:t>5. Анализ рисков реализации подпрограммы и описание</w:t>
      </w:r>
    </w:p>
    <w:p w:rsidR="000622B9" w:rsidRPr="004326D0" w:rsidRDefault="000622B9" w:rsidP="000622B9">
      <w:pPr>
        <w:ind w:firstLine="709"/>
        <w:jc w:val="both"/>
      </w:pPr>
      <w:r w:rsidRPr="004326D0">
        <w:t>мер управления рисками реализации подпрограммы</w:t>
      </w:r>
    </w:p>
    <w:p w:rsidR="000622B9" w:rsidRPr="004326D0" w:rsidRDefault="000622B9" w:rsidP="000622B9">
      <w:pPr>
        <w:shd w:val="clear" w:color="auto" w:fill="FFFFFF"/>
        <w:ind w:firstLine="709"/>
        <w:jc w:val="both"/>
      </w:pPr>
      <w:r w:rsidRPr="004326D0">
        <w:rPr>
          <w:spacing w:val="-4"/>
        </w:rPr>
        <w:t xml:space="preserve">На эффективность реализации муниципальной подпрограммы могут оказать влияние риски, </w:t>
      </w:r>
      <w:r w:rsidRPr="004326D0">
        <w:rPr>
          <w:spacing w:val="1"/>
        </w:rPr>
        <w:t xml:space="preserve">связанные с ухудшением макроэкономических условий в России и в мире, с возможным </w:t>
      </w:r>
      <w:r w:rsidRPr="004326D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0622B9" w:rsidRPr="004326D0" w:rsidRDefault="000622B9" w:rsidP="000622B9">
      <w:pPr>
        <w:shd w:val="clear" w:color="auto" w:fill="FFFFFF"/>
        <w:ind w:firstLine="709"/>
        <w:jc w:val="both"/>
      </w:pPr>
      <w:r w:rsidRPr="004326D0">
        <w:rPr>
          <w:spacing w:val="-4"/>
        </w:rPr>
        <w:t>В ходе реализации муниципальной подпрограммы возможны стандартные риски:</w:t>
      </w:r>
    </w:p>
    <w:p w:rsidR="000622B9" w:rsidRPr="004326D0" w:rsidRDefault="000622B9" w:rsidP="000622B9">
      <w:pPr>
        <w:shd w:val="clear" w:color="auto" w:fill="FFFFFF"/>
        <w:ind w:firstLine="709"/>
        <w:jc w:val="both"/>
      </w:pPr>
      <w:r w:rsidRPr="004326D0">
        <w:rPr>
          <w:spacing w:val="-1"/>
        </w:rPr>
        <w:t xml:space="preserve">недофинансирование мероприятий муниципальной подпрограммы (в частности, это может </w:t>
      </w:r>
      <w:r w:rsidRPr="004326D0">
        <w:t xml:space="preserve">быть рост цен на материально-технические средства, оборудование, материалы, выполнение </w:t>
      </w:r>
      <w:r w:rsidRPr="004326D0">
        <w:rPr>
          <w:spacing w:val="-4"/>
        </w:rPr>
        <w:t>работ, оказание услуг, снижение либо отсутствие финансирования мероприятий муниципальной под</w:t>
      </w:r>
      <w:r w:rsidRPr="004326D0">
        <w:rPr>
          <w:spacing w:val="-7"/>
        </w:rPr>
        <w:t>программы);</w:t>
      </w:r>
    </w:p>
    <w:p w:rsidR="000622B9" w:rsidRPr="004326D0" w:rsidRDefault="000622B9" w:rsidP="000622B9">
      <w:pPr>
        <w:shd w:val="clear" w:color="auto" w:fill="FFFFFF"/>
        <w:ind w:firstLine="709"/>
        <w:jc w:val="both"/>
      </w:pPr>
      <w:r w:rsidRPr="004326D0">
        <w:rPr>
          <w:spacing w:val="-5"/>
        </w:rPr>
        <w:t>изменение федерального законодательства.</w:t>
      </w:r>
    </w:p>
    <w:p w:rsidR="000622B9" w:rsidRPr="004326D0" w:rsidRDefault="000622B9" w:rsidP="000622B9">
      <w:pPr>
        <w:shd w:val="clear" w:color="auto" w:fill="FFFFFF"/>
        <w:ind w:firstLine="709"/>
        <w:jc w:val="both"/>
      </w:pPr>
      <w:r w:rsidRPr="004326D0">
        <w:rPr>
          <w:spacing w:val="1"/>
        </w:rPr>
        <w:t xml:space="preserve">Предложения по мерам управления рисками реализации муниципальной подпрограммы </w:t>
      </w:r>
      <w:r w:rsidRPr="004326D0">
        <w:rPr>
          <w:spacing w:val="-7"/>
        </w:rPr>
        <w:t>таковы:</w:t>
      </w:r>
    </w:p>
    <w:p w:rsidR="000622B9" w:rsidRPr="004326D0" w:rsidRDefault="000622B9" w:rsidP="000622B9">
      <w:pPr>
        <w:shd w:val="clear" w:color="auto" w:fill="FFFFFF"/>
        <w:ind w:firstLine="709"/>
        <w:jc w:val="both"/>
      </w:pPr>
      <w:r w:rsidRPr="004326D0">
        <w:rPr>
          <w:spacing w:val="-5"/>
        </w:rPr>
        <w:t xml:space="preserve">в ходе реализации муниципальной подпрограммы возможно внесение корректировок в разделы </w:t>
      </w:r>
      <w:r w:rsidRPr="004326D0">
        <w:rPr>
          <w:spacing w:val="-6"/>
        </w:rPr>
        <w:t>муниципальной подпрограммы;</w:t>
      </w:r>
    </w:p>
    <w:p w:rsidR="000622B9" w:rsidRPr="004326D0" w:rsidRDefault="000622B9" w:rsidP="000622B9">
      <w:pPr>
        <w:tabs>
          <w:tab w:val="left" w:pos="3164"/>
        </w:tabs>
        <w:ind w:firstLine="709"/>
        <w:jc w:val="both"/>
        <w:rPr>
          <w:spacing w:val="-7"/>
        </w:rPr>
      </w:pPr>
      <w:r w:rsidRPr="004326D0">
        <w:rPr>
          <w:spacing w:val="1"/>
        </w:rPr>
        <w:t xml:space="preserve">изменения в действующие нормативно-правовые акты района должны вноситься </w:t>
      </w:r>
      <w:r w:rsidRPr="004326D0">
        <w:rPr>
          <w:spacing w:val="-7"/>
        </w:rPr>
        <w:t>своевременно.</w:t>
      </w:r>
    </w:p>
    <w:p w:rsidR="000622B9" w:rsidRPr="004326D0" w:rsidRDefault="000622B9" w:rsidP="000622B9">
      <w:pPr>
        <w:ind w:firstLine="709"/>
        <w:jc w:val="both"/>
      </w:pPr>
    </w:p>
    <w:p w:rsidR="000622B9" w:rsidRPr="004326D0" w:rsidRDefault="000622B9" w:rsidP="000622B9">
      <w:pPr>
        <w:ind w:firstLine="709"/>
        <w:jc w:val="both"/>
      </w:pPr>
      <w:r w:rsidRPr="004326D0">
        <w:t>6. Оценка эффективности реализации подпрограммы</w:t>
      </w:r>
    </w:p>
    <w:p w:rsidR="000622B9" w:rsidRPr="004326D0" w:rsidRDefault="000622B9" w:rsidP="000622B9">
      <w:pPr>
        <w:tabs>
          <w:tab w:val="left" w:pos="142"/>
        </w:tabs>
        <w:ind w:firstLine="709"/>
        <w:jc w:val="both"/>
      </w:pPr>
      <w:r w:rsidRPr="004326D0">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622B9" w:rsidRPr="004326D0" w:rsidRDefault="000622B9" w:rsidP="000622B9">
      <w:pPr>
        <w:autoSpaceDE w:val="0"/>
        <w:autoSpaceDN w:val="0"/>
        <w:adjustRightInd w:val="0"/>
        <w:ind w:firstLine="709"/>
        <w:jc w:val="both"/>
      </w:pPr>
      <w:r w:rsidRPr="004326D0">
        <w:t xml:space="preserve">Оценка эффективности реализации подпрограммы будет осуществляться на основе </w:t>
      </w:r>
    </w:p>
    <w:p w:rsidR="000622B9" w:rsidRPr="004326D0" w:rsidRDefault="000622B9" w:rsidP="000622B9">
      <w:pPr>
        <w:autoSpaceDE w:val="0"/>
        <w:autoSpaceDN w:val="0"/>
        <w:adjustRightInd w:val="0"/>
        <w:ind w:firstLine="709"/>
        <w:jc w:val="both"/>
      </w:pPr>
      <w:r w:rsidRPr="004326D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622B9" w:rsidRPr="004326D0" w:rsidRDefault="000622B9" w:rsidP="000622B9">
      <w:pPr>
        <w:autoSpaceDE w:val="0"/>
        <w:autoSpaceDN w:val="0"/>
        <w:adjustRightInd w:val="0"/>
        <w:ind w:firstLine="709"/>
        <w:jc w:val="both"/>
      </w:pPr>
      <w:r w:rsidRPr="004326D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622B9" w:rsidRPr="004326D0" w:rsidRDefault="000622B9" w:rsidP="000622B9">
      <w:pPr>
        <w:shd w:val="clear" w:color="auto" w:fill="FFFFFF"/>
        <w:ind w:firstLine="709"/>
        <w:jc w:val="both"/>
      </w:pPr>
      <w:r w:rsidRPr="004326D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0622B9" w:rsidRPr="004326D0" w:rsidRDefault="000622B9" w:rsidP="000622B9">
      <w:pPr>
        <w:autoSpaceDE w:val="0"/>
        <w:autoSpaceDN w:val="0"/>
        <w:adjustRightInd w:val="0"/>
        <w:ind w:firstLine="709"/>
        <w:jc w:val="both"/>
      </w:pPr>
      <w:r w:rsidRPr="004326D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622B9" w:rsidRPr="004326D0" w:rsidRDefault="000622B9" w:rsidP="000622B9">
      <w:pPr>
        <w:autoSpaceDE w:val="0"/>
        <w:autoSpaceDN w:val="0"/>
        <w:adjustRightInd w:val="0"/>
        <w:ind w:firstLine="709"/>
        <w:jc w:val="both"/>
      </w:pPr>
    </w:p>
    <w:p w:rsidR="000622B9" w:rsidRPr="004326D0" w:rsidRDefault="000622B9" w:rsidP="000622B9">
      <w:pPr>
        <w:autoSpaceDE w:val="0"/>
        <w:autoSpaceDN w:val="0"/>
        <w:adjustRightInd w:val="0"/>
        <w:jc w:val="both"/>
        <w:rPr>
          <w:bCs/>
          <w:lang w:eastAsia="ru-RU"/>
        </w:rPr>
        <w:sectPr w:rsidR="000622B9" w:rsidRPr="004326D0" w:rsidSect="00B436F1">
          <w:headerReference w:type="default" r:id="rId6"/>
          <w:pgSz w:w="11906" w:h="16838"/>
          <w:pgMar w:top="1134" w:right="850" w:bottom="1134" w:left="1701"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543"/>
        <w:gridCol w:w="853"/>
        <w:gridCol w:w="1773"/>
        <w:gridCol w:w="873"/>
        <w:gridCol w:w="1122"/>
        <w:gridCol w:w="812"/>
        <w:gridCol w:w="176"/>
        <w:gridCol w:w="713"/>
        <w:gridCol w:w="292"/>
        <w:gridCol w:w="289"/>
        <w:gridCol w:w="561"/>
        <w:gridCol w:w="176"/>
        <w:gridCol w:w="217"/>
        <w:gridCol w:w="217"/>
        <w:gridCol w:w="264"/>
        <w:gridCol w:w="178"/>
        <w:gridCol w:w="174"/>
        <w:gridCol w:w="253"/>
        <w:gridCol w:w="247"/>
        <w:gridCol w:w="258"/>
        <w:gridCol w:w="173"/>
        <w:gridCol w:w="182"/>
        <w:gridCol w:w="171"/>
        <w:gridCol w:w="365"/>
        <w:gridCol w:w="332"/>
        <w:gridCol w:w="183"/>
        <w:gridCol w:w="662"/>
        <w:gridCol w:w="335"/>
        <w:gridCol w:w="779"/>
        <w:gridCol w:w="218"/>
      </w:tblGrid>
      <w:tr w:rsidR="000622B9" w:rsidRPr="004326D0" w:rsidTr="00FF52FB">
        <w:trPr>
          <w:trHeight w:val="660"/>
        </w:trPr>
        <w:tc>
          <w:tcPr>
            <w:tcW w:w="5000" w:type="pct"/>
            <w:gridSpan w:val="31"/>
            <w:tcBorders>
              <w:top w:val="nil"/>
              <w:left w:val="nil"/>
              <w:bottom w:val="single" w:sz="4" w:space="0" w:color="auto"/>
              <w:right w:val="nil"/>
            </w:tcBorders>
            <w:shd w:val="clear" w:color="auto" w:fill="auto"/>
            <w:noWrap/>
            <w:vAlign w:val="bottom"/>
            <w:hideMark/>
          </w:tcPr>
          <w:p w:rsidR="000622B9" w:rsidRPr="004326D0" w:rsidRDefault="000622B9" w:rsidP="00FF52FB">
            <w:pPr>
              <w:suppressAutoHyphens w:val="0"/>
              <w:jc w:val="right"/>
              <w:rPr>
                <w:bCs/>
                <w:lang w:eastAsia="ru-RU"/>
              </w:rPr>
            </w:pPr>
            <w:r w:rsidRPr="004326D0">
              <w:rPr>
                <w:bCs/>
                <w:lang w:eastAsia="ru-RU"/>
              </w:rPr>
              <w:lastRenderedPageBreak/>
              <w:t>Приложение 1</w:t>
            </w:r>
          </w:p>
        </w:tc>
      </w:tr>
      <w:tr w:rsidR="000622B9" w:rsidRPr="004326D0" w:rsidTr="00FF52FB">
        <w:trPr>
          <w:trHeight w:val="990"/>
        </w:trPr>
        <w:tc>
          <w:tcPr>
            <w:tcW w:w="5000" w:type="pct"/>
            <w:gridSpan w:val="31"/>
            <w:tcBorders>
              <w:left w:val="nil"/>
              <w:right w:val="nil"/>
            </w:tcBorders>
            <w:shd w:val="clear" w:color="auto" w:fill="auto"/>
            <w:vAlign w:val="bottom"/>
            <w:hideMark/>
          </w:tcPr>
          <w:p w:rsidR="000622B9" w:rsidRPr="004326D0" w:rsidRDefault="000622B9" w:rsidP="00FF52FB">
            <w:pPr>
              <w:jc w:val="both"/>
            </w:pPr>
            <w:r w:rsidRPr="004326D0">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r w:rsidRPr="004326D0">
              <w:t xml:space="preserve">«Обеспечение доступным и комфортным жильем и коммунальными услугами населения </w:t>
            </w:r>
            <w:r w:rsidRPr="004326D0">
              <w:rPr>
                <w:lang w:eastAsia="ru-RU"/>
              </w:rPr>
              <w:t>Панинского муниципального района» Воронежской области</w:t>
            </w:r>
          </w:p>
        </w:tc>
      </w:tr>
      <w:tr w:rsidR="000622B9" w:rsidRPr="004326D0" w:rsidTr="00FF52FB">
        <w:trPr>
          <w:trHeight w:val="600"/>
        </w:trPr>
        <w:tc>
          <w:tcPr>
            <w:tcW w:w="668" w:type="pct"/>
            <w:gridSpan w:val="2"/>
            <w:vMerge w:val="restart"/>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Статус</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Наименование муниципальной программы, подпрограммы, основного мероприятия, мероприятия</w:t>
            </w:r>
          </w:p>
        </w:tc>
        <w:tc>
          <w:tcPr>
            <w:tcW w:w="661"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Источники ресурсного обеспечения</w:t>
            </w:r>
          </w:p>
        </w:tc>
        <w:tc>
          <w:tcPr>
            <w:tcW w:w="2806" w:type="pct"/>
            <w:gridSpan w:val="25"/>
            <w:shd w:val="clear" w:color="auto" w:fill="auto"/>
            <w:vAlign w:val="bottom"/>
            <w:hideMark/>
          </w:tcPr>
          <w:p w:rsidR="000622B9" w:rsidRPr="004326D0" w:rsidRDefault="000622B9" w:rsidP="00FF52FB">
            <w:pPr>
              <w:suppressAutoHyphens w:val="0"/>
              <w:jc w:val="both"/>
              <w:rPr>
                <w:lang w:eastAsia="ru-RU"/>
              </w:rPr>
            </w:pPr>
            <w:r w:rsidRPr="004326D0">
              <w:rPr>
                <w:lang w:eastAsia="ru-RU"/>
              </w:rPr>
              <w:t>Оценка расходов всего, в том числе по годам реализации муниципальной программы, тыс.рублей.</w:t>
            </w:r>
          </w:p>
        </w:tc>
      </w:tr>
      <w:tr w:rsidR="000622B9" w:rsidRPr="004326D0" w:rsidTr="00FF52FB">
        <w:trPr>
          <w:trHeight w:val="69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571"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Всего</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2020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2021</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2022</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2023</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2024</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2025</w:t>
            </w:r>
          </w:p>
        </w:tc>
      </w:tr>
      <w:tr w:rsidR="000622B9" w:rsidRPr="004326D0" w:rsidTr="00FF52FB">
        <w:trPr>
          <w:trHeight w:val="330"/>
        </w:trPr>
        <w:tc>
          <w:tcPr>
            <w:tcW w:w="668" w:type="pct"/>
            <w:gridSpan w:val="2"/>
            <w:shd w:val="clear" w:color="auto" w:fill="auto"/>
            <w:noWrap/>
            <w:vAlign w:val="bottom"/>
            <w:hideMark/>
          </w:tcPr>
          <w:p w:rsidR="000622B9" w:rsidRPr="004326D0" w:rsidRDefault="000622B9" w:rsidP="00FF52FB">
            <w:pPr>
              <w:suppressAutoHyphens w:val="0"/>
              <w:jc w:val="both"/>
              <w:rPr>
                <w:lang w:eastAsia="ru-RU"/>
              </w:rPr>
            </w:pPr>
            <w:r w:rsidRPr="004326D0">
              <w:rPr>
                <w:lang w:eastAsia="ru-RU"/>
              </w:rPr>
              <w:t>1</w:t>
            </w:r>
          </w:p>
        </w:tc>
        <w:tc>
          <w:tcPr>
            <w:tcW w:w="865"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3</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4</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5</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6</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9</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w:t>
            </w:r>
          </w:p>
        </w:tc>
      </w:tr>
      <w:tr w:rsidR="000622B9" w:rsidRPr="004326D0" w:rsidTr="00FF52FB">
        <w:trPr>
          <w:trHeight w:val="930"/>
        </w:trPr>
        <w:tc>
          <w:tcPr>
            <w:tcW w:w="668"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Муниципальная программа</w:t>
            </w:r>
          </w:p>
        </w:tc>
        <w:tc>
          <w:tcPr>
            <w:tcW w:w="865"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Обеспечение жилья и комфортная среда Панинского муниципального района Воронежской области</w:t>
            </w:r>
          </w:p>
        </w:tc>
        <w:tc>
          <w:tcPr>
            <w:tcW w:w="661"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hideMark/>
          </w:tcPr>
          <w:p w:rsidR="000622B9" w:rsidRPr="004326D0" w:rsidRDefault="000622B9" w:rsidP="00FF52FB">
            <w:pPr>
              <w:suppressAutoHyphens w:val="0"/>
              <w:jc w:val="both"/>
              <w:rPr>
                <w:bCs/>
                <w:lang w:eastAsia="ru-RU"/>
              </w:rPr>
            </w:pPr>
            <w:r w:rsidRPr="004326D0">
              <w:rPr>
                <w:bCs/>
                <w:lang w:eastAsia="ru-RU"/>
              </w:rPr>
              <w:t>520728,4</w:t>
            </w:r>
          </w:p>
        </w:tc>
        <w:tc>
          <w:tcPr>
            <w:tcW w:w="388" w:type="pct"/>
            <w:gridSpan w:val="3"/>
            <w:shd w:val="clear" w:color="auto" w:fill="auto"/>
            <w:hideMark/>
          </w:tcPr>
          <w:p w:rsidR="000622B9" w:rsidRPr="004326D0" w:rsidRDefault="000622B9" w:rsidP="00FF52FB">
            <w:pPr>
              <w:suppressAutoHyphens w:val="0"/>
              <w:jc w:val="both"/>
              <w:rPr>
                <w:bCs/>
                <w:lang w:eastAsia="ru-RU"/>
              </w:rPr>
            </w:pPr>
            <w:r w:rsidRPr="004326D0">
              <w:rPr>
                <w:bCs/>
                <w:lang w:eastAsia="ru-RU"/>
              </w:rPr>
              <w:t>240228,4</w:t>
            </w:r>
          </w:p>
        </w:tc>
        <w:tc>
          <w:tcPr>
            <w:tcW w:w="364"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49300,0</w:t>
            </w:r>
          </w:p>
        </w:tc>
        <w:tc>
          <w:tcPr>
            <w:tcW w:w="390"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60300,0</w:t>
            </w:r>
          </w:p>
        </w:tc>
        <w:tc>
          <w:tcPr>
            <w:tcW w:w="433"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60300,0</w:t>
            </w:r>
          </w:p>
        </w:tc>
        <w:tc>
          <w:tcPr>
            <w:tcW w:w="331"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60300,0</w:t>
            </w:r>
          </w:p>
        </w:tc>
        <w:tc>
          <w:tcPr>
            <w:tcW w:w="329"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60300,0</w:t>
            </w:r>
          </w:p>
        </w:tc>
      </w:tr>
      <w:tr w:rsidR="000622B9" w:rsidRPr="004326D0" w:rsidTr="00FF52FB">
        <w:trPr>
          <w:trHeight w:val="58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Федеральный бюджет</w:t>
            </w:r>
          </w:p>
        </w:tc>
        <w:tc>
          <w:tcPr>
            <w:tcW w:w="571" w:type="pct"/>
            <w:gridSpan w:val="3"/>
            <w:shd w:val="clear" w:color="auto" w:fill="auto"/>
            <w:hideMark/>
          </w:tcPr>
          <w:p w:rsidR="000622B9" w:rsidRPr="004326D0" w:rsidRDefault="000622B9" w:rsidP="00FF52FB">
            <w:pPr>
              <w:suppressAutoHyphens w:val="0"/>
              <w:jc w:val="both"/>
              <w:rPr>
                <w:bCs/>
                <w:lang w:eastAsia="ru-RU"/>
              </w:rPr>
            </w:pPr>
            <w:r w:rsidRPr="004326D0">
              <w:rPr>
                <w:bCs/>
                <w:lang w:eastAsia="ru-RU"/>
              </w:rPr>
              <w:t>103632,2</w:t>
            </w:r>
          </w:p>
        </w:tc>
        <w:tc>
          <w:tcPr>
            <w:tcW w:w="388" w:type="pct"/>
            <w:gridSpan w:val="3"/>
            <w:shd w:val="clear" w:color="auto" w:fill="auto"/>
            <w:hideMark/>
          </w:tcPr>
          <w:p w:rsidR="000622B9" w:rsidRPr="004326D0" w:rsidRDefault="000622B9" w:rsidP="00FF52FB">
            <w:pPr>
              <w:suppressAutoHyphens w:val="0"/>
              <w:jc w:val="both"/>
              <w:rPr>
                <w:bCs/>
                <w:lang w:eastAsia="ru-RU"/>
              </w:rPr>
            </w:pPr>
            <w:r w:rsidRPr="004326D0">
              <w:rPr>
                <w:bCs/>
                <w:lang w:eastAsia="ru-RU"/>
              </w:rPr>
              <w:t>103632,2</w:t>
            </w:r>
          </w:p>
        </w:tc>
        <w:tc>
          <w:tcPr>
            <w:tcW w:w="364"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61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Областной бюджет</w:t>
            </w:r>
          </w:p>
        </w:tc>
        <w:tc>
          <w:tcPr>
            <w:tcW w:w="571" w:type="pct"/>
            <w:gridSpan w:val="3"/>
            <w:shd w:val="clear" w:color="auto" w:fill="auto"/>
            <w:hideMark/>
          </w:tcPr>
          <w:p w:rsidR="000622B9" w:rsidRPr="004326D0" w:rsidRDefault="000622B9" w:rsidP="00FF52FB">
            <w:pPr>
              <w:suppressAutoHyphens w:val="0"/>
              <w:jc w:val="both"/>
              <w:rPr>
                <w:bCs/>
                <w:lang w:eastAsia="ru-RU"/>
              </w:rPr>
            </w:pPr>
            <w:r w:rsidRPr="004326D0">
              <w:rPr>
                <w:bCs/>
                <w:lang w:eastAsia="ru-RU"/>
              </w:rPr>
              <w:t>361496,2</w:t>
            </w:r>
          </w:p>
        </w:tc>
        <w:tc>
          <w:tcPr>
            <w:tcW w:w="388" w:type="pct"/>
            <w:gridSpan w:val="3"/>
            <w:shd w:val="clear" w:color="auto" w:fill="auto"/>
            <w:hideMark/>
          </w:tcPr>
          <w:p w:rsidR="000622B9" w:rsidRPr="004326D0" w:rsidRDefault="000622B9" w:rsidP="00FF52FB">
            <w:pPr>
              <w:suppressAutoHyphens w:val="0"/>
              <w:jc w:val="both"/>
              <w:rPr>
                <w:bCs/>
                <w:lang w:eastAsia="ru-RU"/>
              </w:rPr>
            </w:pPr>
            <w:r w:rsidRPr="004326D0">
              <w:rPr>
                <w:bCs/>
                <w:lang w:eastAsia="ru-RU"/>
              </w:rPr>
              <w:t>125496,2</w:t>
            </w:r>
          </w:p>
        </w:tc>
        <w:tc>
          <w:tcPr>
            <w:tcW w:w="364"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49200,0</w:t>
            </w:r>
          </w:p>
        </w:tc>
        <w:tc>
          <w:tcPr>
            <w:tcW w:w="390"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49200,0</w:t>
            </w:r>
          </w:p>
        </w:tc>
        <w:tc>
          <w:tcPr>
            <w:tcW w:w="433"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49200,0</w:t>
            </w:r>
          </w:p>
        </w:tc>
        <w:tc>
          <w:tcPr>
            <w:tcW w:w="331"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49200,0</w:t>
            </w:r>
          </w:p>
        </w:tc>
        <w:tc>
          <w:tcPr>
            <w:tcW w:w="329"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49200,0</w:t>
            </w:r>
          </w:p>
        </w:tc>
      </w:tr>
      <w:tr w:rsidR="000622B9" w:rsidRPr="004326D0" w:rsidTr="00FF52FB">
        <w:trPr>
          <w:trHeight w:val="57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Местный бюджет</w:t>
            </w:r>
          </w:p>
        </w:tc>
        <w:tc>
          <w:tcPr>
            <w:tcW w:w="571" w:type="pct"/>
            <w:gridSpan w:val="3"/>
            <w:shd w:val="clear" w:color="auto" w:fill="auto"/>
            <w:hideMark/>
          </w:tcPr>
          <w:p w:rsidR="000622B9" w:rsidRPr="004326D0" w:rsidRDefault="000622B9" w:rsidP="00FF52FB">
            <w:pPr>
              <w:suppressAutoHyphens w:val="0"/>
              <w:jc w:val="both"/>
              <w:rPr>
                <w:bCs/>
                <w:lang w:eastAsia="ru-RU"/>
              </w:rPr>
            </w:pPr>
            <w:r w:rsidRPr="004326D0">
              <w:rPr>
                <w:bCs/>
                <w:lang w:eastAsia="ru-RU"/>
              </w:rPr>
              <w:t>55600,0</w:t>
            </w:r>
          </w:p>
        </w:tc>
        <w:tc>
          <w:tcPr>
            <w:tcW w:w="388" w:type="pct"/>
            <w:gridSpan w:val="3"/>
            <w:shd w:val="clear" w:color="auto" w:fill="auto"/>
            <w:hideMark/>
          </w:tcPr>
          <w:p w:rsidR="000622B9" w:rsidRPr="004326D0" w:rsidRDefault="000622B9" w:rsidP="00FF52FB">
            <w:pPr>
              <w:suppressAutoHyphens w:val="0"/>
              <w:jc w:val="both"/>
              <w:rPr>
                <w:bCs/>
                <w:lang w:eastAsia="ru-RU"/>
              </w:rPr>
            </w:pPr>
            <w:r w:rsidRPr="004326D0">
              <w:rPr>
                <w:bCs/>
                <w:lang w:eastAsia="ru-RU"/>
              </w:rPr>
              <w:t>11100,0</w:t>
            </w:r>
          </w:p>
        </w:tc>
        <w:tc>
          <w:tcPr>
            <w:tcW w:w="364"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100,0</w:t>
            </w:r>
          </w:p>
        </w:tc>
        <w:tc>
          <w:tcPr>
            <w:tcW w:w="390"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11100,0</w:t>
            </w:r>
          </w:p>
        </w:tc>
        <w:tc>
          <w:tcPr>
            <w:tcW w:w="433"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11100,0</w:t>
            </w:r>
          </w:p>
        </w:tc>
        <w:tc>
          <w:tcPr>
            <w:tcW w:w="331"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11100,0</w:t>
            </w:r>
          </w:p>
        </w:tc>
        <w:tc>
          <w:tcPr>
            <w:tcW w:w="329"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11100,0</w:t>
            </w:r>
          </w:p>
        </w:tc>
      </w:tr>
      <w:tr w:rsidR="000622B9" w:rsidRPr="004326D0" w:rsidTr="00FF52FB">
        <w:trPr>
          <w:trHeight w:val="73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Внебюджетные фонды</w:t>
            </w:r>
          </w:p>
        </w:tc>
        <w:tc>
          <w:tcPr>
            <w:tcW w:w="571" w:type="pct"/>
            <w:gridSpan w:val="3"/>
            <w:shd w:val="clear" w:color="auto" w:fill="auto"/>
            <w:hideMark/>
          </w:tcPr>
          <w:p w:rsidR="000622B9" w:rsidRPr="004326D0" w:rsidRDefault="000622B9" w:rsidP="00FF52FB">
            <w:pPr>
              <w:suppressAutoHyphens w:val="0"/>
              <w:jc w:val="both"/>
              <w:rPr>
                <w:bCs/>
                <w:lang w:eastAsia="ru-RU"/>
              </w:rPr>
            </w:pPr>
            <w:r w:rsidRPr="004326D0">
              <w:rPr>
                <w:bCs/>
                <w:lang w:eastAsia="ru-RU"/>
              </w:rPr>
              <w:t>0,0</w:t>
            </w:r>
          </w:p>
          <w:p w:rsidR="000622B9" w:rsidRPr="004326D0" w:rsidRDefault="000622B9" w:rsidP="00FF52FB">
            <w:pPr>
              <w:suppressAutoHyphens w:val="0"/>
              <w:jc w:val="both"/>
              <w:rPr>
                <w:bCs/>
                <w:lang w:eastAsia="ru-RU"/>
              </w:rPr>
            </w:pPr>
          </w:p>
        </w:tc>
        <w:tc>
          <w:tcPr>
            <w:tcW w:w="388" w:type="pct"/>
            <w:gridSpan w:val="3"/>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52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в том числе:</w:t>
            </w:r>
          </w:p>
        </w:tc>
        <w:tc>
          <w:tcPr>
            <w:tcW w:w="865"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w:t>
            </w:r>
          </w:p>
        </w:tc>
        <w:tc>
          <w:tcPr>
            <w:tcW w:w="571"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 xml:space="preserve"> </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 xml:space="preserve"> </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 xml:space="preserve"> </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 xml:space="preserve"> </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 xml:space="preserve"> </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 xml:space="preserve"> </w:t>
            </w:r>
          </w:p>
        </w:tc>
      </w:tr>
      <w:tr w:rsidR="000622B9" w:rsidRPr="004326D0" w:rsidTr="00FF52FB">
        <w:trPr>
          <w:trHeight w:val="765"/>
        </w:trPr>
        <w:tc>
          <w:tcPr>
            <w:tcW w:w="668"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Подпрограмма №1</w:t>
            </w:r>
          </w:p>
        </w:tc>
        <w:tc>
          <w:tcPr>
            <w:tcW w:w="865"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Доступное жилье и комфортная среда </w:t>
            </w:r>
            <w:r w:rsidRPr="004326D0">
              <w:rPr>
                <w:bCs/>
                <w:lang w:eastAsia="ru-RU"/>
              </w:rPr>
              <w:lastRenderedPageBreak/>
              <w:t>Панинского муниципального района Воронежской области</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lastRenderedPageBreak/>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229229,2</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69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103632,2</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103632,2</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70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100421,0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60421,0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10000,0</w:t>
            </w:r>
          </w:p>
        </w:tc>
      </w:tr>
      <w:tr w:rsidR="000622B9" w:rsidRPr="004326D0" w:rsidTr="00FF52FB">
        <w:trPr>
          <w:trHeight w:val="61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64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64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65"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Создание условий для обеспечения доступным и комфортным жильем населения Панинского района</w:t>
            </w:r>
            <w:r w:rsidRPr="004326D0">
              <w:rPr>
                <w:lang w:eastAsia="ru-RU"/>
              </w:rPr>
              <w:t>.</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4500,0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r>
      <w:tr w:rsidR="000622B9" w:rsidRPr="004326D0" w:rsidTr="00FF52FB">
        <w:trPr>
          <w:trHeight w:val="64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64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Основное мероприятие 1</w:t>
            </w: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64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4500,0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r>
      <w:tr w:rsidR="000622B9" w:rsidRPr="004326D0" w:rsidTr="00FF52FB">
        <w:trPr>
          <w:trHeight w:val="64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645"/>
        </w:trPr>
        <w:tc>
          <w:tcPr>
            <w:tcW w:w="668"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Мероприятие 1</w:t>
            </w:r>
          </w:p>
        </w:tc>
        <w:tc>
          <w:tcPr>
            <w:tcW w:w="865"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Обеспечение жильем молодых семей.</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4500,0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r>
      <w:tr w:rsidR="000622B9" w:rsidRPr="004326D0" w:rsidTr="00FF52FB">
        <w:trPr>
          <w:trHeight w:val="64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64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64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4500,0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750,0</w:t>
            </w:r>
          </w:p>
        </w:tc>
      </w:tr>
      <w:tr w:rsidR="000622B9" w:rsidRPr="004326D0" w:rsidTr="00FF52FB">
        <w:trPr>
          <w:trHeight w:val="64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765"/>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2</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Обеспечение земельных участков, предназначенных для предоставления семьям, имеющим трех и более детей и коиплексной застройки малоэтажного жилья экономкласса инженерной инфраструктурой.</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67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64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63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8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900"/>
        </w:trPr>
        <w:tc>
          <w:tcPr>
            <w:tcW w:w="668"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Основное мероприятие 2.</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Создание условий для обеспечения качественными жилищно-коммунальными услугами населения Панинского муниципального райна</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224729,2</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170889,2</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16770,0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11765,0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11765,0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11765,0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11765,0</w:t>
            </w:r>
          </w:p>
        </w:tc>
      </w:tr>
      <w:tr w:rsidR="000622B9" w:rsidRPr="004326D0" w:rsidTr="00FF52FB">
        <w:trPr>
          <w:trHeight w:val="49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103632,2</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103632,2</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2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110431,0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65421,0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15000,0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10000,0</w:t>
            </w:r>
          </w:p>
        </w:tc>
      </w:tr>
      <w:tr w:rsidR="000622B9" w:rsidRPr="004326D0" w:rsidTr="00FF52FB">
        <w:trPr>
          <w:trHeight w:val="48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10666,0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1836,0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1770,0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1765,0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1765,0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1765,0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1765,0</w:t>
            </w:r>
          </w:p>
        </w:tc>
      </w:tr>
      <w:tr w:rsidR="000622B9" w:rsidRPr="004326D0" w:rsidTr="00FF52FB">
        <w:trPr>
          <w:trHeight w:val="51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900"/>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1.</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Разработка проектно-сметной документации на строительство и реконструкция систем водоснабжения и </w:t>
            </w:r>
            <w:r w:rsidRPr="004326D0">
              <w:rPr>
                <w:lang w:eastAsia="ru-RU"/>
              </w:rPr>
              <w:lastRenderedPageBreak/>
              <w:t>водоотведения городских и сельских поселений Панинского муниципального района</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lastRenderedPageBreak/>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5005,0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5005,0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73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4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5000,0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5000,0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5,0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5,0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Мероприятие 2</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Строительство и реконструкция систем водоснабженияс и водоотведения городских и сельских поселений Панинского муниципального района</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154119,2</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154119,2</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103632,2</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103632,2</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50421,0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50421,0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66,0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66,0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Мероприятие 3</w:t>
            </w:r>
          </w:p>
        </w:tc>
        <w:tc>
          <w:tcPr>
            <w:tcW w:w="865"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Приобретение коммунальной специлизированной техники</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70590,0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11765,0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11765,0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11765,0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11765,0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11765,0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11765,0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60000,0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10000,0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10590,0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1765,0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1765,0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1765,0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1765,0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1765,0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1765,0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65"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rPr>
          <w:trHeight w:val="55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Мероприятие 4</w:t>
            </w:r>
          </w:p>
        </w:tc>
        <w:tc>
          <w:tcPr>
            <w:tcW w:w="865"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Газификация населенных пунктах Панинского муниципального </w:t>
            </w:r>
            <w:r w:rsidRPr="004326D0">
              <w:rPr>
                <w:bCs/>
                <w:lang w:eastAsia="ru-RU"/>
              </w:rPr>
              <w:lastRenderedPageBreak/>
              <w:t>района</w:t>
            </w: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lastRenderedPageBreak/>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lastRenderedPageBreak/>
              <w:t xml:space="preserve"> </w:t>
            </w:r>
          </w:p>
        </w:tc>
        <w:tc>
          <w:tcPr>
            <w:tcW w:w="865"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65"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1080"/>
        </w:trPr>
        <w:tc>
          <w:tcPr>
            <w:tcW w:w="668"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Подпрограмма №2</w:t>
            </w:r>
          </w:p>
        </w:tc>
        <w:tc>
          <w:tcPr>
            <w:tcW w:w="865"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Энергосбережение и повышение энергетической эффективности в Панинском муниципальном районе</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26475,2</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25975,2</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r>
      <w:tr w:rsidR="000622B9" w:rsidRPr="004326D0" w:rsidTr="00FF52FB">
        <w:trPr>
          <w:trHeight w:val="66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51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25875,2</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25875,2</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54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600,0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r>
      <w:tr w:rsidR="000622B9" w:rsidRPr="004326D0" w:rsidTr="00FF52FB">
        <w:trPr>
          <w:trHeight w:val="70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70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26475,2</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25975,2</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r>
      <w:tr w:rsidR="000622B9" w:rsidRPr="004326D0" w:rsidTr="00FF52FB">
        <w:trPr>
          <w:trHeight w:val="70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70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25875,2</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25875,2</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70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Основное мероприятие 1</w:t>
            </w: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600,0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r>
      <w:tr w:rsidR="000622B9" w:rsidRPr="004326D0" w:rsidTr="00FF52FB">
        <w:trPr>
          <w:trHeight w:val="705"/>
        </w:trPr>
        <w:tc>
          <w:tcPr>
            <w:tcW w:w="668" w:type="pct"/>
            <w:gridSpan w:val="2"/>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855"/>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lastRenderedPageBreak/>
              <w:t>Мероприятие 1</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12937,6</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12937,6</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54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9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12937,6</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12937,6</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63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795"/>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2</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Замена устаревших с низкой энергоэффективностью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4169,7</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4265,6</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100,0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54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8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4165,6</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4165,6</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64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600,0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100,0</w:t>
            </w:r>
          </w:p>
        </w:tc>
      </w:tr>
      <w:tr w:rsidR="000622B9" w:rsidRPr="004326D0" w:rsidTr="00FF52FB">
        <w:trPr>
          <w:trHeight w:val="48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1230"/>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3</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Перевод котельных работающих на твердом и жидком топливе на природный газ.</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8780,8</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8780,8</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52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8772,0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8772,0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37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Местный </w:t>
            </w:r>
            <w:r w:rsidRPr="004326D0">
              <w:rPr>
                <w:lang w:eastAsia="ru-RU"/>
              </w:rPr>
              <w:lastRenderedPageBreak/>
              <w:t>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lastRenderedPageBreak/>
              <w:t>8,8</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8,8</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63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765"/>
        </w:trPr>
        <w:tc>
          <w:tcPr>
            <w:tcW w:w="668"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Подпрограмма 3.</w:t>
            </w:r>
          </w:p>
        </w:tc>
        <w:tc>
          <w:tcPr>
            <w:tcW w:w="865"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Развитие транспортной системы Панинского муниципального района Воронежской области</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290200,0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50200,0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39200,0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50200,0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50200,0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50200,0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50200,0</w:t>
            </w:r>
          </w:p>
        </w:tc>
      </w:tr>
      <w:tr w:rsidR="000622B9" w:rsidRPr="004326D0" w:rsidTr="00FF52FB">
        <w:trPr>
          <w:trHeight w:val="57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70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235200,0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39200,0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39200,0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39200,0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39200,0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39200,0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39200,0</w:t>
            </w:r>
          </w:p>
        </w:tc>
      </w:tr>
      <w:tr w:rsidR="000622B9" w:rsidRPr="004326D0" w:rsidTr="00FF52FB">
        <w:trPr>
          <w:trHeight w:val="49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55000,0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11000,0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11000,0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11000,0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11000,0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11000,0</w:t>
            </w:r>
          </w:p>
        </w:tc>
      </w:tr>
      <w:tr w:rsidR="000622B9" w:rsidRPr="004326D0" w:rsidTr="00FF52FB">
        <w:trPr>
          <w:trHeight w:val="63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870"/>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Основное мероприятие 1</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Качественные и безопастные дорого в населенных пунктах Панинского муниципального рйона </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536400,0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r>
      <w:tr w:rsidR="000622B9" w:rsidRPr="004326D0" w:rsidTr="00FF52FB">
        <w:trPr>
          <w:trHeight w:val="57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235200,0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r>
      <w:tr w:rsidR="000622B9" w:rsidRPr="004326D0" w:rsidTr="00FF52FB">
        <w:trPr>
          <w:trHeight w:val="51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235200,0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66000,0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r>
      <w:tr w:rsidR="000622B9" w:rsidRPr="004326D0" w:rsidTr="00FF52FB">
        <w:trPr>
          <w:trHeight w:val="43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750"/>
        </w:trPr>
        <w:tc>
          <w:tcPr>
            <w:tcW w:w="668"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мероприятие 1</w:t>
            </w:r>
          </w:p>
        </w:tc>
        <w:tc>
          <w:tcPr>
            <w:tcW w:w="865"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Проектирование, строительство капитальный ремонт и ремонт автомобильных </w:t>
            </w:r>
            <w:r w:rsidRPr="004326D0">
              <w:rPr>
                <w:bCs/>
                <w:lang w:eastAsia="ru-RU"/>
              </w:rPr>
              <w:lastRenderedPageBreak/>
              <w:t>дорог общего пользования местного значения на территории Панинского муниципального района.</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lastRenderedPageBreak/>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536400,0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89400,0</w:t>
            </w:r>
          </w:p>
        </w:tc>
      </w:tr>
      <w:tr w:rsidR="000622B9" w:rsidRPr="004326D0" w:rsidTr="00FF52FB">
        <w:trPr>
          <w:trHeight w:val="54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235200,0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r>
      <w:tr w:rsidR="000622B9" w:rsidRPr="004326D0" w:rsidTr="00FF52FB">
        <w:trPr>
          <w:trHeight w:val="58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235200,0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39200,0</w:t>
            </w:r>
          </w:p>
        </w:tc>
      </w:tr>
      <w:tr w:rsidR="000622B9" w:rsidRPr="004326D0" w:rsidTr="00FF52FB">
        <w:trPr>
          <w:trHeight w:val="63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66000,0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11000,0</w:t>
            </w:r>
          </w:p>
        </w:tc>
      </w:tr>
      <w:tr w:rsidR="000622B9" w:rsidRPr="004326D0" w:rsidTr="00FF52FB">
        <w:trPr>
          <w:trHeight w:val="51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720"/>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2</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Повышение безопстности дорожного движения в Панинском муниципальном районе</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46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1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9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9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675"/>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Основное мероприятие 2.</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Направление на поддержку внутримуниципальных пассажирских перевозок.</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54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3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6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2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20"/>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1.</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Приобретение автобусов для внутримуниципальных перевозок.</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57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5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6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2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95"/>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2</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Организация внутримуниципальных перевозок пассажиров и багажа транспортомиобщего пользования.</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46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6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95"/>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2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915"/>
        </w:trPr>
        <w:tc>
          <w:tcPr>
            <w:tcW w:w="668"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Подпрограмма 4</w:t>
            </w:r>
          </w:p>
        </w:tc>
        <w:tc>
          <w:tcPr>
            <w:tcW w:w="865" w:type="pct"/>
            <w:gridSpan w:val="2"/>
            <w:vMerge w:val="restart"/>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Строительство, реконструкция, капитальный ремонт объектов социальной сферы района.</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52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37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585"/>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bCs/>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1</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Строительство объектов Панинского муниципального района Воронежской </w:t>
            </w:r>
            <w:r w:rsidRPr="004326D0">
              <w:rPr>
                <w:lang w:eastAsia="ru-RU"/>
              </w:rPr>
              <w:lastRenderedPageBreak/>
              <w:t xml:space="preserve">области </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lastRenderedPageBreak/>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2</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Капитальный и текущий ремонт объектов Панинского муниципального района Воронежской области</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3</w:t>
            </w:r>
          </w:p>
        </w:tc>
        <w:tc>
          <w:tcPr>
            <w:tcW w:w="865" w:type="pct"/>
            <w:gridSpan w:val="2"/>
            <w:vMerge w:val="restart"/>
            <w:shd w:val="clear" w:color="auto" w:fill="auto"/>
            <w:vAlign w:val="center"/>
            <w:hideMark/>
          </w:tcPr>
          <w:p w:rsidR="000622B9" w:rsidRPr="004326D0" w:rsidRDefault="000622B9" w:rsidP="00FF52FB">
            <w:pPr>
              <w:suppressAutoHyphens w:val="0"/>
              <w:jc w:val="both"/>
              <w:rPr>
                <w:lang w:eastAsia="ru-RU"/>
              </w:rPr>
            </w:pPr>
            <w:r w:rsidRPr="004326D0">
              <w:rPr>
                <w:lang w:eastAsia="ru-RU"/>
              </w:rPr>
              <w:t>Реконструкция объектов Панинского муниципального района</w:t>
            </w:r>
          </w:p>
        </w:tc>
        <w:tc>
          <w:tcPr>
            <w:tcW w:w="66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Всего, в том числе:</w:t>
            </w:r>
          </w:p>
        </w:tc>
        <w:tc>
          <w:tcPr>
            <w:tcW w:w="571"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bCs/>
                <w:lang w:eastAsia="ru-RU"/>
              </w:rPr>
            </w:pPr>
            <w:r w:rsidRPr="004326D0">
              <w:rPr>
                <w:bCs/>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Федеральный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Областной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Местный бюджет</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rPr>
          <w:trHeight w:val="450"/>
        </w:trPr>
        <w:tc>
          <w:tcPr>
            <w:tcW w:w="668"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865" w:type="pct"/>
            <w:gridSpan w:val="2"/>
            <w:vMerge/>
            <w:shd w:val="clear" w:color="auto" w:fill="auto"/>
            <w:vAlign w:val="center"/>
            <w:hideMark/>
          </w:tcPr>
          <w:p w:rsidR="000622B9" w:rsidRPr="004326D0" w:rsidRDefault="000622B9" w:rsidP="00FF52FB">
            <w:pPr>
              <w:suppressAutoHyphens w:val="0"/>
              <w:jc w:val="both"/>
              <w:rPr>
                <w:lang w:eastAsia="ru-RU"/>
              </w:rPr>
            </w:pPr>
          </w:p>
        </w:tc>
        <w:tc>
          <w:tcPr>
            <w:tcW w:w="661" w:type="pct"/>
            <w:gridSpan w:val="2"/>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Внебюджетные фонды</w:t>
            </w:r>
          </w:p>
        </w:tc>
        <w:tc>
          <w:tcPr>
            <w:tcW w:w="571"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88" w:type="pct"/>
            <w:gridSpan w:val="3"/>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64"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90"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433" w:type="pct"/>
            <w:gridSpan w:val="5"/>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31"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c>
          <w:tcPr>
            <w:tcW w:w="329" w:type="pct"/>
            <w:gridSpan w:val="2"/>
            <w:shd w:val="clear" w:color="auto" w:fill="auto"/>
            <w:vAlign w:val="bottom"/>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4928" w:type="pct"/>
            <w:gridSpan w:val="30"/>
            <w:tcBorders>
              <w:top w:val="nil"/>
              <w:left w:val="nil"/>
              <w:bottom w:val="nil"/>
              <w:right w:val="nil"/>
            </w:tcBorders>
            <w:shd w:val="clear" w:color="auto" w:fill="auto"/>
            <w:noWrap/>
            <w:vAlign w:val="bottom"/>
            <w:hideMark/>
          </w:tcPr>
          <w:p w:rsidR="000622B9" w:rsidRPr="004326D0" w:rsidRDefault="000622B9" w:rsidP="00FF52FB">
            <w:pPr>
              <w:suppressAutoHyphens w:val="0"/>
              <w:jc w:val="right"/>
              <w:rPr>
                <w:bCs/>
                <w:lang w:eastAsia="ru-RU"/>
              </w:rPr>
            </w:pPr>
            <w:r w:rsidRPr="004326D0">
              <w:rPr>
                <w:bCs/>
                <w:lang w:eastAsia="ru-RU"/>
              </w:rPr>
              <w:t>Приложение 2.1</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1320"/>
        </w:trPr>
        <w:tc>
          <w:tcPr>
            <w:tcW w:w="4928" w:type="pct"/>
            <w:gridSpan w:val="30"/>
            <w:tcBorders>
              <w:top w:val="nil"/>
              <w:left w:val="nil"/>
              <w:bottom w:val="single" w:sz="4" w:space="0" w:color="auto"/>
              <w:right w:val="nil"/>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Расходы местного бюджета на реализацию подпрограммы</w:t>
            </w:r>
            <w:r w:rsidRPr="004326D0">
              <w:rPr>
                <w:bCs/>
                <w:lang w:eastAsia="ru-RU"/>
              </w:rPr>
              <w:t xml:space="preserve"> № 1</w:t>
            </w:r>
            <w:r w:rsidRPr="004326D0">
              <w:t xml:space="preserve">«Обеспечение доступным и комфортным жильем и коммунальными услугами населения </w:t>
            </w:r>
            <w:r w:rsidRPr="004326D0">
              <w:rPr>
                <w:lang w:eastAsia="ru-RU"/>
              </w:rPr>
              <w:t xml:space="preserve">Панинского муниципального района» Воронежской области.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285"/>
        </w:trPr>
        <w:tc>
          <w:tcPr>
            <w:tcW w:w="949" w:type="pct"/>
            <w:gridSpan w:val="3"/>
            <w:tcBorders>
              <w:top w:val="nil"/>
              <w:left w:val="nil"/>
              <w:bottom w:val="single" w:sz="4" w:space="0" w:color="auto"/>
              <w:right w:val="nil"/>
            </w:tcBorders>
            <w:shd w:val="clear" w:color="auto" w:fill="auto"/>
            <w:vAlign w:val="center"/>
            <w:hideMark/>
          </w:tcPr>
          <w:p w:rsidR="000622B9" w:rsidRPr="004326D0" w:rsidRDefault="000622B9" w:rsidP="00FF52FB">
            <w:pPr>
              <w:suppressAutoHyphens w:val="0"/>
              <w:jc w:val="both"/>
              <w:rPr>
                <w:lang w:eastAsia="ru-RU"/>
              </w:rPr>
            </w:pPr>
            <w:r w:rsidRPr="004326D0">
              <w:rPr>
                <w:strike/>
                <w:lang w:eastAsia="ru-RU"/>
              </w:rPr>
              <w:lastRenderedPageBreak/>
              <w:t xml:space="preserve"> </w:t>
            </w:r>
          </w:p>
        </w:tc>
        <w:tc>
          <w:tcPr>
            <w:tcW w:w="875" w:type="pct"/>
            <w:gridSpan w:val="2"/>
            <w:tcBorders>
              <w:top w:val="nil"/>
              <w:left w:val="nil"/>
              <w:bottom w:val="single" w:sz="4" w:space="0" w:color="auto"/>
              <w:right w:val="nil"/>
            </w:tcBorders>
            <w:shd w:val="clear" w:color="auto" w:fill="auto"/>
            <w:vAlign w:val="center"/>
            <w:hideMark/>
          </w:tcPr>
          <w:p w:rsidR="000622B9" w:rsidRPr="004326D0" w:rsidRDefault="000622B9" w:rsidP="00FF52FB">
            <w:pPr>
              <w:suppressAutoHyphens w:val="0"/>
              <w:jc w:val="both"/>
              <w:rPr>
                <w:lang w:eastAsia="ru-RU"/>
              </w:rPr>
            </w:pPr>
            <w:r w:rsidRPr="004326D0">
              <w:rPr>
                <w:strike/>
                <w:lang w:eastAsia="ru-RU"/>
              </w:rPr>
              <w:t xml:space="preserve"> </w:t>
            </w:r>
          </w:p>
        </w:tc>
        <w:tc>
          <w:tcPr>
            <w:tcW w:w="638" w:type="pct"/>
            <w:gridSpan w:val="2"/>
            <w:tcBorders>
              <w:top w:val="nil"/>
              <w:left w:val="nil"/>
              <w:bottom w:val="single" w:sz="4" w:space="0" w:color="auto"/>
              <w:right w:val="nil"/>
            </w:tcBorders>
            <w:shd w:val="clear" w:color="auto" w:fill="auto"/>
            <w:vAlign w:val="center"/>
            <w:hideMark/>
          </w:tcPr>
          <w:p w:rsidR="000622B9" w:rsidRPr="004326D0" w:rsidRDefault="000622B9" w:rsidP="00FF52FB">
            <w:pPr>
              <w:suppressAutoHyphens w:val="0"/>
              <w:jc w:val="both"/>
              <w:rPr>
                <w:lang w:eastAsia="ru-RU"/>
              </w:rPr>
            </w:pPr>
            <w:r w:rsidRPr="004326D0">
              <w:rPr>
                <w:strike/>
                <w:lang w:eastAsia="ru-RU"/>
              </w:rPr>
              <w:t xml:space="preserve"> </w:t>
            </w:r>
          </w:p>
        </w:tc>
        <w:tc>
          <w:tcPr>
            <w:tcW w:w="901" w:type="pct"/>
            <w:gridSpan w:val="8"/>
            <w:tcBorders>
              <w:top w:val="nil"/>
              <w:left w:val="nil"/>
              <w:bottom w:val="single" w:sz="4" w:space="0" w:color="auto"/>
              <w:right w:val="nil"/>
            </w:tcBorders>
            <w:shd w:val="clear" w:color="auto" w:fill="auto"/>
            <w:vAlign w:val="center"/>
            <w:hideMark/>
          </w:tcPr>
          <w:p w:rsidR="000622B9" w:rsidRPr="004326D0" w:rsidRDefault="000622B9" w:rsidP="00FF52FB">
            <w:pPr>
              <w:suppressAutoHyphens w:val="0"/>
              <w:jc w:val="both"/>
              <w:rPr>
                <w:lang w:eastAsia="ru-RU"/>
              </w:rPr>
            </w:pPr>
            <w:r w:rsidRPr="004326D0">
              <w:rPr>
                <w:strike/>
                <w:lang w:eastAsia="ru-RU"/>
              </w:rPr>
              <w:t xml:space="preserve"> </w:t>
            </w:r>
          </w:p>
        </w:tc>
        <w:tc>
          <w:tcPr>
            <w:tcW w:w="307" w:type="pct"/>
            <w:gridSpan w:val="4"/>
            <w:tcBorders>
              <w:top w:val="nil"/>
              <w:left w:val="nil"/>
              <w:bottom w:val="single" w:sz="4" w:space="0" w:color="auto"/>
              <w:right w:val="nil"/>
            </w:tcBorders>
            <w:shd w:val="clear" w:color="auto" w:fill="auto"/>
            <w:vAlign w:val="center"/>
            <w:hideMark/>
          </w:tcPr>
          <w:p w:rsidR="000622B9" w:rsidRPr="004326D0" w:rsidRDefault="000622B9" w:rsidP="00FF52FB">
            <w:pPr>
              <w:suppressAutoHyphens w:val="0"/>
              <w:jc w:val="both"/>
              <w:rPr>
                <w:lang w:eastAsia="ru-RU"/>
              </w:rPr>
            </w:pPr>
            <w:r w:rsidRPr="004326D0">
              <w:rPr>
                <w:strike/>
                <w:lang w:eastAsia="ru-RU"/>
              </w:rPr>
              <w:t xml:space="preserve"> </w:t>
            </w:r>
          </w:p>
        </w:tc>
        <w:tc>
          <w:tcPr>
            <w:tcW w:w="170" w:type="pct"/>
            <w:gridSpan w:val="2"/>
            <w:tcBorders>
              <w:top w:val="nil"/>
              <w:left w:val="nil"/>
              <w:bottom w:val="single" w:sz="4" w:space="0" w:color="auto"/>
              <w:right w:val="nil"/>
            </w:tcBorders>
            <w:shd w:val="clear" w:color="auto" w:fill="auto"/>
            <w:vAlign w:val="center"/>
            <w:hideMark/>
          </w:tcPr>
          <w:p w:rsidR="000622B9" w:rsidRPr="004326D0" w:rsidRDefault="000622B9" w:rsidP="00FF52FB">
            <w:pPr>
              <w:suppressAutoHyphens w:val="0"/>
              <w:jc w:val="both"/>
              <w:rPr>
                <w:lang w:eastAsia="ru-RU"/>
              </w:rPr>
            </w:pPr>
            <w:r w:rsidRPr="004326D0">
              <w:rPr>
                <w:strike/>
                <w:lang w:eastAsia="ru-RU"/>
              </w:rPr>
              <w:t xml:space="preserve"> </w:t>
            </w:r>
          </w:p>
        </w:tc>
        <w:tc>
          <w:tcPr>
            <w:tcW w:w="135" w:type="pct"/>
            <w:gridSpan w:val="2"/>
            <w:tcBorders>
              <w:top w:val="nil"/>
              <w:left w:val="nil"/>
              <w:bottom w:val="single" w:sz="4" w:space="0" w:color="auto"/>
              <w:right w:val="nil"/>
            </w:tcBorders>
            <w:shd w:val="clear" w:color="auto" w:fill="auto"/>
            <w:vAlign w:val="center"/>
            <w:hideMark/>
          </w:tcPr>
          <w:p w:rsidR="000622B9" w:rsidRPr="004326D0" w:rsidRDefault="000622B9" w:rsidP="00FF52FB">
            <w:pPr>
              <w:suppressAutoHyphens w:val="0"/>
              <w:jc w:val="both"/>
              <w:rPr>
                <w:lang w:eastAsia="ru-RU"/>
              </w:rPr>
            </w:pPr>
            <w:r w:rsidRPr="004326D0">
              <w:rPr>
                <w:strike/>
                <w:lang w:eastAsia="ru-RU"/>
              </w:rPr>
              <w:t xml:space="preserve"> </w:t>
            </w:r>
          </w:p>
        </w:tc>
        <w:tc>
          <w:tcPr>
            <w:tcW w:w="186" w:type="pct"/>
            <w:gridSpan w:val="2"/>
            <w:tcBorders>
              <w:top w:val="nil"/>
              <w:left w:val="nil"/>
              <w:bottom w:val="single" w:sz="4" w:space="0" w:color="auto"/>
              <w:right w:val="nil"/>
            </w:tcBorders>
            <w:shd w:val="clear" w:color="auto" w:fill="auto"/>
            <w:vAlign w:val="center"/>
            <w:hideMark/>
          </w:tcPr>
          <w:p w:rsidR="000622B9" w:rsidRPr="004326D0" w:rsidRDefault="000622B9" w:rsidP="00FF52FB">
            <w:pPr>
              <w:suppressAutoHyphens w:val="0"/>
              <w:jc w:val="both"/>
              <w:rPr>
                <w:lang w:eastAsia="ru-RU"/>
              </w:rPr>
            </w:pPr>
            <w:r w:rsidRPr="004326D0">
              <w:rPr>
                <w:strike/>
                <w:lang w:eastAsia="ru-RU"/>
              </w:rPr>
              <w:t xml:space="preserve"> </w:t>
            </w:r>
          </w:p>
        </w:tc>
        <w:tc>
          <w:tcPr>
            <w:tcW w:w="399" w:type="pct"/>
            <w:gridSpan w:val="3"/>
            <w:tcBorders>
              <w:top w:val="nil"/>
              <w:left w:val="nil"/>
              <w:bottom w:val="single" w:sz="4" w:space="0" w:color="auto"/>
              <w:right w:val="nil"/>
            </w:tcBorders>
            <w:shd w:val="clear" w:color="auto" w:fill="auto"/>
            <w:vAlign w:val="center"/>
            <w:hideMark/>
          </w:tcPr>
          <w:p w:rsidR="000622B9" w:rsidRPr="004326D0" w:rsidRDefault="000622B9" w:rsidP="00FF52FB">
            <w:pPr>
              <w:suppressAutoHyphens w:val="0"/>
              <w:jc w:val="both"/>
              <w:rPr>
                <w:lang w:eastAsia="ru-RU"/>
              </w:rPr>
            </w:pPr>
            <w:r w:rsidRPr="004326D0">
              <w:rPr>
                <w:strike/>
                <w:lang w:eastAsia="ru-RU"/>
              </w:rPr>
              <w:t xml:space="preserve"> </w:t>
            </w:r>
          </w:p>
        </w:tc>
        <w:tc>
          <w:tcPr>
            <w:tcW w:w="369" w:type="pct"/>
            <w:gridSpan w:val="2"/>
            <w:tcBorders>
              <w:top w:val="nil"/>
              <w:left w:val="nil"/>
              <w:bottom w:val="single" w:sz="4" w:space="0" w:color="auto"/>
              <w:right w:val="nil"/>
            </w:tcBorders>
            <w:shd w:val="clear" w:color="auto" w:fill="auto"/>
            <w:noWrap/>
            <w:vAlign w:val="bottom"/>
            <w:hideMark/>
          </w:tcPr>
          <w:p w:rsidR="000622B9" w:rsidRPr="004326D0" w:rsidRDefault="000622B9" w:rsidP="00FF52FB">
            <w:pPr>
              <w:suppressAutoHyphens w:val="0"/>
              <w:jc w:val="both"/>
              <w:rPr>
                <w:lang w:eastAsia="ru-RU"/>
              </w:rPr>
            </w:pPr>
            <w:r w:rsidRPr="004326D0">
              <w:rPr>
                <w:strike/>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15"/>
        </w:trPr>
        <w:tc>
          <w:tcPr>
            <w:tcW w:w="949"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Статус</w:t>
            </w:r>
          </w:p>
        </w:tc>
        <w:tc>
          <w:tcPr>
            <w:tcW w:w="87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Наименование муниципальной программы, подпрограммы, основного мероприятия </w:t>
            </w:r>
          </w:p>
        </w:tc>
        <w:tc>
          <w:tcPr>
            <w:tcW w:w="63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Наименование ответственного исполнителя, исполнителя - главного распорядителя средств местного бюджета (далее - ГРБС)</w:t>
            </w:r>
          </w:p>
        </w:tc>
        <w:tc>
          <w:tcPr>
            <w:tcW w:w="2466" w:type="pct"/>
            <w:gridSpan w:val="23"/>
            <w:tcBorders>
              <w:top w:val="single" w:sz="4" w:space="0" w:color="auto"/>
              <w:left w:val="nil"/>
              <w:bottom w:val="single" w:sz="4" w:space="0" w:color="auto"/>
              <w:right w:val="single" w:sz="4" w:space="0" w:color="000000"/>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Расходы местного бюджета по годам реализации муниципальной программы, тыс. руб.</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630"/>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00" w:type="pct"/>
            <w:gridSpan w:val="3"/>
            <w:tcBorders>
              <w:top w:val="nil"/>
              <w:left w:val="nil"/>
              <w:bottom w:val="nil"/>
              <w:right w:val="nil"/>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Всего</w:t>
            </w:r>
          </w:p>
        </w:tc>
        <w:tc>
          <w:tcPr>
            <w:tcW w:w="428" w:type="pct"/>
            <w:gridSpan w:val="4"/>
            <w:tcBorders>
              <w:top w:val="nil"/>
              <w:left w:val="single" w:sz="4" w:space="0" w:color="auto"/>
              <w:bottom w:val="nil"/>
              <w:right w:val="nil"/>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2020</w:t>
            </w:r>
          </w:p>
        </w:tc>
        <w:tc>
          <w:tcPr>
            <w:tcW w:w="295" w:type="pct"/>
            <w:gridSpan w:val="4"/>
            <w:tcBorders>
              <w:top w:val="nil"/>
              <w:left w:val="single" w:sz="4" w:space="0" w:color="auto"/>
              <w:bottom w:val="nil"/>
              <w:right w:val="nil"/>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2021</w:t>
            </w:r>
          </w:p>
        </w:tc>
        <w:tc>
          <w:tcPr>
            <w:tcW w:w="255" w:type="pct"/>
            <w:gridSpan w:val="3"/>
            <w:tcBorders>
              <w:top w:val="nil"/>
              <w:left w:val="single" w:sz="4" w:space="0" w:color="auto"/>
              <w:bottom w:val="nil"/>
              <w:right w:val="nil"/>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2022</w:t>
            </w:r>
          </w:p>
        </w:tc>
        <w:tc>
          <w:tcPr>
            <w:tcW w:w="321" w:type="pct"/>
            <w:gridSpan w:val="4"/>
            <w:tcBorders>
              <w:top w:val="nil"/>
              <w:left w:val="single" w:sz="4" w:space="0" w:color="auto"/>
              <w:bottom w:val="nil"/>
              <w:right w:val="nil"/>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2023</w:t>
            </w:r>
          </w:p>
        </w:tc>
        <w:tc>
          <w:tcPr>
            <w:tcW w:w="399" w:type="pct"/>
            <w:gridSpan w:val="3"/>
            <w:tcBorders>
              <w:top w:val="nil"/>
              <w:left w:val="single" w:sz="4" w:space="0" w:color="auto"/>
              <w:bottom w:val="nil"/>
              <w:right w:val="nil"/>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2024</w:t>
            </w:r>
          </w:p>
        </w:tc>
        <w:tc>
          <w:tcPr>
            <w:tcW w:w="369" w:type="pct"/>
            <w:gridSpan w:val="2"/>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2025</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15"/>
        </w:trPr>
        <w:tc>
          <w:tcPr>
            <w:tcW w:w="949" w:type="pct"/>
            <w:gridSpan w:val="3"/>
            <w:tcBorders>
              <w:top w:val="nil"/>
              <w:left w:val="single" w:sz="4" w:space="0" w:color="auto"/>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1</w:t>
            </w:r>
          </w:p>
        </w:tc>
        <w:tc>
          <w:tcPr>
            <w:tcW w:w="875" w:type="pct"/>
            <w:gridSpan w:val="2"/>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2</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3</w:t>
            </w:r>
          </w:p>
        </w:tc>
        <w:tc>
          <w:tcPr>
            <w:tcW w:w="400" w:type="pct"/>
            <w:gridSpan w:val="3"/>
            <w:tcBorders>
              <w:top w:val="single" w:sz="4" w:space="0" w:color="auto"/>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4</w:t>
            </w:r>
          </w:p>
        </w:tc>
        <w:tc>
          <w:tcPr>
            <w:tcW w:w="428" w:type="pct"/>
            <w:gridSpan w:val="4"/>
            <w:tcBorders>
              <w:top w:val="single" w:sz="4" w:space="0" w:color="auto"/>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5</w:t>
            </w:r>
          </w:p>
        </w:tc>
        <w:tc>
          <w:tcPr>
            <w:tcW w:w="295" w:type="pct"/>
            <w:gridSpan w:val="4"/>
            <w:tcBorders>
              <w:top w:val="single" w:sz="4" w:space="0" w:color="auto"/>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6</w:t>
            </w:r>
          </w:p>
        </w:tc>
        <w:tc>
          <w:tcPr>
            <w:tcW w:w="255" w:type="pct"/>
            <w:gridSpan w:val="3"/>
            <w:tcBorders>
              <w:top w:val="single" w:sz="4" w:space="0" w:color="auto"/>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7</w:t>
            </w:r>
          </w:p>
        </w:tc>
        <w:tc>
          <w:tcPr>
            <w:tcW w:w="321" w:type="pct"/>
            <w:gridSpan w:val="4"/>
            <w:tcBorders>
              <w:top w:val="single" w:sz="4" w:space="0" w:color="auto"/>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8</w:t>
            </w:r>
          </w:p>
        </w:tc>
        <w:tc>
          <w:tcPr>
            <w:tcW w:w="399" w:type="pct"/>
            <w:gridSpan w:val="3"/>
            <w:tcBorders>
              <w:top w:val="single" w:sz="4" w:space="0" w:color="auto"/>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9</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10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1470"/>
        </w:trPr>
        <w:tc>
          <w:tcPr>
            <w:tcW w:w="949" w:type="pct"/>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Муниципальная программа</w:t>
            </w:r>
          </w:p>
        </w:tc>
        <w:tc>
          <w:tcPr>
            <w:tcW w:w="875"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Обеспечение жилья и комфортная среда Панинского муниципального района Воронежской области</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55 600,0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43 168,1</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27 340,0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38 330,0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38 330,0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38 330,0</w:t>
            </w:r>
          </w:p>
          <w:p w:rsidR="000622B9" w:rsidRPr="004326D0" w:rsidRDefault="000622B9" w:rsidP="00FF52FB">
            <w:pPr>
              <w:jc w:val="both"/>
              <w:rPr>
                <w:lang w:eastAsia="ru-RU"/>
              </w:rPr>
            </w:pPr>
          </w:p>
          <w:p w:rsidR="000622B9" w:rsidRPr="004326D0" w:rsidRDefault="000622B9" w:rsidP="00FF52FB">
            <w:pPr>
              <w:jc w:val="both"/>
              <w:rPr>
                <w:lang w:eastAsia="ru-RU"/>
              </w:rPr>
            </w:pP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38 330,0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2805"/>
        </w:trPr>
        <w:tc>
          <w:tcPr>
            <w:tcW w:w="949" w:type="pct"/>
            <w:gridSpan w:val="3"/>
            <w:vMerge/>
            <w:tcBorders>
              <w:top w:val="nil"/>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55 600,0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11 100,0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11 100,0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11 100,0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11 100,0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11 100,0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60"/>
        </w:trPr>
        <w:tc>
          <w:tcPr>
            <w:tcW w:w="949" w:type="pct"/>
            <w:gridSpan w:val="3"/>
            <w:tcBorders>
              <w:top w:val="nil"/>
              <w:left w:val="single" w:sz="4" w:space="0" w:color="auto"/>
              <w:bottom w:val="single" w:sz="8"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в том числе:</w:t>
            </w:r>
          </w:p>
        </w:tc>
        <w:tc>
          <w:tcPr>
            <w:tcW w:w="875" w:type="pct"/>
            <w:gridSpan w:val="2"/>
            <w:tcBorders>
              <w:top w:val="nil"/>
              <w:left w:val="nil"/>
              <w:bottom w:val="single" w:sz="8"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Подпрограмма №1</w:t>
            </w:r>
          </w:p>
        </w:tc>
        <w:tc>
          <w:tcPr>
            <w:tcW w:w="875" w:type="pct"/>
            <w:gridSpan w:val="2"/>
            <w:vMerge w:val="restart"/>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Доступное жилье и комфортная среда Панинского муниципального района Воронежской области</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1725"/>
        </w:trPr>
        <w:tc>
          <w:tcPr>
            <w:tcW w:w="949" w:type="pct"/>
            <w:gridSpan w:val="3"/>
            <w:vMerge/>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75"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Создание условий для обеспечения доступным и комфортным жильем населения Панинского района</w:t>
            </w:r>
            <w:r w:rsidRPr="004326D0">
              <w:rPr>
                <w:lang w:eastAsia="ru-RU"/>
              </w:rPr>
              <w:t>.</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75" w:type="pct"/>
            <w:gridSpan w:val="2"/>
            <w:vMerge/>
            <w:tcBorders>
              <w:top w:val="single" w:sz="8" w:space="0" w:color="auto"/>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lastRenderedPageBreak/>
              <w:t>Основное мероприятие 1</w:t>
            </w:r>
          </w:p>
        </w:tc>
        <w:tc>
          <w:tcPr>
            <w:tcW w:w="875" w:type="pct"/>
            <w:gridSpan w:val="2"/>
            <w:vMerge/>
            <w:tcBorders>
              <w:top w:val="single" w:sz="8" w:space="0" w:color="auto"/>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4 500,0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75" w:type="pct"/>
            <w:gridSpan w:val="2"/>
            <w:vMerge/>
            <w:tcBorders>
              <w:top w:val="single" w:sz="8" w:space="0" w:color="auto"/>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75" w:type="pct"/>
            <w:gridSpan w:val="2"/>
            <w:vMerge/>
            <w:tcBorders>
              <w:top w:val="single" w:sz="8" w:space="0" w:color="auto"/>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Мероприятие 1</w:t>
            </w:r>
          </w:p>
        </w:tc>
        <w:tc>
          <w:tcPr>
            <w:tcW w:w="87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Обеспечение жильем молодых семей.</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4 500,0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750,0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2</w:t>
            </w:r>
          </w:p>
        </w:tc>
        <w:tc>
          <w:tcPr>
            <w:tcW w:w="87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Обеспечение земельных участков, предназначенных для </w:t>
            </w:r>
            <w:r w:rsidRPr="004326D0">
              <w:rPr>
                <w:lang w:eastAsia="ru-RU"/>
              </w:rPr>
              <w:lastRenderedPageBreak/>
              <w:t>предоставления семьям, имеющим трех и более детей и коиплексной застройки малоэтажного жилья экономкласса инженерной инфраструктурой.</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lastRenderedPageBreak/>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Основное мероприятие 2.</w:t>
            </w:r>
          </w:p>
        </w:tc>
        <w:tc>
          <w:tcPr>
            <w:tcW w:w="87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Создание условий для обеспечения качественными жилищно-коммунальными услугами населения Панинского муниципального райна</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10 666,0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1 836,0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1 770,0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1 765,0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1 765,0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1 765,0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1 765,0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lastRenderedPageBreak/>
              <w:t>Мероприятие 1.</w:t>
            </w:r>
          </w:p>
        </w:tc>
        <w:tc>
          <w:tcPr>
            <w:tcW w:w="875" w:type="pct"/>
            <w:gridSpan w:val="2"/>
            <w:vMerge w:val="restart"/>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Разработка проектно-сметной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5,0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5,0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Мероприятие 2</w:t>
            </w:r>
          </w:p>
        </w:tc>
        <w:tc>
          <w:tcPr>
            <w:tcW w:w="875"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Строительство и реконструкция систем водоснабженияс и водоотведения городских и сельских поселений Панинского муниципального района</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66,0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66,0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nil"/>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Мероприятие 3</w:t>
            </w:r>
          </w:p>
        </w:tc>
        <w:tc>
          <w:tcPr>
            <w:tcW w:w="875" w:type="pct"/>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Приобретение коммунальной специлизированной техники</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10 590,0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1 765,0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1 765,0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1 765,0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1 765,0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1 765,0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1 765,0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75" w:type="pct"/>
            <w:gridSpan w:val="2"/>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1575"/>
        </w:trPr>
        <w:tc>
          <w:tcPr>
            <w:tcW w:w="949" w:type="pct"/>
            <w:gridSpan w:val="3"/>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Мероприятие 4</w:t>
            </w:r>
          </w:p>
        </w:tc>
        <w:tc>
          <w:tcPr>
            <w:tcW w:w="875" w:type="pct"/>
            <w:gridSpan w:val="2"/>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Газификация населенных пунктах Панинского муниципального района</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lastRenderedPageBreak/>
              <w:t xml:space="preserve"> </w:t>
            </w:r>
          </w:p>
        </w:tc>
        <w:tc>
          <w:tcPr>
            <w:tcW w:w="875" w:type="pct"/>
            <w:gridSpan w:val="2"/>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60"/>
        </w:trPr>
        <w:tc>
          <w:tcPr>
            <w:tcW w:w="949" w:type="pct"/>
            <w:gridSpan w:val="3"/>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75" w:type="pct"/>
            <w:gridSpan w:val="2"/>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Подпрограмма №2</w:t>
            </w:r>
          </w:p>
        </w:tc>
        <w:tc>
          <w:tcPr>
            <w:tcW w:w="875"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Энергосбережение и повышение энергетической эффективности в Панинском муниципальном районе</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600,0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60"/>
        </w:trPr>
        <w:tc>
          <w:tcPr>
            <w:tcW w:w="949" w:type="pct"/>
            <w:gridSpan w:val="3"/>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Внедрение современных энергосберегающих технологий на объектах социальной сферы, жилищно-</w:t>
            </w:r>
            <w:r w:rsidRPr="004326D0">
              <w:rPr>
                <w:lang w:eastAsia="ru-RU"/>
              </w:rPr>
              <w:lastRenderedPageBreak/>
              <w:t>коммунального хозяйства и жилищном комплексе.</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lastRenderedPageBreak/>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600,0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lastRenderedPageBreak/>
              <w:t xml:space="preserve"> </w:t>
            </w: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nil"/>
              <w:left w:val="nil"/>
              <w:bottom w:val="nil"/>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lastRenderedPageBreak/>
              <w:t>Основное мероприятие 1</w:t>
            </w: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4 796,1</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4 796,1</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 </w:t>
            </w: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1</w:t>
            </w:r>
          </w:p>
        </w:tc>
        <w:tc>
          <w:tcPr>
            <w:tcW w:w="87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2</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Замена устаревших с низкой энергоэффективностью </w:t>
            </w:r>
            <w:r w:rsidRPr="004326D0">
              <w:rPr>
                <w:lang w:eastAsia="ru-RU"/>
              </w:rPr>
              <w:lastRenderedPageBreak/>
              <w:t>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lastRenderedPageBreak/>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500,0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100,0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3</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Перевод котельных работающих на твердом и жидком топливе на природный газ.</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8,8</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8,8</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lastRenderedPageBreak/>
              <w:t>Подпрограмма 3.</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Развитие транспортной системы Панинского муниципального района Воронежской области</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55 000,0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nil"/>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Основное мероприятие 1</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Качественные и безопасные дороги в населенных пунктах Панинского муниципального района </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66 000,0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мероприятие 1</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66 000,0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11 000,0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2</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Повышение безопасности дорожного движения в Панинском муниципальном районе</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Основное мероприятие 2.</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Направление на поддержку внутримуниципальных пассажирских перевозок .</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1.</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Приобретение автобусов для внутримуниципальных перевозок.</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2</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Организация внутримуниципальных перевозок пассажиров и багажа транспортом общего пользования.</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Подпрограмма 4</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r w:rsidRPr="004326D0">
              <w:rPr>
                <w:bCs/>
                <w:lang w:eastAsia="ru-RU"/>
              </w:rPr>
              <w:t xml:space="preserve">Строительство, реконструкция, капитальный ремонт </w:t>
            </w:r>
            <w:r w:rsidRPr="004326D0">
              <w:rPr>
                <w:bCs/>
                <w:lang w:eastAsia="ru-RU"/>
              </w:rPr>
              <w:lastRenderedPageBreak/>
              <w:t>объектов социальной сферы района.</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lastRenderedPageBreak/>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bCs/>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1</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Строительство объектов Панинского муниципального района.</w:t>
            </w: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945"/>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95"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255"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21"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99" w:type="pct"/>
            <w:gridSpan w:val="3"/>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c>
          <w:tcPr>
            <w:tcW w:w="369"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2</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Капитальный и текущий ремонт </w:t>
            </w:r>
            <w:r w:rsidRPr="004326D0">
              <w:rPr>
                <w:lang w:eastAsia="ru-RU"/>
              </w:rPr>
              <w:lastRenderedPageBreak/>
              <w:t>Панинского муниципального района.</w:t>
            </w:r>
          </w:p>
        </w:tc>
        <w:tc>
          <w:tcPr>
            <w:tcW w:w="638" w:type="pct"/>
            <w:gridSpan w:val="2"/>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lastRenderedPageBreak/>
              <w:t xml:space="preserve">всего по основному </w:t>
            </w:r>
            <w:r w:rsidRPr="004326D0">
              <w:rPr>
                <w:lang w:eastAsia="ru-RU"/>
              </w:rPr>
              <w:lastRenderedPageBreak/>
              <w:t>мероприятию</w:t>
            </w:r>
          </w:p>
        </w:tc>
        <w:tc>
          <w:tcPr>
            <w:tcW w:w="400" w:type="pct"/>
            <w:gridSpan w:val="3"/>
            <w:vMerge w:val="restart"/>
            <w:tcBorders>
              <w:top w:val="nil"/>
              <w:left w:val="single" w:sz="4" w:space="0" w:color="auto"/>
              <w:bottom w:val="single" w:sz="4" w:space="0" w:color="000000"/>
              <w:right w:val="single" w:sz="4" w:space="0" w:color="auto"/>
            </w:tcBorders>
            <w:shd w:val="clear" w:color="auto" w:fill="auto"/>
            <w:noWrap/>
            <w:hideMark/>
          </w:tcPr>
          <w:p w:rsidR="000622B9" w:rsidRPr="004326D0" w:rsidRDefault="000622B9" w:rsidP="00FF52FB">
            <w:pPr>
              <w:suppressAutoHyphens w:val="0"/>
              <w:jc w:val="both"/>
              <w:rPr>
                <w:lang w:eastAsia="ru-RU"/>
              </w:rPr>
            </w:pPr>
            <w:r w:rsidRPr="004326D0">
              <w:rPr>
                <w:lang w:eastAsia="ru-RU"/>
              </w:rPr>
              <w:lastRenderedPageBreak/>
              <w:t>0,0</w:t>
            </w:r>
          </w:p>
        </w:tc>
        <w:tc>
          <w:tcPr>
            <w:tcW w:w="428" w:type="pct"/>
            <w:gridSpan w:val="4"/>
            <w:vMerge w:val="restart"/>
            <w:tcBorders>
              <w:top w:val="nil"/>
              <w:left w:val="single" w:sz="4" w:space="0" w:color="auto"/>
              <w:bottom w:val="single" w:sz="4" w:space="0" w:color="000000"/>
              <w:right w:val="single" w:sz="4" w:space="0" w:color="auto"/>
            </w:tcBorders>
            <w:shd w:val="clear" w:color="auto" w:fill="auto"/>
            <w:noWrap/>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0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2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9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55"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2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99"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69"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0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2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9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55"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2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99"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69"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0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2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9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55"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2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99"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69"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0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2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9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55"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2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99"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69"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94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Мероприятие 3</w:t>
            </w:r>
          </w:p>
        </w:tc>
        <w:tc>
          <w:tcPr>
            <w:tcW w:w="8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Реконструкция объектов Панинского муниципального района</w:t>
            </w:r>
          </w:p>
        </w:tc>
        <w:tc>
          <w:tcPr>
            <w:tcW w:w="638" w:type="pct"/>
            <w:gridSpan w:val="2"/>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всего по основному мероприятию</w:t>
            </w:r>
          </w:p>
        </w:tc>
        <w:tc>
          <w:tcPr>
            <w:tcW w:w="400" w:type="pct"/>
            <w:gridSpan w:val="3"/>
            <w:vMerge w:val="restart"/>
            <w:tcBorders>
              <w:top w:val="nil"/>
              <w:left w:val="single" w:sz="4" w:space="0" w:color="auto"/>
              <w:bottom w:val="single" w:sz="4" w:space="0" w:color="000000"/>
              <w:right w:val="single" w:sz="4" w:space="0" w:color="auto"/>
            </w:tcBorders>
            <w:shd w:val="clear" w:color="auto" w:fill="auto"/>
            <w:noWrap/>
            <w:hideMark/>
          </w:tcPr>
          <w:p w:rsidR="000622B9" w:rsidRPr="004326D0" w:rsidRDefault="000622B9" w:rsidP="00FF52FB">
            <w:pPr>
              <w:suppressAutoHyphens w:val="0"/>
              <w:jc w:val="both"/>
              <w:rPr>
                <w:lang w:eastAsia="ru-RU"/>
              </w:rPr>
            </w:pPr>
            <w:r w:rsidRPr="004326D0">
              <w:rPr>
                <w:lang w:eastAsia="ru-RU"/>
              </w:rPr>
              <w:t>0,0</w:t>
            </w:r>
          </w:p>
        </w:tc>
        <w:tc>
          <w:tcPr>
            <w:tcW w:w="428" w:type="pct"/>
            <w:gridSpan w:val="4"/>
            <w:vMerge w:val="restart"/>
            <w:tcBorders>
              <w:top w:val="nil"/>
              <w:left w:val="single" w:sz="4" w:space="0" w:color="auto"/>
              <w:bottom w:val="single" w:sz="4" w:space="0" w:color="000000"/>
              <w:right w:val="single" w:sz="4" w:space="0" w:color="auto"/>
            </w:tcBorders>
            <w:shd w:val="clear" w:color="auto" w:fill="auto"/>
            <w:noWrap/>
            <w:hideMark/>
          </w:tcPr>
          <w:p w:rsidR="000622B9" w:rsidRPr="004326D0" w:rsidRDefault="000622B9" w:rsidP="00FF52FB">
            <w:pPr>
              <w:suppressAutoHyphens w:val="0"/>
              <w:jc w:val="both"/>
              <w:rPr>
                <w:lang w:eastAsia="ru-RU"/>
              </w:rPr>
            </w:pPr>
            <w:r w:rsidRPr="004326D0">
              <w:rPr>
                <w:lang w:eastAsia="ru-RU"/>
              </w:rPr>
              <w:t>0,0</w:t>
            </w:r>
          </w:p>
        </w:tc>
        <w:tc>
          <w:tcPr>
            <w:tcW w:w="295" w:type="pct"/>
            <w:gridSpan w:val="4"/>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255" w:type="pct"/>
            <w:gridSpan w:val="3"/>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21" w:type="pct"/>
            <w:gridSpan w:val="4"/>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99" w:type="pct"/>
            <w:gridSpan w:val="3"/>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c>
          <w:tcPr>
            <w:tcW w:w="369" w:type="pct"/>
            <w:gridSpan w:val="2"/>
            <w:vMerge w:val="restart"/>
            <w:tcBorders>
              <w:top w:val="nil"/>
              <w:left w:val="single" w:sz="4" w:space="0" w:color="auto"/>
              <w:bottom w:val="single" w:sz="4" w:space="0" w:color="000000"/>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0,0</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0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2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9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55"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2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99"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69"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0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2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9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55"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2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99"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69"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0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2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9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55"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2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99"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69"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00"/>
        </w:trPr>
        <w:tc>
          <w:tcPr>
            <w:tcW w:w="949" w:type="pct"/>
            <w:gridSpan w:val="3"/>
            <w:vMerge/>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87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638"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00"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2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95"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255"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2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99"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69"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15"/>
        </w:trPr>
        <w:tc>
          <w:tcPr>
            <w:tcW w:w="949"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875" w:type="pct"/>
            <w:gridSpan w:val="2"/>
            <w:tcBorders>
              <w:top w:val="nil"/>
              <w:left w:val="nil"/>
              <w:bottom w:val="nil"/>
              <w:right w:val="nil"/>
            </w:tcBorders>
            <w:shd w:val="clear" w:color="auto" w:fill="auto"/>
            <w:vAlign w:val="bottom"/>
            <w:hideMark/>
          </w:tcPr>
          <w:p w:rsidR="000622B9" w:rsidRPr="004326D0" w:rsidRDefault="000622B9" w:rsidP="00FF52FB">
            <w:pPr>
              <w:suppressAutoHyphens w:val="0"/>
              <w:jc w:val="both"/>
              <w:rPr>
                <w:lang w:eastAsia="ru-RU"/>
              </w:rPr>
            </w:pPr>
          </w:p>
        </w:tc>
        <w:tc>
          <w:tcPr>
            <w:tcW w:w="638"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00"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28" w:type="pct"/>
            <w:gridSpan w:val="4"/>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295" w:type="pct"/>
            <w:gridSpan w:val="4"/>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255"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21" w:type="pct"/>
            <w:gridSpan w:val="4"/>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99"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69"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15"/>
        </w:trPr>
        <w:tc>
          <w:tcPr>
            <w:tcW w:w="949"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875" w:type="pct"/>
            <w:gridSpan w:val="2"/>
            <w:tcBorders>
              <w:top w:val="nil"/>
              <w:left w:val="nil"/>
              <w:bottom w:val="nil"/>
              <w:right w:val="nil"/>
            </w:tcBorders>
            <w:shd w:val="clear" w:color="auto" w:fill="auto"/>
            <w:vAlign w:val="bottom"/>
            <w:hideMark/>
          </w:tcPr>
          <w:p w:rsidR="000622B9" w:rsidRPr="004326D0" w:rsidRDefault="000622B9" w:rsidP="00FF52FB">
            <w:pPr>
              <w:suppressAutoHyphens w:val="0"/>
              <w:jc w:val="both"/>
              <w:rPr>
                <w:lang w:eastAsia="ru-RU"/>
              </w:rPr>
            </w:pPr>
          </w:p>
        </w:tc>
        <w:tc>
          <w:tcPr>
            <w:tcW w:w="638"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00"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28" w:type="pct"/>
            <w:gridSpan w:val="4"/>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295" w:type="pct"/>
            <w:gridSpan w:val="4"/>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255"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21" w:type="pct"/>
            <w:gridSpan w:val="4"/>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99"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69"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9" w:type="pct"/>
          <w:trHeight w:val="1440"/>
        </w:trPr>
        <w:tc>
          <w:tcPr>
            <w:tcW w:w="4671"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Сведения о показателях (индикаторах) подпрограммы 1 и их значениях</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9" w:type="pct"/>
          <w:trHeight w:val="300"/>
        </w:trPr>
        <w:tc>
          <w:tcPr>
            <w:tcW w:w="478" w:type="pct"/>
            <w:tcBorders>
              <w:top w:val="nil"/>
              <w:left w:val="nil"/>
              <w:bottom w:val="nil"/>
              <w:right w:val="nil"/>
            </w:tcBorders>
            <w:shd w:val="clear" w:color="auto" w:fill="auto"/>
            <w:noWrap/>
            <w:vAlign w:val="bottom"/>
            <w:hideMark/>
          </w:tcPr>
          <w:p w:rsidR="000622B9" w:rsidRPr="004326D0" w:rsidRDefault="000622B9" w:rsidP="00FF52FB">
            <w:pPr>
              <w:jc w:val="both"/>
            </w:pPr>
          </w:p>
        </w:tc>
        <w:tc>
          <w:tcPr>
            <w:tcW w:w="2050" w:type="pct"/>
            <w:gridSpan w:val="7"/>
            <w:tcBorders>
              <w:top w:val="nil"/>
              <w:left w:val="nil"/>
              <w:bottom w:val="nil"/>
              <w:right w:val="nil"/>
            </w:tcBorders>
            <w:shd w:val="clear" w:color="auto" w:fill="auto"/>
            <w:noWrap/>
            <w:vAlign w:val="bottom"/>
            <w:hideMark/>
          </w:tcPr>
          <w:p w:rsidR="000622B9" w:rsidRPr="004326D0" w:rsidRDefault="000622B9" w:rsidP="00FF52FB">
            <w:pPr>
              <w:jc w:val="both"/>
            </w:pPr>
          </w:p>
        </w:tc>
        <w:tc>
          <w:tcPr>
            <w:tcW w:w="430" w:type="pct"/>
            <w:gridSpan w:val="3"/>
            <w:tcBorders>
              <w:top w:val="nil"/>
              <w:left w:val="nil"/>
              <w:bottom w:val="nil"/>
              <w:right w:val="nil"/>
            </w:tcBorders>
            <w:shd w:val="clear" w:color="auto" w:fill="auto"/>
            <w:noWrap/>
            <w:vAlign w:val="bottom"/>
            <w:hideMark/>
          </w:tcPr>
          <w:p w:rsidR="000622B9" w:rsidRPr="004326D0" w:rsidRDefault="000622B9" w:rsidP="00FF52FB">
            <w:pPr>
              <w:jc w:val="both"/>
            </w:pPr>
          </w:p>
        </w:tc>
        <w:tc>
          <w:tcPr>
            <w:tcW w:w="259" w:type="pct"/>
            <w:gridSpan w:val="2"/>
            <w:tcBorders>
              <w:top w:val="nil"/>
              <w:left w:val="nil"/>
              <w:bottom w:val="nil"/>
              <w:right w:val="nil"/>
            </w:tcBorders>
            <w:shd w:val="clear" w:color="auto" w:fill="auto"/>
            <w:noWrap/>
            <w:vAlign w:val="bottom"/>
            <w:hideMark/>
          </w:tcPr>
          <w:p w:rsidR="000622B9" w:rsidRPr="004326D0" w:rsidRDefault="000622B9" w:rsidP="00FF52FB">
            <w:pPr>
              <w:jc w:val="both"/>
            </w:pPr>
          </w:p>
        </w:tc>
        <w:tc>
          <w:tcPr>
            <w:tcW w:w="235" w:type="pct"/>
            <w:gridSpan w:val="3"/>
            <w:tcBorders>
              <w:top w:val="nil"/>
              <w:left w:val="nil"/>
              <w:bottom w:val="nil"/>
              <w:right w:val="nil"/>
            </w:tcBorders>
            <w:shd w:val="clear" w:color="auto" w:fill="auto"/>
            <w:noWrap/>
            <w:vAlign w:val="bottom"/>
            <w:hideMark/>
          </w:tcPr>
          <w:p w:rsidR="000622B9" w:rsidRPr="004326D0" w:rsidRDefault="000622B9" w:rsidP="00FF52FB">
            <w:pPr>
              <w:jc w:val="both"/>
            </w:pPr>
          </w:p>
        </w:tc>
        <w:tc>
          <w:tcPr>
            <w:tcW w:w="301" w:type="pct"/>
            <w:gridSpan w:val="4"/>
            <w:tcBorders>
              <w:top w:val="nil"/>
              <w:left w:val="nil"/>
              <w:bottom w:val="nil"/>
              <w:right w:val="nil"/>
            </w:tcBorders>
            <w:shd w:val="clear" w:color="auto" w:fill="auto"/>
            <w:noWrap/>
            <w:vAlign w:val="bottom"/>
            <w:hideMark/>
          </w:tcPr>
          <w:p w:rsidR="000622B9" w:rsidRPr="004326D0" w:rsidRDefault="000622B9" w:rsidP="00FF52FB">
            <w:pPr>
              <w:jc w:val="both"/>
            </w:pPr>
          </w:p>
        </w:tc>
        <w:tc>
          <w:tcPr>
            <w:tcW w:w="286" w:type="pct"/>
            <w:gridSpan w:val="4"/>
            <w:tcBorders>
              <w:top w:val="nil"/>
              <w:left w:val="nil"/>
              <w:bottom w:val="nil"/>
              <w:right w:val="nil"/>
            </w:tcBorders>
            <w:shd w:val="clear" w:color="auto" w:fill="auto"/>
            <w:noWrap/>
            <w:vAlign w:val="bottom"/>
            <w:hideMark/>
          </w:tcPr>
          <w:p w:rsidR="000622B9" w:rsidRPr="004326D0" w:rsidRDefault="000622B9" w:rsidP="00FF52FB">
            <w:pPr>
              <w:jc w:val="both"/>
            </w:pPr>
          </w:p>
        </w:tc>
        <w:tc>
          <w:tcPr>
            <w:tcW w:w="233" w:type="pct"/>
            <w:gridSpan w:val="2"/>
            <w:tcBorders>
              <w:top w:val="nil"/>
              <w:left w:val="nil"/>
              <w:bottom w:val="nil"/>
              <w:right w:val="nil"/>
            </w:tcBorders>
            <w:shd w:val="clear" w:color="auto" w:fill="auto"/>
            <w:noWrap/>
            <w:vAlign w:val="bottom"/>
            <w:hideMark/>
          </w:tcPr>
          <w:p w:rsidR="000622B9" w:rsidRPr="004326D0" w:rsidRDefault="000622B9" w:rsidP="00FF52FB">
            <w:pPr>
              <w:jc w:val="both"/>
            </w:pPr>
          </w:p>
        </w:tc>
        <w:tc>
          <w:tcPr>
            <w:tcW w:w="397" w:type="pct"/>
            <w:gridSpan w:val="3"/>
            <w:tcBorders>
              <w:top w:val="nil"/>
              <w:left w:val="nil"/>
              <w:bottom w:val="nil"/>
              <w:right w:val="nil"/>
            </w:tcBorders>
            <w:shd w:val="clear" w:color="auto" w:fill="auto"/>
            <w:noWrap/>
            <w:vAlign w:val="bottom"/>
            <w:hideMark/>
          </w:tcPr>
          <w:p w:rsidR="000622B9" w:rsidRPr="004326D0" w:rsidRDefault="000622B9" w:rsidP="00FF52FB">
            <w:pPr>
              <w:jc w:val="both"/>
            </w:pP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9" w:type="pct"/>
          <w:trHeight w:val="315"/>
        </w:trPr>
        <w:tc>
          <w:tcPr>
            <w:tcW w:w="4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jc w:val="both"/>
            </w:pPr>
            <w:r w:rsidRPr="004326D0">
              <w:t>№ п/п</w:t>
            </w:r>
          </w:p>
        </w:tc>
        <w:tc>
          <w:tcPr>
            <w:tcW w:w="2050" w:type="pct"/>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jc w:val="both"/>
            </w:pPr>
            <w:r w:rsidRPr="004326D0">
              <w:t>Наименование показателя (индикатора)</w:t>
            </w:r>
          </w:p>
        </w:tc>
        <w:tc>
          <w:tcPr>
            <w:tcW w:w="43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jc w:val="both"/>
            </w:pPr>
            <w:r w:rsidRPr="004326D0">
              <w:t>Ед. измерения</w:t>
            </w:r>
          </w:p>
        </w:tc>
        <w:tc>
          <w:tcPr>
            <w:tcW w:w="1712" w:type="pct"/>
            <w:gridSpan w:val="18"/>
            <w:tcBorders>
              <w:top w:val="single" w:sz="4" w:space="0" w:color="auto"/>
              <w:left w:val="nil"/>
              <w:bottom w:val="single" w:sz="4" w:space="0" w:color="auto"/>
              <w:right w:val="single" w:sz="4" w:space="0" w:color="000000"/>
            </w:tcBorders>
            <w:shd w:val="clear" w:color="auto" w:fill="auto"/>
            <w:vAlign w:val="center"/>
            <w:hideMark/>
          </w:tcPr>
          <w:p w:rsidR="000622B9" w:rsidRPr="004326D0" w:rsidRDefault="000622B9" w:rsidP="00FF52FB">
            <w:pPr>
              <w:jc w:val="both"/>
            </w:pPr>
            <w:r w:rsidRPr="004326D0">
              <w:t>Значения показателя (индикатора) по годам реализации муниципальной программы</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9" w:type="pct"/>
          <w:trHeight w:val="315"/>
        </w:trPr>
        <w:tc>
          <w:tcPr>
            <w:tcW w:w="47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jc w:val="both"/>
            </w:pPr>
          </w:p>
        </w:tc>
        <w:tc>
          <w:tcPr>
            <w:tcW w:w="2050" w:type="pct"/>
            <w:gridSpan w:val="7"/>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jc w:val="both"/>
            </w:pPr>
          </w:p>
        </w:tc>
        <w:tc>
          <w:tcPr>
            <w:tcW w:w="430" w:type="pct"/>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jc w:val="both"/>
            </w:pPr>
          </w:p>
        </w:tc>
        <w:tc>
          <w:tcPr>
            <w:tcW w:w="259"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2020</w:t>
            </w:r>
          </w:p>
        </w:tc>
        <w:tc>
          <w:tcPr>
            <w:tcW w:w="235" w:type="pct"/>
            <w:gridSpan w:val="3"/>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2021</w:t>
            </w:r>
          </w:p>
        </w:tc>
        <w:tc>
          <w:tcPr>
            <w:tcW w:w="301" w:type="pct"/>
            <w:gridSpan w:val="4"/>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2022</w:t>
            </w:r>
          </w:p>
        </w:tc>
        <w:tc>
          <w:tcPr>
            <w:tcW w:w="286" w:type="pct"/>
            <w:gridSpan w:val="4"/>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2023</w:t>
            </w:r>
          </w:p>
        </w:tc>
        <w:tc>
          <w:tcPr>
            <w:tcW w:w="233"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2024</w:t>
            </w:r>
          </w:p>
        </w:tc>
        <w:tc>
          <w:tcPr>
            <w:tcW w:w="397" w:type="pct"/>
            <w:gridSpan w:val="3"/>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2025</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9" w:type="pct"/>
          <w:trHeight w:val="63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 xml:space="preserve"> </w:t>
            </w:r>
          </w:p>
        </w:tc>
        <w:tc>
          <w:tcPr>
            <w:tcW w:w="2050" w:type="pct"/>
            <w:gridSpan w:val="7"/>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rPr>
                <w:bCs/>
              </w:rPr>
            </w:pPr>
            <w:r w:rsidRPr="004326D0">
              <w:rPr>
                <w:bCs/>
              </w:rPr>
              <w:t>Показатель (индикатор) общий для подпрограммы 1</w:t>
            </w:r>
          </w:p>
        </w:tc>
        <w:tc>
          <w:tcPr>
            <w:tcW w:w="430" w:type="pct"/>
            <w:gridSpan w:val="3"/>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 xml:space="preserve"> </w:t>
            </w:r>
          </w:p>
        </w:tc>
        <w:tc>
          <w:tcPr>
            <w:tcW w:w="259" w:type="pct"/>
            <w:gridSpan w:val="2"/>
            <w:tcBorders>
              <w:top w:val="nil"/>
              <w:left w:val="nil"/>
              <w:bottom w:val="nil"/>
              <w:right w:val="single" w:sz="4" w:space="0" w:color="auto"/>
            </w:tcBorders>
            <w:shd w:val="clear" w:color="auto" w:fill="auto"/>
            <w:vAlign w:val="center"/>
            <w:hideMark/>
          </w:tcPr>
          <w:p w:rsidR="000622B9" w:rsidRPr="004326D0" w:rsidRDefault="000622B9" w:rsidP="00FF52FB">
            <w:pPr>
              <w:jc w:val="both"/>
            </w:pPr>
            <w:r w:rsidRPr="004326D0">
              <w:t xml:space="preserve"> </w:t>
            </w:r>
          </w:p>
        </w:tc>
        <w:tc>
          <w:tcPr>
            <w:tcW w:w="235" w:type="pct"/>
            <w:gridSpan w:val="3"/>
            <w:tcBorders>
              <w:top w:val="nil"/>
              <w:left w:val="nil"/>
              <w:bottom w:val="nil"/>
              <w:right w:val="single" w:sz="4" w:space="0" w:color="auto"/>
            </w:tcBorders>
            <w:shd w:val="clear" w:color="auto" w:fill="auto"/>
            <w:vAlign w:val="center"/>
            <w:hideMark/>
          </w:tcPr>
          <w:p w:rsidR="000622B9" w:rsidRPr="004326D0" w:rsidRDefault="000622B9" w:rsidP="00FF52FB">
            <w:pPr>
              <w:jc w:val="both"/>
            </w:pPr>
            <w:r w:rsidRPr="004326D0">
              <w:t xml:space="preserve"> </w:t>
            </w:r>
          </w:p>
        </w:tc>
        <w:tc>
          <w:tcPr>
            <w:tcW w:w="301" w:type="pct"/>
            <w:gridSpan w:val="4"/>
            <w:tcBorders>
              <w:top w:val="nil"/>
              <w:left w:val="nil"/>
              <w:bottom w:val="nil"/>
              <w:right w:val="single" w:sz="4" w:space="0" w:color="auto"/>
            </w:tcBorders>
            <w:shd w:val="clear" w:color="auto" w:fill="auto"/>
            <w:vAlign w:val="center"/>
            <w:hideMark/>
          </w:tcPr>
          <w:p w:rsidR="000622B9" w:rsidRPr="004326D0" w:rsidRDefault="000622B9" w:rsidP="00FF52FB">
            <w:pPr>
              <w:jc w:val="both"/>
            </w:pPr>
            <w:r w:rsidRPr="004326D0">
              <w:t xml:space="preserve"> </w:t>
            </w:r>
          </w:p>
        </w:tc>
        <w:tc>
          <w:tcPr>
            <w:tcW w:w="286" w:type="pct"/>
            <w:gridSpan w:val="4"/>
            <w:tcBorders>
              <w:top w:val="nil"/>
              <w:left w:val="nil"/>
              <w:bottom w:val="nil"/>
              <w:right w:val="single" w:sz="4" w:space="0" w:color="auto"/>
            </w:tcBorders>
            <w:shd w:val="clear" w:color="auto" w:fill="auto"/>
            <w:vAlign w:val="center"/>
            <w:hideMark/>
          </w:tcPr>
          <w:p w:rsidR="000622B9" w:rsidRPr="004326D0" w:rsidRDefault="000622B9" w:rsidP="00FF52FB">
            <w:pPr>
              <w:jc w:val="both"/>
            </w:pPr>
            <w:r w:rsidRPr="004326D0">
              <w:t xml:space="preserve"> </w:t>
            </w:r>
          </w:p>
        </w:tc>
        <w:tc>
          <w:tcPr>
            <w:tcW w:w="233"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 xml:space="preserve"> </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jc w:val="both"/>
            </w:pPr>
            <w:r w:rsidRPr="004326D0">
              <w:t xml:space="preserve"> </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9" w:type="pct"/>
          <w:trHeight w:val="94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1</w:t>
            </w:r>
          </w:p>
        </w:tc>
        <w:tc>
          <w:tcPr>
            <w:tcW w:w="2050" w:type="pct"/>
            <w:gridSpan w:val="7"/>
            <w:tcBorders>
              <w:top w:val="nil"/>
              <w:left w:val="nil"/>
              <w:bottom w:val="single" w:sz="4" w:space="0" w:color="auto"/>
              <w:right w:val="single" w:sz="4" w:space="0" w:color="auto"/>
            </w:tcBorders>
            <w:shd w:val="clear" w:color="auto" w:fill="auto"/>
            <w:hideMark/>
          </w:tcPr>
          <w:p w:rsidR="000622B9" w:rsidRPr="004326D0" w:rsidRDefault="000622B9" w:rsidP="00FF52FB">
            <w:pPr>
              <w:jc w:val="both"/>
            </w:pPr>
            <w:r w:rsidRPr="004326D0">
              <w:t>Общая площадь жилых помещений, приходящаяся в среднем на 1 жителя муниципального образования,ка.м.</w:t>
            </w:r>
          </w:p>
        </w:tc>
        <w:tc>
          <w:tcPr>
            <w:tcW w:w="430" w:type="pct"/>
            <w:gridSpan w:val="3"/>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кв. м.</w:t>
            </w:r>
          </w:p>
        </w:tc>
        <w:tc>
          <w:tcPr>
            <w:tcW w:w="259" w:type="pct"/>
            <w:gridSpan w:val="2"/>
            <w:tcBorders>
              <w:top w:val="single" w:sz="4" w:space="0" w:color="auto"/>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35,6</w:t>
            </w:r>
          </w:p>
        </w:tc>
        <w:tc>
          <w:tcPr>
            <w:tcW w:w="235" w:type="pct"/>
            <w:gridSpan w:val="3"/>
            <w:tcBorders>
              <w:top w:val="single" w:sz="4" w:space="0" w:color="auto"/>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35,7</w:t>
            </w:r>
          </w:p>
        </w:tc>
        <w:tc>
          <w:tcPr>
            <w:tcW w:w="301" w:type="pct"/>
            <w:gridSpan w:val="4"/>
            <w:tcBorders>
              <w:top w:val="single" w:sz="4" w:space="0" w:color="auto"/>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35,8</w:t>
            </w:r>
          </w:p>
        </w:tc>
        <w:tc>
          <w:tcPr>
            <w:tcW w:w="286" w:type="pct"/>
            <w:gridSpan w:val="4"/>
            <w:tcBorders>
              <w:top w:val="single" w:sz="4" w:space="0" w:color="auto"/>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35,9</w:t>
            </w:r>
          </w:p>
        </w:tc>
        <w:tc>
          <w:tcPr>
            <w:tcW w:w="233"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jc w:val="both"/>
            </w:pPr>
            <w:r w:rsidRPr="004326D0">
              <w:t>36,0</w:t>
            </w:r>
          </w:p>
        </w:tc>
        <w:tc>
          <w:tcPr>
            <w:tcW w:w="397" w:type="pct"/>
            <w:gridSpan w:val="3"/>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jc w:val="both"/>
            </w:pPr>
            <w:r w:rsidRPr="004326D0">
              <w:t>36,1</w:t>
            </w:r>
          </w:p>
        </w:tc>
      </w:tr>
      <w:tr w:rsidR="000622B9" w:rsidRPr="004326D0" w:rsidTr="00FF5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pct"/>
          <w:trHeight w:val="315"/>
        </w:trPr>
        <w:tc>
          <w:tcPr>
            <w:tcW w:w="949"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875" w:type="pct"/>
            <w:gridSpan w:val="2"/>
            <w:tcBorders>
              <w:top w:val="nil"/>
              <w:left w:val="nil"/>
              <w:bottom w:val="nil"/>
              <w:right w:val="nil"/>
            </w:tcBorders>
            <w:shd w:val="clear" w:color="auto" w:fill="auto"/>
            <w:vAlign w:val="bottom"/>
            <w:hideMark/>
          </w:tcPr>
          <w:p w:rsidR="000622B9" w:rsidRPr="004326D0" w:rsidRDefault="000622B9" w:rsidP="00FF52FB">
            <w:pPr>
              <w:suppressAutoHyphens w:val="0"/>
              <w:jc w:val="both"/>
              <w:rPr>
                <w:lang w:eastAsia="ru-RU"/>
              </w:rPr>
            </w:pPr>
          </w:p>
        </w:tc>
        <w:tc>
          <w:tcPr>
            <w:tcW w:w="638"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00"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28" w:type="pct"/>
            <w:gridSpan w:val="4"/>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295" w:type="pct"/>
            <w:gridSpan w:val="4"/>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255"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21" w:type="pct"/>
            <w:gridSpan w:val="4"/>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99"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69"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r>
    </w:tbl>
    <w:p w:rsidR="000622B9" w:rsidRPr="004326D0" w:rsidRDefault="000622B9" w:rsidP="000622B9">
      <w:pPr>
        <w:ind w:firstLine="709"/>
        <w:jc w:val="both"/>
      </w:pPr>
      <w:r w:rsidRPr="004326D0">
        <w:br w:type="page"/>
      </w:r>
    </w:p>
    <w:tbl>
      <w:tblPr>
        <w:tblW w:w="5000" w:type="pct"/>
        <w:tblLook w:val="04A0"/>
      </w:tblPr>
      <w:tblGrid>
        <w:gridCol w:w="809"/>
        <w:gridCol w:w="863"/>
        <w:gridCol w:w="2656"/>
        <w:gridCol w:w="1393"/>
        <w:gridCol w:w="390"/>
        <w:gridCol w:w="852"/>
        <w:gridCol w:w="441"/>
        <w:gridCol w:w="875"/>
        <w:gridCol w:w="41"/>
        <w:gridCol w:w="929"/>
        <w:gridCol w:w="399"/>
        <w:gridCol w:w="518"/>
        <w:gridCol w:w="583"/>
        <w:gridCol w:w="334"/>
        <w:gridCol w:w="929"/>
        <w:gridCol w:w="106"/>
        <w:gridCol w:w="994"/>
        <w:gridCol w:w="426"/>
        <w:gridCol w:w="1248"/>
      </w:tblGrid>
      <w:tr w:rsidR="000622B9" w:rsidRPr="004326D0" w:rsidTr="00FF52FB">
        <w:trPr>
          <w:trHeight w:val="315"/>
        </w:trPr>
        <w:tc>
          <w:tcPr>
            <w:tcW w:w="566"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898" w:type="pct"/>
            <w:tcBorders>
              <w:top w:val="nil"/>
              <w:left w:val="nil"/>
              <w:bottom w:val="nil"/>
              <w:right w:val="nil"/>
            </w:tcBorders>
            <w:shd w:val="clear" w:color="auto" w:fill="auto"/>
            <w:vAlign w:val="bottom"/>
            <w:hideMark/>
          </w:tcPr>
          <w:p w:rsidR="000622B9" w:rsidRPr="004326D0" w:rsidRDefault="000622B9" w:rsidP="00FF52FB">
            <w:pPr>
              <w:suppressAutoHyphens w:val="0"/>
              <w:jc w:val="both"/>
              <w:rPr>
                <w:lang w:eastAsia="ru-RU"/>
              </w:rPr>
            </w:pPr>
          </w:p>
        </w:tc>
        <w:tc>
          <w:tcPr>
            <w:tcW w:w="471"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20"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45"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63"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72"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63" w:type="pct"/>
            <w:gridSpan w:val="3"/>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80"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22"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r>
      <w:tr w:rsidR="000622B9" w:rsidRPr="004326D0" w:rsidTr="00FF52FB">
        <w:trPr>
          <w:gridAfter w:val="2"/>
          <w:wAfter w:w="567" w:type="pct"/>
          <w:trHeight w:val="1380"/>
        </w:trPr>
        <w:tc>
          <w:tcPr>
            <w:tcW w:w="4433"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Сведения о показателях (индикаторах) подпрограммы № 2</w:t>
            </w:r>
          </w:p>
        </w:tc>
      </w:tr>
      <w:tr w:rsidR="000622B9" w:rsidRPr="004326D0" w:rsidTr="00FF52FB">
        <w:trPr>
          <w:gridAfter w:val="2"/>
          <w:wAfter w:w="567" w:type="pct"/>
          <w:trHeight w:val="300"/>
        </w:trPr>
        <w:tc>
          <w:tcPr>
            <w:tcW w:w="274"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1793" w:type="pct"/>
            <w:gridSpan w:val="4"/>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37"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10"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14"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10"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10"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14"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71" w:type="pct"/>
            <w:gridSpan w:val="2"/>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r>
      <w:tr w:rsidR="000622B9" w:rsidRPr="004326D0" w:rsidTr="00FF52FB">
        <w:trPr>
          <w:gridAfter w:val="2"/>
          <w:wAfter w:w="567" w:type="pct"/>
          <w:trHeight w:val="315"/>
        </w:trPr>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п/п</w:t>
            </w:r>
          </w:p>
        </w:tc>
        <w:tc>
          <w:tcPr>
            <w:tcW w:w="1793"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Наименование показателя (индикатора)</w:t>
            </w:r>
          </w:p>
        </w:tc>
        <w:tc>
          <w:tcPr>
            <w:tcW w:w="43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Ед. измерения</w:t>
            </w:r>
          </w:p>
        </w:tc>
        <w:tc>
          <w:tcPr>
            <w:tcW w:w="1930" w:type="pct"/>
            <w:gridSpan w:val="10"/>
            <w:tcBorders>
              <w:top w:val="single" w:sz="4" w:space="0" w:color="auto"/>
              <w:left w:val="nil"/>
              <w:bottom w:val="single" w:sz="4" w:space="0" w:color="auto"/>
              <w:right w:val="single" w:sz="4" w:space="0" w:color="000000"/>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Значения показателя (индикатора) по годам реализации муниципальной программы</w:t>
            </w:r>
          </w:p>
        </w:tc>
      </w:tr>
      <w:tr w:rsidR="000622B9" w:rsidRPr="004326D0" w:rsidTr="00FF52FB">
        <w:trPr>
          <w:gridAfter w:val="2"/>
          <w:wAfter w:w="567" w:type="pct"/>
          <w:trHeight w:val="315"/>
        </w:trPr>
        <w:tc>
          <w:tcPr>
            <w:tcW w:w="2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1793" w:type="pct"/>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437"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22B9" w:rsidRPr="004326D0" w:rsidRDefault="000622B9" w:rsidP="00FF52FB">
            <w:pPr>
              <w:suppressAutoHyphens w:val="0"/>
              <w:jc w:val="both"/>
              <w:rPr>
                <w:lang w:eastAsia="ru-RU"/>
              </w:rPr>
            </w:pPr>
          </w:p>
        </w:tc>
        <w:tc>
          <w:tcPr>
            <w:tcW w:w="310"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2020</w:t>
            </w:r>
          </w:p>
        </w:tc>
        <w:tc>
          <w:tcPr>
            <w:tcW w:w="314" w:type="pct"/>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2021</w:t>
            </w:r>
          </w:p>
        </w:tc>
        <w:tc>
          <w:tcPr>
            <w:tcW w:w="310"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2022</w:t>
            </w:r>
          </w:p>
        </w:tc>
        <w:tc>
          <w:tcPr>
            <w:tcW w:w="310"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2023</w:t>
            </w:r>
          </w:p>
        </w:tc>
        <w:tc>
          <w:tcPr>
            <w:tcW w:w="314" w:type="pct"/>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2024</w:t>
            </w:r>
          </w:p>
        </w:tc>
        <w:tc>
          <w:tcPr>
            <w:tcW w:w="371"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2025</w:t>
            </w:r>
          </w:p>
        </w:tc>
      </w:tr>
      <w:tr w:rsidR="000622B9" w:rsidRPr="004326D0" w:rsidTr="00FF52FB">
        <w:trPr>
          <w:gridAfter w:val="2"/>
          <w:wAfter w:w="567" w:type="pct"/>
          <w:trHeight w:val="63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w:t>
            </w:r>
          </w:p>
        </w:tc>
        <w:tc>
          <w:tcPr>
            <w:tcW w:w="1793"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bCs/>
                <w:lang w:eastAsia="ru-RU"/>
              </w:rPr>
            </w:pPr>
            <w:r w:rsidRPr="004326D0">
              <w:rPr>
                <w:bCs/>
                <w:lang w:eastAsia="ru-RU"/>
              </w:rPr>
              <w:t>Показатель (индикатор) общий для подпрограммы № 2</w:t>
            </w:r>
          </w:p>
        </w:tc>
        <w:tc>
          <w:tcPr>
            <w:tcW w:w="437"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w:t>
            </w:r>
          </w:p>
        </w:tc>
        <w:tc>
          <w:tcPr>
            <w:tcW w:w="310"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w:t>
            </w:r>
          </w:p>
        </w:tc>
        <w:tc>
          <w:tcPr>
            <w:tcW w:w="310"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w:t>
            </w:r>
          </w:p>
        </w:tc>
        <w:tc>
          <w:tcPr>
            <w:tcW w:w="310"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rPr>
          <w:gridAfter w:val="2"/>
          <w:wAfter w:w="567" w:type="pct"/>
          <w:trHeight w:val="94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 xml:space="preserve"> </w:t>
            </w:r>
          </w:p>
        </w:tc>
        <w:tc>
          <w:tcPr>
            <w:tcW w:w="1793" w:type="pct"/>
            <w:gridSpan w:val="4"/>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Доля протяженности освещенных улиц, проездов набережных улиц, проездов , набережных к общей протяженности улиц, проездов, набережных, %</w:t>
            </w:r>
          </w:p>
        </w:tc>
        <w:tc>
          <w:tcPr>
            <w:tcW w:w="437" w:type="pct"/>
            <w:gridSpan w:val="2"/>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w:t>
            </w:r>
          </w:p>
        </w:tc>
        <w:tc>
          <w:tcPr>
            <w:tcW w:w="310"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35,6</w:t>
            </w:r>
          </w:p>
        </w:tc>
        <w:tc>
          <w:tcPr>
            <w:tcW w:w="314"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36,7</w:t>
            </w:r>
          </w:p>
        </w:tc>
        <w:tc>
          <w:tcPr>
            <w:tcW w:w="310"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37,8</w:t>
            </w:r>
          </w:p>
        </w:tc>
        <w:tc>
          <w:tcPr>
            <w:tcW w:w="310"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38,9</w:t>
            </w:r>
          </w:p>
        </w:tc>
        <w:tc>
          <w:tcPr>
            <w:tcW w:w="314"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40</w:t>
            </w:r>
          </w:p>
        </w:tc>
        <w:tc>
          <w:tcPr>
            <w:tcW w:w="371" w:type="pct"/>
            <w:gridSpan w:val="2"/>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41</w:t>
            </w:r>
          </w:p>
        </w:tc>
      </w:tr>
    </w:tbl>
    <w:p w:rsidR="000622B9" w:rsidRPr="004326D0" w:rsidRDefault="000622B9" w:rsidP="000622B9">
      <w:pPr>
        <w:suppressAutoHyphens w:val="0"/>
        <w:ind w:firstLine="709"/>
        <w:jc w:val="both"/>
      </w:pPr>
    </w:p>
    <w:tbl>
      <w:tblPr>
        <w:tblW w:w="5000" w:type="pct"/>
        <w:tblLook w:val="04A0"/>
      </w:tblPr>
      <w:tblGrid>
        <w:gridCol w:w="716"/>
        <w:gridCol w:w="5290"/>
        <w:gridCol w:w="1461"/>
        <w:gridCol w:w="1186"/>
        <w:gridCol w:w="1275"/>
        <w:gridCol w:w="1254"/>
        <w:gridCol w:w="1209"/>
        <w:gridCol w:w="1165"/>
        <w:gridCol w:w="1230"/>
      </w:tblGrid>
      <w:tr w:rsidR="000622B9" w:rsidRPr="004326D0" w:rsidTr="00FF52FB">
        <w:trPr>
          <w:trHeight w:val="100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Сведения о показателях (индикаторах) подпрограммы № 3</w:t>
            </w:r>
          </w:p>
        </w:tc>
      </w:tr>
      <w:tr w:rsidR="000622B9" w:rsidRPr="004326D0" w:rsidTr="00FF52FB">
        <w:trPr>
          <w:trHeight w:val="300"/>
        </w:trPr>
        <w:tc>
          <w:tcPr>
            <w:tcW w:w="242"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1789"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94"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01"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31"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24"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09"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394"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c>
          <w:tcPr>
            <w:tcW w:w="416" w:type="pct"/>
            <w:tcBorders>
              <w:top w:val="nil"/>
              <w:left w:val="nil"/>
              <w:bottom w:val="nil"/>
              <w:right w:val="nil"/>
            </w:tcBorders>
            <w:shd w:val="clear" w:color="auto" w:fill="auto"/>
            <w:noWrap/>
            <w:vAlign w:val="bottom"/>
            <w:hideMark/>
          </w:tcPr>
          <w:p w:rsidR="000622B9" w:rsidRPr="004326D0" w:rsidRDefault="000622B9" w:rsidP="00FF52FB">
            <w:pPr>
              <w:suppressAutoHyphens w:val="0"/>
              <w:jc w:val="both"/>
              <w:rPr>
                <w:lang w:eastAsia="ru-RU"/>
              </w:rPr>
            </w:pPr>
          </w:p>
        </w:tc>
      </w:tr>
      <w:tr w:rsidR="000622B9" w:rsidRPr="004326D0" w:rsidTr="00FF52FB">
        <w:trPr>
          <w:trHeight w:val="315"/>
        </w:trPr>
        <w:tc>
          <w:tcPr>
            <w:tcW w:w="2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22B9" w:rsidRPr="004326D0" w:rsidRDefault="000622B9" w:rsidP="00FF52FB">
            <w:pPr>
              <w:suppressAutoHyphens w:val="0"/>
              <w:jc w:val="both"/>
              <w:rPr>
                <w:lang w:eastAsia="ru-RU"/>
              </w:rPr>
            </w:pPr>
            <w:r w:rsidRPr="004326D0">
              <w:rPr>
                <w:lang w:eastAsia="ru-RU"/>
              </w:rPr>
              <w:t>№ п/п</w:t>
            </w:r>
          </w:p>
        </w:tc>
        <w:tc>
          <w:tcPr>
            <w:tcW w:w="17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22B9" w:rsidRPr="004326D0" w:rsidRDefault="000622B9" w:rsidP="00FF52FB">
            <w:pPr>
              <w:suppressAutoHyphens w:val="0"/>
              <w:jc w:val="both"/>
              <w:rPr>
                <w:lang w:eastAsia="ru-RU"/>
              </w:rPr>
            </w:pPr>
            <w:r w:rsidRPr="004326D0">
              <w:rPr>
                <w:lang w:eastAsia="ru-RU"/>
              </w:rPr>
              <w:t>Наименование показателя (индикатора)</w:t>
            </w:r>
          </w:p>
        </w:tc>
        <w:tc>
          <w:tcPr>
            <w:tcW w:w="49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22B9" w:rsidRPr="004326D0" w:rsidRDefault="000622B9" w:rsidP="00FF52FB">
            <w:pPr>
              <w:suppressAutoHyphens w:val="0"/>
              <w:jc w:val="both"/>
              <w:rPr>
                <w:lang w:eastAsia="ru-RU"/>
              </w:rPr>
            </w:pPr>
            <w:r w:rsidRPr="004326D0">
              <w:rPr>
                <w:lang w:eastAsia="ru-RU"/>
              </w:rPr>
              <w:t>Ед. измерения</w:t>
            </w:r>
          </w:p>
        </w:tc>
        <w:tc>
          <w:tcPr>
            <w:tcW w:w="2474" w:type="pct"/>
            <w:gridSpan w:val="6"/>
            <w:tcBorders>
              <w:top w:val="single" w:sz="4" w:space="0" w:color="auto"/>
              <w:left w:val="nil"/>
              <w:bottom w:val="single" w:sz="4" w:space="0" w:color="auto"/>
              <w:right w:val="single" w:sz="4" w:space="0" w:color="000000"/>
            </w:tcBorders>
            <w:shd w:val="clear" w:color="000000" w:fill="FFFFFF"/>
            <w:vAlign w:val="center"/>
            <w:hideMark/>
          </w:tcPr>
          <w:p w:rsidR="000622B9" w:rsidRPr="004326D0" w:rsidRDefault="000622B9" w:rsidP="00FF52FB">
            <w:pPr>
              <w:suppressAutoHyphens w:val="0"/>
              <w:jc w:val="both"/>
              <w:rPr>
                <w:lang w:eastAsia="ru-RU"/>
              </w:rPr>
            </w:pPr>
            <w:r w:rsidRPr="004326D0">
              <w:rPr>
                <w:lang w:eastAsia="ru-RU"/>
              </w:rPr>
              <w:t>Значения показателя (индикатора) по годам реализации муниципальной программы</w:t>
            </w:r>
          </w:p>
        </w:tc>
      </w:tr>
      <w:tr w:rsidR="000622B9" w:rsidRPr="004326D0" w:rsidTr="00FF52FB">
        <w:trPr>
          <w:trHeight w:val="315"/>
        </w:trPr>
        <w:tc>
          <w:tcPr>
            <w:tcW w:w="242" w:type="pct"/>
            <w:vMerge/>
            <w:tcBorders>
              <w:top w:val="single" w:sz="4" w:space="0" w:color="auto"/>
              <w:left w:val="single" w:sz="4" w:space="0" w:color="auto"/>
              <w:bottom w:val="single" w:sz="4" w:space="0" w:color="000000"/>
              <w:right w:val="single" w:sz="4" w:space="0" w:color="auto"/>
            </w:tcBorders>
            <w:vAlign w:val="center"/>
            <w:hideMark/>
          </w:tcPr>
          <w:p w:rsidR="000622B9" w:rsidRPr="004326D0" w:rsidRDefault="000622B9" w:rsidP="00FF52FB">
            <w:pPr>
              <w:suppressAutoHyphens w:val="0"/>
              <w:jc w:val="both"/>
              <w:rPr>
                <w:lang w:eastAsia="ru-RU"/>
              </w:rPr>
            </w:pPr>
          </w:p>
        </w:tc>
        <w:tc>
          <w:tcPr>
            <w:tcW w:w="1789" w:type="pct"/>
            <w:vMerge/>
            <w:tcBorders>
              <w:top w:val="single" w:sz="4" w:space="0" w:color="auto"/>
              <w:left w:val="single" w:sz="4" w:space="0" w:color="auto"/>
              <w:bottom w:val="single" w:sz="4" w:space="0" w:color="000000"/>
              <w:right w:val="single" w:sz="4" w:space="0" w:color="auto"/>
            </w:tcBorders>
            <w:vAlign w:val="center"/>
            <w:hideMark/>
          </w:tcPr>
          <w:p w:rsidR="000622B9" w:rsidRPr="004326D0" w:rsidRDefault="000622B9" w:rsidP="00FF52FB">
            <w:pPr>
              <w:suppressAutoHyphens w:val="0"/>
              <w:jc w:val="both"/>
              <w:rPr>
                <w:lang w:eastAsia="ru-RU"/>
              </w:rPr>
            </w:pPr>
          </w:p>
        </w:tc>
        <w:tc>
          <w:tcPr>
            <w:tcW w:w="494" w:type="pct"/>
            <w:vMerge/>
            <w:tcBorders>
              <w:top w:val="single" w:sz="4" w:space="0" w:color="auto"/>
              <w:left w:val="single" w:sz="4" w:space="0" w:color="auto"/>
              <w:bottom w:val="single" w:sz="4" w:space="0" w:color="000000"/>
              <w:right w:val="single" w:sz="4" w:space="0" w:color="auto"/>
            </w:tcBorders>
            <w:vAlign w:val="center"/>
            <w:hideMark/>
          </w:tcPr>
          <w:p w:rsidR="000622B9" w:rsidRPr="004326D0" w:rsidRDefault="000622B9" w:rsidP="00FF52FB">
            <w:pPr>
              <w:suppressAutoHyphens w:val="0"/>
              <w:jc w:val="both"/>
              <w:rPr>
                <w:lang w:eastAsia="ru-RU"/>
              </w:rPr>
            </w:pPr>
          </w:p>
        </w:tc>
        <w:tc>
          <w:tcPr>
            <w:tcW w:w="401" w:type="pct"/>
            <w:tcBorders>
              <w:top w:val="nil"/>
              <w:left w:val="nil"/>
              <w:bottom w:val="single" w:sz="4" w:space="0" w:color="auto"/>
              <w:right w:val="single" w:sz="4" w:space="0" w:color="auto"/>
            </w:tcBorders>
            <w:shd w:val="clear" w:color="000000" w:fill="FFFFFF"/>
            <w:vAlign w:val="center"/>
            <w:hideMark/>
          </w:tcPr>
          <w:p w:rsidR="000622B9" w:rsidRPr="004326D0" w:rsidRDefault="000622B9" w:rsidP="00FF52FB">
            <w:pPr>
              <w:suppressAutoHyphens w:val="0"/>
              <w:jc w:val="both"/>
              <w:rPr>
                <w:lang w:eastAsia="ru-RU"/>
              </w:rPr>
            </w:pPr>
            <w:r w:rsidRPr="004326D0">
              <w:rPr>
                <w:lang w:eastAsia="ru-RU"/>
              </w:rPr>
              <w:t>2020</w:t>
            </w:r>
          </w:p>
        </w:tc>
        <w:tc>
          <w:tcPr>
            <w:tcW w:w="431" w:type="pct"/>
            <w:tcBorders>
              <w:top w:val="nil"/>
              <w:left w:val="nil"/>
              <w:bottom w:val="single" w:sz="4" w:space="0" w:color="auto"/>
              <w:right w:val="single" w:sz="4" w:space="0" w:color="auto"/>
            </w:tcBorders>
            <w:shd w:val="clear" w:color="000000" w:fill="FFFFFF"/>
            <w:vAlign w:val="center"/>
            <w:hideMark/>
          </w:tcPr>
          <w:p w:rsidR="000622B9" w:rsidRPr="004326D0" w:rsidRDefault="000622B9" w:rsidP="00FF52FB">
            <w:pPr>
              <w:suppressAutoHyphens w:val="0"/>
              <w:jc w:val="both"/>
              <w:rPr>
                <w:lang w:eastAsia="ru-RU"/>
              </w:rPr>
            </w:pPr>
            <w:r w:rsidRPr="004326D0">
              <w:rPr>
                <w:lang w:eastAsia="ru-RU"/>
              </w:rPr>
              <w:t>2021</w:t>
            </w:r>
          </w:p>
        </w:tc>
        <w:tc>
          <w:tcPr>
            <w:tcW w:w="424" w:type="pct"/>
            <w:tcBorders>
              <w:top w:val="nil"/>
              <w:left w:val="nil"/>
              <w:bottom w:val="single" w:sz="4" w:space="0" w:color="auto"/>
              <w:right w:val="single" w:sz="4" w:space="0" w:color="auto"/>
            </w:tcBorders>
            <w:shd w:val="clear" w:color="000000" w:fill="FFFFFF"/>
            <w:vAlign w:val="center"/>
            <w:hideMark/>
          </w:tcPr>
          <w:p w:rsidR="000622B9" w:rsidRPr="004326D0" w:rsidRDefault="000622B9" w:rsidP="00FF52FB">
            <w:pPr>
              <w:suppressAutoHyphens w:val="0"/>
              <w:jc w:val="both"/>
              <w:rPr>
                <w:lang w:eastAsia="ru-RU"/>
              </w:rPr>
            </w:pPr>
            <w:r w:rsidRPr="004326D0">
              <w:rPr>
                <w:lang w:eastAsia="ru-RU"/>
              </w:rPr>
              <w:t>2022</w:t>
            </w:r>
          </w:p>
        </w:tc>
        <w:tc>
          <w:tcPr>
            <w:tcW w:w="409" w:type="pct"/>
            <w:tcBorders>
              <w:top w:val="nil"/>
              <w:left w:val="nil"/>
              <w:bottom w:val="single" w:sz="4" w:space="0" w:color="auto"/>
              <w:right w:val="single" w:sz="4" w:space="0" w:color="auto"/>
            </w:tcBorders>
            <w:shd w:val="clear" w:color="000000" w:fill="FFFFFF"/>
            <w:vAlign w:val="center"/>
            <w:hideMark/>
          </w:tcPr>
          <w:p w:rsidR="000622B9" w:rsidRPr="004326D0" w:rsidRDefault="000622B9" w:rsidP="00FF52FB">
            <w:pPr>
              <w:suppressAutoHyphens w:val="0"/>
              <w:jc w:val="both"/>
              <w:rPr>
                <w:lang w:eastAsia="ru-RU"/>
              </w:rPr>
            </w:pPr>
            <w:r w:rsidRPr="004326D0">
              <w:rPr>
                <w:lang w:eastAsia="ru-RU"/>
              </w:rPr>
              <w:t>2023</w:t>
            </w:r>
          </w:p>
        </w:tc>
        <w:tc>
          <w:tcPr>
            <w:tcW w:w="394" w:type="pct"/>
            <w:tcBorders>
              <w:top w:val="nil"/>
              <w:left w:val="nil"/>
              <w:bottom w:val="single" w:sz="4" w:space="0" w:color="auto"/>
              <w:right w:val="single" w:sz="4" w:space="0" w:color="auto"/>
            </w:tcBorders>
            <w:shd w:val="clear" w:color="000000" w:fill="FFFFFF"/>
            <w:vAlign w:val="center"/>
            <w:hideMark/>
          </w:tcPr>
          <w:p w:rsidR="000622B9" w:rsidRPr="004326D0" w:rsidRDefault="000622B9" w:rsidP="00FF52FB">
            <w:pPr>
              <w:suppressAutoHyphens w:val="0"/>
              <w:jc w:val="both"/>
              <w:rPr>
                <w:lang w:eastAsia="ru-RU"/>
              </w:rPr>
            </w:pPr>
            <w:r w:rsidRPr="004326D0">
              <w:rPr>
                <w:lang w:eastAsia="ru-RU"/>
              </w:rPr>
              <w:t>2024</w:t>
            </w:r>
          </w:p>
        </w:tc>
        <w:tc>
          <w:tcPr>
            <w:tcW w:w="416" w:type="pct"/>
            <w:tcBorders>
              <w:top w:val="nil"/>
              <w:left w:val="nil"/>
              <w:bottom w:val="single" w:sz="4" w:space="0" w:color="auto"/>
              <w:right w:val="single" w:sz="4" w:space="0" w:color="auto"/>
            </w:tcBorders>
            <w:shd w:val="clear" w:color="000000" w:fill="FFFFFF"/>
            <w:vAlign w:val="center"/>
            <w:hideMark/>
          </w:tcPr>
          <w:p w:rsidR="000622B9" w:rsidRPr="004326D0" w:rsidRDefault="000622B9" w:rsidP="00FF52FB">
            <w:pPr>
              <w:suppressAutoHyphens w:val="0"/>
              <w:jc w:val="both"/>
              <w:rPr>
                <w:lang w:eastAsia="ru-RU"/>
              </w:rPr>
            </w:pPr>
            <w:r w:rsidRPr="004326D0">
              <w:rPr>
                <w:lang w:eastAsia="ru-RU"/>
              </w:rPr>
              <w:t>2025</w:t>
            </w:r>
          </w:p>
        </w:tc>
      </w:tr>
      <w:tr w:rsidR="000622B9" w:rsidRPr="004326D0" w:rsidTr="00FF52FB">
        <w:trPr>
          <w:trHeight w:val="630"/>
        </w:trPr>
        <w:tc>
          <w:tcPr>
            <w:tcW w:w="242" w:type="pct"/>
            <w:tcBorders>
              <w:top w:val="nil"/>
              <w:left w:val="single" w:sz="4" w:space="0" w:color="auto"/>
              <w:bottom w:val="single" w:sz="4" w:space="0" w:color="auto"/>
              <w:right w:val="single" w:sz="4" w:space="0" w:color="auto"/>
            </w:tcBorders>
            <w:shd w:val="clear" w:color="auto" w:fill="auto"/>
            <w:noWrap/>
            <w:vAlign w:val="bottom"/>
            <w:hideMark/>
          </w:tcPr>
          <w:p w:rsidR="000622B9" w:rsidRPr="004326D0" w:rsidRDefault="000622B9" w:rsidP="00FF52FB">
            <w:pPr>
              <w:suppressAutoHyphens w:val="0"/>
              <w:jc w:val="both"/>
              <w:rPr>
                <w:lang w:eastAsia="ru-RU"/>
              </w:rPr>
            </w:pPr>
            <w:r w:rsidRPr="004326D0">
              <w:rPr>
                <w:lang w:eastAsia="ru-RU"/>
              </w:rPr>
              <w:t xml:space="preserve"> </w:t>
            </w:r>
          </w:p>
        </w:tc>
        <w:tc>
          <w:tcPr>
            <w:tcW w:w="1789"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bCs/>
                <w:lang w:eastAsia="ru-RU"/>
              </w:rPr>
            </w:pPr>
            <w:r w:rsidRPr="004326D0">
              <w:rPr>
                <w:bCs/>
                <w:lang w:eastAsia="ru-RU"/>
              </w:rPr>
              <w:t>Показатель (индикатор) общий для подпрограммы № 3</w:t>
            </w:r>
          </w:p>
        </w:tc>
        <w:tc>
          <w:tcPr>
            <w:tcW w:w="494" w:type="pct"/>
            <w:tcBorders>
              <w:top w:val="nil"/>
              <w:left w:val="nil"/>
              <w:bottom w:val="single" w:sz="4" w:space="0" w:color="auto"/>
              <w:right w:val="single" w:sz="4" w:space="0" w:color="auto"/>
            </w:tcBorders>
            <w:shd w:val="clear" w:color="auto" w:fill="auto"/>
            <w:noWrap/>
            <w:vAlign w:val="bottom"/>
            <w:hideMark/>
          </w:tcPr>
          <w:p w:rsidR="000622B9" w:rsidRPr="004326D0" w:rsidRDefault="000622B9" w:rsidP="00FF52FB">
            <w:pPr>
              <w:suppressAutoHyphens w:val="0"/>
              <w:jc w:val="both"/>
              <w:rPr>
                <w:lang w:eastAsia="ru-RU"/>
              </w:rPr>
            </w:pPr>
            <w:r w:rsidRPr="004326D0">
              <w:rPr>
                <w:lang w:eastAsia="ru-RU"/>
              </w:rPr>
              <w:t xml:space="preserve"> </w:t>
            </w:r>
          </w:p>
        </w:tc>
        <w:tc>
          <w:tcPr>
            <w:tcW w:w="401" w:type="pct"/>
            <w:tcBorders>
              <w:top w:val="nil"/>
              <w:left w:val="nil"/>
              <w:bottom w:val="single" w:sz="4" w:space="0" w:color="auto"/>
              <w:right w:val="single" w:sz="4" w:space="0" w:color="auto"/>
            </w:tcBorders>
            <w:shd w:val="clear" w:color="auto" w:fill="auto"/>
            <w:noWrap/>
            <w:vAlign w:val="bottom"/>
            <w:hideMark/>
          </w:tcPr>
          <w:p w:rsidR="000622B9" w:rsidRPr="004326D0" w:rsidRDefault="000622B9" w:rsidP="00FF52FB">
            <w:pPr>
              <w:suppressAutoHyphens w:val="0"/>
              <w:jc w:val="both"/>
              <w:rPr>
                <w:lang w:eastAsia="ru-RU"/>
              </w:rPr>
            </w:pPr>
            <w:r w:rsidRPr="004326D0">
              <w:rPr>
                <w:lang w:eastAsia="ru-RU"/>
              </w:rPr>
              <w:t xml:space="preserve"> </w:t>
            </w:r>
          </w:p>
        </w:tc>
        <w:tc>
          <w:tcPr>
            <w:tcW w:w="431" w:type="pct"/>
            <w:tcBorders>
              <w:top w:val="nil"/>
              <w:left w:val="nil"/>
              <w:bottom w:val="single" w:sz="4" w:space="0" w:color="auto"/>
              <w:right w:val="single" w:sz="4" w:space="0" w:color="auto"/>
            </w:tcBorders>
            <w:shd w:val="clear" w:color="auto" w:fill="auto"/>
            <w:noWrap/>
            <w:vAlign w:val="bottom"/>
            <w:hideMark/>
          </w:tcPr>
          <w:p w:rsidR="000622B9" w:rsidRPr="004326D0" w:rsidRDefault="000622B9" w:rsidP="00FF52FB">
            <w:pPr>
              <w:suppressAutoHyphens w:val="0"/>
              <w:jc w:val="both"/>
              <w:rPr>
                <w:lang w:eastAsia="ru-RU"/>
              </w:rPr>
            </w:pPr>
            <w:r w:rsidRPr="004326D0">
              <w:rPr>
                <w:lang w:eastAsia="ru-RU"/>
              </w:rPr>
              <w:t xml:space="preserve"> </w:t>
            </w:r>
          </w:p>
        </w:tc>
        <w:tc>
          <w:tcPr>
            <w:tcW w:w="424" w:type="pct"/>
            <w:tcBorders>
              <w:top w:val="nil"/>
              <w:left w:val="nil"/>
              <w:bottom w:val="single" w:sz="4" w:space="0" w:color="auto"/>
              <w:right w:val="single" w:sz="4" w:space="0" w:color="auto"/>
            </w:tcBorders>
            <w:shd w:val="clear" w:color="auto" w:fill="auto"/>
            <w:noWrap/>
            <w:vAlign w:val="bottom"/>
            <w:hideMark/>
          </w:tcPr>
          <w:p w:rsidR="000622B9" w:rsidRPr="004326D0" w:rsidRDefault="000622B9" w:rsidP="00FF52FB">
            <w:pPr>
              <w:suppressAutoHyphens w:val="0"/>
              <w:jc w:val="both"/>
              <w:rPr>
                <w:lang w:eastAsia="ru-RU"/>
              </w:rPr>
            </w:pPr>
            <w:r w:rsidRPr="004326D0">
              <w:rPr>
                <w:lang w:eastAsia="ru-RU"/>
              </w:rPr>
              <w:t xml:space="preserve"> </w:t>
            </w:r>
          </w:p>
        </w:tc>
        <w:tc>
          <w:tcPr>
            <w:tcW w:w="409" w:type="pct"/>
            <w:tcBorders>
              <w:top w:val="nil"/>
              <w:left w:val="nil"/>
              <w:bottom w:val="single" w:sz="4" w:space="0" w:color="auto"/>
              <w:right w:val="single" w:sz="4" w:space="0" w:color="auto"/>
            </w:tcBorders>
            <w:shd w:val="clear" w:color="auto" w:fill="auto"/>
            <w:noWrap/>
            <w:vAlign w:val="bottom"/>
            <w:hideMark/>
          </w:tcPr>
          <w:p w:rsidR="000622B9" w:rsidRPr="004326D0" w:rsidRDefault="000622B9" w:rsidP="00FF52FB">
            <w:pPr>
              <w:suppressAutoHyphens w:val="0"/>
              <w:jc w:val="both"/>
              <w:rPr>
                <w:lang w:eastAsia="ru-RU"/>
              </w:rPr>
            </w:pPr>
            <w:r w:rsidRPr="004326D0">
              <w:rPr>
                <w:lang w:eastAsia="ru-RU"/>
              </w:rPr>
              <w:t xml:space="preserve"> </w:t>
            </w:r>
          </w:p>
        </w:tc>
        <w:tc>
          <w:tcPr>
            <w:tcW w:w="394" w:type="pct"/>
            <w:tcBorders>
              <w:top w:val="nil"/>
              <w:left w:val="nil"/>
              <w:bottom w:val="single" w:sz="4" w:space="0" w:color="auto"/>
              <w:right w:val="single" w:sz="4" w:space="0" w:color="auto"/>
            </w:tcBorders>
            <w:shd w:val="clear" w:color="auto" w:fill="auto"/>
            <w:noWrap/>
            <w:vAlign w:val="bottom"/>
            <w:hideMark/>
          </w:tcPr>
          <w:p w:rsidR="000622B9" w:rsidRPr="004326D0" w:rsidRDefault="000622B9" w:rsidP="00FF52FB">
            <w:pPr>
              <w:suppressAutoHyphens w:val="0"/>
              <w:jc w:val="both"/>
              <w:rPr>
                <w:lang w:eastAsia="ru-RU"/>
              </w:rPr>
            </w:pPr>
            <w:r w:rsidRPr="004326D0">
              <w:rPr>
                <w:lang w:eastAsia="ru-RU"/>
              </w:rPr>
              <w:t xml:space="preserve"> </w:t>
            </w:r>
          </w:p>
        </w:tc>
        <w:tc>
          <w:tcPr>
            <w:tcW w:w="416" w:type="pct"/>
            <w:tcBorders>
              <w:top w:val="nil"/>
              <w:left w:val="nil"/>
              <w:bottom w:val="single" w:sz="4" w:space="0" w:color="auto"/>
              <w:right w:val="single" w:sz="4" w:space="0" w:color="auto"/>
            </w:tcBorders>
            <w:shd w:val="clear" w:color="auto" w:fill="auto"/>
            <w:noWrap/>
            <w:vAlign w:val="bottom"/>
            <w:hideMark/>
          </w:tcPr>
          <w:p w:rsidR="000622B9" w:rsidRPr="004326D0" w:rsidRDefault="000622B9" w:rsidP="00FF52FB">
            <w:pPr>
              <w:suppressAutoHyphens w:val="0"/>
              <w:jc w:val="both"/>
              <w:rPr>
                <w:lang w:eastAsia="ru-RU"/>
              </w:rPr>
            </w:pPr>
            <w:r w:rsidRPr="004326D0">
              <w:rPr>
                <w:lang w:eastAsia="ru-RU"/>
              </w:rPr>
              <w:t xml:space="preserve"> </w:t>
            </w:r>
          </w:p>
        </w:tc>
      </w:tr>
      <w:tr w:rsidR="000622B9" w:rsidRPr="004326D0" w:rsidTr="00FF52FB">
        <w:trPr>
          <w:trHeight w:val="150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lastRenderedPageBreak/>
              <w:t>1</w:t>
            </w:r>
          </w:p>
        </w:tc>
        <w:tc>
          <w:tcPr>
            <w:tcW w:w="1789"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494" w:type="pct"/>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кв.м</w:t>
            </w:r>
          </w:p>
        </w:tc>
        <w:tc>
          <w:tcPr>
            <w:tcW w:w="401" w:type="pct"/>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27</w:t>
            </w:r>
          </w:p>
        </w:tc>
        <w:tc>
          <w:tcPr>
            <w:tcW w:w="431" w:type="pct"/>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28</w:t>
            </w:r>
          </w:p>
        </w:tc>
        <w:tc>
          <w:tcPr>
            <w:tcW w:w="424" w:type="pct"/>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28,5</w:t>
            </w:r>
          </w:p>
        </w:tc>
        <w:tc>
          <w:tcPr>
            <w:tcW w:w="409" w:type="pct"/>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28,7</w:t>
            </w:r>
          </w:p>
        </w:tc>
        <w:tc>
          <w:tcPr>
            <w:tcW w:w="394" w:type="pct"/>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29,1</w:t>
            </w:r>
          </w:p>
        </w:tc>
        <w:tc>
          <w:tcPr>
            <w:tcW w:w="416" w:type="pct"/>
            <w:tcBorders>
              <w:top w:val="nil"/>
              <w:left w:val="nil"/>
              <w:bottom w:val="single" w:sz="4" w:space="0" w:color="auto"/>
              <w:right w:val="single" w:sz="4" w:space="0" w:color="auto"/>
            </w:tcBorders>
            <w:shd w:val="clear" w:color="auto" w:fill="auto"/>
            <w:noWrap/>
            <w:vAlign w:val="center"/>
            <w:hideMark/>
          </w:tcPr>
          <w:p w:rsidR="000622B9" w:rsidRPr="004326D0" w:rsidRDefault="000622B9" w:rsidP="00FF52FB">
            <w:pPr>
              <w:suppressAutoHyphens w:val="0"/>
              <w:jc w:val="both"/>
              <w:rPr>
                <w:lang w:eastAsia="ru-RU"/>
              </w:rPr>
            </w:pPr>
            <w:r w:rsidRPr="004326D0">
              <w:rPr>
                <w:lang w:eastAsia="ru-RU"/>
              </w:rPr>
              <w:t>31</w:t>
            </w:r>
          </w:p>
        </w:tc>
      </w:tr>
      <w:tr w:rsidR="000622B9" w:rsidRPr="004326D0" w:rsidTr="00FF52FB">
        <w:trPr>
          <w:trHeight w:val="126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1</w:t>
            </w:r>
          </w:p>
        </w:tc>
        <w:tc>
          <w:tcPr>
            <w:tcW w:w="1789"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Доля грунтовых дорог общего пользования в черте населенных пунктов, в отношении которых устроено сплошное покрытие из щебеночных материалов,%</w:t>
            </w:r>
          </w:p>
        </w:tc>
        <w:tc>
          <w:tcPr>
            <w:tcW w:w="494" w:type="pct"/>
            <w:tcBorders>
              <w:top w:val="nil"/>
              <w:left w:val="nil"/>
              <w:bottom w:val="single" w:sz="4" w:space="0" w:color="auto"/>
              <w:right w:val="single" w:sz="4" w:space="0" w:color="auto"/>
            </w:tcBorders>
            <w:shd w:val="clear" w:color="auto" w:fill="auto"/>
            <w:vAlign w:val="center"/>
            <w:hideMark/>
          </w:tcPr>
          <w:p w:rsidR="000622B9" w:rsidRPr="004326D0" w:rsidRDefault="000622B9" w:rsidP="00FF52FB">
            <w:pPr>
              <w:suppressAutoHyphens w:val="0"/>
              <w:jc w:val="both"/>
              <w:rPr>
                <w:lang w:eastAsia="ru-RU"/>
              </w:rPr>
            </w:pPr>
            <w:r w:rsidRPr="004326D0">
              <w:rPr>
                <w:lang w:eastAsia="ru-RU"/>
              </w:rPr>
              <w:t>%</w:t>
            </w:r>
          </w:p>
        </w:tc>
        <w:tc>
          <w:tcPr>
            <w:tcW w:w="401"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9,4</w:t>
            </w:r>
          </w:p>
        </w:tc>
        <w:tc>
          <w:tcPr>
            <w:tcW w:w="431"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12,3</w:t>
            </w:r>
          </w:p>
        </w:tc>
        <w:tc>
          <w:tcPr>
            <w:tcW w:w="424"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15,2</w:t>
            </w:r>
          </w:p>
        </w:tc>
        <w:tc>
          <w:tcPr>
            <w:tcW w:w="409"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17,8</w:t>
            </w:r>
          </w:p>
        </w:tc>
        <w:tc>
          <w:tcPr>
            <w:tcW w:w="394"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22,4</w:t>
            </w:r>
          </w:p>
        </w:tc>
        <w:tc>
          <w:tcPr>
            <w:tcW w:w="416" w:type="pct"/>
            <w:tcBorders>
              <w:top w:val="nil"/>
              <w:left w:val="nil"/>
              <w:bottom w:val="single" w:sz="4" w:space="0" w:color="auto"/>
              <w:right w:val="single" w:sz="4" w:space="0" w:color="auto"/>
            </w:tcBorders>
            <w:shd w:val="clear" w:color="auto" w:fill="auto"/>
            <w:hideMark/>
          </w:tcPr>
          <w:p w:rsidR="000622B9" w:rsidRPr="004326D0" w:rsidRDefault="000622B9" w:rsidP="00FF52FB">
            <w:pPr>
              <w:suppressAutoHyphens w:val="0"/>
              <w:jc w:val="both"/>
              <w:rPr>
                <w:lang w:eastAsia="ru-RU"/>
              </w:rPr>
            </w:pPr>
            <w:r w:rsidRPr="004326D0">
              <w:rPr>
                <w:lang w:eastAsia="ru-RU"/>
              </w:rPr>
              <w:t>26</w:t>
            </w:r>
          </w:p>
        </w:tc>
      </w:tr>
    </w:tbl>
    <w:p w:rsidR="000622B9" w:rsidRPr="004326D0" w:rsidRDefault="000622B9" w:rsidP="000622B9">
      <w:pPr>
        <w:suppressAutoHyphens w:val="0"/>
        <w:ind w:firstLine="709"/>
        <w:jc w:val="both"/>
      </w:pPr>
    </w:p>
    <w:tbl>
      <w:tblPr>
        <w:tblStyle w:val="afffff4"/>
        <w:tblW w:w="5000" w:type="pct"/>
        <w:tblLook w:val="04A0"/>
      </w:tblPr>
      <w:tblGrid>
        <w:gridCol w:w="1021"/>
        <w:gridCol w:w="6166"/>
        <w:gridCol w:w="1470"/>
        <w:gridCol w:w="1023"/>
        <w:gridCol w:w="1023"/>
        <w:gridCol w:w="1023"/>
        <w:gridCol w:w="1023"/>
        <w:gridCol w:w="1023"/>
        <w:gridCol w:w="1014"/>
      </w:tblGrid>
      <w:tr w:rsidR="000622B9" w:rsidRPr="004326D0" w:rsidTr="00FF52FB">
        <w:trPr>
          <w:trHeight w:val="917"/>
        </w:trPr>
        <w:tc>
          <w:tcPr>
            <w:tcW w:w="5000" w:type="pct"/>
            <w:gridSpan w:val="9"/>
            <w:hideMark/>
          </w:tcPr>
          <w:p w:rsidR="000622B9" w:rsidRPr="004326D0" w:rsidRDefault="000622B9" w:rsidP="00FF52FB">
            <w:pPr>
              <w:jc w:val="both"/>
              <w:rPr>
                <w:sz w:val="24"/>
                <w:szCs w:val="24"/>
              </w:rPr>
            </w:pPr>
          </w:p>
          <w:p w:rsidR="000622B9" w:rsidRPr="004326D0" w:rsidRDefault="000622B9" w:rsidP="00FF52FB">
            <w:pPr>
              <w:jc w:val="both"/>
              <w:rPr>
                <w:sz w:val="24"/>
                <w:szCs w:val="24"/>
              </w:rPr>
            </w:pPr>
          </w:p>
          <w:p w:rsidR="000622B9" w:rsidRPr="004326D0" w:rsidRDefault="000622B9" w:rsidP="00FF52FB">
            <w:pPr>
              <w:jc w:val="both"/>
              <w:rPr>
                <w:sz w:val="24"/>
                <w:szCs w:val="24"/>
              </w:rPr>
            </w:pPr>
            <w:r w:rsidRPr="004326D0">
              <w:rPr>
                <w:sz w:val="24"/>
                <w:szCs w:val="24"/>
              </w:rPr>
              <w:t>Сведения о показателях (индикаторах) подпрограммы № 4</w:t>
            </w:r>
          </w:p>
        </w:tc>
      </w:tr>
      <w:tr w:rsidR="000622B9" w:rsidRPr="004326D0" w:rsidTr="00FF52FB">
        <w:trPr>
          <w:trHeight w:val="300"/>
        </w:trPr>
        <w:tc>
          <w:tcPr>
            <w:tcW w:w="345" w:type="pct"/>
            <w:noWrap/>
            <w:hideMark/>
          </w:tcPr>
          <w:p w:rsidR="000622B9" w:rsidRPr="004326D0" w:rsidRDefault="000622B9" w:rsidP="00FF52FB">
            <w:pPr>
              <w:jc w:val="both"/>
              <w:rPr>
                <w:sz w:val="24"/>
                <w:szCs w:val="24"/>
              </w:rPr>
            </w:pPr>
          </w:p>
        </w:tc>
        <w:tc>
          <w:tcPr>
            <w:tcW w:w="2085" w:type="pct"/>
            <w:noWrap/>
            <w:hideMark/>
          </w:tcPr>
          <w:p w:rsidR="000622B9" w:rsidRPr="004326D0" w:rsidRDefault="000622B9" w:rsidP="00FF52FB">
            <w:pPr>
              <w:jc w:val="both"/>
              <w:rPr>
                <w:sz w:val="24"/>
                <w:szCs w:val="24"/>
              </w:rPr>
            </w:pPr>
          </w:p>
        </w:tc>
        <w:tc>
          <w:tcPr>
            <w:tcW w:w="497" w:type="pct"/>
            <w:noWrap/>
            <w:hideMark/>
          </w:tcPr>
          <w:p w:rsidR="000622B9" w:rsidRPr="004326D0" w:rsidRDefault="000622B9" w:rsidP="00FF52FB">
            <w:pPr>
              <w:jc w:val="both"/>
              <w:rPr>
                <w:sz w:val="24"/>
                <w:szCs w:val="24"/>
              </w:rPr>
            </w:pPr>
          </w:p>
        </w:tc>
        <w:tc>
          <w:tcPr>
            <w:tcW w:w="346" w:type="pct"/>
            <w:noWrap/>
            <w:hideMark/>
          </w:tcPr>
          <w:p w:rsidR="000622B9" w:rsidRPr="004326D0" w:rsidRDefault="000622B9" w:rsidP="00FF52FB">
            <w:pPr>
              <w:jc w:val="both"/>
              <w:rPr>
                <w:sz w:val="24"/>
                <w:szCs w:val="24"/>
              </w:rPr>
            </w:pPr>
          </w:p>
        </w:tc>
        <w:tc>
          <w:tcPr>
            <w:tcW w:w="346" w:type="pct"/>
            <w:noWrap/>
            <w:hideMark/>
          </w:tcPr>
          <w:p w:rsidR="000622B9" w:rsidRPr="004326D0" w:rsidRDefault="000622B9" w:rsidP="00FF52FB">
            <w:pPr>
              <w:jc w:val="both"/>
              <w:rPr>
                <w:sz w:val="24"/>
                <w:szCs w:val="24"/>
              </w:rPr>
            </w:pPr>
          </w:p>
        </w:tc>
        <w:tc>
          <w:tcPr>
            <w:tcW w:w="346" w:type="pct"/>
            <w:noWrap/>
            <w:hideMark/>
          </w:tcPr>
          <w:p w:rsidR="000622B9" w:rsidRPr="004326D0" w:rsidRDefault="000622B9" w:rsidP="00FF52FB">
            <w:pPr>
              <w:jc w:val="both"/>
              <w:rPr>
                <w:sz w:val="24"/>
                <w:szCs w:val="24"/>
              </w:rPr>
            </w:pPr>
          </w:p>
        </w:tc>
        <w:tc>
          <w:tcPr>
            <w:tcW w:w="346" w:type="pct"/>
            <w:noWrap/>
            <w:hideMark/>
          </w:tcPr>
          <w:p w:rsidR="000622B9" w:rsidRPr="004326D0" w:rsidRDefault="000622B9" w:rsidP="00FF52FB">
            <w:pPr>
              <w:jc w:val="both"/>
              <w:rPr>
                <w:sz w:val="24"/>
                <w:szCs w:val="24"/>
              </w:rPr>
            </w:pPr>
          </w:p>
        </w:tc>
        <w:tc>
          <w:tcPr>
            <w:tcW w:w="346" w:type="pct"/>
            <w:noWrap/>
            <w:hideMark/>
          </w:tcPr>
          <w:p w:rsidR="000622B9" w:rsidRPr="004326D0" w:rsidRDefault="000622B9" w:rsidP="00FF52FB">
            <w:pPr>
              <w:jc w:val="both"/>
              <w:rPr>
                <w:sz w:val="24"/>
                <w:szCs w:val="24"/>
              </w:rPr>
            </w:pPr>
          </w:p>
        </w:tc>
        <w:tc>
          <w:tcPr>
            <w:tcW w:w="346" w:type="pct"/>
            <w:noWrap/>
            <w:hideMark/>
          </w:tcPr>
          <w:p w:rsidR="000622B9" w:rsidRPr="004326D0" w:rsidRDefault="000622B9" w:rsidP="00FF52FB">
            <w:pPr>
              <w:jc w:val="both"/>
              <w:rPr>
                <w:sz w:val="24"/>
                <w:szCs w:val="24"/>
              </w:rPr>
            </w:pPr>
          </w:p>
        </w:tc>
      </w:tr>
      <w:tr w:rsidR="000622B9" w:rsidRPr="004326D0" w:rsidTr="00FF52FB">
        <w:trPr>
          <w:trHeight w:val="315"/>
        </w:trPr>
        <w:tc>
          <w:tcPr>
            <w:tcW w:w="345" w:type="pct"/>
            <w:vMerge w:val="restart"/>
            <w:hideMark/>
          </w:tcPr>
          <w:p w:rsidR="000622B9" w:rsidRPr="004326D0" w:rsidRDefault="000622B9" w:rsidP="00FF52FB">
            <w:pPr>
              <w:jc w:val="both"/>
              <w:rPr>
                <w:sz w:val="24"/>
                <w:szCs w:val="24"/>
              </w:rPr>
            </w:pPr>
            <w:r w:rsidRPr="004326D0">
              <w:rPr>
                <w:sz w:val="24"/>
                <w:szCs w:val="24"/>
              </w:rPr>
              <w:t>№ п/п</w:t>
            </w:r>
          </w:p>
        </w:tc>
        <w:tc>
          <w:tcPr>
            <w:tcW w:w="2085" w:type="pct"/>
            <w:vMerge w:val="restart"/>
            <w:hideMark/>
          </w:tcPr>
          <w:p w:rsidR="000622B9" w:rsidRPr="004326D0" w:rsidRDefault="000622B9" w:rsidP="00FF52FB">
            <w:pPr>
              <w:jc w:val="both"/>
              <w:rPr>
                <w:sz w:val="24"/>
                <w:szCs w:val="24"/>
              </w:rPr>
            </w:pPr>
            <w:r w:rsidRPr="004326D0">
              <w:rPr>
                <w:sz w:val="24"/>
                <w:szCs w:val="24"/>
              </w:rPr>
              <w:t>Наименование показателя (индикатора)</w:t>
            </w:r>
          </w:p>
        </w:tc>
        <w:tc>
          <w:tcPr>
            <w:tcW w:w="497" w:type="pct"/>
            <w:vMerge w:val="restart"/>
            <w:hideMark/>
          </w:tcPr>
          <w:p w:rsidR="000622B9" w:rsidRPr="004326D0" w:rsidRDefault="000622B9" w:rsidP="00FF52FB">
            <w:pPr>
              <w:jc w:val="both"/>
              <w:rPr>
                <w:sz w:val="24"/>
                <w:szCs w:val="24"/>
              </w:rPr>
            </w:pPr>
            <w:r w:rsidRPr="004326D0">
              <w:rPr>
                <w:sz w:val="24"/>
                <w:szCs w:val="24"/>
              </w:rPr>
              <w:t>Ед. измерения</w:t>
            </w:r>
          </w:p>
        </w:tc>
        <w:tc>
          <w:tcPr>
            <w:tcW w:w="2073" w:type="pct"/>
            <w:gridSpan w:val="6"/>
            <w:hideMark/>
          </w:tcPr>
          <w:p w:rsidR="000622B9" w:rsidRPr="004326D0" w:rsidRDefault="000622B9" w:rsidP="00FF52FB">
            <w:pPr>
              <w:jc w:val="both"/>
              <w:rPr>
                <w:sz w:val="24"/>
                <w:szCs w:val="24"/>
              </w:rPr>
            </w:pPr>
            <w:r w:rsidRPr="004326D0">
              <w:rPr>
                <w:sz w:val="24"/>
                <w:szCs w:val="24"/>
              </w:rPr>
              <w:t>Значения показателя (индикатора) по годам реализации муниципальной программы</w:t>
            </w:r>
          </w:p>
        </w:tc>
      </w:tr>
      <w:tr w:rsidR="000622B9" w:rsidRPr="004326D0" w:rsidTr="00FF52FB">
        <w:trPr>
          <w:trHeight w:val="315"/>
        </w:trPr>
        <w:tc>
          <w:tcPr>
            <w:tcW w:w="345" w:type="pct"/>
            <w:vMerge/>
            <w:hideMark/>
          </w:tcPr>
          <w:p w:rsidR="000622B9" w:rsidRPr="004326D0" w:rsidRDefault="000622B9" w:rsidP="00FF52FB">
            <w:pPr>
              <w:jc w:val="both"/>
              <w:rPr>
                <w:sz w:val="24"/>
                <w:szCs w:val="24"/>
              </w:rPr>
            </w:pPr>
          </w:p>
        </w:tc>
        <w:tc>
          <w:tcPr>
            <w:tcW w:w="2085" w:type="pct"/>
            <w:vMerge/>
            <w:hideMark/>
          </w:tcPr>
          <w:p w:rsidR="000622B9" w:rsidRPr="004326D0" w:rsidRDefault="000622B9" w:rsidP="00FF52FB">
            <w:pPr>
              <w:jc w:val="both"/>
              <w:rPr>
                <w:sz w:val="24"/>
                <w:szCs w:val="24"/>
              </w:rPr>
            </w:pPr>
          </w:p>
        </w:tc>
        <w:tc>
          <w:tcPr>
            <w:tcW w:w="497" w:type="pct"/>
            <w:vMerge/>
            <w:hideMark/>
          </w:tcPr>
          <w:p w:rsidR="000622B9" w:rsidRPr="004326D0" w:rsidRDefault="000622B9" w:rsidP="00FF52FB">
            <w:pPr>
              <w:jc w:val="both"/>
              <w:rPr>
                <w:sz w:val="24"/>
                <w:szCs w:val="24"/>
              </w:rPr>
            </w:pPr>
          </w:p>
        </w:tc>
        <w:tc>
          <w:tcPr>
            <w:tcW w:w="346" w:type="pct"/>
            <w:hideMark/>
          </w:tcPr>
          <w:p w:rsidR="000622B9" w:rsidRPr="004326D0" w:rsidRDefault="000622B9" w:rsidP="00FF52FB">
            <w:pPr>
              <w:jc w:val="both"/>
              <w:rPr>
                <w:sz w:val="24"/>
                <w:szCs w:val="24"/>
              </w:rPr>
            </w:pPr>
            <w:r w:rsidRPr="004326D0">
              <w:rPr>
                <w:sz w:val="24"/>
                <w:szCs w:val="24"/>
              </w:rPr>
              <w:t>2020</w:t>
            </w:r>
          </w:p>
        </w:tc>
        <w:tc>
          <w:tcPr>
            <w:tcW w:w="346" w:type="pct"/>
            <w:hideMark/>
          </w:tcPr>
          <w:p w:rsidR="000622B9" w:rsidRPr="004326D0" w:rsidRDefault="000622B9" w:rsidP="00FF52FB">
            <w:pPr>
              <w:jc w:val="both"/>
              <w:rPr>
                <w:sz w:val="24"/>
                <w:szCs w:val="24"/>
              </w:rPr>
            </w:pPr>
            <w:r w:rsidRPr="004326D0">
              <w:rPr>
                <w:sz w:val="24"/>
                <w:szCs w:val="24"/>
              </w:rPr>
              <w:t>2021</w:t>
            </w:r>
          </w:p>
        </w:tc>
        <w:tc>
          <w:tcPr>
            <w:tcW w:w="346" w:type="pct"/>
            <w:hideMark/>
          </w:tcPr>
          <w:p w:rsidR="000622B9" w:rsidRPr="004326D0" w:rsidRDefault="000622B9" w:rsidP="00FF52FB">
            <w:pPr>
              <w:jc w:val="both"/>
              <w:rPr>
                <w:sz w:val="24"/>
                <w:szCs w:val="24"/>
              </w:rPr>
            </w:pPr>
            <w:r w:rsidRPr="004326D0">
              <w:rPr>
                <w:sz w:val="24"/>
                <w:szCs w:val="24"/>
              </w:rPr>
              <w:t>2022</w:t>
            </w:r>
          </w:p>
        </w:tc>
        <w:tc>
          <w:tcPr>
            <w:tcW w:w="346" w:type="pct"/>
            <w:hideMark/>
          </w:tcPr>
          <w:p w:rsidR="000622B9" w:rsidRPr="004326D0" w:rsidRDefault="000622B9" w:rsidP="00FF52FB">
            <w:pPr>
              <w:jc w:val="both"/>
              <w:rPr>
                <w:sz w:val="24"/>
                <w:szCs w:val="24"/>
              </w:rPr>
            </w:pPr>
            <w:r w:rsidRPr="004326D0">
              <w:rPr>
                <w:sz w:val="24"/>
                <w:szCs w:val="24"/>
              </w:rPr>
              <w:t>2023</w:t>
            </w:r>
          </w:p>
        </w:tc>
        <w:tc>
          <w:tcPr>
            <w:tcW w:w="346" w:type="pct"/>
            <w:hideMark/>
          </w:tcPr>
          <w:p w:rsidR="000622B9" w:rsidRPr="004326D0" w:rsidRDefault="000622B9" w:rsidP="00FF52FB">
            <w:pPr>
              <w:jc w:val="both"/>
              <w:rPr>
                <w:sz w:val="24"/>
                <w:szCs w:val="24"/>
              </w:rPr>
            </w:pPr>
            <w:r w:rsidRPr="004326D0">
              <w:rPr>
                <w:sz w:val="24"/>
                <w:szCs w:val="24"/>
              </w:rPr>
              <w:t>2024</w:t>
            </w:r>
          </w:p>
        </w:tc>
        <w:tc>
          <w:tcPr>
            <w:tcW w:w="346" w:type="pct"/>
            <w:hideMark/>
          </w:tcPr>
          <w:p w:rsidR="000622B9" w:rsidRPr="004326D0" w:rsidRDefault="000622B9" w:rsidP="00FF52FB">
            <w:pPr>
              <w:jc w:val="both"/>
              <w:rPr>
                <w:sz w:val="24"/>
                <w:szCs w:val="24"/>
              </w:rPr>
            </w:pPr>
            <w:r w:rsidRPr="004326D0">
              <w:rPr>
                <w:sz w:val="24"/>
                <w:szCs w:val="24"/>
              </w:rPr>
              <w:t>2025</w:t>
            </w:r>
          </w:p>
        </w:tc>
      </w:tr>
      <w:tr w:rsidR="000622B9" w:rsidRPr="004326D0" w:rsidTr="00FF52FB">
        <w:trPr>
          <w:trHeight w:val="795"/>
        </w:trPr>
        <w:tc>
          <w:tcPr>
            <w:tcW w:w="345" w:type="pct"/>
            <w:noWrap/>
            <w:hideMark/>
          </w:tcPr>
          <w:p w:rsidR="000622B9" w:rsidRPr="004326D0" w:rsidRDefault="000622B9" w:rsidP="00FF52FB">
            <w:pPr>
              <w:jc w:val="both"/>
              <w:rPr>
                <w:sz w:val="24"/>
                <w:szCs w:val="24"/>
              </w:rPr>
            </w:pPr>
            <w:r w:rsidRPr="004326D0">
              <w:rPr>
                <w:sz w:val="24"/>
                <w:szCs w:val="24"/>
              </w:rPr>
              <w:t xml:space="preserve"> </w:t>
            </w:r>
          </w:p>
        </w:tc>
        <w:tc>
          <w:tcPr>
            <w:tcW w:w="2085" w:type="pct"/>
            <w:hideMark/>
          </w:tcPr>
          <w:p w:rsidR="000622B9" w:rsidRPr="004326D0" w:rsidRDefault="000622B9" w:rsidP="00FF52FB">
            <w:pPr>
              <w:jc w:val="both"/>
              <w:rPr>
                <w:bCs/>
                <w:sz w:val="24"/>
                <w:szCs w:val="24"/>
              </w:rPr>
            </w:pPr>
            <w:r w:rsidRPr="004326D0">
              <w:rPr>
                <w:bCs/>
                <w:sz w:val="24"/>
                <w:szCs w:val="24"/>
              </w:rPr>
              <w:t>Показатель (индикатор) общий для подпрограммы № 4</w:t>
            </w:r>
          </w:p>
        </w:tc>
        <w:tc>
          <w:tcPr>
            <w:tcW w:w="497" w:type="pct"/>
            <w:noWrap/>
            <w:hideMark/>
          </w:tcPr>
          <w:p w:rsidR="000622B9" w:rsidRPr="004326D0" w:rsidRDefault="000622B9" w:rsidP="00FF52FB">
            <w:pPr>
              <w:jc w:val="both"/>
              <w:rPr>
                <w:sz w:val="24"/>
                <w:szCs w:val="24"/>
              </w:rPr>
            </w:pPr>
            <w:r w:rsidRPr="004326D0">
              <w:rPr>
                <w:sz w:val="24"/>
                <w:szCs w:val="24"/>
              </w:rPr>
              <w:t xml:space="preserve"> </w:t>
            </w:r>
          </w:p>
        </w:tc>
        <w:tc>
          <w:tcPr>
            <w:tcW w:w="346" w:type="pct"/>
            <w:noWrap/>
            <w:hideMark/>
          </w:tcPr>
          <w:p w:rsidR="000622B9" w:rsidRPr="004326D0" w:rsidRDefault="000622B9" w:rsidP="00FF52FB">
            <w:pPr>
              <w:jc w:val="both"/>
              <w:rPr>
                <w:sz w:val="24"/>
                <w:szCs w:val="24"/>
              </w:rPr>
            </w:pPr>
            <w:r w:rsidRPr="004326D0">
              <w:rPr>
                <w:sz w:val="24"/>
                <w:szCs w:val="24"/>
              </w:rPr>
              <w:t xml:space="preserve"> </w:t>
            </w:r>
          </w:p>
        </w:tc>
        <w:tc>
          <w:tcPr>
            <w:tcW w:w="346" w:type="pct"/>
            <w:noWrap/>
            <w:hideMark/>
          </w:tcPr>
          <w:p w:rsidR="000622B9" w:rsidRPr="004326D0" w:rsidRDefault="000622B9" w:rsidP="00FF52FB">
            <w:pPr>
              <w:jc w:val="both"/>
              <w:rPr>
                <w:sz w:val="24"/>
                <w:szCs w:val="24"/>
              </w:rPr>
            </w:pPr>
            <w:r w:rsidRPr="004326D0">
              <w:rPr>
                <w:sz w:val="24"/>
                <w:szCs w:val="24"/>
              </w:rPr>
              <w:t xml:space="preserve"> </w:t>
            </w:r>
          </w:p>
        </w:tc>
        <w:tc>
          <w:tcPr>
            <w:tcW w:w="346" w:type="pct"/>
            <w:noWrap/>
            <w:hideMark/>
          </w:tcPr>
          <w:p w:rsidR="000622B9" w:rsidRPr="004326D0" w:rsidRDefault="000622B9" w:rsidP="00FF52FB">
            <w:pPr>
              <w:jc w:val="both"/>
              <w:rPr>
                <w:sz w:val="24"/>
                <w:szCs w:val="24"/>
              </w:rPr>
            </w:pPr>
            <w:r w:rsidRPr="004326D0">
              <w:rPr>
                <w:sz w:val="24"/>
                <w:szCs w:val="24"/>
              </w:rPr>
              <w:t xml:space="preserve"> </w:t>
            </w:r>
          </w:p>
        </w:tc>
        <w:tc>
          <w:tcPr>
            <w:tcW w:w="346" w:type="pct"/>
            <w:noWrap/>
            <w:hideMark/>
          </w:tcPr>
          <w:p w:rsidR="000622B9" w:rsidRPr="004326D0" w:rsidRDefault="000622B9" w:rsidP="00FF52FB">
            <w:pPr>
              <w:jc w:val="both"/>
              <w:rPr>
                <w:sz w:val="24"/>
                <w:szCs w:val="24"/>
              </w:rPr>
            </w:pPr>
            <w:r w:rsidRPr="004326D0">
              <w:rPr>
                <w:sz w:val="24"/>
                <w:szCs w:val="24"/>
              </w:rPr>
              <w:t xml:space="preserve"> </w:t>
            </w:r>
          </w:p>
        </w:tc>
        <w:tc>
          <w:tcPr>
            <w:tcW w:w="346" w:type="pct"/>
            <w:noWrap/>
            <w:hideMark/>
          </w:tcPr>
          <w:p w:rsidR="000622B9" w:rsidRPr="004326D0" w:rsidRDefault="000622B9" w:rsidP="00FF52FB">
            <w:pPr>
              <w:jc w:val="both"/>
              <w:rPr>
                <w:sz w:val="24"/>
                <w:szCs w:val="24"/>
              </w:rPr>
            </w:pPr>
            <w:r w:rsidRPr="004326D0">
              <w:rPr>
                <w:sz w:val="24"/>
                <w:szCs w:val="24"/>
              </w:rPr>
              <w:t xml:space="preserve"> </w:t>
            </w:r>
          </w:p>
        </w:tc>
        <w:tc>
          <w:tcPr>
            <w:tcW w:w="346" w:type="pct"/>
            <w:noWrap/>
            <w:hideMark/>
          </w:tcPr>
          <w:p w:rsidR="000622B9" w:rsidRPr="004326D0" w:rsidRDefault="000622B9" w:rsidP="00FF52FB">
            <w:pPr>
              <w:jc w:val="both"/>
              <w:rPr>
                <w:sz w:val="24"/>
                <w:szCs w:val="24"/>
              </w:rPr>
            </w:pPr>
            <w:r w:rsidRPr="004326D0">
              <w:rPr>
                <w:sz w:val="24"/>
                <w:szCs w:val="24"/>
              </w:rPr>
              <w:t xml:space="preserve"> </w:t>
            </w:r>
          </w:p>
        </w:tc>
      </w:tr>
      <w:tr w:rsidR="000622B9" w:rsidRPr="004326D0" w:rsidTr="00FF52FB">
        <w:trPr>
          <w:trHeight w:val="600"/>
        </w:trPr>
        <w:tc>
          <w:tcPr>
            <w:tcW w:w="345" w:type="pct"/>
            <w:hideMark/>
          </w:tcPr>
          <w:p w:rsidR="000622B9" w:rsidRPr="004326D0" w:rsidRDefault="000622B9" w:rsidP="00FF52FB">
            <w:pPr>
              <w:jc w:val="both"/>
              <w:rPr>
                <w:sz w:val="24"/>
                <w:szCs w:val="24"/>
              </w:rPr>
            </w:pPr>
            <w:r w:rsidRPr="004326D0">
              <w:rPr>
                <w:sz w:val="24"/>
                <w:szCs w:val="24"/>
              </w:rPr>
              <w:t>1</w:t>
            </w:r>
          </w:p>
        </w:tc>
        <w:tc>
          <w:tcPr>
            <w:tcW w:w="2085" w:type="pct"/>
            <w:hideMark/>
          </w:tcPr>
          <w:p w:rsidR="000622B9" w:rsidRPr="004326D0" w:rsidRDefault="000622B9" w:rsidP="00FF52FB">
            <w:pPr>
              <w:jc w:val="both"/>
              <w:rPr>
                <w:sz w:val="24"/>
                <w:szCs w:val="24"/>
              </w:rPr>
            </w:pPr>
            <w:r w:rsidRPr="004326D0">
              <w:rPr>
                <w:sz w:val="24"/>
                <w:szCs w:val="24"/>
              </w:rPr>
              <w:t>Строительство объектов Панинского муниципального района Воронежской области</w:t>
            </w:r>
          </w:p>
        </w:tc>
        <w:tc>
          <w:tcPr>
            <w:tcW w:w="497" w:type="pct"/>
            <w:noWrap/>
            <w:hideMark/>
          </w:tcPr>
          <w:p w:rsidR="000622B9" w:rsidRPr="004326D0" w:rsidRDefault="000622B9" w:rsidP="00FF52FB">
            <w:pPr>
              <w:jc w:val="both"/>
              <w:rPr>
                <w:sz w:val="24"/>
                <w:szCs w:val="24"/>
              </w:rPr>
            </w:pPr>
            <w:r w:rsidRPr="004326D0">
              <w:rPr>
                <w:sz w:val="24"/>
                <w:szCs w:val="24"/>
              </w:rPr>
              <w:t xml:space="preserve"> </w:t>
            </w:r>
          </w:p>
        </w:tc>
        <w:tc>
          <w:tcPr>
            <w:tcW w:w="346" w:type="pct"/>
            <w:noWrap/>
            <w:hideMark/>
          </w:tcPr>
          <w:p w:rsidR="000622B9" w:rsidRPr="004326D0" w:rsidRDefault="000622B9" w:rsidP="00FF52FB">
            <w:pPr>
              <w:jc w:val="both"/>
              <w:rPr>
                <w:sz w:val="24"/>
                <w:szCs w:val="24"/>
              </w:rPr>
            </w:pPr>
            <w:r w:rsidRPr="004326D0">
              <w:rPr>
                <w:sz w:val="24"/>
                <w:szCs w:val="24"/>
              </w:rPr>
              <w:t>0</w:t>
            </w:r>
          </w:p>
        </w:tc>
        <w:tc>
          <w:tcPr>
            <w:tcW w:w="346" w:type="pct"/>
            <w:noWrap/>
            <w:hideMark/>
          </w:tcPr>
          <w:p w:rsidR="000622B9" w:rsidRPr="004326D0" w:rsidRDefault="000622B9" w:rsidP="00FF52FB">
            <w:pPr>
              <w:jc w:val="both"/>
              <w:rPr>
                <w:sz w:val="24"/>
                <w:szCs w:val="24"/>
              </w:rPr>
            </w:pPr>
            <w:r w:rsidRPr="004326D0">
              <w:rPr>
                <w:sz w:val="24"/>
                <w:szCs w:val="24"/>
              </w:rPr>
              <w:t>0</w:t>
            </w:r>
          </w:p>
        </w:tc>
        <w:tc>
          <w:tcPr>
            <w:tcW w:w="346" w:type="pct"/>
            <w:noWrap/>
            <w:hideMark/>
          </w:tcPr>
          <w:p w:rsidR="000622B9" w:rsidRPr="004326D0" w:rsidRDefault="000622B9" w:rsidP="00FF52FB">
            <w:pPr>
              <w:jc w:val="both"/>
              <w:rPr>
                <w:sz w:val="24"/>
                <w:szCs w:val="24"/>
              </w:rPr>
            </w:pPr>
            <w:r w:rsidRPr="004326D0">
              <w:rPr>
                <w:sz w:val="24"/>
                <w:szCs w:val="24"/>
              </w:rPr>
              <w:t>0</w:t>
            </w:r>
          </w:p>
        </w:tc>
        <w:tc>
          <w:tcPr>
            <w:tcW w:w="346" w:type="pct"/>
            <w:noWrap/>
            <w:hideMark/>
          </w:tcPr>
          <w:p w:rsidR="000622B9" w:rsidRPr="004326D0" w:rsidRDefault="000622B9" w:rsidP="00FF52FB">
            <w:pPr>
              <w:jc w:val="both"/>
              <w:rPr>
                <w:sz w:val="24"/>
                <w:szCs w:val="24"/>
              </w:rPr>
            </w:pPr>
            <w:r w:rsidRPr="004326D0">
              <w:rPr>
                <w:sz w:val="24"/>
                <w:szCs w:val="24"/>
              </w:rPr>
              <w:t>0</w:t>
            </w:r>
          </w:p>
        </w:tc>
        <w:tc>
          <w:tcPr>
            <w:tcW w:w="346" w:type="pct"/>
            <w:noWrap/>
            <w:hideMark/>
          </w:tcPr>
          <w:p w:rsidR="000622B9" w:rsidRPr="004326D0" w:rsidRDefault="000622B9" w:rsidP="00FF52FB">
            <w:pPr>
              <w:jc w:val="both"/>
              <w:rPr>
                <w:sz w:val="24"/>
                <w:szCs w:val="24"/>
              </w:rPr>
            </w:pPr>
            <w:r w:rsidRPr="004326D0">
              <w:rPr>
                <w:sz w:val="24"/>
                <w:szCs w:val="24"/>
              </w:rPr>
              <w:t>0</w:t>
            </w:r>
          </w:p>
        </w:tc>
        <w:tc>
          <w:tcPr>
            <w:tcW w:w="346" w:type="pct"/>
            <w:noWrap/>
            <w:hideMark/>
          </w:tcPr>
          <w:p w:rsidR="000622B9" w:rsidRPr="004326D0" w:rsidRDefault="000622B9" w:rsidP="00FF52FB">
            <w:pPr>
              <w:jc w:val="both"/>
              <w:rPr>
                <w:sz w:val="24"/>
                <w:szCs w:val="24"/>
              </w:rPr>
            </w:pPr>
            <w:r w:rsidRPr="004326D0">
              <w:rPr>
                <w:sz w:val="24"/>
                <w:szCs w:val="24"/>
              </w:rPr>
              <w:t>0</w:t>
            </w:r>
          </w:p>
        </w:tc>
      </w:tr>
    </w:tbl>
    <w:p w:rsidR="000622B9" w:rsidRPr="004326D0" w:rsidRDefault="000622B9" w:rsidP="000622B9">
      <w:pPr>
        <w:ind w:firstLine="709"/>
        <w:jc w:val="both"/>
        <w:sectPr w:rsidR="000622B9" w:rsidRPr="004326D0" w:rsidSect="00B436F1">
          <w:headerReference w:type="default" r:id="rId7"/>
          <w:pgSz w:w="16838" w:h="11906" w:orient="landscape"/>
          <w:pgMar w:top="850" w:right="1134" w:bottom="1701" w:left="1134" w:header="709" w:footer="709" w:gutter="0"/>
          <w:cols w:space="708"/>
          <w:docGrid w:linePitch="360"/>
        </w:sectPr>
      </w:pPr>
    </w:p>
    <w:p w:rsidR="000622B9" w:rsidRPr="004326D0" w:rsidRDefault="000622B9" w:rsidP="000622B9">
      <w:pPr>
        <w:ind w:firstLine="709"/>
        <w:jc w:val="both"/>
      </w:pPr>
      <w:r w:rsidRPr="004326D0">
        <w:rPr>
          <w:lang w:val="en-US"/>
        </w:rPr>
        <w:lastRenderedPageBreak/>
        <w:t>II</w:t>
      </w:r>
      <w:r w:rsidRPr="004326D0">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622B9" w:rsidRPr="004326D0" w:rsidRDefault="000622B9" w:rsidP="000622B9">
      <w:pPr>
        <w:ind w:firstLine="709"/>
        <w:jc w:val="both"/>
      </w:pPr>
    </w:p>
    <w:p w:rsidR="000622B9" w:rsidRPr="004326D0" w:rsidRDefault="000622B9" w:rsidP="000622B9">
      <w:pPr>
        <w:ind w:firstLine="709"/>
        <w:jc w:val="both"/>
        <w:rPr>
          <w:spacing w:val="-4"/>
        </w:rPr>
      </w:pPr>
      <w:r w:rsidRPr="004326D0">
        <w:rPr>
          <w:spacing w:val="-4"/>
        </w:rPr>
        <w:t>Приоритеты и цели государственной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а также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0622B9" w:rsidRPr="004326D0" w:rsidRDefault="000622B9" w:rsidP="000622B9">
      <w:pPr>
        <w:ind w:firstLine="709"/>
        <w:jc w:val="both"/>
        <w:rPr>
          <w:spacing w:val="-4"/>
        </w:rPr>
      </w:pPr>
      <w:r w:rsidRPr="004326D0">
        <w:rPr>
          <w:spacing w:val="-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0622B9" w:rsidRPr="004326D0" w:rsidRDefault="000622B9" w:rsidP="000622B9">
      <w:pPr>
        <w:ind w:firstLine="709"/>
        <w:jc w:val="both"/>
      </w:pPr>
      <w:r w:rsidRPr="004326D0">
        <w:t>Основными приоритетами муниципальной политики в жилищной сфере являются:</w:t>
      </w:r>
    </w:p>
    <w:p w:rsidR="000622B9" w:rsidRPr="004326D0" w:rsidRDefault="000622B9" w:rsidP="000622B9">
      <w:pPr>
        <w:ind w:firstLine="709"/>
        <w:jc w:val="both"/>
      </w:pPr>
      <w:r w:rsidRPr="004326D0">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0622B9" w:rsidRPr="004326D0" w:rsidRDefault="000622B9" w:rsidP="000622B9">
      <w:pPr>
        <w:ind w:firstLine="709"/>
        <w:jc w:val="both"/>
      </w:pPr>
      <w:r w:rsidRPr="004326D0">
        <w:t>2. Создание некоммерческого рынка доступного жилья и развитие социального жилищного фонда для граждан, имеющих невысокий уровень дохода.</w:t>
      </w:r>
    </w:p>
    <w:p w:rsidR="000622B9" w:rsidRPr="004326D0" w:rsidRDefault="000622B9" w:rsidP="000622B9">
      <w:pPr>
        <w:ind w:firstLine="709"/>
        <w:jc w:val="both"/>
        <w:rPr>
          <w:spacing w:val="-4"/>
        </w:rPr>
      </w:pPr>
      <w:r w:rsidRPr="004326D0">
        <w:rPr>
          <w:spacing w:val="-4"/>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0622B9" w:rsidRPr="004326D0" w:rsidRDefault="000622B9" w:rsidP="000622B9">
      <w:pPr>
        <w:ind w:firstLine="709"/>
        <w:jc w:val="both"/>
        <w:rPr>
          <w:spacing w:val="-4"/>
        </w:rPr>
      </w:pPr>
      <w:r w:rsidRPr="004326D0">
        <w:rPr>
          <w:spacing w:val="-4"/>
        </w:rPr>
        <w:t>4. Проведение мероприятий по энергосбережению и повышению энергетической эффективности.</w:t>
      </w:r>
    </w:p>
    <w:p w:rsidR="000622B9" w:rsidRPr="004326D0" w:rsidRDefault="000622B9" w:rsidP="000622B9">
      <w:pPr>
        <w:ind w:firstLine="709"/>
        <w:jc w:val="both"/>
        <w:rPr>
          <w:spacing w:val="-6"/>
        </w:rPr>
      </w:pPr>
      <w:r w:rsidRPr="004326D0">
        <w:rPr>
          <w:spacing w:val="-6"/>
        </w:rPr>
        <w:t>5. Организация постоянного мониторинга эффективности использования энергоресурсов.</w:t>
      </w:r>
    </w:p>
    <w:p w:rsidR="000622B9" w:rsidRPr="004326D0" w:rsidRDefault="000622B9" w:rsidP="000622B9">
      <w:pPr>
        <w:ind w:firstLine="709"/>
        <w:jc w:val="both"/>
      </w:pPr>
      <w:r w:rsidRPr="004326D0">
        <w:t>6. Стимулирование работников в повышении энергоэффективности.</w:t>
      </w:r>
    </w:p>
    <w:p w:rsidR="000622B9" w:rsidRPr="004326D0" w:rsidRDefault="000622B9" w:rsidP="000622B9">
      <w:pPr>
        <w:ind w:firstLine="709"/>
        <w:jc w:val="both"/>
        <w:rPr>
          <w:spacing w:val="-4"/>
        </w:rPr>
      </w:pPr>
      <w:r w:rsidRPr="004326D0">
        <w:rPr>
          <w:spacing w:val="-4"/>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0622B9" w:rsidRPr="004326D0" w:rsidRDefault="000622B9" w:rsidP="000622B9">
      <w:pPr>
        <w:ind w:firstLine="709"/>
        <w:jc w:val="both"/>
      </w:pPr>
      <w:r w:rsidRPr="004326D0">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0622B9" w:rsidRPr="004326D0" w:rsidRDefault="000622B9" w:rsidP="000622B9">
      <w:pPr>
        <w:ind w:firstLine="709"/>
        <w:jc w:val="both"/>
      </w:pPr>
      <w:r w:rsidRPr="004326D0">
        <w:t>Снижение затрат и рисков строительства жилья экономического класса планируется обеспечивать за счет:</w:t>
      </w:r>
    </w:p>
    <w:p w:rsidR="000622B9" w:rsidRPr="004326D0" w:rsidRDefault="000622B9" w:rsidP="000622B9">
      <w:pPr>
        <w:ind w:firstLine="709"/>
        <w:jc w:val="both"/>
      </w:pPr>
      <w:r w:rsidRPr="004326D0">
        <w:t>- Организационного содействия в выявлении и координации спроса указанных категорий граждан на приобретение жилья экономического класса;</w:t>
      </w:r>
    </w:p>
    <w:p w:rsidR="000622B9" w:rsidRPr="004326D0" w:rsidRDefault="000622B9" w:rsidP="000622B9">
      <w:pPr>
        <w:ind w:firstLine="709"/>
        <w:jc w:val="both"/>
      </w:pPr>
      <w:r w:rsidRPr="004326D0">
        <w:t>- Содействия в обеспечении земельных участков социальной и коммунальной инфраструктурой;</w:t>
      </w:r>
    </w:p>
    <w:p w:rsidR="000622B9" w:rsidRPr="004326D0" w:rsidRDefault="000622B9" w:rsidP="000622B9">
      <w:pPr>
        <w:pStyle w:val="ConsPlusNormal0"/>
        <w:widowControl/>
        <w:ind w:firstLine="709"/>
        <w:jc w:val="both"/>
        <w:rPr>
          <w:rFonts w:ascii="Times New Roman" w:hAnsi="Times New Roman" w:cs="Times New Roman"/>
          <w:spacing w:val="-4"/>
          <w:sz w:val="24"/>
          <w:szCs w:val="24"/>
        </w:rPr>
      </w:pPr>
      <w:r w:rsidRPr="004326D0">
        <w:rPr>
          <w:rFonts w:ascii="Times New Roman" w:hAnsi="Times New Roman" w:cs="Times New Roman"/>
          <w:spacing w:val="-4"/>
          <w:sz w:val="24"/>
          <w:szCs w:val="24"/>
        </w:rPr>
        <w:t xml:space="preserve">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w:t>
      </w:r>
      <w:r w:rsidRPr="004326D0">
        <w:rPr>
          <w:rFonts w:ascii="Times New Roman" w:hAnsi="Times New Roman" w:cs="Times New Roman"/>
          <w:spacing w:val="-4"/>
          <w:sz w:val="24"/>
          <w:szCs w:val="24"/>
        </w:rPr>
        <w:lastRenderedPageBreak/>
        <w:t>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0622B9" w:rsidRPr="004326D0" w:rsidRDefault="000622B9" w:rsidP="000622B9">
      <w:pPr>
        <w:ind w:firstLine="709"/>
        <w:jc w:val="both"/>
        <w:rPr>
          <w:spacing w:val="-4"/>
        </w:rPr>
      </w:pPr>
      <w:r w:rsidRPr="004326D0">
        <w:rPr>
          <w:spacing w:val="-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0622B9" w:rsidRPr="004326D0" w:rsidRDefault="000622B9" w:rsidP="000622B9">
      <w:pPr>
        <w:ind w:firstLine="709"/>
        <w:jc w:val="both"/>
      </w:pPr>
      <w:r w:rsidRPr="004326D0">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0622B9" w:rsidRPr="004326D0" w:rsidRDefault="000622B9" w:rsidP="000622B9">
      <w:pPr>
        <w:ind w:firstLine="709"/>
        <w:jc w:val="both"/>
      </w:pPr>
      <w:r w:rsidRPr="004326D0">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0622B9" w:rsidRPr="004326D0" w:rsidRDefault="000622B9" w:rsidP="000622B9">
      <w:pPr>
        <w:ind w:firstLine="709"/>
        <w:jc w:val="both"/>
      </w:pPr>
      <w:r w:rsidRPr="004326D0">
        <w:t>Приоритетами муниципальной политики Панинского муниципального района в градостроительстве являются:</w:t>
      </w:r>
    </w:p>
    <w:p w:rsidR="000622B9" w:rsidRPr="004326D0" w:rsidRDefault="000622B9" w:rsidP="000622B9">
      <w:pPr>
        <w:ind w:firstLine="709"/>
        <w:jc w:val="both"/>
      </w:pPr>
      <w:r w:rsidRPr="004326D0">
        <w:t>- Создание условий для устойчивого развития территории Панинского муниципального района,</w:t>
      </w:r>
    </w:p>
    <w:p w:rsidR="000622B9" w:rsidRPr="004326D0" w:rsidRDefault="000622B9" w:rsidP="000622B9">
      <w:pPr>
        <w:ind w:firstLine="709"/>
        <w:jc w:val="both"/>
      </w:pPr>
      <w:r w:rsidRPr="004326D0">
        <w:t xml:space="preserve"> в том числе повышение устойчивости системы расселения Панинского района, развитие городских и сельских поселений.</w:t>
      </w:r>
    </w:p>
    <w:p w:rsidR="000622B9" w:rsidRPr="004326D0" w:rsidRDefault="000622B9" w:rsidP="000622B9">
      <w:pPr>
        <w:ind w:firstLine="709"/>
        <w:jc w:val="both"/>
      </w:pPr>
      <w:r w:rsidRPr="004326D0">
        <w:t xml:space="preserve">- </w:t>
      </w:r>
      <w:r w:rsidRPr="004326D0">
        <w:rPr>
          <w:spacing w:val="-6"/>
        </w:rPr>
        <w:t>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0622B9" w:rsidRPr="004326D0" w:rsidRDefault="000622B9" w:rsidP="000622B9">
      <w:pPr>
        <w:ind w:firstLine="709"/>
        <w:jc w:val="both"/>
      </w:pPr>
      <w:r w:rsidRPr="004326D0">
        <w:t>- Создание условий для повышения инвестиционной привлекательности Панинского муниципального района;</w:t>
      </w:r>
    </w:p>
    <w:p w:rsidR="000622B9" w:rsidRPr="004326D0" w:rsidRDefault="000622B9" w:rsidP="000622B9">
      <w:pPr>
        <w:ind w:firstLine="709"/>
        <w:jc w:val="both"/>
      </w:pPr>
      <w:r w:rsidRPr="004326D0">
        <w:t>- Мониторинг, актуализация и комплексный анализ градостроительной документации Панинского муниципального района;</w:t>
      </w:r>
    </w:p>
    <w:p w:rsidR="000622B9" w:rsidRPr="004326D0" w:rsidRDefault="000622B9" w:rsidP="000622B9">
      <w:pPr>
        <w:ind w:firstLine="709"/>
        <w:jc w:val="both"/>
      </w:pPr>
      <w:r w:rsidRPr="004326D0">
        <w:t>- Стимулирование жилищного и коммунального строительства, деловой активности и производства, торговли, науки, туризма и отдыха;</w:t>
      </w:r>
    </w:p>
    <w:p w:rsidR="000622B9" w:rsidRPr="004326D0" w:rsidRDefault="000622B9" w:rsidP="000622B9">
      <w:pPr>
        <w:ind w:firstLine="709"/>
        <w:jc w:val="both"/>
      </w:pPr>
      <w:r w:rsidRPr="004326D0">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0622B9" w:rsidRPr="004326D0" w:rsidRDefault="000622B9" w:rsidP="000622B9">
      <w:pPr>
        <w:ind w:firstLine="709"/>
        <w:jc w:val="both"/>
      </w:pPr>
      <w:r w:rsidRPr="004326D0">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0622B9" w:rsidRPr="004326D0" w:rsidRDefault="000622B9" w:rsidP="000622B9">
      <w:pPr>
        <w:ind w:firstLine="709"/>
        <w:jc w:val="both"/>
      </w:pPr>
      <w:r w:rsidRPr="004326D0">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0622B9" w:rsidRPr="004326D0" w:rsidRDefault="000622B9" w:rsidP="000622B9">
      <w:pPr>
        <w:ind w:firstLine="709"/>
        <w:jc w:val="both"/>
      </w:pPr>
      <w:r w:rsidRPr="004326D0">
        <w:lastRenderedPageBreak/>
        <w:t>− Повышение уровня безопасности и комфортности проживания граждан;</w:t>
      </w:r>
    </w:p>
    <w:p w:rsidR="000622B9" w:rsidRPr="004326D0" w:rsidRDefault="000622B9" w:rsidP="000622B9">
      <w:pPr>
        <w:ind w:firstLine="709"/>
        <w:jc w:val="both"/>
      </w:pPr>
      <w:r w:rsidRPr="004326D0">
        <w:t>− Повышение качества и снижение издержек предоставляемых коммунальных услуг;</w:t>
      </w:r>
    </w:p>
    <w:p w:rsidR="000622B9" w:rsidRPr="004326D0" w:rsidRDefault="000622B9" w:rsidP="000622B9">
      <w:pPr>
        <w:ind w:firstLine="709"/>
        <w:jc w:val="both"/>
      </w:pPr>
      <w:r w:rsidRPr="004326D0">
        <w:t>− Создание условий для внедрения новых форм в сфере управления и обслуживания жилищного фонда;</w:t>
      </w:r>
    </w:p>
    <w:p w:rsidR="000622B9" w:rsidRPr="004326D0" w:rsidRDefault="000622B9" w:rsidP="000622B9">
      <w:pPr>
        <w:ind w:firstLine="709"/>
        <w:jc w:val="both"/>
      </w:pPr>
      <w:r w:rsidRPr="004326D0">
        <w:t>− Привлечение инвестиций на основе механизмов государственно-частного партнерства;</w:t>
      </w:r>
    </w:p>
    <w:p w:rsidR="000622B9" w:rsidRPr="004326D0" w:rsidRDefault="000622B9" w:rsidP="000622B9">
      <w:pPr>
        <w:ind w:firstLine="709"/>
        <w:jc w:val="both"/>
      </w:pPr>
      <w:r w:rsidRPr="004326D0">
        <w:t>− развитие системы энергосбережения.</w:t>
      </w:r>
    </w:p>
    <w:p w:rsidR="000622B9" w:rsidRPr="004326D0" w:rsidRDefault="000622B9" w:rsidP="000622B9">
      <w:pPr>
        <w:ind w:firstLine="709"/>
        <w:jc w:val="both"/>
        <w:rPr>
          <w:spacing w:val="-6"/>
        </w:rPr>
      </w:pPr>
      <w:r w:rsidRPr="004326D0">
        <w:rPr>
          <w:spacing w:val="-6"/>
        </w:rPr>
        <w:t>Важнейшим вопросом модернизации жилищного фонда является капитальный ремонт домов.</w:t>
      </w:r>
    </w:p>
    <w:p w:rsidR="000622B9" w:rsidRPr="004326D0" w:rsidRDefault="000622B9" w:rsidP="000622B9">
      <w:pPr>
        <w:ind w:firstLine="709"/>
        <w:jc w:val="both"/>
      </w:pPr>
      <w:r w:rsidRPr="004326D0">
        <w:rPr>
          <w:spacing w:val="-4"/>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ЖКХ»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r w:rsidRPr="004326D0">
        <w:t>.</w:t>
      </w:r>
    </w:p>
    <w:p w:rsidR="000622B9" w:rsidRPr="004326D0" w:rsidRDefault="000622B9" w:rsidP="000622B9">
      <w:pPr>
        <w:ind w:firstLine="709"/>
        <w:jc w:val="both"/>
      </w:pPr>
      <w:r w:rsidRPr="004326D0">
        <w:t>Целью муниципальной программы является:</w:t>
      </w:r>
    </w:p>
    <w:p w:rsidR="000622B9" w:rsidRPr="004326D0" w:rsidRDefault="000622B9" w:rsidP="000622B9">
      <w:pPr>
        <w:ind w:firstLine="709"/>
        <w:jc w:val="both"/>
      </w:pPr>
      <w:r w:rsidRPr="004326D0">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0622B9" w:rsidRPr="004326D0" w:rsidRDefault="000622B9" w:rsidP="000622B9">
      <w:pPr>
        <w:ind w:firstLine="709"/>
        <w:jc w:val="both"/>
      </w:pPr>
      <w:r w:rsidRPr="004326D0">
        <w:t>Осуществление поставленной цели требует решения следующих задач:</w:t>
      </w:r>
    </w:p>
    <w:p w:rsidR="000622B9" w:rsidRPr="004326D0" w:rsidRDefault="000622B9" w:rsidP="000622B9">
      <w:pPr>
        <w:ind w:firstLine="709"/>
        <w:jc w:val="both"/>
        <w:rPr>
          <w:bCs/>
        </w:rPr>
      </w:pPr>
      <w:r w:rsidRPr="004326D0">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0622B9" w:rsidRPr="004326D0" w:rsidRDefault="000622B9" w:rsidP="000622B9">
      <w:pPr>
        <w:ind w:firstLine="709"/>
        <w:jc w:val="both"/>
        <w:rPr>
          <w:bCs/>
        </w:rPr>
      </w:pPr>
      <w:r w:rsidRPr="004326D0">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0622B9" w:rsidRPr="004326D0" w:rsidRDefault="000622B9" w:rsidP="000622B9">
      <w:pPr>
        <w:ind w:firstLine="709"/>
        <w:jc w:val="both"/>
      </w:pPr>
      <w:r w:rsidRPr="004326D0">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0622B9" w:rsidRPr="004326D0" w:rsidRDefault="000622B9" w:rsidP="000622B9">
      <w:pPr>
        <w:ind w:firstLine="709"/>
        <w:jc w:val="both"/>
      </w:pPr>
      <w:r w:rsidRPr="004326D0">
        <w:t>- Создание безопасных и благоприятных условий проживания граждан на территории Панинского района.</w:t>
      </w:r>
    </w:p>
    <w:p w:rsidR="000622B9" w:rsidRPr="004326D0" w:rsidRDefault="000622B9" w:rsidP="000622B9">
      <w:pPr>
        <w:ind w:firstLine="709"/>
        <w:jc w:val="both"/>
        <w:rPr>
          <w:spacing w:val="-4"/>
        </w:rPr>
      </w:pPr>
      <w:r w:rsidRPr="004326D0">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0622B9" w:rsidRPr="004326D0" w:rsidRDefault="000622B9" w:rsidP="000622B9">
      <w:pPr>
        <w:ind w:firstLine="709"/>
        <w:jc w:val="both"/>
      </w:pPr>
      <w:r w:rsidRPr="004326D0">
        <w:t>- 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0622B9" w:rsidRPr="004326D0" w:rsidRDefault="000622B9" w:rsidP="000622B9">
      <w:pPr>
        <w:ind w:firstLine="709"/>
        <w:jc w:val="both"/>
      </w:pPr>
      <w:r w:rsidRPr="004326D0">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0622B9" w:rsidRPr="004326D0" w:rsidRDefault="000622B9" w:rsidP="000622B9">
      <w:pPr>
        <w:ind w:firstLine="709"/>
        <w:jc w:val="both"/>
      </w:pPr>
      <w:r w:rsidRPr="004326D0">
        <w:t>Решение задач муниципальной программы будет характеризоваться достижением следующих целевых значений показателей (индикаторов).</w:t>
      </w:r>
    </w:p>
    <w:p w:rsidR="000622B9" w:rsidRPr="004326D0" w:rsidRDefault="000622B9" w:rsidP="000622B9">
      <w:pPr>
        <w:ind w:firstLine="709"/>
        <w:jc w:val="both"/>
      </w:pPr>
    </w:p>
    <w:p w:rsidR="000622B9" w:rsidRPr="004326D0" w:rsidRDefault="000622B9" w:rsidP="000622B9">
      <w:pPr>
        <w:ind w:firstLine="709"/>
        <w:jc w:val="both"/>
        <w:rPr>
          <w:rFonts w:eastAsia="Calibri"/>
          <w:lang w:eastAsia="en-US"/>
        </w:rPr>
      </w:pPr>
      <w:r w:rsidRPr="004326D0">
        <w:rPr>
          <w:rFonts w:eastAsia="Calibri"/>
          <w:lang w:eastAsia="en-US"/>
        </w:rPr>
        <w:t>Для достижения поставленных целей необходимо решить следующие задачи:</w:t>
      </w:r>
    </w:p>
    <w:p w:rsidR="000622B9" w:rsidRPr="004326D0" w:rsidRDefault="000622B9" w:rsidP="000622B9">
      <w:pPr>
        <w:ind w:firstLine="709"/>
        <w:jc w:val="both"/>
        <w:rPr>
          <w:rFonts w:eastAsia="Calibri"/>
          <w:lang w:eastAsia="en-US"/>
        </w:rPr>
      </w:pPr>
    </w:p>
    <w:p w:rsidR="000622B9" w:rsidRPr="004326D0" w:rsidRDefault="000622B9" w:rsidP="000622B9">
      <w:pPr>
        <w:ind w:firstLine="709"/>
        <w:jc w:val="both"/>
      </w:pPr>
      <w:r w:rsidRPr="004326D0">
        <w:t>- Протяженность уличной водопроводной сети, км.;</w:t>
      </w:r>
    </w:p>
    <w:p w:rsidR="000622B9" w:rsidRPr="004326D0" w:rsidRDefault="000622B9" w:rsidP="000622B9">
      <w:pPr>
        <w:ind w:firstLine="709"/>
        <w:jc w:val="both"/>
      </w:pPr>
      <w:r w:rsidRPr="004326D0">
        <w:t>-Общая площадь жилых помещений, приходящаяся в среднем на 1 жителя муниципального образования, кв.м.</w:t>
      </w:r>
    </w:p>
    <w:p w:rsidR="000622B9" w:rsidRPr="004326D0" w:rsidRDefault="000622B9" w:rsidP="000622B9">
      <w:pPr>
        <w:autoSpaceDE w:val="0"/>
        <w:autoSpaceDN w:val="0"/>
        <w:adjustRightInd w:val="0"/>
        <w:ind w:firstLine="709"/>
        <w:jc w:val="both"/>
      </w:pPr>
      <w:r w:rsidRPr="004326D0">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p w:rsidR="000622B9" w:rsidRPr="004326D0" w:rsidRDefault="000622B9" w:rsidP="000622B9">
      <w:pPr>
        <w:autoSpaceDE w:val="0"/>
        <w:autoSpaceDN w:val="0"/>
        <w:adjustRightInd w:val="0"/>
        <w:ind w:firstLine="709"/>
        <w:jc w:val="both"/>
      </w:pPr>
      <w:r w:rsidRPr="004326D0">
        <w:t>-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0622B9" w:rsidRPr="004326D0" w:rsidRDefault="000622B9" w:rsidP="000622B9">
      <w:pPr>
        <w:ind w:firstLine="709"/>
        <w:jc w:val="both"/>
        <w:rPr>
          <w:spacing w:val="-8"/>
        </w:rPr>
      </w:pPr>
      <w:r w:rsidRPr="004326D0">
        <w:rPr>
          <w:spacing w:val="-8"/>
        </w:rPr>
        <w:t>- Увеличение протяженности дорог улично-дорожной сети населенных пунктов соответствующих нормативным требованиям</w:t>
      </w:r>
    </w:p>
    <w:p w:rsidR="000622B9" w:rsidRPr="004326D0" w:rsidRDefault="000622B9" w:rsidP="000622B9">
      <w:pPr>
        <w:ind w:firstLine="709"/>
        <w:jc w:val="both"/>
        <w:rPr>
          <w:spacing w:val="-8"/>
        </w:rPr>
      </w:pPr>
      <w:r w:rsidRPr="004326D0">
        <w:rPr>
          <w:spacing w:val="-8"/>
        </w:rPr>
        <w:t>- Увеличение количества и качества транспортных средств для муниципальных перевозок транспорта общего пользования.</w:t>
      </w:r>
    </w:p>
    <w:p w:rsidR="000622B9" w:rsidRPr="004326D0" w:rsidRDefault="000622B9" w:rsidP="000622B9">
      <w:pPr>
        <w:ind w:firstLine="709"/>
        <w:jc w:val="both"/>
        <w:rPr>
          <w:spacing w:val="-8"/>
        </w:rPr>
      </w:pPr>
    </w:p>
    <w:p w:rsidR="000622B9" w:rsidRPr="004326D0" w:rsidRDefault="000622B9" w:rsidP="000622B9">
      <w:pPr>
        <w:ind w:firstLine="709"/>
        <w:jc w:val="both"/>
        <w:rPr>
          <w:lang w:eastAsia="en-US"/>
        </w:rPr>
      </w:pPr>
      <w:r w:rsidRPr="004326D0">
        <w:rPr>
          <w:lang w:eastAsia="en-US"/>
        </w:rPr>
        <w:t>Основные ожидаемые конечные результаты реализации программы:</w:t>
      </w:r>
    </w:p>
    <w:p w:rsidR="000622B9" w:rsidRPr="004326D0" w:rsidRDefault="000622B9" w:rsidP="000622B9">
      <w:pPr>
        <w:ind w:firstLine="709"/>
        <w:jc w:val="both"/>
      </w:pPr>
    </w:p>
    <w:p w:rsidR="000622B9" w:rsidRPr="004326D0" w:rsidRDefault="000622B9" w:rsidP="000622B9">
      <w:pPr>
        <w:ind w:firstLine="709"/>
        <w:jc w:val="both"/>
      </w:pPr>
      <w:r w:rsidRPr="004326D0">
        <w:t>- Протяженность уличной водопроводной сети, км.;</w:t>
      </w:r>
    </w:p>
    <w:p w:rsidR="000622B9" w:rsidRPr="004326D0" w:rsidRDefault="000622B9" w:rsidP="000622B9">
      <w:pPr>
        <w:ind w:firstLine="709"/>
        <w:jc w:val="both"/>
      </w:pPr>
      <w:r w:rsidRPr="004326D0">
        <w:t>- Общая площадь жилых помещений, приходящаяся в среднем на 1 жителя муниципального образования, кв.м.</w:t>
      </w:r>
    </w:p>
    <w:p w:rsidR="000622B9" w:rsidRPr="004326D0" w:rsidRDefault="000622B9" w:rsidP="000622B9">
      <w:pPr>
        <w:autoSpaceDE w:val="0"/>
        <w:autoSpaceDN w:val="0"/>
        <w:adjustRightInd w:val="0"/>
        <w:ind w:firstLine="709"/>
        <w:jc w:val="both"/>
      </w:pPr>
      <w:r w:rsidRPr="004326D0">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p w:rsidR="000622B9" w:rsidRPr="004326D0" w:rsidRDefault="000622B9" w:rsidP="000622B9">
      <w:pPr>
        <w:autoSpaceDE w:val="0"/>
        <w:autoSpaceDN w:val="0"/>
        <w:adjustRightInd w:val="0"/>
        <w:ind w:firstLine="709"/>
        <w:jc w:val="both"/>
      </w:pPr>
      <w:r w:rsidRPr="004326D0">
        <w:t>-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0622B9" w:rsidRPr="004326D0" w:rsidRDefault="000622B9" w:rsidP="000622B9">
      <w:pPr>
        <w:ind w:firstLine="709"/>
        <w:jc w:val="both"/>
        <w:rPr>
          <w:spacing w:val="-8"/>
        </w:rPr>
      </w:pPr>
      <w:r w:rsidRPr="004326D0">
        <w:rPr>
          <w:spacing w:val="-8"/>
        </w:rPr>
        <w:t>- Увеличение протяженности дорог улично-дорожной сети населенных пунктов соответствующих нормативным требованиям</w:t>
      </w:r>
    </w:p>
    <w:p w:rsidR="000622B9" w:rsidRPr="004326D0" w:rsidRDefault="000622B9" w:rsidP="000622B9">
      <w:pPr>
        <w:ind w:firstLine="709"/>
        <w:jc w:val="both"/>
        <w:rPr>
          <w:spacing w:val="-8"/>
        </w:rPr>
      </w:pPr>
      <w:r w:rsidRPr="004326D0">
        <w:rPr>
          <w:spacing w:val="-8"/>
        </w:rPr>
        <w:t>- Увеличение количества и качества транспортных средств для муниципальных перевозок транспорта общего пользования.</w:t>
      </w:r>
    </w:p>
    <w:p w:rsidR="000622B9" w:rsidRPr="004326D0" w:rsidRDefault="000622B9" w:rsidP="000622B9">
      <w:pPr>
        <w:ind w:firstLine="709"/>
        <w:jc w:val="both"/>
        <w:rPr>
          <w:spacing w:val="-8"/>
        </w:rPr>
      </w:pPr>
    </w:p>
    <w:p w:rsidR="000622B9" w:rsidRPr="004326D0" w:rsidRDefault="000622B9" w:rsidP="000622B9">
      <w:pPr>
        <w:ind w:firstLine="709"/>
        <w:jc w:val="both"/>
        <w:rPr>
          <w:lang w:eastAsia="en-US"/>
        </w:rPr>
      </w:pPr>
      <w:r w:rsidRPr="004326D0">
        <w:rPr>
          <w:lang w:eastAsia="en-US"/>
        </w:rPr>
        <w:t>Основные ожидаемые конечные результаты реализации программы:</w:t>
      </w:r>
    </w:p>
    <w:p w:rsidR="000622B9" w:rsidRPr="004326D0" w:rsidRDefault="000622B9" w:rsidP="000622B9">
      <w:pPr>
        <w:ind w:firstLine="709"/>
        <w:jc w:val="both"/>
        <w:rPr>
          <w:spacing w:val="-4"/>
        </w:rPr>
      </w:pPr>
      <w:r w:rsidRPr="004326D0">
        <w:t xml:space="preserve"> </w:t>
      </w:r>
    </w:p>
    <w:p w:rsidR="000622B9" w:rsidRPr="004326D0" w:rsidRDefault="000622B9" w:rsidP="000622B9">
      <w:pPr>
        <w:ind w:firstLine="709"/>
        <w:jc w:val="both"/>
        <w:rPr>
          <w:spacing w:val="-4"/>
        </w:rPr>
      </w:pPr>
      <w:r w:rsidRPr="004326D0">
        <w:rPr>
          <w:spacing w:val="-4"/>
        </w:rPr>
        <w:t>- Пополнение парка коммунальной специализированной техники;</w:t>
      </w:r>
    </w:p>
    <w:p w:rsidR="000622B9" w:rsidRPr="004326D0" w:rsidRDefault="000622B9" w:rsidP="000622B9">
      <w:pPr>
        <w:pStyle w:val="affd"/>
        <w:ind w:firstLine="709"/>
        <w:rPr>
          <w:rFonts w:ascii="Times New Roman" w:hAnsi="Times New Roman" w:cs="Times New Roman"/>
          <w:spacing w:val="-4"/>
        </w:rPr>
      </w:pPr>
      <w:r w:rsidRPr="004326D0">
        <w:rPr>
          <w:rFonts w:ascii="Times New Roman" w:hAnsi="Times New Roman" w:cs="Times New Roman"/>
          <w:spacing w:val="-8"/>
        </w:rPr>
        <w:t>-Повышение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0622B9" w:rsidRPr="004326D0" w:rsidRDefault="000622B9" w:rsidP="000622B9">
      <w:pPr>
        <w:pStyle w:val="affd"/>
        <w:ind w:firstLine="709"/>
        <w:rPr>
          <w:rFonts w:ascii="Times New Roman" w:hAnsi="Times New Roman" w:cs="Times New Roman"/>
          <w:spacing w:val="-4"/>
        </w:rPr>
      </w:pPr>
      <w:r w:rsidRPr="004326D0">
        <w:rPr>
          <w:rFonts w:ascii="Times New Roman" w:hAnsi="Times New Roman" w:cs="Times New Roman"/>
          <w:spacing w:val="-4"/>
        </w:rPr>
        <w:t>-Снижение отрицательного воздействия на окружающую среду за счет качественной санитарной очистки соответствующего муниципального района;</w:t>
      </w:r>
    </w:p>
    <w:p w:rsidR="000622B9" w:rsidRPr="004326D0" w:rsidRDefault="000622B9" w:rsidP="000622B9">
      <w:pPr>
        <w:ind w:firstLine="709"/>
        <w:jc w:val="both"/>
        <w:rPr>
          <w:spacing w:val="-4"/>
        </w:rPr>
      </w:pPr>
      <w:r w:rsidRPr="004326D0">
        <w:rPr>
          <w:spacing w:val="-4"/>
        </w:rPr>
        <w:t xml:space="preserve">- Обеспечение населения качественной питьевой водой; </w:t>
      </w:r>
    </w:p>
    <w:p w:rsidR="000622B9" w:rsidRPr="004326D0" w:rsidRDefault="000622B9" w:rsidP="000622B9">
      <w:pPr>
        <w:ind w:firstLine="709"/>
        <w:jc w:val="both"/>
        <w:rPr>
          <w:spacing w:val="-4"/>
        </w:rPr>
      </w:pPr>
      <w:r w:rsidRPr="004326D0">
        <w:rPr>
          <w:spacing w:val="-4"/>
        </w:rPr>
        <w:t xml:space="preserve">- Снижение себестоимости используемой воды; </w:t>
      </w:r>
    </w:p>
    <w:p w:rsidR="000622B9" w:rsidRPr="004326D0" w:rsidRDefault="000622B9" w:rsidP="000622B9">
      <w:pPr>
        <w:ind w:firstLine="709"/>
        <w:jc w:val="both"/>
        <w:rPr>
          <w:spacing w:val="-4"/>
        </w:rPr>
      </w:pPr>
      <w:r w:rsidRPr="004326D0">
        <w:rPr>
          <w:spacing w:val="-4"/>
        </w:rPr>
        <w:t xml:space="preserve">- Сокращение потерь воды; </w:t>
      </w:r>
    </w:p>
    <w:p w:rsidR="000622B9" w:rsidRPr="004326D0" w:rsidRDefault="000622B9" w:rsidP="000622B9">
      <w:pPr>
        <w:pStyle w:val="ConsPlusNormal0"/>
        <w:ind w:firstLine="709"/>
        <w:jc w:val="both"/>
        <w:rPr>
          <w:rFonts w:ascii="Times New Roman" w:hAnsi="Times New Roman" w:cs="Times New Roman"/>
          <w:spacing w:val="-4"/>
          <w:sz w:val="24"/>
          <w:szCs w:val="24"/>
        </w:rPr>
      </w:pPr>
      <w:r w:rsidRPr="004326D0">
        <w:rPr>
          <w:rFonts w:ascii="Times New Roman" w:hAnsi="Times New Roman" w:cs="Times New Roman"/>
          <w:spacing w:val="-4"/>
          <w:sz w:val="24"/>
          <w:szCs w:val="24"/>
        </w:rPr>
        <w:t>- Поддержание оптимальных условий водопользования.</w:t>
      </w:r>
    </w:p>
    <w:p w:rsidR="000622B9" w:rsidRPr="004326D0" w:rsidRDefault="000622B9" w:rsidP="000622B9">
      <w:pPr>
        <w:ind w:firstLine="709"/>
        <w:jc w:val="both"/>
        <w:rPr>
          <w:spacing w:val="-6"/>
        </w:rPr>
      </w:pPr>
      <w:r w:rsidRPr="004326D0">
        <w:rPr>
          <w:spacing w:val="-6"/>
        </w:rPr>
        <w:t xml:space="preserve"> -Обеспечение жильем с помощью предоставления государственной (муниципальной) поддержки .</w:t>
      </w:r>
    </w:p>
    <w:p w:rsidR="000622B9" w:rsidRPr="004326D0" w:rsidRDefault="000622B9" w:rsidP="000622B9">
      <w:pPr>
        <w:ind w:firstLine="709"/>
        <w:jc w:val="both"/>
        <w:rPr>
          <w:spacing w:val="-6"/>
        </w:rPr>
      </w:pPr>
      <w:r w:rsidRPr="004326D0">
        <w:rPr>
          <w:spacing w:val="-6"/>
        </w:rPr>
        <w:lastRenderedPageBreak/>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0622B9" w:rsidRPr="004326D0" w:rsidRDefault="000622B9" w:rsidP="000622B9">
      <w:pPr>
        <w:ind w:firstLine="709"/>
        <w:jc w:val="both"/>
        <w:rPr>
          <w:spacing w:val="-6"/>
        </w:rPr>
      </w:pPr>
      <w:r w:rsidRPr="004326D0">
        <w:rPr>
          <w:spacing w:val="-6"/>
        </w:rPr>
        <w:t>- Развитие рынка доступного жилья экономкласса.</w:t>
      </w:r>
    </w:p>
    <w:p w:rsidR="000622B9" w:rsidRPr="004326D0" w:rsidRDefault="000622B9" w:rsidP="000622B9">
      <w:pPr>
        <w:ind w:firstLine="709"/>
        <w:jc w:val="both"/>
        <w:rPr>
          <w:spacing w:val="-6"/>
        </w:rPr>
      </w:pPr>
      <w:r w:rsidRPr="004326D0">
        <w:rPr>
          <w:spacing w:val="-6"/>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0622B9" w:rsidRPr="004326D0" w:rsidRDefault="000622B9" w:rsidP="000622B9">
      <w:pPr>
        <w:ind w:firstLine="709"/>
        <w:jc w:val="both"/>
        <w:rPr>
          <w:spacing w:val="-6"/>
        </w:rPr>
      </w:pPr>
      <w:r w:rsidRPr="004326D0">
        <w:rPr>
          <w:spacing w:val="-6"/>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0622B9" w:rsidRPr="004326D0" w:rsidRDefault="000622B9" w:rsidP="000622B9">
      <w:pPr>
        <w:ind w:firstLine="709"/>
        <w:jc w:val="both"/>
        <w:rPr>
          <w:spacing w:val="-6"/>
        </w:rPr>
      </w:pPr>
      <w:r w:rsidRPr="004326D0">
        <w:rPr>
          <w:spacing w:val="-6"/>
        </w:rPr>
        <w:t>-</w:t>
      </w:r>
      <w:r w:rsidRPr="004326D0">
        <w:t xml:space="preserve">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622B9" w:rsidRPr="004326D0" w:rsidRDefault="000622B9" w:rsidP="000622B9">
      <w:pPr>
        <w:ind w:firstLine="709"/>
        <w:jc w:val="both"/>
      </w:pPr>
      <w:r w:rsidRPr="004326D0">
        <w:t>- Установка приборов учета холодного водоснабжения объектов социальной сферы.</w:t>
      </w:r>
    </w:p>
    <w:p w:rsidR="000622B9" w:rsidRPr="004326D0" w:rsidRDefault="000622B9" w:rsidP="000622B9">
      <w:pPr>
        <w:ind w:firstLine="709"/>
        <w:jc w:val="both"/>
        <w:rPr>
          <w:spacing w:val="-4"/>
        </w:rPr>
      </w:pPr>
      <w:r w:rsidRPr="004326D0">
        <w:rPr>
          <w:spacing w:val="-4"/>
        </w:rPr>
        <w:t>- Увеличение доли автомобильных дорог местного значения в соответствии нормативным требованиям;</w:t>
      </w:r>
    </w:p>
    <w:p w:rsidR="000622B9" w:rsidRPr="004326D0" w:rsidRDefault="000622B9" w:rsidP="000622B9">
      <w:pPr>
        <w:ind w:firstLine="709"/>
        <w:jc w:val="both"/>
        <w:rPr>
          <w:spacing w:val="-4"/>
        </w:rPr>
      </w:pPr>
      <w:r w:rsidRPr="004326D0">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0622B9" w:rsidRPr="004326D0" w:rsidRDefault="000622B9" w:rsidP="000622B9">
      <w:pPr>
        <w:ind w:firstLine="709"/>
        <w:jc w:val="both"/>
      </w:pPr>
      <w:r w:rsidRPr="004326D0">
        <w:t>- Увеличение количества автотранспортных средств, использующих компримированный природный газ в качестве моторного топлива;</w:t>
      </w:r>
    </w:p>
    <w:p w:rsidR="000622B9" w:rsidRPr="004326D0" w:rsidRDefault="000622B9" w:rsidP="000622B9">
      <w:pPr>
        <w:ind w:firstLine="709"/>
        <w:jc w:val="both"/>
      </w:pPr>
      <w:r w:rsidRPr="004326D0">
        <w:t>-Приведение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0622B9" w:rsidRPr="004326D0" w:rsidRDefault="000622B9" w:rsidP="000622B9">
      <w:pPr>
        <w:ind w:firstLine="709"/>
        <w:jc w:val="both"/>
      </w:pPr>
      <w:r w:rsidRPr="004326D0">
        <w:t>- Улучшение материально-технического состояния муниципальных зданий и сооружений.</w:t>
      </w:r>
    </w:p>
    <w:p w:rsidR="000622B9" w:rsidRPr="004326D0" w:rsidRDefault="000622B9" w:rsidP="000622B9">
      <w:pPr>
        <w:ind w:firstLine="709"/>
        <w:jc w:val="both"/>
      </w:pPr>
      <w:r w:rsidRPr="004326D0">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0622B9" w:rsidRPr="004326D0" w:rsidRDefault="000622B9" w:rsidP="000622B9">
      <w:pPr>
        <w:ind w:firstLine="709"/>
        <w:jc w:val="both"/>
      </w:pPr>
      <w:r w:rsidRPr="004326D0">
        <w:t>- Исключений аварийных ситуаций и несчастных случаев.</w:t>
      </w:r>
    </w:p>
    <w:p w:rsidR="000622B9" w:rsidRPr="004326D0" w:rsidRDefault="000622B9" w:rsidP="000622B9">
      <w:pPr>
        <w:ind w:firstLine="709"/>
        <w:jc w:val="both"/>
      </w:pPr>
    </w:p>
    <w:p w:rsidR="000622B9" w:rsidRPr="004326D0" w:rsidRDefault="000622B9" w:rsidP="000622B9">
      <w:pPr>
        <w:ind w:firstLine="709"/>
        <w:jc w:val="center"/>
      </w:pPr>
      <w:r w:rsidRPr="004326D0">
        <w:t>Подпрограмма 1 «Доступное жилье и комфортная среда» Панинского муниципального района Воронежской области</w:t>
      </w:r>
    </w:p>
    <w:p w:rsidR="000622B9" w:rsidRPr="004326D0" w:rsidRDefault="000622B9" w:rsidP="000622B9">
      <w:pPr>
        <w:pStyle w:val="ConsPlusNormal0"/>
        <w:ind w:firstLine="709"/>
        <w:jc w:val="center"/>
        <w:rPr>
          <w:rFonts w:ascii="Times New Roman" w:hAnsi="Times New Roman" w:cs="Times New Roman"/>
          <w:sz w:val="24"/>
          <w:szCs w:val="24"/>
        </w:rPr>
      </w:pPr>
    </w:p>
    <w:p w:rsidR="000622B9" w:rsidRPr="004326D0" w:rsidRDefault="000622B9" w:rsidP="000622B9">
      <w:pPr>
        <w:pStyle w:val="ConsPlusNormal0"/>
        <w:ind w:firstLine="709"/>
        <w:jc w:val="center"/>
        <w:rPr>
          <w:rFonts w:ascii="Times New Roman" w:hAnsi="Times New Roman" w:cs="Times New Roman"/>
          <w:sz w:val="24"/>
          <w:szCs w:val="24"/>
        </w:rPr>
      </w:pPr>
      <w:r w:rsidRPr="004326D0">
        <w:rPr>
          <w:rFonts w:ascii="Times New Roman" w:hAnsi="Times New Roman" w:cs="Times New Roman"/>
          <w:sz w:val="24"/>
          <w:szCs w:val="24"/>
        </w:rPr>
        <w:t>ПАСПОРТ</w:t>
      </w:r>
    </w:p>
    <w:p w:rsidR="000622B9" w:rsidRPr="004326D0" w:rsidRDefault="000622B9" w:rsidP="000622B9">
      <w:pPr>
        <w:pStyle w:val="ConsPlusNormal0"/>
        <w:ind w:firstLine="709"/>
        <w:jc w:val="center"/>
        <w:rPr>
          <w:rFonts w:ascii="Times New Roman" w:hAnsi="Times New Roman" w:cs="Times New Roman"/>
          <w:sz w:val="24"/>
          <w:szCs w:val="24"/>
        </w:rPr>
      </w:pPr>
      <w:r w:rsidRPr="004326D0">
        <w:rPr>
          <w:rFonts w:ascii="Times New Roman" w:hAnsi="Times New Roman" w:cs="Times New Roman"/>
          <w:sz w:val="24"/>
          <w:szCs w:val="24"/>
        </w:rPr>
        <w:t>подпрограмма «Доступное жилье и комфортная среда Панинского муниципального района Воронежской области».</w:t>
      </w:r>
    </w:p>
    <w:p w:rsidR="000622B9" w:rsidRPr="004326D0" w:rsidRDefault="000622B9" w:rsidP="000622B9">
      <w:pPr>
        <w:pStyle w:val="ConsPlusNormal0"/>
        <w:ind w:firstLine="709"/>
        <w:jc w:val="both"/>
        <w:rPr>
          <w:rFonts w:ascii="Times New Roman" w:hAnsi="Times New Roman" w:cs="Times New Roman"/>
          <w:sz w:val="24"/>
          <w:szCs w:val="24"/>
        </w:rPr>
      </w:pPr>
    </w:p>
    <w:tbl>
      <w:tblPr>
        <w:tblW w:w="9513" w:type="dxa"/>
        <w:tblInd w:w="93" w:type="dxa"/>
        <w:tblLook w:val="00A0"/>
      </w:tblPr>
      <w:tblGrid>
        <w:gridCol w:w="4126"/>
        <w:gridCol w:w="5387"/>
      </w:tblGrid>
      <w:tr w:rsidR="000622B9" w:rsidRPr="004326D0" w:rsidTr="00FF52FB">
        <w:trPr>
          <w:trHeight w:val="750"/>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622B9" w:rsidRPr="004326D0" w:rsidRDefault="000622B9" w:rsidP="00FF52FB">
            <w:pPr>
              <w:jc w:val="both"/>
            </w:pPr>
            <w:r w:rsidRPr="004326D0">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Участники подпрограммы</w:t>
            </w:r>
          </w:p>
        </w:tc>
        <w:tc>
          <w:tcPr>
            <w:tcW w:w="5387" w:type="dxa"/>
            <w:tcBorders>
              <w:top w:val="nil"/>
              <w:left w:val="nil"/>
              <w:bottom w:val="single" w:sz="4" w:space="0" w:color="auto"/>
              <w:right w:val="single" w:sz="4" w:space="0" w:color="auto"/>
            </w:tcBorders>
            <w:noWrap/>
          </w:tcPr>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1</w:t>
            </w:r>
          </w:p>
          <w:p w:rsidR="000622B9" w:rsidRPr="004326D0" w:rsidRDefault="000622B9" w:rsidP="00FF52FB">
            <w:pPr>
              <w:jc w:val="both"/>
            </w:pPr>
            <w:r w:rsidRPr="004326D0">
              <w:t xml:space="preserve"> Доступное жилье и комфортная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 xml:space="preserve">Мероприятие 1: Обеспечение жильем молодых семей </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 xml:space="preserve">Мероприятие 2: Обеспечение земельных </w:t>
            </w:r>
            <w:r w:rsidRPr="004326D0">
              <w:rPr>
                <w:rFonts w:ascii="Times New Roman" w:hAnsi="Times New Roman" w:cs="Times New Roman"/>
                <w:sz w:val="24"/>
                <w:szCs w:val="24"/>
              </w:rPr>
              <w:lastRenderedPageBreak/>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2</w:t>
            </w:r>
          </w:p>
          <w:p w:rsidR="000622B9" w:rsidRPr="004326D0" w:rsidRDefault="000622B9" w:rsidP="00FF52FB">
            <w:pPr>
              <w:jc w:val="both"/>
            </w:pPr>
            <w:r w:rsidRPr="004326D0">
              <w:t>Создание условий для обеспечения качественными жилищно-коммунальными услугами населения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1: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 xml:space="preserve"> Мероприятие 2: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3: Приобретение коммунальной специализированной техники.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4: Газификация населенных пунктов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p>
          <w:p w:rsidR="000622B9" w:rsidRPr="004326D0" w:rsidRDefault="000622B9" w:rsidP="00FF52FB">
            <w:pPr>
              <w:pStyle w:val="ConsPlusNormal0"/>
              <w:jc w:val="both"/>
              <w:rPr>
                <w:rFonts w:ascii="Times New Roman" w:hAnsi="Times New Roman" w:cs="Times New Roman"/>
                <w:sz w:val="24"/>
                <w:szCs w:val="24"/>
              </w:rPr>
            </w:pPr>
          </w:p>
        </w:tc>
      </w:tr>
      <w:tr w:rsidR="000622B9" w:rsidRPr="004326D0" w:rsidTr="00FF52FB">
        <w:trPr>
          <w:trHeight w:val="858"/>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lastRenderedPageBreak/>
              <w:t xml:space="preserve">Цели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jc w:val="both"/>
              <w:rPr>
                <w:spacing w:val="-6"/>
              </w:rPr>
            </w:pPr>
            <w:r w:rsidRPr="004326D0">
              <w:rPr>
                <w:spacing w:val="-6"/>
              </w:rPr>
              <w:t>1. Повышение доступности жилья и создание комфортной среды проживания.</w:t>
            </w:r>
          </w:p>
          <w:p w:rsidR="000622B9" w:rsidRPr="004326D0" w:rsidRDefault="000622B9" w:rsidP="00FF52FB">
            <w:pPr>
              <w:pStyle w:val="affd"/>
              <w:ind w:firstLine="0"/>
              <w:rPr>
                <w:rFonts w:ascii="Times New Roman" w:hAnsi="Times New Roman" w:cs="Times New Roman"/>
                <w:spacing w:val="-4"/>
              </w:rPr>
            </w:pPr>
            <w:r w:rsidRPr="004326D0">
              <w:rPr>
                <w:rFonts w:ascii="Times New Roman" w:hAnsi="Times New Roman" w:cs="Times New Roman"/>
                <w:spacing w:val="-4"/>
              </w:rPr>
              <w:t>2. Создание условий для обеспечения качественными услугами жилищно-коммунального хозяйства населения Панинского муниципального района.</w:t>
            </w:r>
          </w:p>
          <w:p w:rsidR="000622B9" w:rsidRPr="004326D0" w:rsidRDefault="000622B9" w:rsidP="00FF52FB">
            <w:pPr>
              <w:jc w:val="both"/>
            </w:pPr>
            <w:r w:rsidRPr="004326D0">
              <w:t xml:space="preserve">3. Повышение качества предоставления услуг потребителям по водоснабжению; 4.Обеспечение устойчивого развития инженерной инфраструктуры Панинского муниципального района. </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Задачи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autoSpaceDE w:val="0"/>
              <w:autoSpaceDN w:val="0"/>
              <w:adjustRightInd w:val="0"/>
              <w:jc w:val="both"/>
            </w:pPr>
            <w:r w:rsidRPr="004326D0">
              <w:t>1. Увеличение общей площади жилых помещений.</w:t>
            </w:r>
          </w:p>
          <w:p w:rsidR="000622B9" w:rsidRPr="004326D0" w:rsidRDefault="000622B9" w:rsidP="00FF52FB">
            <w:pPr>
              <w:jc w:val="both"/>
              <w:rPr>
                <w:spacing w:val="-4"/>
              </w:rPr>
            </w:pPr>
            <w:r w:rsidRPr="004326D0">
              <w:rPr>
                <w:spacing w:val="-4"/>
              </w:rPr>
              <w:t>2. Создание условий для развития массового жилищного строительства, обеспечение земельных участков инженерной инфраструктурой.</w:t>
            </w:r>
          </w:p>
          <w:p w:rsidR="000622B9" w:rsidRPr="004326D0" w:rsidRDefault="000622B9" w:rsidP="00FF52FB">
            <w:pPr>
              <w:jc w:val="both"/>
              <w:rPr>
                <w:spacing w:val="-4"/>
              </w:rPr>
            </w:pPr>
            <w:r w:rsidRPr="004326D0">
              <w:rPr>
                <w:spacing w:val="-4"/>
              </w:rPr>
              <w:t xml:space="preserve">3. Обеспечение предоставления </w:t>
            </w:r>
            <w:r w:rsidRPr="004326D0">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4326D0">
              <w:rPr>
                <w:spacing w:val="-6"/>
              </w:rPr>
              <w:t>.</w:t>
            </w:r>
            <w:r w:rsidRPr="004326D0">
              <w:rPr>
                <w:spacing w:val="-4"/>
              </w:rPr>
              <w:t xml:space="preserve"> </w:t>
            </w:r>
          </w:p>
          <w:p w:rsidR="000622B9" w:rsidRPr="004326D0" w:rsidRDefault="000622B9" w:rsidP="00FF52FB">
            <w:pPr>
              <w:autoSpaceDE w:val="0"/>
              <w:autoSpaceDN w:val="0"/>
              <w:adjustRightInd w:val="0"/>
              <w:jc w:val="both"/>
              <w:rPr>
                <w:spacing w:val="-4"/>
              </w:rPr>
            </w:pPr>
            <w:r w:rsidRPr="004326D0">
              <w:rPr>
                <w:spacing w:val="-4"/>
              </w:rPr>
              <w:t>4. Создание условий для повышения уровня газификации жилого фонда района,</w:t>
            </w:r>
          </w:p>
          <w:p w:rsidR="000622B9" w:rsidRPr="004326D0" w:rsidRDefault="000622B9" w:rsidP="00FF52FB">
            <w:pPr>
              <w:autoSpaceDE w:val="0"/>
              <w:autoSpaceDN w:val="0"/>
              <w:adjustRightInd w:val="0"/>
              <w:jc w:val="both"/>
              <w:rPr>
                <w:spacing w:val="-4"/>
              </w:rPr>
            </w:pPr>
            <w:r w:rsidRPr="004326D0">
              <w:rPr>
                <w:spacing w:val="-4"/>
              </w:rPr>
              <w:t xml:space="preserve">предприятий </w:t>
            </w:r>
            <w:r w:rsidRPr="004326D0">
              <w:rPr>
                <w:spacing w:val="-6"/>
              </w:rPr>
              <w:t>жилищно-коммунального хозяйства, промышленных</w:t>
            </w:r>
            <w:r w:rsidRPr="004326D0">
              <w:rPr>
                <w:spacing w:val="-4"/>
              </w:rPr>
              <w:t xml:space="preserve"> и иных предприятий и организаций.</w:t>
            </w:r>
          </w:p>
          <w:p w:rsidR="000622B9" w:rsidRPr="004326D0" w:rsidRDefault="000622B9" w:rsidP="00FF52FB">
            <w:pPr>
              <w:jc w:val="both"/>
            </w:pPr>
            <w:r w:rsidRPr="004326D0">
              <w:rPr>
                <w:spacing w:val="-4"/>
              </w:rPr>
              <w:t>5.</w:t>
            </w:r>
            <w:r w:rsidRPr="004326D0">
              <w:t xml:space="preserve"> Улучшение технической обеспеченности </w:t>
            </w:r>
            <w:r w:rsidRPr="004326D0">
              <w:lastRenderedPageBreak/>
              <w:t>Панинского муниципального района.</w:t>
            </w:r>
          </w:p>
          <w:p w:rsidR="000622B9" w:rsidRPr="004326D0" w:rsidRDefault="000622B9" w:rsidP="00FF52FB">
            <w:pPr>
              <w:autoSpaceDE w:val="0"/>
              <w:autoSpaceDN w:val="0"/>
              <w:adjustRightInd w:val="0"/>
              <w:jc w:val="both"/>
            </w:pPr>
            <w:r w:rsidRPr="004326D0">
              <w:t>6. Бесперебойное обеспечение населения питьевой водой нормативного качества и в достаточном объеме</w:t>
            </w:r>
          </w:p>
        </w:tc>
      </w:tr>
      <w:tr w:rsidR="000622B9" w:rsidRPr="004326D0" w:rsidTr="00FF52FB">
        <w:trPr>
          <w:trHeight w:val="1125"/>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622B9" w:rsidRPr="004326D0" w:rsidRDefault="000622B9" w:rsidP="00FF52FB">
            <w:pPr>
              <w:jc w:val="both"/>
            </w:pPr>
            <w:r w:rsidRPr="004326D0">
              <w:t>- протяженность уличной водопроводной сети, км.;</w:t>
            </w:r>
          </w:p>
          <w:p w:rsidR="000622B9" w:rsidRPr="004326D0" w:rsidRDefault="000622B9" w:rsidP="00FF52FB">
            <w:pPr>
              <w:jc w:val="both"/>
            </w:pPr>
            <w:r w:rsidRPr="004326D0">
              <w:t>- общая площадь жилых помещений, приходящаяся в среднем на 1 жителя муниципального образования, кв.м.</w:t>
            </w:r>
          </w:p>
          <w:p w:rsidR="000622B9" w:rsidRPr="004326D0" w:rsidRDefault="000622B9" w:rsidP="00FF52FB">
            <w:pPr>
              <w:jc w:val="both"/>
            </w:pPr>
            <w:r w:rsidRPr="004326D0">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tc>
      </w:tr>
      <w:tr w:rsidR="000622B9" w:rsidRPr="004326D0" w:rsidTr="00FF52FB">
        <w:trPr>
          <w:trHeight w:val="364"/>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622B9" w:rsidRPr="004326D0" w:rsidRDefault="000622B9" w:rsidP="00FF52FB">
            <w:pPr>
              <w:jc w:val="both"/>
            </w:pPr>
            <w:r w:rsidRPr="004326D0">
              <w:t>2020 - 2025 годы</w:t>
            </w:r>
          </w:p>
        </w:tc>
      </w:tr>
      <w:tr w:rsidR="000622B9" w:rsidRPr="004326D0" w:rsidTr="00FF52FB">
        <w:trPr>
          <w:trHeight w:val="1250"/>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0622B9" w:rsidRPr="004326D0" w:rsidRDefault="000622B9" w:rsidP="00FF52FB">
            <w:pPr>
              <w:jc w:val="both"/>
            </w:pPr>
            <w:r w:rsidRPr="004326D0">
              <w:t>Федеральный бюджет – 103632,2 тыс. руб.</w:t>
            </w:r>
          </w:p>
          <w:p w:rsidR="000622B9" w:rsidRPr="004326D0" w:rsidRDefault="000622B9" w:rsidP="00FF52FB">
            <w:pPr>
              <w:jc w:val="both"/>
            </w:pPr>
            <w:r w:rsidRPr="004326D0">
              <w:t>Областной бюджет – 100421,0 тыс. руб.</w:t>
            </w:r>
          </w:p>
          <w:p w:rsidR="000622B9" w:rsidRPr="004326D0" w:rsidRDefault="000622B9" w:rsidP="00FF52FB">
            <w:pPr>
              <w:jc w:val="both"/>
            </w:pPr>
            <w:r w:rsidRPr="004326D0">
              <w:t>Местный бюджет – 0 тыс. руб.</w:t>
            </w:r>
          </w:p>
          <w:p w:rsidR="000622B9" w:rsidRPr="004326D0" w:rsidRDefault="000622B9" w:rsidP="00FF52FB">
            <w:pPr>
              <w:jc w:val="both"/>
            </w:pPr>
            <w:r w:rsidRPr="004326D0">
              <w:t>Внебюджетные фонды – 0 тыс. руб.</w:t>
            </w:r>
          </w:p>
        </w:tc>
      </w:tr>
      <w:tr w:rsidR="000622B9" w:rsidRPr="004326D0" w:rsidTr="00FF52FB">
        <w:trPr>
          <w:trHeight w:val="1500"/>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rPr>
                <w:spacing w:val="-4"/>
              </w:rPr>
            </w:pPr>
          </w:p>
          <w:p w:rsidR="000622B9" w:rsidRPr="004326D0" w:rsidRDefault="000622B9" w:rsidP="00FF52FB">
            <w:pPr>
              <w:jc w:val="both"/>
              <w:rPr>
                <w:spacing w:val="-4"/>
              </w:rPr>
            </w:pPr>
            <w:r w:rsidRPr="004326D0">
              <w:rPr>
                <w:spacing w:val="-4"/>
              </w:rPr>
              <w:t>- пополнение парка коммунальной специализированной техники;</w:t>
            </w:r>
          </w:p>
          <w:p w:rsidR="000622B9" w:rsidRPr="004326D0" w:rsidRDefault="000622B9" w:rsidP="00FF52FB">
            <w:pPr>
              <w:pStyle w:val="affd"/>
              <w:ind w:firstLine="0"/>
              <w:rPr>
                <w:rFonts w:ascii="Times New Roman" w:hAnsi="Times New Roman" w:cs="Times New Roman"/>
                <w:spacing w:val="-4"/>
              </w:rPr>
            </w:pPr>
            <w:r w:rsidRPr="004326D0">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0622B9" w:rsidRPr="004326D0" w:rsidRDefault="000622B9" w:rsidP="00FF52FB">
            <w:pPr>
              <w:pStyle w:val="affd"/>
              <w:ind w:firstLine="0"/>
              <w:rPr>
                <w:rFonts w:ascii="Times New Roman" w:hAnsi="Times New Roman" w:cs="Times New Roman"/>
                <w:spacing w:val="-4"/>
              </w:rPr>
            </w:pPr>
            <w:r w:rsidRPr="004326D0">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0622B9" w:rsidRPr="004326D0" w:rsidRDefault="000622B9" w:rsidP="00FF52FB">
            <w:pPr>
              <w:jc w:val="both"/>
              <w:rPr>
                <w:spacing w:val="-4"/>
              </w:rPr>
            </w:pPr>
            <w:r w:rsidRPr="004326D0">
              <w:rPr>
                <w:spacing w:val="-4"/>
              </w:rPr>
              <w:t xml:space="preserve">- обеспечение населения качественной питьевой водой; </w:t>
            </w:r>
          </w:p>
          <w:p w:rsidR="000622B9" w:rsidRPr="004326D0" w:rsidRDefault="000622B9" w:rsidP="00FF52FB">
            <w:pPr>
              <w:jc w:val="both"/>
              <w:rPr>
                <w:spacing w:val="-4"/>
              </w:rPr>
            </w:pPr>
            <w:r w:rsidRPr="004326D0">
              <w:rPr>
                <w:spacing w:val="-4"/>
              </w:rPr>
              <w:t xml:space="preserve">- снижение себестоимости используемой воды; </w:t>
            </w:r>
          </w:p>
          <w:p w:rsidR="000622B9" w:rsidRPr="004326D0" w:rsidRDefault="000622B9" w:rsidP="00FF52FB">
            <w:pPr>
              <w:jc w:val="both"/>
              <w:rPr>
                <w:spacing w:val="-4"/>
              </w:rPr>
            </w:pPr>
            <w:r w:rsidRPr="004326D0">
              <w:rPr>
                <w:spacing w:val="-4"/>
              </w:rPr>
              <w:t xml:space="preserve">- сокращение потерь воды; </w:t>
            </w:r>
          </w:p>
          <w:p w:rsidR="000622B9" w:rsidRPr="004326D0" w:rsidRDefault="000622B9" w:rsidP="00FF52FB">
            <w:pPr>
              <w:pStyle w:val="ConsPlusNormal0"/>
              <w:jc w:val="both"/>
              <w:rPr>
                <w:rFonts w:ascii="Times New Roman" w:hAnsi="Times New Roman" w:cs="Times New Roman"/>
                <w:spacing w:val="-4"/>
                <w:sz w:val="24"/>
                <w:szCs w:val="24"/>
              </w:rPr>
            </w:pPr>
            <w:r w:rsidRPr="004326D0">
              <w:rPr>
                <w:rFonts w:ascii="Times New Roman" w:hAnsi="Times New Roman" w:cs="Times New Roman"/>
                <w:spacing w:val="-4"/>
                <w:sz w:val="24"/>
                <w:szCs w:val="24"/>
              </w:rPr>
              <w:t>- поддержание оптимальных условий водопользования.</w:t>
            </w:r>
          </w:p>
          <w:p w:rsidR="000622B9" w:rsidRPr="004326D0" w:rsidRDefault="000622B9" w:rsidP="00FF52FB">
            <w:pPr>
              <w:jc w:val="both"/>
              <w:rPr>
                <w:spacing w:val="-6"/>
              </w:rPr>
            </w:pPr>
            <w:r w:rsidRPr="004326D0">
              <w:rPr>
                <w:spacing w:val="-6"/>
              </w:rPr>
              <w:t xml:space="preserve"> - Обеспечение жильем с помощью предоставления государственной (муниципальной) поддержки .</w:t>
            </w:r>
          </w:p>
          <w:p w:rsidR="000622B9" w:rsidRPr="004326D0" w:rsidRDefault="000622B9" w:rsidP="00FF52FB">
            <w:pPr>
              <w:jc w:val="both"/>
              <w:rPr>
                <w:spacing w:val="-6"/>
              </w:rPr>
            </w:pPr>
            <w:r w:rsidRPr="004326D0">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0622B9" w:rsidRPr="004326D0" w:rsidRDefault="000622B9" w:rsidP="00FF52FB">
            <w:pPr>
              <w:jc w:val="both"/>
              <w:rPr>
                <w:spacing w:val="-6"/>
              </w:rPr>
            </w:pPr>
            <w:r w:rsidRPr="004326D0">
              <w:rPr>
                <w:spacing w:val="-6"/>
              </w:rPr>
              <w:t>3. Развитие рынка доступного жилья экономкласса.</w:t>
            </w:r>
          </w:p>
          <w:p w:rsidR="000622B9" w:rsidRPr="004326D0" w:rsidRDefault="000622B9" w:rsidP="00FF52FB">
            <w:pPr>
              <w:pStyle w:val="ConsPlusNormal0"/>
              <w:jc w:val="both"/>
              <w:rPr>
                <w:rFonts w:ascii="Times New Roman" w:hAnsi="Times New Roman" w:cs="Times New Roman"/>
                <w:sz w:val="24"/>
                <w:szCs w:val="24"/>
              </w:rPr>
            </w:pPr>
          </w:p>
        </w:tc>
      </w:tr>
    </w:tbl>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ind w:firstLine="709"/>
        <w:jc w:val="both"/>
      </w:pPr>
    </w:p>
    <w:p w:rsidR="000622B9" w:rsidRPr="004326D0" w:rsidRDefault="000622B9" w:rsidP="000622B9">
      <w:pPr>
        <w:tabs>
          <w:tab w:val="left" w:pos="709"/>
          <w:tab w:val="left" w:pos="9072"/>
          <w:tab w:val="left" w:pos="10065"/>
        </w:tabs>
        <w:ind w:firstLine="709"/>
        <w:jc w:val="both"/>
        <w:rPr>
          <w:bCs/>
        </w:rPr>
      </w:pPr>
      <w:r w:rsidRPr="004326D0">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4326D0">
        <w:rPr>
          <w:bCs/>
        </w:rPr>
        <w:t>.</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 </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lastRenderedPageBreak/>
        <w:t xml:space="preserve">Приоритеты муниципальной политики в сфере реализации подпрограммы «Доступное жилье и комфортная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района.» </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 определены на основе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0622B9" w:rsidRPr="004326D0" w:rsidRDefault="000622B9" w:rsidP="000622B9">
      <w:pPr>
        <w:ind w:firstLine="709"/>
        <w:jc w:val="both"/>
        <w:rPr>
          <w:spacing w:val="-4"/>
        </w:rPr>
      </w:pPr>
      <w:r w:rsidRPr="004326D0">
        <w:rPr>
          <w:spacing w:val="-4"/>
        </w:rPr>
        <w:t>Целями муниципальной подпрограммы являются :</w:t>
      </w:r>
    </w:p>
    <w:p w:rsidR="000622B9" w:rsidRPr="004326D0" w:rsidRDefault="000622B9" w:rsidP="000622B9">
      <w:pPr>
        <w:ind w:firstLine="709"/>
        <w:jc w:val="both"/>
        <w:rPr>
          <w:spacing w:val="-6"/>
        </w:rPr>
      </w:pPr>
      <w:r w:rsidRPr="004326D0">
        <w:rPr>
          <w:spacing w:val="-6"/>
        </w:rPr>
        <w:t>1. Повышение доступности жилья и создание комфортной среды проживания.</w:t>
      </w:r>
    </w:p>
    <w:p w:rsidR="000622B9" w:rsidRPr="004326D0" w:rsidRDefault="000622B9" w:rsidP="000622B9">
      <w:pPr>
        <w:pStyle w:val="affd"/>
        <w:ind w:firstLine="709"/>
        <w:rPr>
          <w:rFonts w:ascii="Times New Roman" w:hAnsi="Times New Roman" w:cs="Times New Roman"/>
          <w:spacing w:val="-4"/>
        </w:rPr>
      </w:pPr>
      <w:r w:rsidRPr="004326D0">
        <w:rPr>
          <w:rFonts w:ascii="Times New Roman" w:hAnsi="Times New Roman" w:cs="Times New Roman"/>
          <w:spacing w:val="-4"/>
        </w:rPr>
        <w:t>2. Создание условий для обеспечения качественными жилищно-коммунальнымиуслугами населения Панинского муниципального района.</w:t>
      </w:r>
    </w:p>
    <w:p w:rsidR="000622B9" w:rsidRPr="004326D0" w:rsidRDefault="000622B9" w:rsidP="000622B9">
      <w:pPr>
        <w:ind w:firstLine="709"/>
        <w:jc w:val="both"/>
      </w:pPr>
      <w:r w:rsidRPr="004326D0">
        <w:t xml:space="preserve">3. Повышение качества предоставления услуг потребителям по водоснабжению; 4.Обеспечение устойчивого развития инженерной инфраструктуры Панинского муниципального района. </w:t>
      </w:r>
    </w:p>
    <w:p w:rsidR="000622B9" w:rsidRPr="004326D0" w:rsidRDefault="000622B9" w:rsidP="000622B9">
      <w:pPr>
        <w:ind w:firstLine="709"/>
        <w:jc w:val="both"/>
        <w:rPr>
          <w:rFonts w:eastAsia="Calibri"/>
          <w:lang w:eastAsia="en-US"/>
        </w:rPr>
      </w:pPr>
      <w:r w:rsidRPr="004326D0">
        <w:rPr>
          <w:rFonts w:eastAsia="Calibri"/>
          <w:lang w:eastAsia="en-US"/>
        </w:rPr>
        <w:tab/>
        <w:t xml:space="preserve">Для достижения поставленных целей необходимо решить следующие задачи: </w:t>
      </w:r>
    </w:p>
    <w:p w:rsidR="000622B9" w:rsidRPr="004326D0" w:rsidRDefault="000622B9" w:rsidP="000622B9">
      <w:pPr>
        <w:autoSpaceDE w:val="0"/>
        <w:autoSpaceDN w:val="0"/>
        <w:adjustRightInd w:val="0"/>
        <w:ind w:firstLine="709"/>
        <w:jc w:val="both"/>
      </w:pPr>
      <w:r w:rsidRPr="004326D0">
        <w:t>1. Увеличение общей площади жилых помещений.</w:t>
      </w:r>
    </w:p>
    <w:p w:rsidR="000622B9" w:rsidRPr="004326D0" w:rsidRDefault="000622B9" w:rsidP="000622B9">
      <w:pPr>
        <w:ind w:firstLine="709"/>
        <w:jc w:val="both"/>
        <w:rPr>
          <w:spacing w:val="-4"/>
        </w:rPr>
      </w:pPr>
      <w:r w:rsidRPr="004326D0">
        <w:rPr>
          <w:spacing w:val="-4"/>
        </w:rPr>
        <w:t>2. Создание условий для развития массового жилищного строительства, обеспечение земельных участков инженерной инфраструктурой.</w:t>
      </w:r>
    </w:p>
    <w:p w:rsidR="000622B9" w:rsidRPr="004326D0" w:rsidRDefault="000622B9" w:rsidP="000622B9">
      <w:pPr>
        <w:ind w:firstLine="709"/>
        <w:jc w:val="both"/>
        <w:rPr>
          <w:spacing w:val="-4"/>
        </w:rPr>
      </w:pPr>
      <w:r w:rsidRPr="004326D0">
        <w:rPr>
          <w:spacing w:val="-4"/>
        </w:rPr>
        <w:t xml:space="preserve">3. Обеспечение </w:t>
      </w:r>
      <w:r w:rsidRPr="004326D0">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4326D0">
        <w:rPr>
          <w:spacing w:val="-6"/>
        </w:rPr>
        <w:t>.</w:t>
      </w:r>
      <w:r w:rsidRPr="004326D0">
        <w:rPr>
          <w:spacing w:val="-4"/>
        </w:rPr>
        <w:t xml:space="preserve"> </w:t>
      </w:r>
    </w:p>
    <w:p w:rsidR="000622B9" w:rsidRPr="004326D0" w:rsidRDefault="000622B9" w:rsidP="000622B9">
      <w:pPr>
        <w:autoSpaceDE w:val="0"/>
        <w:autoSpaceDN w:val="0"/>
        <w:adjustRightInd w:val="0"/>
        <w:ind w:firstLine="709"/>
        <w:jc w:val="both"/>
        <w:rPr>
          <w:spacing w:val="-4"/>
        </w:rPr>
      </w:pPr>
      <w:r w:rsidRPr="004326D0">
        <w:rPr>
          <w:spacing w:val="-4"/>
        </w:rPr>
        <w:t>4. Создание условий для повышения уровня газификации жилого фонда района,</w:t>
      </w:r>
    </w:p>
    <w:p w:rsidR="000622B9" w:rsidRPr="004326D0" w:rsidRDefault="000622B9" w:rsidP="000622B9">
      <w:pPr>
        <w:autoSpaceDE w:val="0"/>
        <w:autoSpaceDN w:val="0"/>
        <w:adjustRightInd w:val="0"/>
        <w:ind w:firstLine="709"/>
        <w:jc w:val="both"/>
        <w:rPr>
          <w:spacing w:val="-4"/>
        </w:rPr>
      </w:pPr>
      <w:r w:rsidRPr="004326D0">
        <w:rPr>
          <w:spacing w:val="-4"/>
        </w:rPr>
        <w:t xml:space="preserve">предприятий </w:t>
      </w:r>
      <w:r w:rsidRPr="004326D0">
        <w:rPr>
          <w:spacing w:val="-6"/>
        </w:rPr>
        <w:t>жилищно-коммунального хозяйства, промышленных</w:t>
      </w:r>
      <w:r w:rsidRPr="004326D0">
        <w:rPr>
          <w:spacing w:val="-4"/>
        </w:rPr>
        <w:t xml:space="preserve"> и иных предприятий и организаций.</w:t>
      </w:r>
    </w:p>
    <w:p w:rsidR="000622B9" w:rsidRPr="004326D0" w:rsidRDefault="000622B9" w:rsidP="000622B9">
      <w:pPr>
        <w:ind w:firstLine="709"/>
        <w:jc w:val="both"/>
      </w:pPr>
      <w:r w:rsidRPr="004326D0">
        <w:rPr>
          <w:spacing w:val="-4"/>
        </w:rPr>
        <w:t>5.</w:t>
      </w:r>
      <w:r w:rsidRPr="004326D0">
        <w:t xml:space="preserve"> Улучшение технической обеспеченности Панинского муниципального района.</w:t>
      </w:r>
    </w:p>
    <w:p w:rsidR="000622B9" w:rsidRPr="004326D0" w:rsidRDefault="000622B9" w:rsidP="000622B9">
      <w:pPr>
        <w:autoSpaceDE w:val="0"/>
        <w:autoSpaceDN w:val="0"/>
        <w:adjustRightInd w:val="0"/>
        <w:ind w:firstLine="709"/>
        <w:jc w:val="both"/>
      </w:pPr>
      <w:r w:rsidRPr="004326D0">
        <w:t>6. Бесперебойное обеспечение населения питьевой водой нормативного качества и в достаточном объеме</w:t>
      </w:r>
    </w:p>
    <w:p w:rsidR="000622B9" w:rsidRPr="004326D0" w:rsidRDefault="000622B9" w:rsidP="000622B9">
      <w:pPr>
        <w:autoSpaceDE w:val="0"/>
        <w:autoSpaceDN w:val="0"/>
        <w:adjustRightInd w:val="0"/>
        <w:ind w:firstLine="709"/>
        <w:jc w:val="both"/>
        <w:rPr>
          <w:bCs/>
        </w:rPr>
      </w:pPr>
    </w:p>
    <w:p w:rsidR="000622B9" w:rsidRPr="004326D0" w:rsidRDefault="000622B9" w:rsidP="000622B9">
      <w:pPr>
        <w:ind w:firstLine="709"/>
        <w:jc w:val="both"/>
        <w:rPr>
          <w:lang w:eastAsia="en-US"/>
        </w:rPr>
      </w:pPr>
      <w:r w:rsidRPr="004326D0">
        <w:rPr>
          <w:lang w:eastAsia="en-US"/>
        </w:rPr>
        <w:tab/>
        <w:t>Основные ожидаемые конечные результаты реализации программы:</w:t>
      </w:r>
    </w:p>
    <w:p w:rsidR="000622B9" w:rsidRPr="004326D0" w:rsidRDefault="000622B9" w:rsidP="000622B9">
      <w:pPr>
        <w:ind w:firstLine="709"/>
        <w:jc w:val="both"/>
        <w:rPr>
          <w:spacing w:val="-4"/>
        </w:rPr>
      </w:pPr>
      <w:r w:rsidRPr="004326D0">
        <w:t xml:space="preserve"> </w:t>
      </w:r>
    </w:p>
    <w:p w:rsidR="000622B9" w:rsidRPr="004326D0" w:rsidRDefault="000622B9" w:rsidP="000622B9">
      <w:pPr>
        <w:ind w:firstLine="709"/>
        <w:jc w:val="both"/>
        <w:rPr>
          <w:spacing w:val="-4"/>
        </w:rPr>
      </w:pPr>
      <w:r w:rsidRPr="004326D0">
        <w:rPr>
          <w:spacing w:val="-4"/>
        </w:rPr>
        <w:t>- пополнение парка коммунальной специализированной техники;</w:t>
      </w:r>
    </w:p>
    <w:p w:rsidR="000622B9" w:rsidRPr="004326D0" w:rsidRDefault="000622B9" w:rsidP="000622B9">
      <w:pPr>
        <w:pStyle w:val="affd"/>
        <w:ind w:firstLine="709"/>
        <w:rPr>
          <w:rFonts w:ascii="Times New Roman" w:hAnsi="Times New Roman" w:cs="Times New Roman"/>
          <w:spacing w:val="-8"/>
        </w:rPr>
      </w:pPr>
      <w:r w:rsidRPr="004326D0">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0622B9" w:rsidRPr="004326D0" w:rsidRDefault="000622B9" w:rsidP="000622B9">
      <w:pPr>
        <w:pStyle w:val="affd"/>
        <w:ind w:firstLine="709"/>
        <w:rPr>
          <w:rFonts w:ascii="Times New Roman" w:hAnsi="Times New Roman" w:cs="Times New Roman"/>
          <w:spacing w:val="-4"/>
        </w:rPr>
      </w:pPr>
      <w:r w:rsidRPr="004326D0">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0622B9" w:rsidRPr="004326D0" w:rsidRDefault="000622B9" w:rsidP="000622B9">
      <w:pPr>
        <w:ind w:firstLine="709"/>
        <w:jc w:val="both"/>
        <w:rPr>
          <w:spacing w:val="-4"/>
        </w:rPr>
      </w:pPr>
      <w:r w:rsidRPr="004326D0">
        <w:rPr>
          <w:spacing w:val="-4"/>
        </w:rPr>
        <w:t xml:space="preserve">- обеспечение улучшения водоснабжения для населения до существующих нормативов; </w:t>
      </w:r>
    </w:p>
    <w:p w:rsidR="000622B9" w:rsidRPr="004326D0" w:rsidRDefault="000622B9" w:rsidP="000622B9">
      <w:pPr>
        <w:ind w:firstLine="709"/>
        <w:jc w:val="both"/>
        <w:rPr>
          <w:spacing w:val="-4"/>
        </w:rPr>
      </w:pPr>
      <w:r w:rsidRPr="004326D0">
        <w:rPr>
          <w:spacing w:val="-4"/>
        </w:rPr>
        <w:t>- улучшение качества питьевой воды;</w:t>
      </w:r>
    </w:p>
    <w:p w:rsidR="000622B9" w:rsidRPr="004326D0" w:rsidRDefault="000622B9" w:rsidP="000622B9">
      <w:pPr>
        <w:ind w:firstLine="709"/>
        <w:jc w:val="both"/>
        <w:rPr>
          <w:spacing w:val="-4"/>
        </w:rPr>
      </w:pPr>
      <w:r w:rsidRPr="004326D0">
        <w:rPr>
          <w:spacing w:val="-4"/>
        </w:rPr>
        <w:t xml:space="preserve">- снижение стоимости используемой воды; </w:t>
      </w:r>
    </w:p>
    <w:p w:rsidR="000622B9" w:rsidRPr="004326D0" w:rsidRDefault="000622B9" w:rsidP="000622B9">
      <w:pPr>
        <w:ind w:firstLine="709"/>
        <w:jc w:val="both"/>
        <w:rPr>
          <w:spacing w:val="-4"/>
        </w:rPr>
      </w:pPr>
      <w:r w:rsidRPr="004326D0">
        <w:rPr>
          <w:spacing w:val="-4"/>
        </w:rPr>
        <w:t xml:space="preserve">- сокращение потерь воды; </w:t>
      </w:r>
    </w:p>
    <w:p w:rsidR="000622B9" w:rsidRPr="004326D0" w:rsidRDefault="000622B9" w:rsidP="000622B9">
      <w:pPr>
        <w:pStyle w:val="ConsPlusNormal0"/>
        <w:ind w:firstLine="709"/>
        <w:jc w:val="both"/>
        <w:rPr>
          <w:rFonts w:ascii="Times New Roman" w:hAnsi="Times New Roman" w:cs="Times New Roman"/>
          <w:spacing w:val="-4"/>
          <w:sz w:val="24"/>
          <w:szCs w:val="24"/>
        </w:rPr>
      </w:pPr>
      <w:r w:rsidRPr="004326D0">
        <w:rPr>
          <w:rFonts w:ascii="Times New Roman" w:hAnsi="Times New Roman" w:cs="Times New Roman"/>
          <w:spacing w:val="-4"/>
          <w:sz w:val="24"/>
          <w:szCs w:val="24"/>
        </w:rPr>
        <w:t>- поддержание оптимальных условий водопользования.</w:t>
      </w:r>
    </w:p>
    <w:p w:rsidR="000622B9" w:rsidRPr="004326D0" w:rsidRDefault="000622B9" w:rsidP="000622B9">
      <w:pPr>
        <w:ind w:firstLine="709"/>
        <w:jc w:val="both"/>
        <w:rPr>
          <w:spacing w:val="-6"/>
        </w:rPr>
      </w:pPr>
      <w:r w:rsidRPr="004326D0">
        <w:rPr>
          <w:spacing w:val="-6"/>
        </w:rPr>
        <w:t xml:space="preserve"> - Обеспечение жильем с помощью предоставления государственной (муниципальной) поддержки .</w:t>
      </w:r>
    </w:p>
    <w:p w:rsidR="000622B9" w:rsidRPr="004326D0" w:rsidRDefault="000622B9" w:rsidP="000622B9">
      <w:pPr>
        <w:ind w:firstLine="709"/>
        <w:jc w:val="both"/>
        <w:rPr>
          <w:spacing w:val="-6"/>
        </w:rPr>
      </w:pPr>
      <w:r w:rsidRPr="004326D0">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0622B9" w:rsidRPr="004326D0" w:rsidRDefault="000622B9" w:rsidP="000622B9">
      <w:pPr>
        <w:ind w:firstLine="709"/>
        <w:jc w:val="both"/>
        <w:rPr>
          <w:spacing w:val="-6"/>
        </w:rPr>
      </w:pPr>
      <w:r w:rsidRPr="004326D0">
        <w:rPr>
          <w:spacing w:val="-6"/>
        </w:rPr>
        <w:t>3. Развитие рынка доступного жилья экономкласса.</w:t>
      </w:r>
    </w:p>
    <w:p w:rsidR="000622B9" w:rsidRPr="004326D0" w:rsidRDefault="000622B9" w:rsidP="000622B9">
      <w:pPr>
        <w:ind w:firstLine="709"/>
        <w:jc w:val="both"/>
      </w:pPr>
      <w:r w:rsidRPr="004326D0">
        <w:t>Срок реализации подпрограммы 2020 - 2025 годы.</w:t>
      </w:r>
    </w:p>
    <w:p w:rsidR="000622B9" w:rsidRPr="004326D0" w:rsidRDefault="000622B9" w:rsidP="000622B9">
      <w:pPr>
        <w:ind w:firstLine="709"/>
        <w:jc w:val="both"/>
      </w:pPr>
    </w:p>
    <w:p w:rsidR="000622B9" w:rsidRPr="004326D0" w:rsidRDefault="000622B9" w:rsidP="000622B9">
      <w:pPr>
        <w:ind w:firstLine="709"/>
        <w:jc w:val="both"/>
      </w:pPr>
      <w:r w:rsidRPr="004326D0">
        <w:lastRenderedPageBreak/>
        <w:t>2. Характеристика основных мероприятий и мероприятий подпрограммы</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В рамках подпрограммы планируется реализация двух основных мероприятий: </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1</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 Создание условий для обеспечения доступным и комфортным жильем населения Панинского района.</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2</w:t>
      </w:r>
    </w:p>
    <w:p w:rsidR="000622B9" w:rsidRPr="004326D0" w:rsidRDefault="000622B9" w:rsidP="000622B9">
      <w:pPr>
        <w:ind w:firstLine="709"/>
        <w:jc w:val="both"/>
      </w:pPr>
      <w:r w:rsidRPr="004326D0">
        <w:t>Создание условий для обеспечения качественными жилищно-коммунальными услугами населения Панинского муниципального района.</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1. Создание условий для обеспечения доступным и комфортным жильем населения Панинского района. Срок реализации основного мероприятия: 2020 - 2025 годы.</w:t>
      </w:r>
    </w:p>
    <w:p w:rsidR="000622B9" w:rsidRPr="004326D0" w:rsidRDefault="000622B9" w:rsidP="000622B9">
      <w:pPr>
        <w:ind w:firstLine="709"/>
        <w:jc w:val="both"/>
      </w:pPr>
      <w:r w:rsidRPr="004326D0">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показателю: общая площадь жилых помещений, приходящаяся в среднем на 1 жителя муниципального образования, кв.м.</w:t>
      </w:r>
    </w:p>
    <w:p w:rsidR="000622B9" w:rsidRPr="004326D0" w:rsidRDefault="000622B9" w:rsidP="000622B9">
      <w:pPr>
        <w:ind w:firstLine="709"/>
        <w:jc w:val="both"/>
      </w:pPr>
      <w:r w:rsidRPr="004326D0">
        <w:t>Основное мероприятие включает два мероприятия.</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Мероприятие 1. Обеспечение жильем молодых семей </w:t>
      </w:r>
    </w:p>
    <w:p w:rsidR="000622B9" w:rsidRPr="004326D0" w:rsidRDefault="000622B9" w:rsidP="000622B9">
      <w:pPr>
        <w:ind w:firstLine="709"/>
        <w:jc w:val="both"/>
      </w:pPr>
      <w:r w:rsidRPr="004326D0">
        <w:t xml:space="preserve">Срок реализации мероприятия: 2020 - 2025 годы. </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2.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0622B9" w:rsidRPr="004326D0" w:rsidRDefault="000622B9" w:rsidP="000622B9">
      <w:pPr>
        <w:ind w:firstLine="709"/>
        <w:jc w:val="both"/>
      </w:pPr>
      <w:r w:rsidRPr="004326D0">
        <w:t xml:space="preserve">Срок реализации мероприятия: 2020 - 2025 годы. </w:t>
      </w:r>
    </w:p>
    <w:p w:rsidR="000622B9" w:rsidRPr="004326D0" w:rsidRDefault="000622B9" w:rsidP="000622B9">
      <w:pPr>
        <w:ind w:firstLine="709"/>
        <w:jc w:val="both"/>
      </w:pPr>
    </w:p>
    <w:p w:rsidR="000622B9" w:rsidRPr="004326D0" w:rsidRDefault="000622B9" w:rsidP="000622B9">
      <w:pPr>
        <w:ind w:firstLine="709"/>
        <w:jc w:val="both"/>
      </w:pPr>
      <w:r w:rsidRPr="004326D0">
        <w:t>Основное мероприятие 2. Создание условий для обеспечения качественными жилищно-коммунальными услугами населения Панинского муниципального района.</w:t>
      </w:r>
    </w:p>
    <w:p w:rsidR="000622B9" w:rsidRPr="004326D0" w:rsidRDefault="000622B9" w:rsidP="000622B9">
      <w:pPr>
        <w:ind w:firstLine="709"/>
        <w:jc w:val="both"/>
      </w:pPr>
    </w:p>
    <w:p w:rsidR="000622B9" w:rsidRPr="004326D0" w:rsidRDefault="000622B9" w:rsidP="000622B9">
      <w:pPr>
        <w:ind w:firstLine="709"/>
        <w:jc w:val="both"/>
      </w:pPr>
      <w:r w:rsidRPr="004326D0">
        <w:t>Основное мероприятие включает два мероприятия.</w:t>
      </w:r>
    </w:p>
    <w:p w:rsidR="000622B9" w:rsidRPr="004326D0" w:rsidRDefault="000622B9" w:rsidP="000622B9">
      <w:pPr>
        <w:ind w:firstLine="709"/>
        <w:jc w:val="both"/>
      </w:pPr>
      <w:r w:rsidRPr="004326D0">
        <w:t>Мероприятие 1.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2.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3. Приобретение коммунальной специализированной техники.</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4. Газификация населенных пунктов Панинского муниципального района.</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ind w:firstLine="709"/>
        <w:jc w:val="both"/>
      </w:pPr>
      <w:r w:rsidRPr="004326D0">
        <w:t>3. Основные меры муниципального и правового регулирования</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622B9" w:rsidRPr="004326D0" w:rsidRDefault="000622B9" w:rsidP="000622B9">
      <w:pPr>
        <w:ind w:firstLine="709"/>
        <w:jc w:val="both"/>
        <w:rPr>
          <w:bCs/>
        </w:rPr>
      </w:pPr>
    </w:p>
    <w:p w:rsidR="000622B9" w:rsidRPr="004326D0" w:rsidRDefault="000622B9" w:rsidP="000622B9">
      <w:pPr>
        <w:ind w:firstLine="709"/>
        <w:jc w:val="both"/>
        <w:rPr>
          <w:bCs/>
        </w:rPr>
      </w:pPr>
      <w:r w:rsidRPr="004326D0">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622B9" w:rsidRPr="004326D0" w:rsidRDefault="000622B9" w:rsidP="000622B9">
      <w:pPr>
        <w:ind w:firstLine="709"/>
        <w:jc w:val="both"/>
      </w:pPr>
    </w:p>
    <w:p w:rsidR="000622B9" w:rsidRPr="004326D0" w:rsidRDefault="000622B9" w:rsidP="000622B9">
      <w:pPr>
        <w:ind w:firstLine="709"/>
        <w:jc w:val="both"/>
      </w:pPr>
      <w:r w:rsidRPr="004326D0">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0622B9" w:rsidRPr="004326D0" w:rsidRDefault="000622B9" w:rsidP="000622B9">
      <w:pPr>
        <w:pStyle w:val="a8"/>
        <w:ind w:firstLine="709"/>
        <w:jc w:val="both"/>
        <w:textAlignment w:val="baseline"/>
        <w:rPr>
          <w:rFonts w:ascii="Times New Roman" w:hAnsi="Times New Roman" w:cs="Times New Roman"/>
        </w:rPr>
      </w:pPr>
    </w:p>
    <w:p w:rsidR="000622B9" w:rsidRPr="004326D0" w:rsidRDefault="000622B9" w:rsidP="000622B9">
      <w:pPr>
        <w:ind w:firstLine="709"/>
        <w:jc w:val="both"/>
      </w:pPr>
      <w:r w:rsidRPr="004326D0">
        <w:t>5. Финансовое обеспечение реализации подпрограммы</w:t>
      </w:r>
    </w:p>
    <w:p w:rsidR="000622B9" w:rsidRPr="004326D0" w:rsidRDefault="000622B9" w:rsidP="000622B9">
      <w:pPr>
        <w:ind w:firstLine="709"/>
        <w:jc w:val="both"/>
      </w:pPr>
      <w:r w:rsidRPr="004326D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0622B9" w:rsidRPr="004326D0" w:rsidRDefault="000622B9" w:rsidP="000622B9">
      <w:pPr>
        <w:ind w:firstLine="709"/>
        <w:jc w:val="both"/>
      </w:pPr>
      <w:r w:rsidRPr="004326D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0622B9" w:rsidRPr="004326D0" w:rsidRDefault="000622B9" w:rsidP="000622B9">
      <w:pPr>
        <w:widowControl w:val="0"/>
        <w:autoSpaceDE w:val="0"/>
        <w:autoSpaceDN w:val="0"/>
        <w:adjustRightInd w:val="0"/>
        <w:ind w:firstLine="709"/>
        <w:jc w:val="both"/>
      </w:pPr>
      <w:r w:rsidRPr="004326D0">
        <w:t xml:space="preserve"> </w:t>
      </w:r>
    </w:p>
    <w:p w:rsidR="000622B9" w:rsidRPr="004326D0" w:rsidRDefault="000622B9" w:rsidP="000622B9">
      <w:pPr>
        <w:ind w:firstLine="709"/>
        <w:jc w:val="both"/>
      </w:pPr>
      <w:r w:rsidRPr="004326D0">
        <w:t>6. Анализ рисков реализации подпрограммы и описание</w:t>
      </w:r>
    </w:p>
    <w:p w:rsidR="000622B9" w:rsidRPr="004326D0" w:rsidRDefault="000622B9" w:rsidP="000622B9">
      <w:pPr>
        <w:ind w:firstLine="709"/>
        <w:jc w:val="both"/>
      </w:pPr>
      <w:r w:rsidRPr="004326D0">
        <w:t>мер управления рисками реализации подпрограммы</w:t>
      </w:r>
    </w:p>
    <w:p w:rsidR="000622B9" w:rsidRPr="004326D0" w:rsidRDefault="000622B9" w:rsidP="000622B9">
      <w:pPr>
        <w:shd w:val="clear" w:color="auto" w:fill="FFFFFF"/>
        <w:ind w:firstLine="709"/>
        <w:jc w:val="both"/>
      </w:pPr>
      <w:r w:rsidRPr="004326D0">
        <w:rPr>
          <w:spacing w:val="-4"/>
        </w:rPr>
        <w:t xml:space="preserve">На эффективность реализации муниципальной подпрограммы могут оказать влияние риски, </w:t>
      </w:r>
      <w:r w:rsidRPr="004326D0">
        <w:rPr>
          <w:spacing w:val="1"/>
        </w:rPr>
        <w:t xml:space="preserve">связанные с ухудшением макроэкономических условий в России и в мире, с возможным </w:t>
      </w:r>
      <w:r w:rsidRPr="004326D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0622B9" w:rsidRPr="004326D0" w:rsidRDefault="000622B9" w:rsidP="000622B9">
      <w:pPr>
        <w:shd w:val="clear" w:color="auto" w:fill="FFFFFF"/>
        <w:ind w:firstLine="709"/>
        <w:jc w:val="both"/>
      </w:pPr>
      <w:r w:rsidRPr="004326D0">
        <w:rPr>
          <w:spacing w:val="-4"/>
        </w:rPr>
        <w:t>В ходе реализации муниципальной подпрограммы возможны стандартные риски:</w:t>
      </w:r>
    </w:p>
    <w:p w:rsidR="000622B9" w:rsidRPr="004326D0" w:rsidRDefault="000622B9" w:rsidP="000622B9">
      <w:pPr>
        <w:shd w:val="clear" w:color="auto" w:fill="FFFFFF"/>
        <w:ind w:firstLine="709"/>
        <w:jc w:val="both"/>
      </w:pPr>
      <w:r w:rsidRPr="004326D0">
        <w:rPr>
          <w:spacing w:val="-1"/>
        </w:rPr>
        <w:t xml:space="preserve">недофинансирование мероприятий муниципальной подпрограммы (в частности, это может </w:t>
      </w:r>
      <w:r w:rsidRPr="004326D0">
        <w:t xml:space="preserve">быть рост цен на материально-технические средства, оборудование, материалы, выполнение </w:t>
      </w:r>
      <w:r w:rsidRPr="004326D0">
        <w:rPr>
          <w:spacing w:val="-4"/>
        </w:rPr>
        <w:t>работ, оказание услуг, снижение либо отсутствие финансирования мероприятий муниципальной под</w:t>
      </w:r>
      <w:r w:rsidRPr="004326D0">
        <w:rPr>
          <w:spacing w:val="-7"/>
        </w:rPr>
        <w:t>программы);</w:t>
      </w:r>
    </w:p>
    <w:p w:rsidR="000622B9" w:rsidRPr="004326D0" w:rsidRDefault="000622B9" w:rsidP="000622B9">
      <w:pPr>
        <w:shd w:val="clear" w:color="auto" w:fill="FFFFFF"/>
        <w:ind w:firstLine="709"/>
        <w:jc w:val="both"/>
      </w:pPr>
      <w:r w:rsidRPr="004326D0">
        <w:rPr>
          <w:spacing w:val="-5"/>
        </w:rPr>
        <w:t>изменение федерального законодательства.</w:t>
      </w:r>
    </w:p>
    <w:p w:rsidR="000622B9" w:rsidRPr="004326D0" w:rsidRDefault="000622B9" w:rsidP="000622B9">
      <w:pPr>
        <w:shd w:val="clear" w:color="auto" w:fill="FFFFFF"/>
        <w:ind w:firstLine="709"/>
        <w:jc w:val="both"/>
      </w:pPr>
      <w:r w:rsidRPr="004326D0">
        <w:rPr>
          <w:spacing w:val="1"/>
        </w:rPr>
        <w:t xml:space="preserve">Предложения по мерам управления рисками реализации муниципальной подпрограммы </w:t>
      </w:r>
      <w:r w:rsidRPr="004326D0">
        <w:rPr>
          <w:spacing w:val="-7"/>
        </w:rPr>
        <w:t>таковы:</w:t>
      </w:r>
    </w:p>
    <w:p w:rsidR="000622B9" w:rsidRPr="004326D0" w:rsidRDefault="000622B9" w:rsidP="000622B9">
      <w:pPr>
        <w:shd w:val="clear" w:color="auto" w:fill="FFFFFF"/>
        <w:ind w:firstLine="709"/>
        <w:jc w:val="both"/>
      </w:pPr>
      <w:r w:rsidRPr="004326D0">
        <w:rPr>
          <w:spacing w:val="-5"/>
        </w:rPr>
        <w:t xml:space="preserve">в ходе реализации муниципальной подпрограммы возможно внесение корректировок в разделы </w:t>
      </w:r>
      <w:r w:rsidRPr="004326D0">
        <w:rPr>
          <w:spacing w:val="-6"/>
        </w:rPr>
        <w:t>муниципальной подпрограммы;</w:t>
      </w:r>
    </w:p>
    <w:p w:rsidR="000622B9" w:rsidRPr="004326D0" w:rsidRDefault="000622B9" w:rsidP="000622B9">
      <w:pPr>
        <w:tabs>
          <w:tab w:val="left" w:pos="3164"/>
        </w:tabs>
        <w:ind w:firstLine="709"/>
        <w:jc w:val="both"/>
        <w:rPr>
          <w:spacing w:val="-7"/>
        </w:rPr>
      </w:pPr>
      <w:r w:rsidRPr="004326D0">
        <w:rPr>
          <w:spacing w:val="1"/>
        </w:rPr>
        <w:t xml:space="preserve">изменения в действующие нормативно-правовые акты района должны вноситься </w:t>
      </w:r>
      <w:r w:rsidRPr="004326D0">
        <w:rPr>
          <w:spacing w:val="-7"/>
        </w:rPr>
        <w:t>своевременно.</w:t>
      </w:r>
    </w:p>
    <w:p w:rsidR="000622B9" w:rsidRPr="004326D0" w:rsidRDefault="000622B9" w:rsidP="000622B9">
      <w:pPr>
        <w:ind w:firstLine="709"/>
        <w:jc w:val="both"/>
      </w:pPr>
    </w:p>
    <w:p w:rsidR="000622B9" w:rsidRPr="004326D0" w:rsidRDefault="000622B9" w:rsidP="000622B9">
      <w:pPr>
        <w:ind w:firstLine="709"/>
        <w:jc w:val="both"/>
      </w:pPr>
      <w:r w:rsidRPr="004326D0">
        <w:t>7. Оценка эффективности реализации подпрограммы</w:t>
      </w:r>
    </w:p>
    <w:p w:rsidR="000622B9" w:rsidRPr="004326D0" w:rsidRDefault="000622B9" w:rsidP="000622B9">
      <w:pPr>
        <w:tabs>
          <w:tab w:val="left" w:pos="142"/>
        </w:tabs>
        <w:ind w:firstLine="709"/>
        <w:jc w:val="both"/>
      </w:pPr>
      <w:r w:rsidRPr="004326D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622B9" w:rsidRPr="004326D0" w:rsidRDefault="000622B9" w:rsidP="000622B9">
      <w:pPr>
        <w:autoSpaceDE w:val="0"/>
        <w:autoSpaceDN w:val="0"/>
        <w:adjustRightInd w:val="0"/>
        <w:ind w:firstLine="709"/>
        <w:jc w:val="both"/>
      </w:pPr>
      <w:r w:rsidRPr="004326D0">
        <w:t xml:space="preserve">Оценка эффективности реализации подпрограммы будет осуществляться на основе </w:t>
      </w:r>
    </w:p>
    <w:p w:rsidR="000622B9" w:rsidRPr="004326D0" w:rsidRDefault="000622B9" w:rsidP="000622B9">
      <w:pPr>
        <w:autoSpaceDE w:val="0"/>
        <w:autoSpaceDN w:val="0"/>
        <w:adjustRightInd w:val="0"/>
        <w:ind w:firstLine="709"/>
        <w:jc w:val="both"/>
      </w:pPr>
      <w:r w:rsidRPr="004326D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622B9" w:rsidRPr="004326D0" w:rsidRDefault="000622B9" w:rsidP="000622B9">
      <w:pPr>
        <w:autoSpaceDE w:val="0"/>
        <w:autoSpaceDN w:val="0"/>
        <w:adjustRightInd w:val="0"/>
        <w:ind w:firstLine="709"/>
        <w:jc w:val="both"/>
      </w:pPr>
      <w:r w:rsidRPr="004326D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622B9" w:rsidRPr="004326D0" w:rsidRDefault="000622B9" w:rsidP="000622B9">
      <w:pPr>
        <w:shd w:val="clear" w:color="auto" w:fill="FFFFFF"/>
        <w:ind w:firstLine="709"/>
        <w:jc w:val="both"/>
      </w:pPr>
      <w:r w:rsidRPr="004326D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0622B9" w:rsidRPr="004326D0" w:rsidRDefault="000622B9" w:rsidP="000622B9">
      <w:pPr>
        <w:autoSpaceDE w:val="0"/>
        <w:autoSpaceDN w:val="0"/>
        <w:adjustRightInd w:val="0"/>
        <w:ind w:firstLine="709"/>
        <w:jc w:val="both"/>
      </w:pPr>
      <w:r w:rsidRPr="004326D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622B9" w:rsidRPr="004326D0" w:rsidRDefault="000622B9" w:rsidP="000622B9">
      <w:pPr>
        <w:autoSpaceDE w:val="0"/>
        <w:autoSpaceDN w:val="0"/>
        <w:adjustRightInd w:val="0"/>
        <w:ind w:firstLine="709"/>
        <w:jc w:val="both"/>
      </w:pPr>
    </w:p>
    <w:p w:rsidR="000622B9" w:rsidRPr="004326D0" w:rsidRDefault="000622B9" w:rsidP="000622B9">
      <w:pPr>
        <w:autoSpaceDE w:val="0"/>
        <w:autoSpaceDN w:val="0"/>
        <w:adjustRightInd w:val="0"/>
        <w:ind w:firstLine="709"/>
        <w:jc w:val="both"/>
      </w:pPr>
    </w:p>
    <w:p w:rsidR="000622B9" w:rsidRPr="004326D0" w:rsidRDefault="000622B9" w:rsidP="000622B9">
      <w:pPr>
        <w:ind w:firstLine="709"/>
        <w:jc w:val="both"/>
      </w:pPr>
      <w:r w:rsidRPr="004326D0">
        <w:t>Подпрограмма 2 «Энергосбережение и повышение энергетической эффективности Панинского муниципального района Воронежской области»</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ПАСПОРТ</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lastRenderedPageBreak/>
        <w:t>Подпрограмма «Энергосбережение и повышение энергетической эффективности Панинского муниципального района Воронежской области».</w:t>
      </w:r>
    </w:p>
    <w:p w:rsidR="000622B9" w:rsidRPr="004326D0" w:rsidRDefault="000622B9" w:rsidP="000622B9">
      <w:pPr>
        <w:pStyle w:val="ConsPlusNormal0"/>
        <w:ind w:firstLine="709"/>
        <w:jc w:val="both"/>
        <w:rPr>
          <w:rFonts w:ascii="Times New Roman" w:hAnsi="Times New Roman" w:cs="Times New Roman"/>
          <w:sz w:val="24"/>
          <w:szCs w:val="24"/>
        </w:rPr>
      </w:pPr>
    </w:p>
    <w:tbl>
      <w:tblPr>
        <w:tblW w:w="9513" w:type="dxa"/>
        <w:tblInd w:w="93" w:type="dxa"/>
        <w:tblLook w:val="00A0"/>
      </w:tblPr>
      <w:tblGrid>
        <w:gridCol w:w="4126"/>
        <w:gridCol w:w="5387"/>
      </w:tblGrid>
      <w:tr w:rsidR="000622B9" w:rsidRPr="004326D0" w:rsidTr="00FF52FB">
        <w:trPr>
          <w:trHeight w:val="750"/>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622B9" w:rsidRPr="004326D0" w:rsidRDefault="000622B9" w:rsidP="00FF52FB">
            <w:pPr>
              <w:jc w:val="both"/>
            </w:pPr>
            <w:r w:rsidRPr="004326D0">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Участники подпрограммы</w:t>
            </w:r>
          </w:p>
        </w:tc>
        <w:tc>
          <w:tcPr>
            <w:tcW w:w="5387" w:type="dxa"/>
            <w:tcBorders>
              <w:top w:val="nil"/>
              <w:left w:val="nil"/>
              <w:bottom w:val="single" w:sz="4" w:space="0" w:color="auto"/>
              <w:right w:val="single" w:sz="4" w:space="0" w:color="auto"/>
            </w:tcBorders>
            <w:noWrap/>
          </w:tcPr>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1</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 xml:space="preserve"> Мероприятие 1: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2: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3: Перевод котельных работающих на твердом и жидком топливе на природный газ.</w:t>
            </w:r>
          </w:p>
        </w:tc>
      </w:tr>
      <w:tr w:rsidR="000622B9" w:rsidRPr="004326D0" w:rsidTr="00FF52FB">
        <w:trPr>
          <w:trHeight w:val="858"/>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Цели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jc w:val="both"/>
              <w:rPr>
                <w:spacing w:val="-8"/>
              </w:rPr>
            </w:pPr>
            <w:r w:rsidRPr="004326D0">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0622B9" w:rsidRPr="004326D0" w:rsidRDefault="000622B9" w:rsidP="00FF52FB">
            <w:pPr>
              <w:jc w:val="both"/>
            </w:pPr>
            <w:r w:rsidRPr="004326D0">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Задачи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autoSpaceDE w:val="0"/>
              <w:autoSpaceDN w:val="0"/>
              <w:adjustRightInd w:val="0"/>
              <w:jc w:val="both"/>
              <w:rPr>
                <w:spacing w:val="-4"/>
              </w:rPr>
            </w:pPr>
            <w:r w:rsidRPr="004326D0">
              <w:rPr>
                <w:spacing w:val="-4"/>
              </w:rPr>
              <w:t>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0622B9" w:rsidRPr="004326D0" w:rsidRDefault="000622B9" w:rsidP="00FF52FB">
            <w:pPr>
              <w:autoSpaceDE w:val="0"/>
              <w:autoSpaceDN w:val="0"/>
              <w:adjustRightInd w:val="0"/>
              <w:jc w:val="both"/>
              <w:rPr>
                <w:spacing w:val="-4"/>
              </w:rPr>
            </w:pPr>
            <w:r w:rsidRPr="004326D0">
              <w:rPr>
                <w:spacing w:val="-4"/>
              </w:rPr>
              <w:t xml:space="preserve"> Проведение организационных мероприятий по повышению эффективности потребления энергии.</w:t>
            </w:r>
          </w:p>
          <w:p w:rsidR="000622B9" w:rsidRPr="004326D0" w:rsidRDefault="000622B9" w:rsidP="00FF52FB">
            <w:pPr>
              <w:autoSpaceDE w:val="0"/>
              <w:autoSpaceDN w:val="0"/>
              <w:adjustRightInd w:val="0"/>
              <w:jc w:val="both"/>
            </w:pPr>
            <w:r w:rsidRPr="004326D0">
              <w:rPr>
                <w:spacing w:val="-4"/>
              </w:rPr>
              <w:lastRenderedPageBreak/>
              <w:t xml:space="preserve"> Сокращение расхода бюджетных средств на оплату за энергоресурсы, в том числе за счет сокращения потерь тепловой и электрической энергии.</w:t>
            </w:r>
          </w:p>
          <w:p w:rsidR="000622B9" w:rsidRPr="004326D0" w:rsidRDefault="000622B9" w:rsidP="00FF52FB">
            <w:pPr>
              <w:autoSpaceDE w:val="0"/>
              <w:autoSpaceDN w:val="0"/>
              <w:adjustRightInd w:val="0"/>
              <w:jc w:val="both"/>
            </w:pPr>
          </w:p>
        </w:tc>
      </w:tr>
      <w:tr w:rsidR="000622B9" w:rsidRPr="004326D0" w:rsidTr="00FF52FB">
        <w:trPr>
          <w:trHeight w:val="1125"/>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622B9" w:rsidRPr="004326D0" w:rsidRDefault="000622B9" w:rsidP="00FF52FB">
            <w:pPr>
              <w:jc w:val="both"/>
            </w:pPr>
            <w:r w:rsidRPr="004326D0">
              <w:t>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tc>
      </w:tr>
      <w:tr w:rsidR="000622B9" w:rsidRPr="004326D0" w:rsidTr="00FF52FB">
        <w:trPr>
          <w:trHeight w:val="364"/>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622B9" w:rsidRPr="004326D0" w:rsidRDefault="000622B9" w:rsidP="00FF52FB">
            <w:pPr>
              <w:jc w:val="both"/>
            </w:pPr>
            <w:r w:rsidRPr="004326D0">
              <w:t>2020 - 2025 годы</w:t>
            </w:r>
          </w:p>
        </w:tc>
      </w:tr>
      <w:tr w:rsidR="000622B9" w:rsidRPr="004326D0" w:rsidTr="00FF52FB">
        <w:trPr>
          <w:trHeight w:val="1250"/>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0622B9" w:rsidRPr="004326D0" w:rsidRDefault="000622B9" w:rsidP="00FF52FB">
            <w:pPr>
              <w:jc w:val="both"/>
            </w:pPr>
          </w:p>
          <w:p w:rsidR="000622B9" w:rsidRPr="004326D0" w:rsidRDefault="000622B9" w:rsidP="00FF52FB">
            <w:pPr>
              <w:jc w:val="both"/>
            </w:pPr>
            <w:r w:rsidRPr="004326D0">
              <w:t>Федеральный бюджет – 0 тыс. руб.</w:t>
            </w:r>
          </w:p>
          <w:p w:rsidR="000622B9" w:rsidRPr="004326D0" w:rsidRDefault="000622B9" w:rsidP="00FF52FB">
            <w:pPr>
              <w:jc w:val="both"/>
            </w:pPr>
            <w:r w:rsidRPr="004326D0">
              <w:t>Областной бюджет – 25875,2 тыс. руб.</w:t>
            </w:r>
          </w:p>
          <w:p w:rsidR="000622B9" w:rsidRPr="004326D0" w:rsidRDefault="000622B9" w:rsidP="00FF52FB">
            <w:pPr>
              <w:jc w:val="both"/>
            </w:pPr>
            <w:r w:rsidRPr="004326D0">
              <w:t>Местный бюджет – 600,0 тыс. руб.</w:t>
            </w:r>
          </w:p>
          <w:p w:rsidR="000622B9" w:rsidRPr="004326D0" w:rsidRDefault="000622B9" w:rsidP="00FF52FB">
            <w:pPr>
              <w:jc w:val="both"/>
            </w:pPr>
            <w:r w:rsidRPr="004326D0">
              <w:t>Внебюджетные фонды – 0 тыс. руб.</w:t>
            </w:r>
          </w:p>
          <w:p w:rsidR="000622B9" w:rsidRPr="004326D0" w:rsidRDefault="000622B9" w:rsidP="00FF52FB">
            <w:pPr>
              <w:jc w:val="both"/>
            </w:pPr>
          </w:p>
        </w:tc>
      </w:tr>
      <w:tr w:rsidR="000622B9" w:rsidRPr="004326D0" w:rsidTr="00FF52FB">
        <w:trPr>
          <w:trHeight w:val="1500"/>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rPr>
                <w:spacing w:val="-6"/>
              </w:rPr>
            </w:pPr>
            <w:r w:rsidRPr="004326D0">
              <w:rPr>
                <w:spacing w:val="-6"/>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0622B9" w:rsidRPr="004326D0" w:rsidRDefault="000622B9" w:rsidP="00FF52FB">
            <w:pPr>
              <w:jc w:val="both"/>
              <w:rPr>
                <w:spacing w:val="-6"/>
              </w:rPr>
            </w:pPr>
            <w:r w:rsidRPr="004326D0">
              <w:rPr>
                <w:spacing w:val="-6"/>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0622B9" w:rsidRPr="004326D0" w:rsidRDefault="000622B9" w:rsidP="00FF52FB">
            <w:pPr>
              <w:jc w:val="both"/>
            </w:pPr>
            <w:r w:rsidRPr="004326D0">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lang w:eastAsia="ar-SA"/>
              </w:rPr>
              <w:t>4. Установка приборов учета холодного водоснабжения объектов социальной сферы.</w:t>
            </w:r>
          </w:p>
        </w:tc>
      </w:tr>
    </w:tbl>
    <w:p w:rsidR="000622B9" w:rsidRDefault="000622B9" w:rsidP="000622B9">
      <w:pPr>
        <w:tabs>
          <w:tab w:val="left" w:pos="709"/>
          <w:tab w:val="left" w:pos="9072"/>
          <w:tab w:val="left" w:pos="10065"/>
        </w:tabs>
        <w:suppressAutoHyphens w:val="0"/>
        <w:jc w:val="both"/>
      </w:pPr>
    </w:p>
    <w:p w:rsidR="000622B9" w:rsidRPr="004326D0" w:rsidRDefault="000622B9" w:rsidP="000622B9">
      <w:pPr>
        <w:tabs>
          <w:tab w:val="left" w:pos="709"/>
          <w:tab w:val="left" w:pos="9072"/>
          <w:tab w:val="left" w:pos="10065"/>
        </w:tabs>
        <w:suppressAutoHyphens w:val="0"/>
        <w:jc w:val="both"/>
        <w:rPr>
          <w:bCs/>
        </w:rPr>
      </w:pPr>
      <w:r>
        <w:tab/>
      </w:r>
      <w:r w:rsidRPr="004326D0">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4326D0">
        <w:rPr>
          <w:bCs/>
        </w:rPr>
        <w:t>.</w:t>
      </w:r>
    </w:p>
    <w:p w:rsidR="000622B9" w:rsidRPr="004326D0" w:rsidRDefault="000622B9" w:rsidP="000622B9">
      <w:pPr>
        <w:pStyle w:val="ac"/>
        <w:tabs>
          <w:tab w:val="left" w:pos="709"/>
          <w:tab w:val="left" w:pos="9072"/>
          <w:tab w:val="left" w:pos="10065"/>
        </w:tabs>
        <w:ind w:left="0" w:firstLine="709"/>
        <w:jc w:val="both"/>
        <w:rPr>
          <w:bCs/>
        </w:rPr>
      </w:pPr>
    </w:p>
    <w:p w:rsidR="000622B9" w:rsidRPr="004326D0" w:rsidRDefault="000622B9" w:rsidP="000622B9">
      <w:pPr>
        <w:ind w:firstLine="709"/>
        <w:jc w:val="both"/>
        <w:rPr>
          <w:spacing w:val="-6"/>
        </w:rPr>
      </w:pPr>
      <w:r w:rsidRPr="004326D0">
        <w:t xml:space="preserve"> </w:t>
      </w:r>
      <w:r w:rsidRPr="004326D0">
        <w:rPr>
          <w:spacing w:val="-6"/>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0622B9" w:rsidRPr="004326D0" w:rsidRDefault="000622B9" w:rsidP="000622B9">
      <w:pPr>
        <w:ind w:firstLine="709"/>
        <w:jc w:val="both"/>
      </w:pPr>
      <w:r w:rsidRPr="004326D0">
        <w:t>Механизмами реализации повышения энергетической эффективности в системе уличного освещения Панинского муниципального района должны стать:</w:t>
      </w:r>
    </w:p>
    <w:p w:rsidR="000622B9" w:rsidRPr="004326D0" w:rsidRDefault="000622B9" w:rsidP="000622B9">
      <w:pPr>
        <w:ind w:firstLine="709"/>
        <w:jc w:val="both"/>
      </w:pPr>
      <w:r w:rsidRPr="004326D0">
        <w:lastRenderedPageBreak/>
        <w:t>- внедрение автоматизированной системы контроля и управления потреблением и сбытом энергии в сетях уличного освещения;</w:t>
      </w:r>
    </w:p>
    <w:p w:rsidR="000622B9" w:rsidRPr="004326D0" w:rsidRDefault="000622B9" w:rsidP="000622B9">
      <w:pPr>
        <w:ind w:firstLine="709"/>
        <w:jc w:val="both"/>
      </w:pPr>
      <w:r w:rsidRPr="004326D0">
        <w:t>- замена ламп накаливания и дуговых ртутных ламп на современные источники света;</w:t>
      </w:r>
    </w:p>
    <w:p w:rsidR="000622B9" w:rsidRPr="004326D0" w:rsidRDefault="000622B9" w:rsidP="000622B9">
      <w:pPr>
        <w:ind w:firstLine="709"/>
        <w:jc w:val="both"/>
        <w:rPr>
          <w:spacing w:val="-6"/>
        </w:rPr>
      </w:pPr>
      <w:r w:rsidRPr="004326D0">
        <w:rPr>
          <w:spacing w:val="-6"/>
        </w:rPr>
        <w:t xml:space="preserve">- предоставление субсидий из областного бюджета бюджетам муниципальных образований </w:t>
      </w:r>
    </w:p>
    <w:p w:rsidR="000622B9" w:rsidRPr="004326D0" w:rsidRDefault="000622B9" w:rsidP="000622B9">
      <w:pPr>
        <w:ind w:firstLine="709"/>
        <w:jc w:val="both"/>
        <w:rPr>
          <w:spacing w:val="-6"/>
        </w:rPr>
      </w:pPr>
      <w:r w:rsidRPr="004326D0">
        <w:rPr>
          <w:spacing w:val="-6"/>
        </w:rPr>
        <w:t>- проведение мероприятий по энергосбережению и повышению энергетической эффективности;</w:t>
      </w:r>
    </w:p>
    <w:p w:rsidR="000622B9" w:rsidRPr="004326D0" w:rsidRDefault="000622B9" w:rsidP="000622B9">
      <w:pPr>
        <w:ind w:firstLine="709"/>
        <w:jc w:val="both"/>
      </w:pPr>
      <w:r w:rsidRPr="004326D0">
        <w:t>- стимулирование работников в повышении энергоэффективности;</w:t>
      </w:r>
    </w:p>
    <w:p w:rsidR="000622B9" w:rsidRPr="004326D0" w:rsidRDefault="000622B9" w:rsidP="000622B9">
      <w:pPr>
        <w:ind w:firstLine="709"/>
        <w:jc w:val="both"/>
      </w:pPr>
      <w:r w:rsidRPr="004326D0">
        <w:t>- информационно-пропагандистские меры.</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ind w:firstLine="709"/>
        <w:jc w:val="both"/>
        <w:rPr>
          <w:spacing w:val="-4"/>
        </w:rPr>
      </w:pPr>
      <w:r w:rsidRPr="004326D0">
        <w:rPr>
          <w:spacing w:val="-4"/>
        </w:rPr>
        <w:t>Целями муниципальной подпрограммы являются :</w:t>
      </w:r>
    </w:p>
    <w:p w:rsidR="000622B9" w:rsidRPr="004326D0" w:rsidRDefault="000622B9" w:rsidP="000622B9">
      <w:pPr>
        <w:ind w:firstLine="709"/>
        <w:jc w:val="both"/>
        <w:rPr>
          <w:spacing w:val="-4"/>
        </w:rPr>
      </w:pPr>
    </w:p>
    <w:p w:rsidR="000622B9" w:rsidRPr="004326D0" w:rsidRDefault="000622B9" w:rsidP="000622B9">
      <w:pPr>
        <w:ind w:firstLine="709"/>
        <w:jc w:val="both"/>
        <w:rPr>
          <w:spacing w:val="-8"/>
        </w:rPr>
      </w:pPr>
      <w:r w:rsidRPr="004326D0">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0622B9" w:rsidRPr="004326D0" w:rsidRDefault="000622B9" w:rsidP="000622B9">
      <w:pPr>
        <w:ind w:firstLine="709"/>
        <w:jc w:val="both"/>
        <w:rPr>
          <w:spacing w:val="-4"/>
        </w:rPr>
      </w:pPr>
      <w:r w:rsidRPr="004326D0">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0622B9" w:rsidRPr="004326D0" w:rsidRDefault="000622B9" w:rsidP="000622B9">
      <w:pPr>
        <w:ind w:firstLine="709"/>
        <w:jc w:val="both"/>
        <w:rPr>
          <w:spacing w:val="-4"/>
        </w:rPr>
      </w:pPr>
    </w:p>
    <w:p w:rsidR="000622B9" w:rsidRPr="004326D0" w:rsidRDefault="000622B9" w:rsidP="000622B9">
      <w:pPr>
        <w:ind w:firstLine="709"/>
        <w:jc w:val="both"/>
        <w:rPr>
          <w:lang w:eastAsia="en-US"/>
        </w:rPr>
      </w:pPr>
      <w:r w:rsidRPr="004326D0">
        <w:rPr>
          <w:rFonts w:eastAsia="Calibri"/>
          <w:lang w:eastAsia="en-US"/>
        </w:rPr>
        <w:tab/>
      </w:r>
      <w:r w:rsidRPr="004326D0">
        <w:rPr>
          <w:lang w:eastAsia="en-US"/>
        </w:rPr>
        <w:tab/>
        <w:t>Основные ожидаемые конечные результаты реализации программы:</w:t>
      </w:r>
    </w:p>
    <w:p w:rsidR="000622B9" w:rsidRPr="004326D0" w:rsidRDefault="000622B9" w:rsidP="000622B9">
      <w:pPr>
        <w:ind w:firstLine="709"/>
        <w:jc w:val="both"/>
        <w:rPr>
          <w:lang w:eastAsia="en-US"/>
        </w:rPr>
      </w:pPr>
    </w:p>
    <w:p w:rsidR="000622B9" w:rsidRPr="004326D0" w:rsidRDefault="000622B9" w:rsidP="000622B9">
      <w:pPr>
        <w:ind w:firstLine="709"/>
        <w:jc w:val="both"/>
        <w:rPr>
          <w:lang w:eastAsia="en-US"/>
        </w:rPr>
      </w:pPr>
      <w:r w:rsidRPr="004326D0">
        <w:t>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0622B9" w:rsidRPr="004326D0" w:rsidRDefault="000622B9" w:rsidP="000622B9">
      <w:pPr>
        <w:ind w:firstLine="709"/>
        <w:jc w:val="both"/>
        <w:rPr>
          <w:spacing w:val="-4"/>
        </w:rPr>
      </w:pPr>
      <w:r w:rsidRPr="004326D0">
        <w:t>Срок реализации подпрограммы 2020 - 2025 годы.</w:t>
      </w:r>
    </w:p>
    <w:p w:rsidR="000622B9" w:rsidRPr="004326D0" w:rsidRDefault="000622B9" w:rsidP="000622B9">
      <w:pPr>
        <w:ind w:firstLine="709"/>
        <w:jc w:val="both"/>
      </w:pPr>
    </w:p>
    <w:p w:rsidR="000622B9" w:rsidRPr="004326D0" w:rsidRDefault="000622B9" w:rsidP="000622B9">
      <w:pPr>
        <w:ind w:firstLine="709"/>
        <w:jc w:val="both"/>
      </w:pPr>
      <w:r w:rsidRPr="004326D0">
        <w:t>2. Характеристика основных мероприятий и мероприятий подпрограммы</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В рамках подпрограммы планируется реализация двух основных мероприятий: </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1</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 Создание условий для обеспечения доступным и комфортным жильем населения Панинского района.</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2</w:t>
      </w:r>
    </w:p>
    <w:p w:rsidR="000622B9" w:rsidRPr="004326D0" w:rsidRDefault="000622B9" w:rsidP="000622B9">
      <w:pPr>
        <w:ind w:firstLine="709"/>
        <w:jc w:val="both"/>
      </w:pPr>
      <w:r w:rsidRPr="004326D0">
        <w:t>Создание условий для обеспечения качественными жилищно-коммунальными услугами населения Панинского муниципального района.</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1. Создание условий для обеспечения доступным и комфортным жильем населения Панинского района. Срок реализации основного мероприятия: 2020 - 2025 годы.</w:t>
      </w:r>
    </w:p>
    <w:p w:rsidR="000622B9" w:rsidRPr="004326D0" w:rsidRDefault="000622B9" w:rsidP="000622B9">
      <w:pPr>
        <w:ind w:firstLine="709"/>
        <w:jc w:val="both"/>
      </w:pPr>
      <w:r w:rsidRPr="004326D0">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показателю: общая площадь жилых помещений, приходящаяся в среднем на 1 жителя муниципального образования, кв.м.</w:t>
      </w:r>
    </w:p>
    <w:p w:rsidR="000622B9" w:rsidRPr="004326D0" w:rsidRDefault="000622B9" w:rsidP="000622B9">
      <w:pPr>
        <w:ind w:firstLine="709"/>
        <w:jc w:val="both"/>
      </w:pPr>
      <w:r w:rsidRPr="004326D0">
        <w:t>Основное мероприятие включает два мероприятия.</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Мероприятие 1. Обеспечение жильем молодых семей </w:t>
      </w:r>
    </w:p>
    <w:p w:rsidR="000622B9" w:rsidRPr="004326D0" w:rsidRDefault="000622B9" w:rsidP="000622B9">
      <w:pPr>
        <w:ind w:firstLine="709"/>
        <w:jc w:val="both"/>
      </w:pPr>
      <w:r w:rsidRPr="004326D0">
        <w:lastRenderedPageBreak/>
        <w:t xml:space="preserve">Срок реализации мероприятия: 2020 - 2025 годы. </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2.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3. Перевод котельных работающих на твердом и жидком топливе на природный газ.</w:t>
      </w:r>
    </w:p>
    <w:p w:rsidR="000622B9" w:rsidRPr="004326D0" w:rsidRDefault="000622B9" w:rsidP="000622B9">
      <w:pPr>
        <w:ind w:firstLine="709"/>
        <w:jc w:val="both"/>
      </w:pPr>
      <w:r w:rsidRPr="004326D0">
        <w:t xml:space="preserve">Срок реализации мероприятия: 2020 - 2025 годы. </w:t>
      </w:r>
    </w:p>
    <w:p w:rsidR="000622B9" w:rsidRPr="004326D0" w:rsidRDefault="000622B9" w:rsidP="000622B9">
      <w:pPr>
        <w:ind w:firstLine="709"/>
        <w:jc w:val="both"/>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ind w:firstLine="709"/>
        <w:jc w:val="both"/>
        <w:rPr>
          <w:bCs/>
        </w:rPr>
      </w:pPr>
      <w:r w:rsidRPr="004326D0">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622B9" w:rsidRPr="004326D0" w:rsidRDefault="000622B9" w:rsidP="000622B9">
      <w:pPr>
        <w:ind w:firstLine="709"/>
        <w:jc w:val="both"/>
      </w:pPr>
    </w:p>
    <w:p w:rsidR="000622B9" w:rsidRPr="004326D0" w:rsidRDefault="000622B9" w:rsidP="000622B9">
      <w:pPr>
        <w:ind w:firstLine="709"/>
        <w:jc w:val="both"/>
      </w:pPr>
      <w:r w:rsidRPr="004326D0">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0622B9" w:rsidRPr="004326D0" w:rsidRDefault="000622B9" w:rsidP="000622B9">
      <w:pPr>
        <w:pStyle w:val="a8"/>
        <w:ind w:firstLine="709"/>
        <w:jc w:val="both"/>
        <w:textAlignment w:val="baseline"/>
        <w:rPr>
          <w:rFonts w:ascii="Times New Roman" w:hAnsi="Times New Roman" w:cs="Times New Roman"/>
        </w:rPr>
      </w:pPr>
    </w:p>
    <w:p w:rsidR="000622B9" w:rsidRPr="004326D0" w:rsidRDefault="000622B9" w:rsidP="000622B9">
      <w:pPr>
        <w:ind w:firstLine="709"/>
        <w:jc w:val="both"/>
      </w:pPr>
      <w:r w:rsidRPr="004326D0">
        <w:t>5. Финансовое обеспечение реализации подпрограммы</w:t>
      </w:r>
    </w:p>
    <w:p w:rsidR="000622B9" w:rsidRPr="004326D0" w:rsidRDefault="000622B9" w:rsidP="000622B9">
      <w:pPr>
        <w:ind w:firstLine="709"/>
        <w:jc w:val="both"/>
      </w:pPr>
      <w:r w:rsidRPr="004326D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0622B9" w:rsidRPr="004326D0" w:rsidRDefault="000622B9" w:rsidP="000622B9">
      <w:pPr>
        <w:ind w:firstLine="709"/>
        <w:jc w:val="both"/>
      </w:pPr>
      <w:r w:rsidRPr="004326D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0622B9" w:rsidRPr="004326D0" w:rsidRDefault="000622B9" w:rsidP="000622B9">
      <w:pPr>
        <w:widowControl w:val="0"/>
        <w:autoSpaceDE w:val="0"/>
        <w:autoSpaceDN w:val="0"/>
        <w:adjustRightInd w:val="0"/>
        <w:ind w:firstLine="709"/>
        <w:jc w:val="both"/>
      </w:pPr>
      <w:r w:rsidRPr="004326D0">
        <w:t xml:space="preserve"> </w:t>
      </w:r>
    </w:p>
    <w:p w:rsidR="000622B9" w:rsidRPr="004326D0" w:rsidRDefault="000622B9" w:rsidP="000622B9">
      <w:pPr>
        <w:ind w:firstLine="709"/>
        <w:jc w:val="both"/>
      </w:pPr>
      <w:r w:rsidRPr="004326D0">
        <w:t>6. Анализ рисков реализации подпрограммы и описание</w:t>
      </w:r>
    </w:p>
    <w:p w:rsidR="000622B9" w:rsidRPr="004326D0" w:rsidRDefault="000622B9" w:rsidP="000622B9">
      <w:pPr>
        <w:ind w:firstLine="709"/>
        <w:jc w:val="both"/>
      </w:pPr>
      <w:r w:rsidRPr="004326D0">
        <w:t>мер управления рисками реализации подпрограммы</w:t>
      </w:r>
    </w:p>
    <w:p w:rsidR="000622B9" w:rsidRPr="004326D0" w:rsidRDefault="000622B9" w:rsidP="000622B9">
      <w:pPr>
        <w:shd w:val="clear" w:color="auto" w:fill="FFFFFF"/>
        <w:ind w:firstLine="709"/>
        <w:jc w:val="both"/>
      </w:pPr>
      <w:r w:rsidRPr="004326D0">
        <w:rPr>
          <w:spacing w:val="-4"/>
        </w:rPr>
        <w:t xml:space="preserve">На эффективность реализации муниципальной подпрограммы могут оказать влияние риски, </w:t>
      </w:r>
      <w:r w:rsidRPr="004326D0">
        <w:rPr>
          <w:spacing w:val="1"/>
        </w:rPr>
        <w:t xml:space="preserve">связанные с ухудшением макроэкономических условий в России и в мире, с возможным </w:t>
      </w:r>
      <w:r w:rsidRPr="004326D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0622B9" w:rsidRPr="004326D0" w:rsidRDefault="000622B9" w:rsidP="000622B9">
      <w:pPr>
        <w:shd w:val="clear" w:color="auto" w:fill="FFFFFF"/>
        <w:ind w:firstLine="709"/>
        <w:jc w:val="both"/>
      </w:pPr>
      <w:r w:rsidRPr="004326D0">
        <w:rPr>
          <w:spacing w:val="-4"/>
        </w:rPr>
        <w:t>В ходе реализации муниципальной подпрограммы возможны стандартные риски:</w:t>
      </w:r>
    </w:p>
    <w:p w:rsidR="000622B9" w:rsidRPr="004326D0" w:rsidRDefault="000622B9" w:rsidP="000622B9">
      <w:pPr>
        <w:shd w:val="clear" w:color="auto" w:fill="FFFFFF"/>
        <w:ind w:firstLine="709"/>
        <w:jc w:val="both"/>
      </w:pPr>
      <w:r w:rsidRPr="004326D0">
        <w:rPr>
          <w:spacing w:val="-1"/>
        </w:rPr>
        <w:t xml:space="preserve">недофинансирование мероприятий муниципальной подпрограммы (в частности, это может </w:t>
      </w:r>
      <w:r w:rsidRPr="004326D0">
        <w:t xml:space="preserve">быть рост цен на материально-технические средства, оборудование, материалы, выполнение </w:t>
      </w:r>
      <w:r w:rsidRPr="004326D0">
        <w:rPr>
          <w:spacing w:val="-4"/>
        </w:rPr>
        <w:t>работ, оказание услуг, снижение либо отсутствие финансирования мероприятий муниципальной под</w:t>
      </w:r>
      <w:r w:rsidRPr="004326D0">
        <w:rPr>
          <w:spacing w:val="-7"/>
        </w:rPr>
        <w:t>программы);</w:t>
      </w:r>
    </w:p>
    <w:p w:rsidR="000622B9" w:rsidRPr="004326D0" w:rsidRDefault="000622B9" w:rsidP="000622B9">
      <w:pPr>
        <w:shd w:val="clear" w:color="auto" w:fill="FFFFFF"/>
        <w:ind w:firstLine="709"/>
        <w:jc w:val="both"/>
      </w:pPr>
      <w:r w:rsidRPr="004326D0">
        <w:rPr>
          <w:spacing w:val="-5"/>
        </w:rPr>
        <w:t>изменение федерального законодательства.</w:t>
      </w:r>
    </w:p>
    <w:p w:rsidR="000622B9" w:rsidRPr="004326D0" w:rsidRDefault="000622B9" w:rsidP="000622B9">
      <w:pPr>
        <w:shd w:val="clear" w:color="auto" w:fill="FFFFFF"/>
        <w:ind w:firstLine="709"/>
        <w:jc w:val="both"/>
      </w:pPr>
      <w:r w:rsidRPr="004326D0">
        <w:rPr>
          <w:spacing w:val="1"/>
        </w:rPr>
        <w:t xml:space="preserve">Предложения по мерам управления рисками реализации муниципальной подпрограммы </w:t>
      </w:r>
      <w:r w:rsidRPr="004326D0">
        <w:rPr>
          <w:spacing w:val="-7"/>
        </w:rPr>
        <w:t>таковы:</w:t>
      </w:r>
    </w:p>
    <w:p w:rsidR="000622B9" w:rsidRPr="004326D0" w:rsidRDefault="000622B9" w:rsidP="000622B9">
      <w:pPr>
        <w:shd w:val="clear" w:color="auto" w:fill="FFFFFF"/>
        <w:ind w:firstLine="709"/>
        <w:jc w:val="both"/>
      </w:pPr>
      <w:r w:rsidRPr="004326D0">
        <w:rPr>
          <w:spacing w:val="-5"/>
        </w:rPr>
        <w:t xml:space="preserve">в ходе реализации муниципальной подпрограммы возможно внесение корректировок в разделы </w:t>
      </w:r>
      <w:r w:rsidRPr="004326D0">
        <w:rPr>
          <w:spacing w:val="-6"/>
        </w:rPr>
        <w:t>муниципальной подпрограммы;</w:t>
      </w:r>
    </w:p>
    <w:p w:rsidR="000622B9" w:rsidRPr="004326D0" w:rsidRDefault="000622B9" w:rsidP="000622B9">
      <w:pPr>
        <w:tabs>
          <w:tab w:val="left" w:pos="3164"/>
        </w:tabs>
        <w:ind w:firstLine="709"/>
        <w:jc w:val="both"/>
        <w:rPr>
          <w:spacing w:val="-7"/>
        </w:rPr>
      </w:pPr>
      <w:r w:rsidRPr="004326D0">
        <w:rPr>
          <w:spacing w:val="1"/>
        </w:rPr>
        <w:t xml:space="preserve">изменения в действующие нормативно-правовые акты района должны вноситься </w:t>
      </w:r>
      <w:r w:rsidRPr="004326D0">
        <w:rPr>
          <w:spacing w:val="-7"/>
        </w:rPr>
        <w:t>своевременно.</w:t>
      </w:r>
    </w:p>
    <w:p w:rsidR="000622B9" w:rsidRPr="004326D0" w:rsidRDefault="000622B9" w:rsidP="000622B9">
      <w:pPr>
        <w:ind w:firstLine="709"/>
        <w:jc w:val="both"/>
      </w:pPr>
    </w:p>
    <w:p w:rsidR="000622B9" w:rsidRPr="004326D0" w:rsidRDefault="000622B9" w:rsidP="000622B9">
      <w:pPr>
        <w:ind w:firstLine="709"/>
        <w:jc w:val="both"/>
      </w:pPr>
      <w:r w:rsidRPr="004326D0">
        <w:t>7. Оценка эффективности реализации подпрограммы</w:t>
      </w:r>
    </w:p>
    <w:p w:rsidR="000622B9" w:rsidRPr="004326D0" w:rsidRDefault="000622B9" w:rsidP="000622B9">
      <w:pPr>
        <w:tabs>
          <w:tab w:val="left" w:pos="142"/>
        </w:tabs>
        <w:ind w:firstLine="709"/>
        <w:jc w:val="both"/>
      </w:pPr>
      <w:r w:rsidRPr="004326D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622B9" w:rsidRPr="004326D0" w:rsidRDefault="000622B9" w:rsidP="000622B9">
      <w:pPr>
        <w:autoSpaceDE w:val="0"/>
        <w:autoSpaceDN w:val="0"/>
        <w:adjustRightInd w:val="0"/>
        <w:ind w:firstLine="709"/>
        <w:jc w:val="both"/>
      </w:pPr>
      <w:r w:rsidRPr="004326D0">
        <w:t xml:space="preserve">Оценка эффективности реализации подпрограммы будет осуществляться на основе </w:t>
      </w:r>
    </w:p>
    <w:p w:rsidR="000622B9" w:rsidRPr="004326D0" w:rsidRDefault="000622B9" w:rsidP="000622B9">
      <w:pPr>
        <w:autoSpaceDE w:val="0"/>
        <w:autoSpaceDN w:val="0"/>
        <w:adjustRightInd w:val="0"/>
        <w:ind w:firstLine="709"/>
        <w:jc w:val="both"/>
      </w:pPr>
      <w:r w:rsidRPr="004326D0">
        <w:lastRenderedPageBreak/>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622B9" w:rsidRPr="004326D0" w:rsidRDefault="000622B9" w:rsidP="000622B9">
      <w:pPr>
        <w:autoSpaceDE w:val="0"/>
        <w:autoSpaceDN w:val="0"/>
        <w:adjustRightInd w:val="0"/>
        <w:ind w:firstLine="709"/>
        <w:jc w:val="both"/>
      </w:pPr>
      <w:r w:rsidRPr="004326D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622B9" w:rsidRPr="004326D0" w:rsidRDefault="000622B9" w:rsidP="000622B9">
      <w:pPr>
        <w:shd w:val="clear" w:color="auto" w:fill="FFFFFF"/>
        <w:ind w:firstLine="709"/>
        <w:jc w:val="both"/>
      </w:pPr>
      <w:r w:rsidRPr="004326D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0622B9" w:rsidRPr="004326D0" w:rsidRDefault="000622B9" w:rsidP="000622B9">
      <w:pPr>
        <w:autoSpaceDE w:val="0"/>
        <w:autoSpaceDN w:val="0"/>
        <w:adjustRightInd w:val="0"/>
        <w:ind w:firstLine="709"/>
        <w:jc w:val="both"/>
      </w:pPr>
      <w:r w:rsidRPr="004326D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622B9" w:rsidRPr="004326D0" w:rsidRDefault="000622B9" w:rsidP="000622B9">
      <w:pPr>
        <w:ind w:firstLine="709"/>
        <w:jc w:val="both"/>
      </w:pPr>
    </w:p>
    <w:p w:rsidR="000622B9" w:rsidRPr="004326D0" w:rsidRDefault="000622B9" w:rsidP="000622B9">
      <w:pPr>
        <w:ind w:firstLine="709"/>
        <w:jc w:val="both"/>
      </w:pPr>
    </w:p>
    <w:p w:rsidR="000622B9" w:rsidRPr="004326D0" w:rsidRDefault="000622B9" w:rsidP="000622B9">
      <w:pPr>
        <w:ind w:firstLine="709"/>
        <w:jc w:val="both"/>
      </w:pPr>
      <w:r w:rsidRPr="004326D0">
        <w:t>Подпрограмма 3 «Развитие транспортной системы Панинского муниципального района Воронежской области»</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ПАСПОРТ</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подпрограмма «Развитие транспортной системы Панинского муниципального района Воронежской области». </w:t>
      </w:r>
    </w:p>
    <w:p w:rsidR="000622B9" w:rsidRPr="004326D0" w:rsidRDefault="000622B9" w:rsidP="000622B9">
      <w:pPr>
        <w:pStyle w:val="ConsPlusNormal0"/>
        <w:ind w:firstLine="709"/>
        <w:jc w:val="both"/>
        <w:rPr>
          <w:rFonts w:ascii="Times New Roman" w:hAnsi="Times New Roman" w:cs="Times New Roman"/>
          <w:sz w:val="24"/>
          <w:szCs w:val="24"/>
        </w:rPr>
      </w:pPr>
    </w:p>
    <w:tbl>
      <w:tblPr>
        <w:tblW w:w="9513" w:type="dxa"/>
        <w:tblInd w:w="93" w:type="dxa"/>
        <w:tblLook w:val="00A0"/>
      </w:tblPr>
      <w:tblGrid>
        <w:gridCol w:w="4126"/>
        <w:gridCol w:w="5387"/>
      </w:tblGrid>
      <w:tr w:rsidR="000622B9" w:rsidRPr="004326D0" w:rsidTr="00FF52FB">
        <w:trPr>
          <w:trHeight w:val="750"/>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622B9" w:rsidRPr="004326D0" w:rsidRDefault="000622B9" w:rsidP="00FF52FB">
            <w:pPr>
              <w:jc w:val="both"/>
            </w:pPr>
            <w:r w:rsidRPr="004326D0">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Участники подпрограммы</w:t>
            </w:r>
          </w:p>
        </w:tc>
        <w:tc>
          <w:tcPr>
            <w:tcW w:w="5387" w:type="dxa"/>
            <w:tcBorders>
              <w:top w:val="nil"/>
              <w:left w:val="nil"/>
              <w:bottom w:val="single" w:sz="4" w:space="0" w:color="auto"/>
              <w:right w:val="single" w:sz="4" w:space="0" w:color="auto"/>
            </w:tcBorders>
            <w:noWrap/>
          </w:tcPr>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1</w:t>
            </w:r>
          </w:p>
          <w:p w:rsidR="000622B9" w:rsidRPr="004326D0" w:rsidRDefault="000622B9" w:rsidP="00FF52FB">
            <w:pPr>
              <w:jc w:val="both"/>
            </w:pPr>
            <w:r w:rsidRPr="004326D0">
              <w:t>1. Качественные и безопасные дороги в населенных пунктах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1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2 Повышение безопасности дорожного движения в Панинском муниципальном районе.</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2 Направление на поддержку внутримуниципальных пассажирских перевозок.</w:t>
            </w:r>
          </w:p>
          <w:p w:rsidR="000622B9" w:rsidRPr="004326D0" w:rsidRDefault="000622B9" w:rsidP="00FF52FB">
            <w:pPr>
              <w:jc w:val="both"/>
            </w:pPr>
            <w:r w:rsidRPr="004326D0">
              <w:t>Мероприятие 1 Приобретение автобусов для внутримуниципальных перевозок.</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2 Организация внутримуниципальных перевозок пассажиров и багажа транспортом общего пользования.</w:t>
            </w:r>
          </w:p>
        </w:tc>
      </w:tr>
      <w:tr w:rsidR="000622B9" w:rsidRPr="004326D0" w:rsidTr="00FF52FB">
        <w:trPr>
          <w:trHeight w:val="858"/>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lastRenderedPageBreak/>
              <w:t xml:space="preserve">Цели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jc w:val="both"/>
              <w:rPr>
                <w:spacing w:val="-8"/>
              </w:rPr>
            </w:pPr>
            <w:r w:rsidRPr="004326D0">
              <w:rPr>
                <w:spacing w:val="-8"/>
              </w:rPr>
              <w:t>Сокращение доли автомобильных дорог местного значения не соответствующих нормативным требованиям.</w:t>
            </w:r>
          </w:p>
          <w:p w:rsidR="000622B9" w:rsidRPr="004326D0" w:rsidRDefault="000622B9" w:rsidP="00FF52FB">
            <w:pPr>
              <w:jc w:val="both"/>
            </w:pPr>
            <w:r w:rsidRPr="004326D0">
              <w:rPr>
                <w:spacing w:val="-4"/>
              </w:rPr>
              <w:t>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Задачи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autoSpaceDE w:val="0"/>
              <w:autoSpaceDN w:val="0"/>
              <w:adjustRightInd w:val="0"/>
              <w:jc w:val="both"/>
            </w:pPr>
            <w:r w:rsidRPr="004326D0">
              <w:rPr>
                <w:spacing w:val="-4"/>
              </w:rPr>
              <w:t>Увеличение количества автобусов и техники для жилищно-коммунального хозяйства, работающих на газомоторном топливе</w:t>
            </w:r>
          </w:p>
        </w:tc>
      </w:tr>
      <w:tr w:rsidR="000622B9" w:rsidRPr="004326D0" w:rsidTr="00FF52FB">
        <w:trPr>
          <w:trHeight w:val="1125"/>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622B9" w:rsidRPr="004326D0" w:rsidRDefault="000622B9" w:rsidP="00FF52FB">
            <w:pPr>
              <w:jc w:val="both"/>
              <w:rPr>
                <w:spacing w:val="-8"/>
              </w:rPr>
            </w:pPr>
            <w:r w:rsidRPr="004326D0">
              <w:rPr>
                <w:spacing w:val="-8"/>
              </w:rPr>
              <w:t>- Увеличение протяженности дорог улично-дорожной сети населенных пунктов соответствующих нормативным требованиям</w:t>
            </w:r>
          </w:p>
          <w:p w:rsidR="000622B9" w:rsidRPr="004326D0" w:rsidRDefault="000622B9" w:rsidP="00FF52FB">
            <w:pPr>
              <w:jc w:val="both"/>
              <w:rPr>
                <w:spacing w:val="-8"/>
              </w:rPr>
            </w:pPr>
            <w:r w:rsidRPr="004326D0">
              <w:rPr>
                <w:spacing w:val="-8"/>
              </w:rPr>
              <w:t>- Увеличение количества и качества транспортных средств для муниципальных перевозок транспорта общего пользования.</w:t>
            </w:r>
          </w:p>
        </w:tc>
      </w:tr>
      <w:tr w:rsidR="000622B9" w:rsidRPr="004326D0" w:rsidTr="00FF52FB">
        <w:trPr>
          <w:trHeight w:val="364"/>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622B9" w:rsidRPr="004326D0" w:rsidRDefault="000622B9" w:rsidP="00FF52FB">
            <w:pPr>
              <w:jc w:val="both"/>
            </w:pPr>
            <w:r w:rsidRPr="004326D0">
              <w:t>2020 - 2025 годы</w:t>
            </w:r>
          </w:p>
        </w:tc>
      </w:tr>
      <w:tr w:rsidR="000622B9" w:rsidRPr="004326D0" w:rsidTr="00FF52FB">
        <w:trPr>
          <w:trHeight w:val="1250"/>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0622B9" w:rsidRPr="004326D0" w:rsidRDefault="000622B9" w:rsidP="00FF52FB">
            <w:pPr>
              <w:jc w:val="both"/>
            </w:pPr>
          </w:p>
          <w:p w:rsidR="000622B9" w:rsidRPr="004326D0" w:rsidRDefault="000622B9" w:rsidP="00FF52FB">
            <w:pPr>
              <w:jc w:val="both"/>
            </w:pPr>
            <w:r w:rsidRPr="004326D0">
              <w:t>Федеральный бюджет – 0 тыс. руб.</w:t>
            </w:r>
          </w:p>
          <w:p w:rsidR="000622B9" w:rsidRPr="004326D0" w:rsidRDefault="000622B9" w:rsidP="00FF52FB">
            <w:pPr>
              <w:jc w:val="both"/>
            </w:pPr>
            <w:r w:rsidRPr="004326D0">
              <w:t>Областной бюджет – 235200,0 тыс. руб.</w:t>
            </w:r>
          </w:p>
          <w:p w:rsidR="000622B9" w:rsidRPr="004326D0" w:rsidRDefault="000622B9" w:rsidP="00FF52FB">
            <w:pPr>
              <w:jc w:val="both"/>
            </w:pPr>
            <w:r w:rsidRPr="004326D0">
              <w:t>Местный бюджет – 55000,0 тыс. руб.</w:t>
            </w:r>
          </w:p>
          <w:p w:rsidR="000622B9" w:rsidRPr="004326D0" w:rsidRDefault="000622B9" w:rsidP="00FF52FB">
            <w:pPr>
              <w:jc w:val="both"/>
            </w:pPr>
            <w:r w:rsidRPr="004326D0">
              <w:t>Внебюджетные фонды – 0 тыс. руб.</w:t>
            </w:r>
          </w:p>
          <w:p w:rsidR="000622B9" w:rsidRPr="004326D0" w:rsidRDefault="000622B9" w:rsidP="00FF52FB">
            <w:pPr>
              <w:jc w:val="both"/>
            </w:pPr>
          </w:p>
          <w:p w:rsidR="000622B9" w:rsidRPr="004326D0" w:rsidRDefault="000622B9" w:rsidP="00FF52FB">
            <w:pPr>
              <w:jc w:val="both"/>
            </w:pPr>
          </w:p>
          <w:p w:rsidR="000622B9" w:rsidRPr="004326D0" w:rsidRDefault="000622B9" w:rsidP="00FF52FB">
            <w:pPr>
              <w:jc w:val="both"/>
            </w:pPr>
          </w:p>
        </w:tc>
      </w:tr>
      <w:tr w:rsidR="000622B9" w:rsidRPr="004326D0" w:rsidTr="00FF52FB">
        <w:trPr>
          <w:trHeight w:val="1500"/>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rPr>
                <w:spacing w:val="-4"/>
              </w:rPr>
            </w:pPr>
            <w:r w:rsidRPr="004326D0">
              <w:rPr>
                <w:spacing w:val="-4"/>
              </w:rPr>
              <w:t>- Увеличение доли автомобильных дорог местного значения в соответствии нормативным требованиям;</w:t>
            </w:r>
          </w:p>
          <w:p w:rsidR="000622B9" w:rsidRPr="004326D0" w:rsidRDefault="000622B9" w:rsidP="00FF52FB">
            <w:pPr>
              <w:jc w:val="both"/>
              <w:rPr>
                <w:spacing w:val="-4"/>
              </w:rPr>
            </w:pPr>
            <w:r w:rsidRPr="004326D0">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0622B9" w:rsidRPr="004326D0" w:rsidRDefault="000622B9" w:rsidP="00FF52FB">
            <w:pPr>
              <w:jc w:val="both"/>
            </w:pPr>
            <w:r w:rsidRPr="004326D0">
              <w:t>- Увеличение количества автотранспортных средств, использующих компримированный природный газ в качестве моторного топлива;</w:t>
            </w:r>
          </w:p>
        </w:tc>
      </w:tr>
    </w:tbl>
    <w:p w:rsidR="000622B9" w:rsidRPr="004326D0" w:rsidRDefault="000622B9" w:rsidP="000622B9">
      <w:pPr>
        <w:ind w:firstLine="709"/>
        <w:jc w:val="both"/>
      </w:pPr>
    </w:p>
    <w:p w:rsidR="000622B9" w:rsidRPr="004326D0" w:rsidRDefault="000622B9" w:rsidP="000622B9">
      <w:pPr>
        <w:pStyle w:val="ac"/>
        <w:numPr>
          <w:ilvl w:val="0"/>
          <w:numId w:val="46"/>
        </w:numPr>
        <w:tabs>
          <w:tab w:val="left" w:pos="709"/>
          <w:tab w:val="left" w:pos="9072"/>
          <w:tab w:val="left" w:pos="10065"/>
        </w:tabs>
        <w:suppressAutoHyphens w:val="0"/>
        <w:ind w:left="0" w:firstLine="709"/>
        <w:jc w:val="both"/>
        <w:rPr>
          <w:bCs/>
        </w:rPr>
      </w:pPr>
      <w:r w:rsidRPr="004326D0">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4326D0">
        <w:rPr>
          <w:bCs/>
        </w:rPr>
        <w:t>.</w:t>
      </w:r>
    </w:p>
    <w:p w:rsidR="000622B9" w:rsidRPr="004326D0" w:rsidRDefault="000622B9" w:rsidP="000622B9">
      <w:pPr>
        <w:tabs>
          <w:tab w:val="left" w:pos="709"/>
          <w:tab w:val="left" w:pos="9072"/>
          <w:tab w:val="left" w:pos="10065"/>
        </w:tabs>
        <w:ind w:firstLine="709"/>
        <w:jc w:val="both"/>
        <w:rPr>
          <w:bCs/>
        </w:rPr>
      </w:pPr>
    </w:p>
    <w:p w:rsidR="000622B9" w:rsidRPr="004326D0" w:rsidRDefault="000622B9" w:rsidP="000622B9">
      <w:pPr>
        <w:tabs>
          <w:tab w:val="left" w:pos="851"/>
        </w:tabs>
        <w:autoSpaceDE w:val="0"/>
        <w:autoSpaceDN w:val="0"/>
        <w:adjustRightInd w:val="0"/>
        <w:ind w:firstLine="709"/>
        <w:jc w:val="both"/>
        <w:rPr>
          <w:spacing w:val="-6"/>
        </w:rPr>
      </w:pPr>
      <w:r w:rsidRPr="004326D0">
        <w:rPr>
          <w:spacing w:val="-6"/>
        </w:rPr>
        <w:tab/>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4326D0">
        <w:t>.</w:t>
      </w:r>
    </w:p>
    <w:p w:rsidR="000622B9" w:rsidRPr="004326D0" w:rsidRDefault="000622B9" w:rsidP="000622B9">
      <w:pPr>
        <w:ind w:firstLine="709"/>
        <w:jc w:val="both"/>
      </w:pPr>
      <w:r w:rsidRPr="004326D0">
        <w:lastRenderedPageBreak/>
        <w:t>Приоритетным направлением подпрограммы социально-экономического развития Панинского муниципального района является: - модернизация системы дорожного хозяйства района, создание механизмов формирования дорожной сети, отвечающей потребностям общества.</w:t>
      </w:r>
    </w:p>
    <w:p w:rsidR="000622B9" w:rsidRPr="004326D0" w:rsidRDefault="000622B9" w:rsidP="000622B9">
      <w:pPr>
        <w:ind w:firstLine="709"/>
        <w:jc w:val="both"/>
      </w:pPr>
    </w:p>
    <w:p w:rsidR="000622B9" w:rsidRPr="004326D0" w:rsidRDefault="000622B9" w:rsidP="000622B9">
      <w:pPr>
        <w:ind w:firstLine="709"/>
        <w:jc w:val="both"/>
      </w:pPr>
      <w:r w:rsidRPr="004326D0">
        <w:t>- модернизация системы дорожного хозяйства района, создание механизмов формирования дорожной сети, отвечающей потребностям общества.</w:t>
      </w:r>
    </w:p>
    <w:p w:rsidR="000622B9" w:rsidRPr="004326D0" w:rsidRDefault="000622B9" w:rsidP="000622B9">
      <w:pPr>
        <w:widowControl w:val="0"/>
        <w:autoSpaceDE w:val="0"/>
        <w:autoSpaceDN w:val="0"/>
        <w:adjustRightInd w:val="0"/>
        <w:ind w:firstLine="709"/>
        <w:jc w:val="both"/>
        <w:rPr>
          <w:spacing w:val="-6"/>
        </w:rPr>
      </w:pPr>
      <w:r w:rsidRPr="004326D0">
        <w:rPr>
          <w:spacing w:val="-6"/>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p>
    <w:p w:rsidR="000622B9" w:rsidRPr="004326D0" w:rsidRDefault="000622B9" w:rsidP="000622B9">
      <w:pPr>
        <w:ind w:firstLine="709"/>
        <w:jc w:val="both"/>
      </w:pPr>
      <w:r w:rsidRPr="004326D0">
        <w:t>- создать условия для приоритетного использования автотранспортными средствами компримированного природного газа в качестве газомоторного топлива.</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Целями муниципальной подпрограммы являются:</w:t>
      </w:r>
    </w:p>
    <w:p w:rsidR="000622B9" w:rsidRPr="004326D0" w:rsidRDefault="000622B9" w:rsidP="000622B9">
      <w:pPr>
        <w:ind w:firstLine="709"/>
        <w:jc w:val="both"/>
        <w:rPr>
          <w:spacing w:val="-4"/>
        </w:rPr>
      </w:pPr>
      <w:r w:rsidRPr="004326D0">
        <w:rPr>
          <w:spacing w:val="-4"/>
        </w:rPr>
        <w:t>- Увеличение количества автобусов и техники для жилищно-коммунального хозяйства, работающих на газомоторном топливе</w:t>
      </w:r>
    </w:p>
    <w:p w:rsidR="000622B9" w:rsidRPr="004326D0" w:rsidRDefault="000622B9" w:rsidP="000622B9">
      <w:pPr>
        <w:ind w:firstLine="709"/>
        <w:jc w:val="both"/>
      </w:pPr>
      <w:r w:rsidRPr="004326D0">
        <w:t>Срок реализации подпрограммы 2020 - 2025 годы.</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 </w:t>
      </w:r>
    </w:p>
    <w:p w:rsidR="000622B9" w:rsidRPr="004326D0" w:rsidRDefault="000622B9" w:rsidP="000622B9">
      <w:pPr>
        <w:ind w:firstLine="709"/>
        <w:jc w:val="both"/>
        <w:rPr>
          <w:rFonts w:eastAsia="Calibri"/>
          <w:lang w:eastAsia="en-US"/>
        </w:rPr>
      </w:pPr>
      <w:r w:rsidRPr="004326D0">
        <w:rPr>
          <w:rFonts w:eastAsia="Calibri"/>
          <w:lang w:eastAsia="en-US"/>
        </w:rPr>
        <w:tab/>
        <w:t>Для достижения поставленных целей необходимо решить следующие задачи:</w:t>
      </w:r>
    </w:p>
    <w:p w:rsidR="000622B9" w:rsidRPr="004326D0" w:rsidRDefault="000622B9" w:rsidP="000622B9">
      <w:pPr>
        <w:ind w:firstLine="709"/>
        <w:jc w:val="both"/>
        <w:rPr>
          <w:rFonts w:eastAsia="Calibri"/>
          <w:lang w:eastAsia="en-US"/>
        </w:rPr>
      </w:pPr>
    </w:p>
    <w:p w:rsidR="000622B9" w:rsidRPr="004326D0" w:rsidRDefault="000622B9" w:rsidP="000622B9">
      <w:pPr>
        <w:ind w:firstLine="709"/>
        <w:jc w:val="both"/>
        <w:rPr>
          <w:spacing w:val="-8"/>
        </w:rPr>
      </w:pPr>
      <w:r w:rsidRPr="004326D0">
        <w:rPr>
          <w:spacing w:val="-8"/>
        </w:rPr>
        <w:t>- Увеличение протяженности дорог улично-дорожной сети населенных пунктов соответствующих нормативным требованиям</w:t>
      </w:r>
    </w:p>
    <w:p w:rsidR="000622B9" w:rsidRPr="004326D0" w:rsidRDefault="000622B9" w:rsidP="000622B9">
      <w:pPr>
        <w:ind w:firstLine="709"/>
        <w:jc w:val="both"/>
        <w:rPr>
          <w:spacing w:val="-4"/>
        </w:rPr>
      </w:pPr>
      <w:r w:rsidRPr="004326D0">
        <w:rPr>
          <w:spacing w:val="-8"/>
        </w:rPr>
        <w:t>- Увеличение количества и качества транспортных средств для муниципальных перевозок транспорта общего пользования.</w:t>
      </w:r>
    </w:p>
    <w:p w:rsidR="000622B9" w:rsidRPr="004326D0" w:rsidRDefault="000622B9" w:rsidP="000622B9">
      <w:pPr>
        <w:ind w:firstLine="709"/>
        <w:jc w:val="both"/>
      </w:pPr>
      <w:r w:rsidRPr="004326D0">
        <w:t>Срок реализации подпрограммы 2020 - 2025 годы.</w:t>
      </w:r>
    </w:p>
    <w:p w:rsidR="000622B9" w:rsidRPr="004326D0" w:rsidRDefault="000622B9" w:rsidP="000622B9">
      <w:pPr>
        <w:ind w:firstLine="709"/>
        <w:jc w:val="both"/>
      </w:pPr>
    </w:p>
    <w:p w:rsidR="000622B9" w:rsidRPr="004326D0" w:rsidRDefault="000622B9" w:rsidP="000622B9">
      <w:pPr>
        <w:ind w:firstLine="709"/>
        <w:jc w:val="both"/>
      </w:pPr>
      <w:r w:rsidRPr="004326D0">
        <w:t>Основные ожидаемые конечные результаты реализации программы:</w:t>
      </w:r>
    </w:p>
    <w:p w:rsidR="000622B9" w:rsidRPr="004326D0" w:rsidRDefault="000622B9" w:rsidP="000622B9">
      <w:pPr>
        <w:ind w:firstLine="709"/>
        <w:jc w:val="both"/>
      </w:pPr>
    </w:p>
    <w:p w:rsidR="000622B9" w:rsidRPr="004326D0" w:rsidRDefault="000622B9" w:rsidP="000622B9">
      <w:pPr>
        <w:ind w:firstLine="709"/>
        <w:jc w:val="both"/>
        <w:rPr>
          <w:spacing w:val="-4"/>
        </w:rPr>
      </w:pPr>
      <w:r w:rsidRPr="004326D0">
        <w:rPr>
          <w:spacing w:val="-4"/>
        </w:rPr>
        <w:t>- Увеличение доли автомобильных дорог местного значения в соответствии нормативным требованиям;</w:t>
      </w:r>
    </w:p>
    <w:p w:rsidR="000622B9" w:rsidRPr="004326D0" w:rsidRDefault="000622B9" w:rsidP="000622B9">
      <w:pPr>
        <w:ind w:firstLine="709"/>
        <w:jc w:val="both"/>
        <w:rPr>
          <w:spacing w:val="-4"/>
        </w:rPr>
      </w:pPr>
      <w:r w:rsidRPr="004326D0">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0622B9" w:rsidRPr="004326D0" w:rsidRDefault="000622B9" w:rsidP="000622B9">
      <w:pPr>
        <w:ind w:firstLine="709"/>
        <w:jc w:val="both"/>
      </w:pPr>
      <w:r w:rsidRPr="004326D0">
        <w:t>- увеличение количества автотранспортных средств, использующих компримированный природный газ в качестве моторного топлива;</w:t>
      </w:r>
    </w:p>
    <w:p w:rsidR="000622B9" w:rsidRPr="004326D0" w:rsidRDefault="000622B9" w:rsidP="000622B9">
      <w:pPr>
        <w:ind w:firstLine="709"/>
        <w:jc w:val="both"/>
      </w:pPr>
      <w:r w:rsidRPr="004326D0">
        <w:t xml:space="preserve"> - Строительство, капитальный ремонт, ремонт автомобильных дорог на территории Панинского муниципального района;</w:t>
      </w:r>
    </w:p>
    <w:p w:rsidR="000622B9" w:rsidRPr="004326D0" w:rsidRDefault="000622B9" w:rsidP="000622B9">
      <w:pPr>
        <w:ind w:firstLine="709"/>
        <w:jc w:val="both"/>
      </w:pPr>
      <w:r w:rsidRPr="004326D0">
        <w:t>- Повышение качества производства дорожных работ за счет внедрения новых технологий и использования современных материалов.</w:t>
      </w:r>
    </w:p>
    <w:p w:rsidR="000622B9" w:rsidRPr="004326D0" w:rsidRDefault="000622B9" w:rsidP="000622B9">
      <w:pPr>
        <w:ind w:firstLine="709"/>
        <w:jc w:val="both"/>
      </w:pPr>
      <w:r w:rsidRPr="004326D0">
        <w:t>Сроки реализации подпрограммы: 2020-2025 годы.</w:t>
      </w:r>
    </w:p>
    <w:p w:rsidR="000622B9" w:rsidRPr="004326D0" w:rsidRDefault="000622B9" w:rsidP="000622B9">
      <w:pPr>
        <w:ind w:firstLine="709"/>
        <w:jc w:val="both"/>
      </w:pPr>
    </w:p>
    <w:p w:rsidR="000622B9" w:rsidRPr="004326D0" w:rsidRDefault="000622B9" w:rsidP="000622B9">
      <w:pPr>
        <w:ind w:firstLine="709"/>
        <w:jc w:val="both"/>
      </w:pPr>
    </w:p>
    <w:p w:rsidR="000622B9" w:rsidRPr="004326D0" w:rsidRDefault="000622B9" w:rsidP="000622B9">
      <w:pPr>
        <w:ind w:firstLine="709"/>
        <w:jc w:val="both"/>
      </w:pPr>
      <w:r w:rsidRPr="004326D0">
        <w:t>2. Характеристика основных мероприятий и мероприятий подпрограммы</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1</w:t>
      </w:r>
    </w:p>
    <w:p w:rsidR="000622B9" w:rsidRPr="004326D0" w:rsidRDefault="000622B9" w:rsidP="000622B9">
      <w:pPr>
        <w:ind w:firstLine="709"/>
        <w:jc w:val="both"/>
      </w:pPr>
      <w:r w:rsidRPr="004326D0">
        <w:t>1. Качественные и безопасные дороги в населенных пунктах Панинского муниципального района.</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1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Мероприятие 2 Повышение безопасности дорожного движения в Панинском </w:t>
      </w:r>
      <w:r w:rsidRPr="004326D0">
        <w:rPr>
          <w:rFonts w:ascii="Times New Roman" w:hAnsi="Times New Roman" w:cs="Times New Roman"/>
          <w:sz w:val="24"/>
          <w:szCs w:val="24"/>
        </w:rPr>
        <w:lastRenderedPageBreak/>
        <w:t>муниципальном районе.</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Основное мероприятие 2 Направление на поддержку внутримуниципальных пассажирских перевозок.</w:t>
      </w:r>
    </w:p>
    <w:p w:rsidR="000622B9" w:rsidRPr="004326D0" w:rsidRDefault="000622B9" w:rsidP="000622B9">
      <w:pPr>
        <w:ind w:firstLine="709"/>
        <w:jc w:val="both"/>
      </w:pPr>
      <w:r w:rsidRPr="004326D0">
        <w:t>Мероприятие 1 Приобретение автобусов для внутримуниципальных перевозок.</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2 Организация внутримуниципальных перевозок пассажиров и багажа транспортом общего пользования.</w:t>
      </w:r>
    </w:p>
    <w:p w:rsidR="000622B9" w:rsidRPr="004326D0" w:rsidRDefault="000622B9" w:rsidP="000622B9">
      <w:pPr>
        <w:ind w:firstLine="709"/>
        <w:jc w:val="both"/>
      </w:pPr>
      <w:r w:rsidRPr="004326D0">
        <w:t xml:space="preserve">Срок реализации мероприятия: 2020 - 2025 годы. </w:t>
      </w:r>
    </w:p>
    <w:p w:rsidR="000622B9" w:rsidRPr="004326D0" w:rsidRDefault="000622B9" w:rsidP="000622B9">
      <w:pPr>
        <w:ind w:firstLine="709"/>
        <w:jc w:val="both"/>
      </w:pPr>
    </w:p>
    <w:p w:rsidR="000622B9" w:rsidRPr="004326D0" w:rsidRDefault="000622B9" w:rsidP="000622B9">
      <w:pPr>
        <w:ind w:firstLine="709"/>
        <w:jc w:val="both"/>
      </w:pPr>
      <w:r w:rsidRPr="004326D0">
        <w:t xml:space="preserve"> 3. Основные меры муниципального и правового регулирования</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ind w:firstLine="709"/>
        <w:jc w:val="both"/>
        <w:rPr>
          <w:bCs/>
        </w:rPr>
      </w:pPr>
      <w:r w:rsidRPr="004326D0">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622B9" w:rsidRPr="004326D0" w:rsidRDefault="000622B9" w:rsidP="000622B9">
      <w:pPr>
        <w:ind w:firstLine="709"/>
        <w:jc w:val="both"/>
      </w:pPr>
    </w:p>
    <w:p w:rsidR="000622B9" w:rsidRPr="004326D0" w:rsidRDefault="000622B9" w:rsidP="000622B9">
      <w:pPr>
        <w:ind w:firstLine="709"/>
        <w:jc w:val="both"/>
      </w:pPr>
      <w:r w:rsidRPr="004326D0">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0622B9" w:rsidRPr="004326D0" w:rsidRDefault="000622B9" w:rsidP="000622B9">
      <w:pPr>
        <w:pStyle w:val="a8"/>
        <w:ind w:firstLine="709"/>
        <w:jc w:val="both"/>
        <w:textAlignment w:val="baseline"/>
        <w:rPr>
          <w:rFonts w:ascii="Times New Roman" w:hAnsi="Times New Roman" w:cs="Times New Roman"/>
        </w:rPr>
      </w:pPr>
    </w:p>
    <w:p w:rsidR="000622B9" w:rsidRPr="004326D0" w:rsidRDefault="000622B9" w:rsidP="000622B9">
      <w:pPr>
        <w:ind w:firstLine="709"/>
        <w:jc w:val="both"/>
      </w:pPr>
      <w:r w:rsidRPr="004326D0">
        <w:t>5. Финансовое обеспечение реализации подпрограммы</w:t>
      </w:r>
    </w:p>
    <w:p w:rsidR="000622B9" w:rsidRPr="004326D0" w:rsidRDefault="000622B9" w:rsidP="000622B9">
      <w:pPr>
        <w:ind w:firstLine="709"/>
        <w:jc w:val="both"/>
      </w:pPr>
      <w:r w:rsidRPr="004326D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0622B9" w:rsidRPr="004326D0" w:rsidRDefault="000622B9" w:rsidP="000622B9">
      <w:pPr>
        <w:ind w:firstLine="709"/>
        <w:jc w:val="both"/>
      </w:pPr>
      <w:r w:rsidRPr="004326D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0622B9" w:rsidRPr="004326D0" w:rsidRDefault="000622B9" w:rsidP="000622B9">
      <w:pPr>
        <w:widowControl w:val="0"/>
        <w:autoSpaceDE w:val="0"/>
        <w:autoSpaceDN w:val="0"/>
        <w:adjustRightInd w:val="0"/>
        <w:ind w:firstLine="709"/>
        <w:jc w:val="both"/>
      </w:pPr>
      <w:r w:rsidRPr="004326D0">
        <w:t xml:space="preserve"> </w:t>
      </w:r>
    </w:p>
    <w:p w:rsidR="000622B9" w:rsidRPr="004326D0" w:rsidRDefault="000622B9" w:rsidP="000622B9">
      <w:pPr>
        <w:ind w:firstLine="709"/>
        <w:jc w:val="both"/>
      </w:pPr>
      <w:r w:rsidRPr="004326D0">
        <w:t>6. Анализ рисков реализации подпрограммы и описание</w:t>
      </w:r>
    </w:p>
    <w:p w:rsidR="000622B9" w:rsidRPr="004326D0" w:rsidRDefault="000622B9" w:rsidP="000622B9">
      <w:pPr>
        <w:ind w:firstLine="709"/>
        <w:jc w:val="both"/>
      </w:pPr>
      <w:r w:rsidRPr="004326D0">
        <w:t>мер управления рисками реализации подпрограммы</w:t>
      </w:r>
    </w:p>
    <w:p w:rsidR="000622B9" w:rsidRPr="004326D0" w:rsidRDefault="000622B9" w:rsidP="000622B9">
      <w:pPr>
        <w:shd w:val="clear" w:color="auto" w:fill="FFFFFF"/>
        <w:ind w:firstLine="709"/>
        <w:jc w:val="both"/>
      </w:pPr>
      <w:r w:rsidRPr="004326D0">
        <w:rPr>
          <w:spacing w:val="-4"/>
        </w:rPr>
        <w:t xml:space="preserve">На эффективность реализации муниципальной подпрограммы могут оказать влияние риски, </w:t>
      </w:r>
      <w:r w:rsidRPr="004326D0">
        <w:rPr>
          <w:spacing w:val="1"/>
        </w:rPr>
        <w:t xml:space="preserve">связанные с ухудшением макроэкономических условий в России и в мире, с возможным </w:t>
      </w:r>
      <w:r w:rsidRPr="004326D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0622B9" w:rsidRPr="004326D0" w:rsidRDefault="000622B9" w:rsidP="000622B9">
      <w:pPr>
        <w:shd w:val="clear" w:color="auto" w:fill="FFFFFF"/>
        <w:ind w:firstLine="709"/>
        <w:jc w:val="both"/>
      </w:pPr>
      <w:r w:rsidRPr="004326D0">
        <w:rPr>
          <w:spacing w:val="-4"/>
        </w:rPr>
        <w:t>В ходе реализации муниципальной подпрограммы возможны стандартные риски:</w:t>
      </w:r>
    </w:p>
    <w:p w:rsidR="000622B9" w:rsidRPr="004326D0" w:rsidRDefault="000622B9" w:rsidP="000622B9">
      <w:pPr>
        <w:shd w:val="clear" w:color="auto" w:fill="FFFFFF"/>
        <w:ind w:firstLine="709"/>
        <w:jc w:val="both"/>
      </w:pPr>
      <w:r w:rsidRPr="004326D0">
        <w:rPr>
          <w:spacing w:val="-1"/>
        </w:rPr>
        <w:t xml:space="preserve">недофинансирование мероприятий муниципальной подпрограммы (в частности, это может </w:t>
      </w:r>
      <w:r w:rsidRPr="004326D0">
        <w:t xml:space="preserve">быть рост цен на материально-технические средства, оборудование, материалы, выполнение </w:t>
      </w:r>
      <w:r w:rsidRPr="004326D0">
        <w:rPr>
          <w:spacing w:val="-4"/>
        </w:rPr>
        <w:t>работ, оказание услуг, снижение либо отсутствие финансирования мероприятий муниципальной под</w:t>
      </w:r>
      <w:r w:rsidRPr="004326D0">
        <w:rPr>
          <w:spacing w:val="-7"/>
        </w:rPr>
        <w:t>программы);</w:t>
      </w:r>
    </w:p>
    <w:p w:rsidR="000622B9" w:rsidRPr="004326D0" w:rsidRDefault="000622B9" w:rsidP="000622B9">
      <w:pPr>
        <w:shd w:val="clear" w:color="auto" w:fill="FFFFFF"/>
        <w:ind w:firstLine="709"/>
        <w:jc w:val="both"/>
      </w:pPr>
      <w:r w:rsidRPr="004326D0">
        <w:rPr>
          <w:spacing w:val="-5"/>
        </w:rPr>
        <w:t>изменение федерального законодательства.</w:t>
      </w:r>
    </w:p>
    <w:p w:rsidR="000622B9" w:rsidRPr="004326D0" w:rsidRDefault="000622B9" w:rsidP="000622B9">
      <w:pPr>
        <w:shd w:val="clear" w:color="auto" w:fill="FFFFFF"/>
        <w:ind w:firstLine="709"/>
        <w:jc w:val="both"/>
      </w:pPr>
      <w:r w:rsidRPr="004326D0">
        <w:rPr>
          <w:spacing w:val="1"/>
        </w:rPr>
        <w:t xml:space="preserve">Предложения по мерам управления рисками реализации муниципальной подпрограммы </w:t>
      </w:r>
      <w:r w:rsidRPr="004326D0">
        <w:rPr>
          <w:spacing w:val="-7"/>
        </w:rPr>
        <w:t>таковы:</w:t>
      </w:r>
    </w:p>
    <w:p w:rsidR="000622B9" w:rsidRPr="004326D0" w:rsidRDefault="000622B9" w:rsidP="000622B9">
      <w:pPr>
        <w:shd w:val="clear" w:color="auto" w:fill="FFFFFF"/>
        <w:ind w:firstLine="709"/>
        <w:jc w:val="both"/>
      </w:pPr>
      <w:r w:rsidRPr="004326D0">
        <w:rPr>
          <w:spacing w:val="-5"/>
        </w:rPr>
        <w:t xml:space="preserve">в ходе реализации муниципальной подпрограммы возможно внесение корректировок в разделы </w:t>
      </w:r>
      <w:r w:rsidRPr="004326D0">
        <w:rPr>
          <w:spacing w:val="-6"/>
        </w:rPr>
        <w:t>муниципальной подпрограммы;</w:t>
      </w:r>
    </w:p>
    <w:p w:rsidR="000622B9" w:rsidRPr="004326D0" w:rsidRDefault="000622B9" w:rsidP="000622B9">
      <w:pPr>
        <w:tabs>
          <w:tab w:val="left" w:pos="3164"/>
        </w:tabs>
        <w:ind w:firstLine="709"/>
        <w:jc w:val="both"/>
        <w:rPr>
          <w:spacing w:val="-7"/>
        </w:rPr>
      </w:pPr>
      <w:r w:rsidRPr="004326D0">
        <w:rPr>
          <w:spacing w:val="1"/>
        </w:rPr>
        <w:t xml:space="preserve">изменения в действующие нормативно-правовые акты района должны вноситься </w:t>
      </w:r>
      <w:r w:rsidRPr="004326D0">
        <w:rPr>
          <w:spacing w:val="-7"/>
        </w:rPr>
        <w:t>своевременно.</w:t>
      </w:r>
    </w:p>
    <w:p w:rsidR="000622B9" w:rsidRPr="004326D0" w:rsidRDefault="000622B9" w:rsidP="000622B9">
      <w:pPr>
        <w:ind w:firstLine="709"/>
        <w:jc w:val="both"/>
      </w:pPr>
    </w:p>
    <w:p w:rsidR="000622B9" w:rsidRPr="004326D0" w:rsidRDefault="000622B9" w:rsidP="000622B9">
      <w:pPr>
        <w:ind w:firstLine="709"/>
        <w:jc w:val="both"/>
      </w:pPr>
      <w:r w:rsidRPr="004326D0">
        <w:t>7. Оценка эффективности реализации подпрограммы</w:t>
      </w:r>
    </w:p>
    <w:p w:rsidR="000622B9" w:rsidRPr="004326D0" w:rsidRDefault="000622B9" w:rsidP="000622B9">
      <w:pPr>
        <w:tabs>
          <w:tab w:val="left" w:pos="142"/>
        </w:tabs>
        <w:ind w:firstLine="709"/>
        <w:jc w:val="both"/>
      </w:pPr>
      <w:r w:rsidRPr="004326D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622B9" w:rsidRPr="004326D0" w:rsidRDefault="000622B9" w:rsidP="000622B9">
      <w:pPr>
        <w:autoSpaceDE w:val="0"/>
        <w:autoSpaceDN w:val="0"/>
        <w:adjustRightInd w:val="0"/>
        <w:ind w:firstLine="709"/>
        <w:jc w:val="both"/>
      </w:pPr>
      <w:r w:rsidRPr="004326D0">
        <w:t xml:space="preserve">Оценка эффективности реализации подпрограммы будет осуществляться на основе </w:t>
      </w:r>
    </w:p>
    <w:p w:rsidR="000622B9" w:rsidRPr="004326D0" w:rsidRDefault="000622B9" w:rsidP="000622B9">
      <w:pPr>
        <w:autoSpaceDE w:val="0"/>
        <w:autoSpaceDN w:val="0"/>
        <w:adjustRightInd w:val="0"/>
        <w:ind w:firstLine="709"/>
        <w:jc w:val="both"/>
      </w:pPr>
      <w:r w:rsidRPr="004326D0">
        <w:lastRenderedPageBreak/>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622B9" w:rsidRPr="004326D0" w:rsidRDefault="000622B9" w:rsidP="000622B9">
      <w:pPr>
        <w:autoSpaceDE w:val="0"/>
        <w:autoSpaceDN w:val="0"/>
        <w:adjustRightInd w:val="0"/>
        <w:ind w:firstLine="709"/>
        <w:jc w:val="both"/>
      </w:pPr>
      <w:r w:rsidRPr="004326D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622B9" w:rsidRPr="004326D0" w:rsidRDefault="000622B9" w:rsidP="000622B9">
      <w:pPr>
        <w:shd w:val="clear" w:color="auto" w:fill="FFFFFF"/>
        <w:ind w:firstLine="709"/>
        <w:jc w:val="both"/>
      </w:pPr>
      <w:r w:rsidRPr="004326D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0622B9" w:rsidRPr="004326D0" w:rsidRDefault="000622B9" w:rsidP="000622B9">
      <w:pPr>
        <w:autoSpaceDE w:val="0"/>
        <w:autoSpaceDN w:val="0"/>
        <w:adjustRightInd w:val="0"/>
        <w:ind w:firstLine="709"/>
        <w:jc w:val="both"/>
      </w:pPr>
      <w:r w:rsidRPr="004326D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622B9" w:rsidRPr="004326D0" w:rsidRDefault="000622B9" w:rsidP="000622B9">
      <w:pPr>
        <w:ind w:firstLine="709"/>
        <w:jc w:val="both"/>
      </w:pPr>
    </w:p>
    <w:p w:rsidR="000622B9" w:rsidRPr="004326D0" w:rsidRDefault="000622B9" w:rsidP="000622B9">
      <w:pPr>
        <w:ind w:firstLine="709"/>
        <w:jc w:val="both"/>
      </w:pPr>
    </w:p>
    <w:p w:rsidR="000622B9" w:rsidRPr="004326D0" w:rsidRDefault="000622B9" w:rsidP="000622B9">
      <w:pPr>
        <w:ind w:firstLine="709"/>
        <w:jc w:val="both"/>
      </w:pPr>
      <w:r w:rsidRPr="004326D0">
        <w:t>Подпрограмма 4 «Строительство, реконструкция, капитальный ремонт объектов социальной сферы Панинского муниципального района Воронежской области».</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ПАСПОРТ</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подпрограмма «Строительство, реконструкция, капитальный ремонт объектов социальной сферы Панинского муниципального района Воронежской области».</w:t>
      </w:r>
    </w:p>
    <w:p w:rsidR="000622B9" w:rsidRPr="004326D0" w:rsidRDefault="000622B9" w:rsidP="000622B9">
      <w:pPr>
        <w:pStyle w:val="ConsPlusNormal0"/>
        <w:ind w:firstLine="709"/>
        <w:jc w:val="both"/>
        <w:rPr>
          <w:rFonts w:ascii="Times New Roman" w:hAnsi="Times New Roman" w:cs="Times New Roman"/>
          <w:sz w:val="24"/>
          <w:szCs w:val="24"/>
        </w:rPr>
      </w:pPr>
    </w:p>
    <w:tbl>
      <w:tblPr>
        <w:tblW w:w="9513" w:type="dxa"/>
        <w:tblInd w:w="93" w:type="dxa"/>
        <w:tblLook w:val="00A0"/>
      </w:tblPr>
      <w:tblGrid>
        <w:gridCol w:w="4126"/>
        <w:gridCol w:w="5387"/>
      </w:tblGrid>
      <w:tr w:rsidR="000622B9" w:rsidRPr="004326D0" w:rsidTr="00FF52FB">
        <w:trPr>
          <w:trHeight w:val="750"/>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622B9" w:rsidRPr="004326D0" w:rsidRDefault="000622B9" w:rsidP="00FF52FB">
            <w:pPr>
              <w:jc w:val="both"/>
            </w:pPr>
            <w:r w:rsidRPr="004326D0">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Участники подпрограммы</w:t>
            </w:r>
          </w:p>
        </w:tc>
        <w:tc>
          <w:tcPr>
            <w:tcW w:w="5387" w:type="dxa"/>
            <w:tcBorders>
              <w:top w:val="nil"/>
              <w:left w:val="nil"/>
              <w:bottom w:val="single" w:sz="4" w:space="0" w:color="auto"/>
              <w:right w:val="single" w:sz="4" w:space="0" w:color="auto"/>
            </w:tcBorders>
            <w:noWrap/>
          </w:tcPr>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w:t>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1 Строительство объектов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2 Капитальный и текущий ремонт Панинского муниципального района Воронежской области.</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Мероприятие 3 Реконструкция объектов Панинского муниципального района.</w:t>
            </w:r>
          </w:p>
          <w:p w:rsidR="000622B9" w:rsidRPr="004326D0" w:rsidRDefault="000622B9" w:rsidP="00FF52FB">
            <w:pPr>
              <w:pStyle w:val="ConsPlusNormal0"/>
              <w:jc w:val="both"/>
              <w:rPr>
                <w:rFonts w:ascii="Times New Roman" w:hAnsi="Times New Roman" w:cs="Times New Roman"/>
                <w:sz w:val="24"/>
                <w:szCs w:val="24"/>
              </w:rPr>
            </w:pPr>
            <w:r w:rsidRPr="004326D0">
              <w:rPr>
                <w:rFonts w:ascii="Times New Roman" w:hAnsi="Times New Roman" w:cs="Times New Roman"/>
                <w:sz w:val="24"/>
                <w:szCs w:val="24"/>
              </w:rPr>
              <w:t xml:space="preserve"> </w:t>
            </w:r>
          </w:p>
        </w:tc>
      </w:tr>
      <w:tr w:rsidR="000622B9" w:rsidRPr="004326D0" w:rsidTr="00FF52FB">
        <w:trPr>
          <w:trHeight w:val="858"/>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Цели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jc w:val="both"/>
            </w:pPr>
            <w:r w:rsidRPr="004326D0">
              <w:t xml:space="preserve">- Капитальный и текущий ремонт объектов муниципальной собственности. </w:t>
            </w:r>
          </w:p>
          <w:p w:rsidR="000622B9" w:rsidRPr="004326D0" w:rsidRDefault="000622B9" w:rsidP="00FF52FB">
            <w:pPr>
              <w:jc w:val="both"/>
            </w:pPr>
            <w:r w:rsidRPr="004326D0">
              <w:t>- Сохранение и поддержание объектов муниципальной собственности, в состоянии соответствующим строительным нормам.</w:t>
            </w:r>
          </w:p>
          <w:p w:rsidR="000622B9" w:rsidRPr="004326D0" w:rsidRDefault="000622B9" w:rsidP="00FF52FB">
            <w:pPr>
              <w:jc w:val="both"/>
            </w:pPr>
            <w:r w:rsidRPr="004326D0">
              <w:t>- Предотвращение дальнейшего ветшания и разрушения зданий, продление сроков службы конструктивных элементов.</w:t>
            </w:r>
          </w:p>
          <w:p w:rsidR="000622B9" w:rsidRPr="004326D0" w:rsidRDefault="000622B9" w:rsidP="00FF52FB">
            <w:pPr>
              <w:jc w:val="both"/>
            </w:pPr>
            <w:r w:rsidRPr="004326D0">
              <w:t>- Исключение аварийных ситуаций на объектах.</w:t>
            </w:r>
          </w:p>
          <w:p w:rsidR="000622B9" w:rsidRPr="004326D0" w:rsidRDefault="000622B9" w:rsidP="00FF52FB">
            <w:pPr>
              <w:shd w:val="clear" w:color="auto" w:fill="99CCFF"/>
              <w:tabs>
                <w:tab w:val="left" w:pos="4035"/>
              </w:tabs>
              <w:jc w:val="both"/>
            </w:pPr>
            <w:r w:rsidRPr="004326D0">
              <w:tab/>
            </w:r>
          </w:p>
        </w:tc>
      </w:tr>
      <w:tr w:rsidR="000622B9" w:rsidRPr="004326D0" w:rsidTr="00FF52FB">
        <w:trPr>
          <w:trHeight w:val="1125"/>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lastRenderedPageBreak/>
              <w:t xml:space="preserve">Задачи подпрограммы </w:t>
            </w:r>
          </w:p>
        </w:tc>
        <w:tc>
          <w:tcPr>
            <w:tcW w:w="5387" w:type="dxa"/>
            <w:tcBorders>
              <w:top w:val="nil"/>
              <w:left w:val="nil"/>
              <w:bottom w:val="single" w:sz="4" w:space="0" w:color="auto"/>
              <w:right w:val="single" w:sz="4" w:space="0" w:color="auto"/>
            </w:tcBorders>
            <w:noWrap/>
          </w:tcPr>
          <w:p w:rsidR="000622B9" w:rsidRPr="004326D0" w:rsidRDefault="000622B9" w:rsidP="00FF52FB">
            <w:pPr>
              <w:jc w:val="both"/>
            </w:pPr>
            <w:r w:rsidRPr="004326D0">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0622B9" w:rsidRPr="004326D0" w:rsidRDefault="000622B9" w:rsidP="00FF52FB">
            <w:pPr>
              <w:autoSpaceDE w:val="0"/>
              <w:autoSpaceDN w:val="0"/>
              <w:adjustRightInd w:val="0"/>
              <w:jc w:val="both"/>
            </w:pPr>
            <w:r w:rsidRPr="004326D0">
              <w:t>- Капитальный ремонт объектов образования, культуры и спорта.</w:t>
            </w:r>
          </w:p>
          <w:p w:rsidR="000622B9" w:rsidRPr="004326D0" w:rsidRDefault="000622B9" w:rsidP="00FF52FB">
            <w:pPr>
              <w:shd w:val="clear" w:color="auto" w:fill="99CCFF"/>
              <w:jc w:val="both"/>
            </w:pPr>
          </w:p>
        </w:tc>
      </w:tr>
      <w:tr w:rsidR="000622B9" w:rsidRPr="004326D0" w:rsidTr="00FF52FB">
        <w:trPr>
          <w:trHeight w:val="1125"/>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622B9" w:rsidRPr="004326D0" w:rsidRDefault="000622B9" w:rsidP="00FF52FB">
            <w:pPr>
              <w:pStyle w:val="formattext"/>
              <w:shd w:val="clear" w:color="auto" w:fill="FFFFFF"/>
              <w:spacing w:before="0" w:beforeAutospacing="0" w:after="0" w:afterAutospacing="0"/>
              <w:jc w:val="both"/>
              <w:textAlignment w:val="baseline"/>
              <w:rPr>
                <w:spacing w:val="2"/>
              </w:rPr>
            </w:pPr>
            <w:r w:rsidRPr="004326D0">
              <w:rPr>
                <w:spacing w:val="2"/>
              </w:rPr>
              <w:t>- улучшение технического состояния зданий объектов социальной сферы;</w:t>
            </w:r>
          </w:p>
          <w:p w:rsidR="000622B9" w:rsidRPr="004326D0" w:rsidRDefault="000622B9" w:rsidP="00FF52FB">
            <w:pPr>
              <w:pStyle w:val="formattext"/>
              <w:shd w:val="clear" w:color="auto" w:fill="FFFFFF"/>
              <w:spacing w:before="0" w:beforeAutospacing="0" w:after="0" w:afterAutospacing="0"/>
              <w:jc w:val="both"/>
              <w:textAlignment w:val="baseline"/>
              <w:rPr>
                <w:spacing w:val="2"/>
              </w:rPr>
            </w:pPr>
            <w:r w:rsidRPr="004326D0">
              <w:rPr>
                <w:spacing w:val="2"/>
              </w:rPr>
              <w:t xml:space="preserve"> - приведение в соответствие объектов социальной сферы санитарно-гигиеническим требованиям, требованиям пожарной безопасности;</w:t>
            </w:r>
          </w:p>
          <w:p w:rsidR="000622B9" w:rsidRPr="004326D0" w:rsidRDefault="000622B9" w:rsidP="00FF52FB">
            <w:pPr>
              <w:pStyle w:val="formattext"/>
              <w:shd w:val="clear" w:color="auto" w:fill="FFFFFF"/>
              <w:spacing w:before="0" w:beforeAutospacing="0" w:after="0" w:afterAutospacing="0"/>
              <w:jc w:val="both"/>
              <w:textAlignment w:val="baseline"/>
              <w:rPr>
                <w:spacing w:val="2"/>
              </w:rPr>
            </w:pPr>
            <w:r w:rsidRPr="004326D0">
              <w:rPr>
                <w:spacing w:val="2"/>
              </w:rPr>
              <w:t xml:space="preserve"> - повышение конструктивной безопасности зданий улучшение технического состояния зданий объектов социальной сферы.</w:t>
            </w:r>
          </w:p>
          <w:p w:rsidR="000622B9" w:rsidRPr="004326D0" w:rsidRDefault="000622B9" w:rsidP="00FF52FB">
            <w:pPr>
              <w:jc w:val="both"/>
            </w:pPr>
          </w:p>
        </w:tc>
      </w:tr>
      <w:tr w:rsidR="000622B9" w:rsidRPr="004326D0" w:rsidTr="00FF52FB">
        <w:trPr>
          <w:trHeight w:val="364"/>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622B9" w:rsidRPr="004326D0" w:rsidRDefault="000622B9" w:rsidP="00FF52FB">
            <w:pPr>
              <w:jc w:val="both"/>
            </w:pPr>
            <w:r w:rsidRPr="004326D0">
              <w:t>2020 - 2025 годы</w:t>
            </w:r>
          </w:p>
        </w:tc>
      </w:tr>
      <w:tr w:rsidR="000622B9" w:rsidRPr="004326D0" w:rsidTr="00FF52FB">
        <w:trPr>
          <w:trHeight w:val="1250"/>
        </w:trPr>
        <w:tc>
          <w:tcPr>
            <w:tcW w:w="4126" w:type="dxa"/>
            <w:tcBorders>
              <w:top w:val="nil"/>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0622B9" w:rsidRPr="004326D0" w:rsidRDefault="000622B9" w:rsidP="00FF52FB">
            <w:pPr>
              <w:jc w:val="both"/>
            </w:pPr>
          </w:p>
          <w:p w:rsidR="000622B9" w:rsidRPr="004326D0" w:rsidRDefault="000622B9" w:rsidP="00FF52FB">
            <w:pPr>
              <w:jc w:val="both"/>
            </w:pPr>
            <w:r w:rsidRPr="004326D0">
              <w:t>Федеральный бюджет – 0 тыс. руб.</w:t>
            </w:r>
          </w:p>
          <w:p w:rsidR="000622B9" w:rsidRPr="004326D0" w:rsidRDefault="000622B9" w:rsidP="00FF52FB">
            <w:pPr>
              <w:jc w:val="both"/>
            </w:pPr>
            <w:r w:rsidRPr="004326D0">
              <w:t>Областной бюджет – 0 тыс. руб.</w:t>
            </w:r>
          </w:p>
          <w:p w:rsidR="000622B9" w:rsidRPr="004326D0" w:rsidRDefault="000622B9" w:rsidP="00FF52FB">
            <w:pPr>
              <w:jc w:val="both"/>
            </w:pPr>
            <w:r w:rsidRPr="004326D0">
              <w:t>Местный бюджет – 0 тыс. руб.</w:t>
            </w:r>
          </w:p>
          <w:p w:rsidR="000622B9" w:rsidRPr="004326D0" w:rsidRDefault="000622B9" w:rsidP="00FF52FB">
            <w:pPr>
              <w:jc w:val="both"/>
            </w:pPr>
            <w:r w:rsidRPr="004326D0">
              <w:t>Внебюджетные фонды – 0 тыс. руб.</w:t>
            </w:r>
          </w:p>
          <w:p w:rsidR="000622B9" w:rsidRPr="004326D0" w:rsidRDefault="000622B9" w:rsidP="00FF52FB">
            <w:pPr>
              <w:jc w:val="both"/>
            </w:pPr>
          </w:p>
          <w:p w:rsidR="000622B9" w:rsidRPr="004326D0" w:rsidRDefault="000622B9" w:rsidP="00FF52FB">
            <w:pPr>
              <w:jc w:val="both"/>
            </w:pPr>
          </w:p>
        </w:tc>
      </w:tr>
      <w:tr w:rsidR="000622B9" w:rsidRPr="004326D0" w:rsidTr="00FF52FB">
        <w:trPr>
          <w:trHeight w:val="1500"/>
        </w:trPr>
        <w:tc>
          <w:tcPr>
            <w:tcW w:w="4126"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jc w:val="both"/>
            </w:pPr>
            <w:r w:rsidRPr="004326D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622B9" w:rsidRPr="004326D0" w:rsidRDefault="000622B9" w:rsidP="00FF52FB">
            <w:pPr>
              <w:shd w:val="clear" w:color="auto" w:fill="99CCFF"/>
              <w:jc w:val="both"/>
            </w:pPr>
          </w:p>
          <w:p w:rsidR="000622B9" w:rsidRPr="004326D0" w:rsidRDefault="000622B9" w:rsidP="00FF52FB">
            <w:pPr>
              <w:jc w:val="both"/>
            </w:pPr>
            <w:r w:rsidRPr="004326D0">
              <w:t>-Приведение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0622B9" w:rsidRPr="004326D0" w:rsidRDefault="000622B9" w:rsidP="00FF52FB">
            <w:pPr>
              <w:jc w:val="both"/>
            </w:pPr>
            <w:r w:rsidRPr="004326D0">
              <w:t>- Улучшение материально-технического состояния муниципальных зданий и сооружений.</w:t>
            </w:r>
          </w:p>
          <w:p w:rsidR="000622B9" w:rsidRPr="004326D0" w:rsidRDefault="000622B9" w:rsidP="00FF52FB">
            <w:pPr>
              <w:jc w:val="both"/>
            </w:pPr>
            <w:r w:rsidRPr="004326D0">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0622B9" w:rsidRPr="004326D0" w:rsidRDefault="000622B9" w:rsidP="00FF52FB">
            <w:pPr>
              <w:jc w:val="both"/>
            </w:pPr>
            <w:r w:rsidRPr="004326D0">
              <w:t xml:space="preserve">- Исключений аварийных ситуаций и несчастных случаев. </w:t>
            </w:r>
          </w:p>
        </w:tc>
      </w:tr>
    </w:tbl>
    <w:p w:rsidR="000622B9" w:rsidRPr="004326D0" w:rsidRDefault="000622B9" w:rsidP="000622B9">
      <w:pPr>
        <w:ind w:firstLine="709"/>
        <w:jc w:val="both"/>
      </w:pPr>
    </w:p>
    <w:p w:rsidR="000622B9" w:rsidRPr="004326D0" w:rsidRDefault="000622B9" w:rsidP="000622B9">
      <w:pPr>
        <w:pStyle w:val="ac"/>
        <w:numPr>
          <w:ilvl w:val="0"/>
          <w:numId w:val="48"/>
        </w:numPr>
        <w:tabs>
          <w:tab w:val="left" w:pos="709"/>
          <w:tab w:val="left" w:pos="9072"/>
          <w:tab w:val="left" w:pos="10065"/>
        </w:tabs>
        <w:suppressAutoHyphens w:val="0"/>
        <w:ind w:left="0" w:firstLine="709"/>
        <w:jc w:val="both"/>
        <w:rPr>
          <w:bCs/>
        </w:rPr>
      </w:pPr>
      <w:r w:rsidRPr="004326D0">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4326D0">
        <w:rPr>
          <w:bCs/>
        </w:rPr>
        <w:t>.</w:t>
      </w:r>
    </w:p>
    <w:p w:rsidR="000622B9" w:rsidRPr="004326D0" w:rsidRDefault="000622B9" w:rsidP="000622B9">
      <w:pPr>
        <w:tabs>
          <w:tab w:val="left" w:pos="709"/>
          <w:tab w:val="left" w:pos="9072"/>
          <w:tab w:val="left" w:pos="10065"/>
        </w:tabs>
        <w:ind w:firstLine="709"/>
        <w:jc w:val="both"/>
        <w:rPr>
          <w:bCs/>
        </w:rPr>
      </w:pPr>
    </w:p>
    <w:p w:rsidR="000622B9" w:rsidRPr="004326D0" w:rsidRDefault="000622B9" w:rsidP="000622B9">
      <w:pPr>
        <w:tabs>
          <w:tab w:val="left" w:pos="851"/>
        </w:tabs>
        <w:autoSpaceDE w:val="0"/>
        <w:autoSpaceDN w:val="0"/>
        <w:adjustRightInd w:val="0"/>
        <w:ind w:firstLine="709"/>
        <w:jc w:val="both"/>
      </w:pPr>
      <w:r w:rsidRPr="004326D0">
        <w:rPr>
          <w:spacing w:val="-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4326D0">
        <w:t>.</w:t>
      </w:r>
    </w:p>
    <w:p w:rsidR="000622B9" w:rsidRPr="004326D0" w:rsidRDefault="000622B9" w:rsidP="000622B9">
      <w:pPr>
        <w:ind w:firstLine="709"/>
        <w:jc w:val="both"/>
      </w:pPr>
      <w:r w:rsidRPr="004326D0">
        <w:rPr>
          <w:bCs/>
        </w:rPr>
        <w:lastRenderedPageBreak/>
        <w:t xml:space="preserve">В рамках полномочий по обеспечению условий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в муниципальном образовании </w:t>
      </w:r>
      <w:r w:rsidRPr="004326D0">
        <w:t>Причинами возникновения проблемы послужило отсутствие строительства новых спортивных сооружений и необходимой реконструкции и надлежащего капитального и текущего ремонта имеющихся спортивных сооружений .</w:t>
      </w:r>
    </w:p>
    <w:p w:rsidR="000622B9" w:rsidRPr="004326D0" w:rsidRDefault="000622B9" w:rsidP="000622B9">
      <w:pPr>
        <w:shd w:val="clear" w:color="auto" w:fill="FFFFFF"/>
        <w:ind w:firstLine="709"/>
        <w:jc w:val="both"/>
      </w:pPr>
      <w:r w:rsidRPr="004326D0">
        <w:t>Реализация Программы позволит решить указанную проблему при максимально эффективном управлении бюджетными финансами.</w:t>
      </w:r>
    </w:p>
    <w:p w:rsidR="000622B9" w:rsidRPr="004326D0" w:rsidRDefault="000622B9" w:rsidP="000622B9">
      <w:pPr>
        <w:tabs>
          <w:tab w:val="left" w:pos="0"/>
        </w:tabs>
        <w:ind w:firstLine="709"/>
        <w:jc w:val="both"/>
      </w:pPr>
      <w:r w:rsidRPr="004326D0">
        <w:t>Можно выделить следующие основные преимущества программного метода:</w:t>
      </w:r>
    </w:p>
    <w:p w:rsidR="000622B9" w:rsidRPr="004326D0" w:rsidRDefault="000622B9" w:rsidP="000622B9">
      <w:pPr>
        <w:tabs>
          <w:tab w:val="left" w:pos="0"/>
        </w:tabs>
        <w:ind w:firstLine="709"/>
        <w:jc w:val="both"/>
      </w:pPr>
      <w:r w:rsidRPr="004326D0">
        <w:t>- комплексный подход к решению проблемы;</w:t>
      </w:r>
    </w:p>
    <w:p w:rsidR="000622B9" w:rsidRPr="004326D0" w:rsidRDefault="000622B9" w:rsidP="000622B9">
      <w:pPr>
        <w:tabs>
          <w:tab w:val="left" w:pos="0"/>
        </w:tabs>
        <w:ind w:firstLine="709"/>
        <w:jc w:val="both"/>
      </w:pPr>
      <w:r w:rsidRPr="004326D0">
        <w:t>- координация действий различных структур по реализации программных мероприятий, направленных на решение проблемы;</w:t>
      </w:r>
    </w:p>
    <w:p w:rsidR="000622B9" w:rsidRPr="004326D0" w:rsidRDefault="000622B9" w:rsidP="000622B9">
      <w:pPr>
        <w:tabs>
          <w:tab w:val="left" w:pos="0"/>
        </w:tabs>
        <w:ind w:firstLine="709"/>
        <w:jc w:val="both"/>
      </w:pPr>
      <w:r w:rsidRPr="004326D0">
        <w:t>- эффективное планирование и мониторинг результатов реализации Программы.</w:t>
      </w:r>
    </w:p>
    <w:p w:rsidR="000622B9" w:rsidRPr="004326D0" w:rsidRDefault="000622B9" w:rsidP="000622B9">
      <w:pPr>
        <w:ind w:firstLine="709"/>
        <w:jc w:val="both"/>
      </w:pPr>
      <w:r w:rsidRPr="004326D0">
        <w:t>Данная Программа является продолжением программных мероприятий по реализации муниципальной политики в области развития физической культуры и спорта с учетом особенностей, с целью сохранения отрасли и дальнейшего ее развития.</w:t>
      </w:r>
    </w:p>
    <w:p w:rsidR="000622B9" w:rsidRPr="004326D0" w:rsidRDefault="000622B9" w:rsidP="000622B9">
      <w:pPr>
        <w:ind w:firstLine="709"/>
        <w:jc w:val="both"/>
      </w:pPr>
    </w:p>
    <w:p w:rsidR="000622B9" w:rsidRPr="004326D0" w:rsidRDefault="000622B9" w:rsidP="000622B9">
      <w:pPr>
        <w:ind w:firstLine="709"/>
        <w:jc w:val="both"/>
      </w:pPr>
      <w:r w:rsidRPr="004326D0">
        <w:t>Целями муниципальной подпрограммы являются:</w:t>
      </w:r>
    </w:p>
    <w:p w:rsidR="000622B9" w:rsidRPr="004326D0" w:rsidRDefault="000622B9" w:rsidP="000622B9">
      <w:pPr>
        <w:ind w:firstLine="709"/>
        <w:jc w:val="both"/>
      </w:pPr>
    </w:p>
    <w:p w:rsidR="000622B9" w:rsidRPr="004326D0" w:rsidRDefault="000622B9" w:rsidP="000622B9">
      <w:pPr>
        <w:ind w:firstLine="709"/>
        <w:jc w:val="both"/>
      </w:pPr>
      <w:r w:rsidRPr="004326D0">
        <w:t xml:space="preserve">- Капитальный и текущий ремонт объектов муниципальной собственности. </w:t>
      </w:r>
    </w:p>
    <w:p w:rsidR="000622B9" w:rsidRPr="004326D0" w:rsidRDefault="000622B9" w:rsidP="000622B9">
      <w:pPr>
        <w:ind w:firstLine="709"/>
        <w:jc w:val="both"/>
      </w:pPr>
      <w:r w:rsidRPr="004326D0">
        <w:t>- Сохранение и поддержание объектов муниципальной собственности, в состоянии соответствующим строительным нормам.</w:t>
      </w:r>
    </w:p>
    <w:p w:rsidR="000622B9" w:rsidRPr="004326D0" w:rsidRDefault="000622B9" w:rsidP="000622B9">
      <w:pPr>
        <w:ind w:firstLine="709"/>
        <w:jc w:val="both"/>
      </w:pPr>
      <w:r w:rsidRPr="004326D0">
        <w:t>- Предотвращение дальнейшего ветшания и разрушения зданий, продление сроков службы конструктивных элементов.</w:t>
      </w:r>
    </w:p>
    <w:p w:rsidR="000622B9" w:rsidRPr="004326D0" w:rsidRDefault="000622B9" w:rsidP="000622B9">
      <w:pPr>
        <w:ind w:firstLine="709"/>
        <w:jc w:val="both"/>
      </w:pPr>
      <w:r w:rsidRPr="004326D0">
        <w:t>- Исключение аварийных ситуаций на объектах.</w:t>
      </w:r>
    </w:p>
    <w:p w:rsidR="000622B9" w:rsidRPr="004326D0" w:rsidRDefault="000622B9" w:rsidP="000622B9">
      <w:pPr>
        <w:ind w:firstLine="709"/>
        <w:jc w:val="both"/>
      </w:pPr>
    </w:p>
    <w:p w:rsidR="000622B9" w:rsidRPr="004326D0" w:rsidRDefault="000622B9" w:rsidP="000622B9">
      <w:pPr>
        <w:ind w:firstLine="709"/>
        <w:jc w:val="both"/>
        <w:rPr>
          <w:rFonts w:eastAsia="Calibri"/>
          <w:lang w:eastAsia="en-US"/>
        </w:rPr>
      </w:pPr>
      <w:r w:rsidRPr="004326D0">
        <w:rPr>
          <w:rFonts w:eastAsia="Calibri"/>
          <w:lang w:eastAsia="en-US"/>
        </w:rPr>
        <w:t xml:space="preserve">Для достижения поставленных целей необходимо решить следующие задачи: </w:t>
      </w:r>
    </w:p>
    <w:p w:rsidR="000622B9" w:rsidRPr="004326D0" w:rsidRDefault="000622B9" w:rsidP="000622B9">
      <w:pPr>
        <w:ind w:firstLine="709"/>
        <w:jc w:val="both"/>
      </w:pPr>
    </w:p>
    <w:p w:rsidR="000622B9" w:rsidRPr="004326D0" w:rsidRDefault="000622B9" w:rsidP="000622B9">
      <w:pPr>
        <w:ind w:firstLine="709"/>
        <w:jc w:val="both"/>
      </w:pPr>
      <w:r w:rsidRPr="004326D0">
        <w:t>- Реконструкция и переоборудование изношенных котельных и тепловых сетей объектов культуры, образования, административных зданий и сооружений.</w:t>
      </w:r>
    </w:p>
    <w:p w:rsidR="000622B9" w:rsidRPr="004326D0" w:rsidRDefault="000622B9" w:rsidP="000622B9">
      <w:pPr>
        <w:autoSpaceDE w:val="0"/>
        <w:autoSpaceDN w:val="0"/>
        <w:adjustRightInd w:val="0"/>
        <w:ind w:firstLine="709"/>
        <w:jc w:val="both"/>
      </w:pPr>
      <w:r w:rsidRPr="004326D0">
        <w:t>- Капитальный ремонт объектов образования, культуры и спорта.</w:t>
      </w:r>
    </w:p>
    <w:p w:rsidR="000622B9" w:rsidRPr="004326D0" w:rsidRDefault="000622B9" w:rsidP="000622B9">
      <w:pPr>
        <w:ind w:firstLine="709"/>
        <w:jc w:val="both"/>
      </w:pPr>
    </w:p>
    <w:p w:rsidR="000622B9" w:rsidRPr="004326D0" w:rsidRDefault="000622B9" w:rsidP="000622B9">
      <w:pPr>
        <w:ind w:firstLine="709"/>
        <w:jc w:val="both"/>
      </w:pPr>
      <w:r w:rsidRPr="004326D0">
        <w:t>Основные ожидаемые конечные результаты реализации программы:</w:t>
      </w:r>
    </w:p>
    <w:p w:rsidR="000622B9" w:rsidRPr="004326D0" w:rsidRDefault="000622B9" w:rsidP="000622B9">
      <w:pPr>
        <w:ind w:firstLine="709"/>
        <w:jc w:val="both"/>
      </w:pPr>
    </w:p>
    <w:p w:rsidR="000622B9" w:rsidRPr="004326D0" w:rsidRDefault="000622B9" w:rsidP="000622B9">
      <w:pPr>
        <w:pStyle w:val="formattext"/>
        <w:shd w:val="clear" w:color="auto" w:fill="FFFFFF"/>
        <w:spacing w:before="0" w:beforeAutospacing="0" w:after="0" w:afterAutospacing="0"/>
        <w:ind w:firstLine="709"/>
        <w:jc w:val="both"/>
        <w:textAlignment w:val="baseline"/>
        <w:rPr>
          <w:spacing w:val="2"/>
        </w:rPr>
      </w:pPr>
      <w:r w:rsidRPr="004326D0">
        <w:rPr>
          <w:spacing w:val="2"/>
        </w:rPr>
        <w:t>- улучшение технического состояния зданий объектов социальной сферы;</w:t>
      </w:r>
    </w:p>
    <w:p w:rsidR="000622B9" w:rsidRPr="004326D0" w:rsidRDefault="000622B9" w:rsidP="000622B9">
      <w:pPr>
        <w:pStyle w:val="formattext"/>
        <w:shd w:val="clear" w:color="auto" w:fill="FFFFFF"/>
        <w:spacing w:before="0" w:beforeAutospacing="0" w:after="0" w:afterAutospacing="0"/>
        <w:ind w:firstLine="709"/>
        <w:jc w:val="both"/>
        <w:textAlignment w:val="baseline"/>
        <w:rPr>
          <w:spacing w:val="2"/>
        </w:rPr>
      </w:pPr>
      <w:r w:rsidRPr="004326D0">
        <w:rPr>
          <w:spacing w:val="2"/>
        </w:rPr>
        <w:t>- приведение в соответствие объектов социальной сферы санитарно-гигиеническим требованиям, требованиям пожарной безопасности;</w:t>
      </w:r>
    </w:p>
    <w:p w:rsidR="000622B9" w:rsidRPr="004326D0" w:rsidRDefault="000622B9" w:rsidP="000622B9">
      <w:pPr>
        <w:pStyle w:val="formattext"/>
        <w:shd w:val="clear" w:color="auto" w:fill="FFFFFF"/>
        <w:spacing w:before="0" w:beforeAutospacing="0" w:after="0" w:afterAutospacing="0"/>
        <w:ind w:firstLine="709"/>
        <w:jc w:val="both"/>
        <w:textAlignment w:val="baseline"/>
        <w:rPr>
          <w:spacing w:val="2"/>
        </w:rPr>
      </w:pPr>
      <w:r w:rsidRPr="004326D0">
        <w:rPr>
          <w:spacing w:val="2"/>
        </w:rPr>
        <w:t>- повышение конструктивной безопасности зданий улучшение технического состояния зданий объектов социальной сферы.</w:t>
      </w:r>
    </w:p>
    <w:p w:rsidR="000622B9" w:rsidRPr="004326D0" w:rsidRDefault="000622B9" w:rsidP="000622B9">
      <w:pPr>
        <w:ind w:firstLine="709"/>
        <w:jc w:val="both"/>
      </w:pPr>
      <w:r w:rsidRPr="004326D0">
        <w:t>Сроки реализации подпрограммы: 2020-2025 годы.</w:t>
      </w:r>
    </w:p>
    <w:p w:rsidR="000622B9" w:rsidRPr="004326D0" w:rsidRDefault="000622B9" w:rsidP="000622B9">
      <w:pPr>
        <w:ind w:firstLine="709"/>
        <w:jc w:val="both"/>
      </w:pPr>
    </w:p>
    <w:p w:rsidR="000622B9" w:rsidRPr="004326D0" w:rsidRDefault="000622B9" w:rsidP="000622B9">
      <w:pPr>
        <w:ind w:firstLine="709"/>
        <w:jc w:val="both"/>
      </w:pPr>
    </w:p>
    <w:p w:rsidR="000622B9" w:rsidRPr="004326D0" w:rsidRDefault="000622B9" w:rsidP="000622B9">
      <w:pPr>
        <w:ind w:firstLine="709"/>
        <w:jc w:val="both"/>
      </w:pPr>
      <w:r w:rsidRPr="004326D0">
        <w:t>2. Характеристика основных мероприятий и мероприятий подпрограммы</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В рамках подпрограммы планируется реализация мероприятий: </w:t>
      </w:r>
    </w:p>
    <w:p w:rsidR="000622B9" w:rsidRPr="004326D0" w:rsidRDefault="000622B9" w:rsidP="000622B9">
      <w:pPr>
        <w:pStyle w:val="ConsPlusNormal0"/>
        <w:ind w:firstLine="709"/>
        <w:jc w:val="both"/>
        <w:rPr>
          <w:rFonts w:ascii="Times New Roman" w:hAnsi="Times New Roman" w:cs="Times New Roman"/>
          <w:sz w:val="24"/>
          <w:szCs w:val="24"/>
        </w:rPr>
      </w:pP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1: Строительство объектов Панинского муниципального района Воронежской области.</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2: Капитальный и текущий ремонт Панинского муниципального района Воронежской области.</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Мероприятие 3: Реконструкция объектов Панинского муниципального района.</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 xml:space="preserve">Срок реализации мероприятия: 2020 - 2025 годы. </w:t>
      </w:r>
    </w:p>
    <w:p w:rsidR="000622B9" w:rsidRPr="004326D0" w:rsidRDefault="000622B9" w:rsidP="000622B9">
      <w:pPr>
        <w:ind w:firstLine="709"/>
        <w:jc w:val="both"/>
      </w:pPr>
      <w:r w:rsidRPr="004326D0">
        <w:lastRenderedPageBreak/>
        <w:t xml:space="preserve"> </w:t>
      </w:r>
    </w:p>
    <w:p w:rsidR="000622B9" w:rsidRPr="004326D0" w:rsidRDefault="000622B9" w:rsidP="000622B9">
      <w:pPr>
        <w:ind w:firstLine="709"/>
        <w:jc w:val="both"/>
      </w:pPr>
      <w:r w:rsidRPr="004326D0">
        <w:t xml:space="preserve"> 3. Основные меры муниципального и правового регулирования</w:t>
      </w:r>
    </w:p>
    <w:p w:rsidR="000622B9" w:rsidRPr="004326D0" w:rsidRDefault="000622B9" w:rsidP="000622B9">
      <w:pPr>
        <w:pStyle w:val="ConsPlusNormal0"/>
        <w:ind w:firstLine="709"/>
        <w:jc w:val="both"/>
        <w:rPr>
          <w:rFonts w:ascii="Times New Roman" w:hAnsi="Times New Roman" w:cs="Times New Roman"/>
          <w:sz w:val="24"/>
          <w:szCs w:val="24"/>
        </w:rPr>
      </w:pPr>
      <w:r w:rsidRPr="004326D0">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622B9" w:rsidRPr="004326D0" w:rsidRDefault="000622B9" w:rsidP="000622B9">
      <w:pPr>
        <w:widowControl w:val="0"/>
        <w:autoSpaceDE w:val="0"/>
        <w:autoSpaceDN w:val="0"/>
        <w:adjustRightInd w:val="0"/>
        <w:ind w:firstLine="709"/>
        <w:jc w:val="both"/>
      </w:pPr>
      <w:r w:rsidRPr="004326D0">
        <w:t>При реализации подпрограммы планируется осуществить ряд мер нормативно-правового регулирования, в том числе:</w:t>
      </w:r>
    </w:p>
    <w:p w:rsidR="000622B9" w:rsidRPr="004326D0" w:rsidRDefault="000622B9" w:rsidP="000622B9">
      <w:pPr>
        <w:widowControl w:val="0"/>
        <w:autoSpaceDE w:val="0"/>
        <w:autoSpaceDN w:val="0"/>
        <w:adjustRightInd w:val="0"/>
        <w:ind w:firstLine="709"/>
        <w:jc w:val="both"/>
      </w:pPr>
      <w:r w:rsidRPr="004326D0">
        <w:t>- повысить доступность финансовых ресурсов для субъектов малого и среднего предпринимательства.</w:t>
      </w:r>
      <w:r w:rsidRPr="004326D0">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0622B9" w:rsidRPr="004326D0" w:rsidRDefault="000622B9" w:rsidP="000622B9">
      <w:pPr>
        <w:widowControl w:val="0"/>
        <w:autoSpaceDE w:val="0"/>
        <w:autoSpaceDN w:val="0"/>
        <w:adjustRightInd w:val="0"/>
        <w:ind w:firstLine="709"/>
        <w:jc w:val="both"/>
      </w:pPr>
      <w:r w:rsidRPr="004326D0">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0622B9" w:rsidRPr="004326D0" w:rsidRDefault="000622B9" w:rsidP="000622B9">
      <w:pPr>
        <w:widowControl w:val="0"/>
        <w:autoSpaceDE w:val="0"/>
        <w:autoSpaceDN w:val="0"/>
        <w:adjustRightInd w:val="0"/>
        <w:ind w:firstLine="709"/>
        <w:jc w:val="both"/>
      </w:pPr>
    </w:p>
    <w:p w:rsidR="000622B9" w:rsidRPr="004326D0" w:rsidRDefault="000622B9" w:rsidP="000622B9">
      <w:pPr>
        <w:ind w:firstLine="709"/>
        <w:jc w:val="both"/>
        <w:rPr>
          <w:bCs/>
        </w:rPr>
      </w:pPr>
      <w:r w:rsidRPr="004326D0">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622B9" w:rsidRPr="004326D0" w:rsidRDefault="000622B9" w:rsidP="000622B9">
      <w:pPr>
        <w:ind w:firstLine="709"/>
        <w:jc w:val="both"/>
      </w:pPr>
    </w:p>
    <w:p w:rsidR="000622B9" w:rsidRPr="004326D0" w:rsidRDefault="000622B9" w:rsidP="000622B9">
      <w:pPr>
        <w:ind w:firstLine="709"/>
        <w:jc w:val="both"/>
      </w:pPr>
      <w:r w:rsidRPr="004326D0">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0622B9" w:rsidRPr="004326D0" w:rsidRDefault="000622B9" w:rsidP="000622B9">
      <w:pPr>
        <w:pStyle w:val="a8"/>
        <w:ind w:firstLine="709"/>
        <w:jc w:val="both"/>
        <w:textAlignment w:val="baseline"/>
        <w:rPr>
          <w:rFonts w:ascii="Times New Roman" w:hAnsi="Times New Roman" w:cs="Times New Roman"/>
        </w:rPr>
      </w:pPr>
    </w:p>
    <w:p w:rsidR="000622B9" w:rsidRPr="004326D0" w:rsidRDefault="000622B9" w:rsidP="000622B9">
      <w:pPr>
        <w:ind w:firstLine="709"/>
        <w:jc w:val="both"/>
      </w:pPr>
      <w:r w:rsidRPr="004326D0">
        <w:t>5. Финансовое обеспечение реализации подпрограммы</w:t>
      </w:r>
    </w:p>
    <w:p w:rsidR="000622B9" w:rsidRPr="004326D0" w:rsidRDefault="000622B9" w:rsidP="000622B9">
      <w:pPr>
        <w:ind w:firstLine="709"/>
        <w:jc w:val="both"/>
      </w:pPr>
      <w:r w:rsidRPr="004326D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0622B9" w:rsidRPr="004326D0" w:rsidRDefault="000622B9" w:rsidP="000622B9">
      <w:pPr>
        <w:ind w:firstLine="709"/>
        <w:jc w:val="both"/>
      </w:pPr>
      <w:r w:rsidRPr="004326D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0622B9" w:rsidRPr="004326D0" w:rsidRDefault="000622B9" w:rsidP="000622B9">
      <w:pPr>
        <w:widowControl w:val="0"/>
        <w:autoSpaceDE w:val="0"/>
        <w:autoSpaceDN w:val="0"/>
        <w:adjustRightInd w:val="0"/>
        <w:ind w:firstLine="709"/>
        <w:jc w:val="both"/>
      </w:pPr>
      <w:r w:rsidRPr="004326D0">
        <w:t xml:space="preserve"> </w:t>
      </w:r>
    </w:p>
    <w:p w:rsidR="000622B9" w:rsidRPr="004326D0" w:rsidRDefault="000622B9" w:rsidP="000622B9">
      <w:pPr>
        <w:ind w:firstLine="709"/>
        <w:jc w:val="both"/>
      </w:pPr>
      <w:r w:rsidRPr="004326D0">
        <w:t>6. Анализ рисков реализации подпрограммы и описание</w:t>
      </w:r>
    </w:p>
    <w:p w:rsidR="000622B9" w:rsidRPr="004326D0" w:rsidRDefault="000622B9" w:rsidP="000622B9">
      <w:pPr>
        <w:ind w:firstLine="709"/>
        <w:jc w:val="both"/>
      </w:pPr>
      <w:r w:rsidRPr="004326D0">
        <w:t>мер управления рисками реализации подпрограммы</w:t>
      </w:r>
    </w:p>
    <w:p w:rsidR="000622B9" w:rsidRPr="004326D0" w:rsidRDefault="000622B9" w:rsidP="000622B9">
      <w:pPr>
        <w:shd w:val="clear" w:color="auto" w:fill="FFFFFF"/>
        <w:ind w:firstLine="709"/>
        <w:jc w:val="both"/>
      </w:pPr>
      <w:r w:rsidRPr="004326D0">
        <w:rPr>
          <w:spacing w:val="-4"/>
        </w:rPr>
        <w:t xml:space="preserve">На эффективность реализации муниципальной подпрограммы могут оказать влияние риски, </w:t>
      </w:r>
      <w:r w:rsidRPr="004326D0">
        <w:rPr>
          <w:spacing w:val="1"/>
        </w:rPr>
        <w:t xml:space="preserve">связанные с ухудшением макроэкономических условий в России и в мире, с возможным </w:t>
      </w:r>
      <w:r w:rsidRPr="004326D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0622B9" w:rsidRPr="004326D0" w:rsidRDefault="000622B9" w:rsidP="000622B9">
      <w:pPr>
        <w:shd w:val="clear" w:color="auto" w:fill="FFFFFF"/>
        <w:ind w:firstLine="709"/>
        <w:jc w:val="both"/>
      </w:pPr>
      <w:r w:rsidRPr="004326D0">
        <w:rPr>
          <w:spacing w:val="-4"/>
        </w:rPr>
        <w:t>В ходе реализации муниципальной подпрограммы возможны стандартные риски:</w:t>
      </w:r>
    </w:p>
    <w:p w:rsidR="000622B9" w:rsidRPr="004326D0" w:rsidRDefault="000622B9" w:rsidP="000622B9">
      <w:pPr>
        <w:shd w:val="clear" w:color="auto" w:fill="FFFFFF"/>
        <w:ind w:firstLine="709"/>
        <w:jc w:val="both"/>
      </w:pPr>
      <w:r w:rsidRPr="004326D0">
        <w:rPr>
          <w:spacing w:val="-1"/>
        </w:rPr>
        <w:t xml:space="preserve">недофинансирование мероприятий муниципальной подпрограммы (в частности, это может </w:t>
      </w:r>
      <w:r w:rsidRPr="004326D0">
        <w:t xml:space="preserve">быть рост цен на материально-технические средства, оборудование, материалы, выполнение </w:t>
      </w:r>
      <w:r w:rsidRPr="004326D0">
        <w:rPr>
          <w:spacing w:val="-4"/>
        </w:rPr>
        <w:t>работ, оказание услуг, снижение либо отсутствие финансирования мероприятий муниципальной под</w:t>
      </w:r>
      <w:r w:rsidRPr="004326D0">
        <w:rPr>
          <w:spacing w:val="-7"/>
        </w:rPr>
        <w:t>программы);</w:t>
      </w:r>
    </w:p>
    <w:p w:rsidR="000622B9" w:rsidRPr="004326D0" w:rsidRDefault="000622B9" w:rsidP="000622B9">
      <w:pPr>
        <w:shd w:val="clear" w:color="auto" w:fill="FFFFFF"/>
        <w:ind w:firstLine="709"/>
        <w:jc w:val="both"/>
      </w:pPr>
      <w:r w:rsidRPr="004326D0">
        <w:rPr>
          <w:spacing w:val="-5"/>
        </w:rPr>
        <w:t>изменение федерального законодательства.</w:t>
      </w:r>
    </w:p>
    <w:p w:rsidR="000622B9" w:rsidRPr="004326D0" w:rsidRDefault="000622B9" w:rsidP="000622B9">
      <w:pPr>
        <w:shd w:val="clear" w:color="auto" w:fill="FFFFFF"/>
        <w:ind w:firstLine="709"/>
        <w:jc w:val="both"/>
      </w:pPr>
      <w:r w:rsidRPr="004326D0">
        <w:rPr>
          <w:spacing w:val="1"/>
        </w:rPr>
        <w:t xml:space="preserve">Предложения по мерам управления рисками реализации муниципальной подпрограммы </w:t>
      </w:r>
      <w:r w:rsidRPr="004326D0">
        <w:rPr>
          <w:spacing w:val="-7"/>
        </w:rPr>
        <w:t>таковы:</w:t>
      </w:r>
    </w:p>
    <w:p w:rsidR="000622B9" w:rsidRPr="004326D0" w:rsidRDefault="000622B9" w:rsidP="000622B9">
      <w:pPr>
        <w:shd w:val="clear" w:color="auto" w:fill="FFFFFF"/>
        <w:ind w:firstLine="709"/>
        <w:jc w:val="both"/>
      </w:pPr>
      <w:r w:rsidRPr="004326D0">
        <w:rPr>
          <w:spacing w:val="-5"/>
        </w:rPr>
        <w:t xml:space="preserve">в ходе реализации муниципальной подпрограммы возможно внесение корректировок в разделы </w:t>
      </w:r>
      <w:r w:rsidRPr="004326D0">
        <w:rPr>
          <w:spacing w:val="-6"/>
        </w:rPr>
        <w:t>муниципальной подпрограммы;</w:t>
      </w:r>
    </w:p>
    <w:p w:rsidR="000622B9" w:rsidRPr="004326D0" w:rsidRDefault="000622B9" w:rsidP="000622B9">
      <w:pPr>
        <w:tabs>
          <w:tab w:val="left" w:pos="3164"/>
        </w:tabs>
        <w:ind w:firstLine="709"/>
        <w:jc w:val="both"/>
        <w:rPr>
          <w:spacing w:val="-7"/>
        </w:rPr>
      </w:pPr>
      <w:r w:rsidRPr="004326D0">
        <w:rPr>
          <w:spacing w:val="1"/>
        </w:rPr>
        <w:t xml:space="preserve">изменения в действующие нормативно-правовые акты района должны вноситься </w:t>
      </w:r>
      <w:r w:rsidRPr="004326D0">
        <w:rPr>
          <w:spacing w:val="-7"/>
        </w:rPr>
        <w:t>своевременно.</w:t>
      </w:r>
    </w:p>
    <w:p w:rsidR="000622B9" w:rsidRPr="004326D0" w:rsidRDefault="000622B9" w:rsidP="000622B9">
      <w:pPr>
        <w:ind w:firstLine="709"/>
        <w:jc w:val="both"/>
      </w:pPr>
    </w:p>
    <w:p w:rsidR="000622B9" w:rsidRPr="004326D0" w:rsidRDefault="000622B9" w:rsidP="000622B9">
      <w:pPr>
        <w:ind w:firstLine="709"/>
        <w:jc w:val="both"/>
      </w:pPr>
      <w:r w:rsidRPr="004326D0">
        <w:lastRenderedPageBreak/>
        <w:t>7. Оценка эффективности реализации подпрограммы</w:t>
      </w:r>
    </w:p>
    <w:p w:rsidR="000622B9" w:rsidRPr="004326D0" w:rsidRDefault="000622B9" w:rsidP="000622B9">
      <w:pPr>
        <w:tabs>
          <w:tab w:val="left" w:pos="142"/>
        </w:tabs>
        <w:ind w:firstLine="709"/>
        <w:jc w:val="both"/>
      </w:pPr>
      <w:r w:rsidRPr="004326D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622B9" w:rsidRPr="004326D0" w:rsidRDefault="000622B9" w:rsidP="000622B9">
      <w:pPr>
        <w:autoSpaceDE w:val="0"/>
        <w:autoSpaceDN w:val="0"/>
        <w:adjustRightInd w:val="0"/>
        <w:ind w:firstLine="709"/>
        <w:jc w:val="both"/>
      </w:pPr>
      <w:r w:rsidRPr="004326D0">
        <w:t xml:space="preserve">Оценка эффективности реализации подпрограммы будет осуществляться на основе </w:t>
      </w:r>
    </w:p>
    <w:p w:rsidR="000622B9" w:rsidRPr="004326D0" w:rsidRDefault="000622B9" w:rsidP="000622B9">
      <w:pPr>
        <w:autoSpaceDE w:val="0"/>
        <w:autoSpaceDN w:val="0"/>
        <w:adjustRightInd w:val="0"/>
        <w:ind w:firstLine="709"/>
        <w:jc w:val="both"/>
      </w:pPr>
      <w:r w:rsidRPr="004326D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622B9" w:rsidRPr="004326D0" w:rsidRDefault="000622B9" w:rsidP="000622B9">
      <w:pPr>
        <w:autoSpaceDE w:val="0"/>
        <w:autoSpaceDN w:val="0"/>
        <w:adjustRightInd w:val="0"/>
        <w:ind w:firstLine="709"/>
        <w:jc w:val="both"/>
      </w:pPr>
      <w:r w:rsidRPr="004326D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622B9" w:rsidRPr="004326D0" w:rsidRDefault="000622B9" w:rsidP="000622B9">
      <w:pPr>
        <w:shd w:val="clear" w:color="auto" w:fill="FFFFFF"/>
        <w:ind w:firstLine="709"/>
        <w:jc w:val="both"/>
      </w:pPr>
      <w:r w:rsidRPr="004326D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0622B9" w:rsidRPr="007C31EF" w:rsidRDefault="000622B9" w:rsidP="000622B9">
      <w:pPr>
        <w:autoSpaceDE w:val="0"/>
        <w:autoSpaceDN w:val="0"/>
        <w:adjustRightInd w:val="0"/>
        <w:ind w:firstLine="709"/>
        <w:jc w:val="both"/>
        <w:rPr>
          <w:rStyle w:val="FontStyle14"/>
        </w:rPr>
      </w:pPr>
      <w:r w:rsidRPr="004326D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405AF" w:rsidRDefault="008353C1"/>
    <w:sectPr w:rsidR="000405AF" w:rsidSect="00B436F1">
      <w:headerReference w:type="first" r:id="rId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0229"/>
      <w:docPartObj>
        <w:docPartGallery w:val="Page Numbers (Top of Page)"/>
        <w:docPartUnique/>
      </w:docPartObj>
    </w:sdtPr>
    <w:sdtEndPr/>
    <w:sdtContent>
      <w:p w:rsidR="00B436F1" w:rsidRDefault="008353C1" w:rsidP="00B436F1">
        <w:pPr>
          <w:pStyle w:val="af4"/>
          <w:ind w:firstLine="709"/>
          <w:jc w:val="center"/>
        </w:pPr>
        <w:r>
          <w:fldChar w:fldCharType="begin"/>
        </w:r>
        <w:r>
          <w:instrText xml:space="preserve"> PAGE   \* MERGEFORMAT </w:instrText>
        </w:r>
        <w:r>
          <w:fldChar w:fldCharType="separate"/>
        </w:r>
        <w:r w:rsidR="000622B9">
          <w:rPr>
            <w:noProof/>
          </w:rPr>
          <w:t>8</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753"/>
      <w:docPartObj>
        <w:docPartGallery w:val="Page Numbers (Top of Page)"/>
        <w:docPartUnique/>
      </w:docPartObj>
    </w:sdtPr>
    <w:sdtEndPr/>
    <w:sdtContent>
      <w:p w:rsidR="0091101C" w:rsidRDefault="008353C1" w:rsidP="00485543">
        <w:pPr>
          <w:pStyle w:val="af4"/>
          <w:ind w:firstLine="709"/>
          <w:jc w:val="center"/>
        </w:pPr>
        <w:r>
          <w:fldChar w:fldCharType="begin"/>
        </w:r>
        <w:r>
          <w:instrText xml:space="preserve"> PAGE   \* MERGEFORMAT </w:instrText>
        </w:r>
        <w:r>
          <w:fldChar w:fldCharType="separate"/>
        </w:r>
        <w:r w:rsidR="000622B9">
          <w:rPr>
            <w:noProof/>
          </w:rPr>
          <w:t>58</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F1" w:rsidRDefault="008353C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2E1279D"/>
    <w:multiLevelType w:val="hybridMultilevel"/>
    <w:tmpl w:val="D82A7A80"/>
    <w:lvl w:ilvl="0" w:tplc="F4BEBB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14860A89"/>
    <w:multiLevelType w:val="hybridMultilevel"/>
    <w:tmpl w:val="558A0986"/>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3">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4">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6">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2">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CC4409"/>
    <w:multiLevelType w:val="hybridMultilevel"/>
    <w:tmpl w:val="0A48B122"/>
    <w:lvl w:ilvl="0" w:tplc="B80A02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A5640E9"/>
    <w:multiLevelType w:val="hybridMultilevel"/>
    <w:tmpl w:val="D116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6D3D03"/>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40">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8270E2"/>
    <w:multiLevelType w:val="hybridMultilevel"/>
    <w:tmpl w:val="C84CB6EC"/>
    <w:lvl w:ilvl="0" w:tplc="0419000F">
      <w:start w:val="1"/>
      <w:numFmt w:val="bullet"/>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5"/>
  </w:num>
  <w:num w:numId="3">
    <w:abstractNumId w:val="37"/>
  </w:num>
  <w:num w:numId="4">
    <w:abstractNumId w:val="19"/>
  </w:num>
  <w:num w:numId="5">
    <w:abstractNumId w:val="32"/>
  </w:num>
  <w:num w:numId="6">
    <w:abstractNumId w:val="7"/>
  </w:num>
  <w:num w:numId="7">
    <w:abstractNumId w:val="21"/>
  </w:num>
  <w:num w:numId="8">
    <w:abstractNumId w:val="28"/>
  </w:num>
  <w:num w:numId="9">
    <w:abstractNumId w:val="12"/>
  </w:num>
  <w:num w:numId="10">
    <w:abstractNumId w:val="34"/>
  </w:num>
  <w:num w:numId="11">
    <w:abstractNumId w:val="40"/>
  </w:num>
  <w:num w:numId="12">
    <w:abstractNumId w:val="30"/>
  </w:num>
  <w:num w:numId="13">
    <w:abstractNumId w:val="16"/>
  </w:num>
  <w:num w:numId="14">
    <w:abstractNumId w:val="24"/>
  </w:num>
  <w:num w:numId="15">
    <w:abstractNumId w:val="17"/>
  </w:num>
  <w:num w:numId="16">
    <w:abstractNumId w:val="3"/>
  </w:num>
  <w:num w:numId="17">
    <w:abstractNumId w:val="39"/>
  </w:num>
  <w:num w:numId="18">
    <w:abstractNumId w:val="36"/>
  </w:num>
  <w:num w:numId="19">
    <w:abstractNumId w:val="29"/>
  </w:num>
  <w:num w:numId="20">
    <w:abstractNumId w:val="38"/>
  </w:num>
  <w:num w:numId="21">
    <w:abstractNumId w:val="33"/>
  </w:num>
  <w:num w:numId="22">
    <w:abstractNumId w:val="13"/>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7"/>
  </w:num>
  <w:num w:numId="33">
    <w:abstractNumId w:val="18"/>
  </w:num>
  <w:num w:numId="34">
    <w:abstractNumId w:val="43"/>
  </w:num>
  <w:num w:numId="35">
    <w:abstractNumId w:val="0"/>
    <w:lvlOverride w:ilvl="0">
      <w:lvl w:ilvl="0">
        <w:numFmt w:val="bullet"/>
        <w:lvlText w:val="-"/>
        <w:legacy w:legacy="1" w:legacySpace="0" w:legacyIndent="130"/>
        <w:lvlJc w:val="left"/>
        <w:rPr>
          <w:rFonts w:ascii="Times New Roman" w:hAnsi="Times New Roman" w:hint="default"/>
        </w:rPr>
      </w:lvl>
    </w:lvlOverride>
  </w:num>
  <w:num w:numId="36">
    <w:abstractNumId w:val="0"/>
    <w:lvlOverride w:ilvl="0">
      <w:lvl w:ilvl="0">
        <w:numFmt w:val="bullet"/>
        <w:lvlText w:val="-"/>
        <w:legacy w:legacy="1" w:legacySpace="0" w:legacyIndent="273"/>
        <w:lvlJc w:val="left"/>
        <w:rPr>
          <w:rFonts w:ascii="Times New Roman" w:hAnsi="Times New Roman" w:hint="default"/>
        </w:rPr>
      </w:lvl>
    </w:lvlOverride>
  </w:num>
  <w:num w:numId="37">
    <w:abstractNumId w:val="0"/>
    <w:lvlOverride w:ilvl="0">
      <w:lvl w:ilvl="0">
        <w:numFmt w:val="bullet"/>
        <w:lvlText w:val="-"/>
        <w:legacy w:legacy="1" w:legacySpace="0" w:legacyIndent="172"/>
        <w:lvlJc w:val="left"/>
        <w:rPr>
          <w:rFonts w:ascii="Times New Roman" w:hAnsi="Times New Roman" w:hint="default"/>
        </w:rPr>
      </w:lvl>
    </w:lvlOverride>
  </w:num>
  <w:num w:numId="38">
    <w:abstractNumId w:val="0"/>
    <w:lvlOverride w:ilvl="0">
      <w:lvl w:ilvl="0">
        <w:numFmt w:val="bullet"/>
        <w:lvlText w:val="-"/>
        <w:legacy w:legacy="1" w:legacySpace="0" w:legacyIndent="216"/>
        <w:lvlJc w:val="left"/>
        <w:rPr>
          <w:rFonts w:ascii="Times New Roman" w:hAnsi="Times New Roman" w:hint="default"/>
        </w:rPr>
      </w:lvl>
    </w:lvlOverride>
  </w:num>
  <w:num w:numId="39">
    <w:abstractNumId w:val="22"/>
  </w:num>
  <w:num w:numId="40">
    <w:abstractNumId w:val="31"/>
  </w:num>
  <w:num w:numId="41">
    <w:abstractNumId w:val="2"/>
  </w:num>
  <w:num w:numId="42">
    <w:abstractNumId w:val="8"/>
  </w:num>
  <w:num w:numId="43">
    <w:abstractNumId w:val="11"/>
  </w:num>
  <w:num w:numId="44">
    <w:abstractNumId w:val="15"/>
  </w:num>
  <w:num w:numId="45">
    <w:abstractNumId w:val="35"/>
  </w:num>
  <w:num w:numId="46">
    <w:abstractNumId w:val="26"/>
  </w:num>
  <w:num w:numId="47">
    <w:abstractNumId w:val="23"/>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622B9"/>
    <w:rsid w:val="00036C6A"/>
    <w:rsid w:val="000622B9"/>
    <w:rsid w:val="000E396B"/>
    <w:rsid w:val="001632D3"/>
    <w:rsid w:val="002119A5"/>
    <w:rsid w:val="002C29E8"/>
    <w:rsid w:val="004523A8"/>
    <w:rsid w:val="007D6492"/>
    <w:rsid w:val="008353C1"/>
    <w:rsid w:val="00AB2D76"/>
    <w:rsid w:val="00C05469"/>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B9"/>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0622B9"/>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0622B9"/>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0622B9"/>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0622B9"/>
    <w:pPr>
      <w:spacing w:before="240" w:after="60"/>
      <w:outlineLvl w:val="3"/>
    </w:pPr>
    <w:rPr>
      <w:b/>
      <w:bCs/>
      <w:sz w:val="28"/>
      <w:szCs w:val="28"/>
    </w:rPr>
  </w:style>
  <w:style w:type="paragraph" w:styleId="5">
    <w:name w:val="heading 5"/>
    <w:basedOn w:val="a"/>
    <w:next w:val="a"/>
    <w:link w:val="50"/>
    <w:unhideWhenUsed/>
    <w:qFormat/>
    <w:rsid w:val="000622B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622B9"/>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0622B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0622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622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0622B9"/>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0622B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0622B9"/>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0622B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0622B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0622B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0622B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0622B9"/>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0622B9"/>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0622B9"/>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0622B9"/>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0622B9"/>
    <w:rPr>
      <w:rFonts w:ascii="Cambria" w:eastAsia="Times New Roman" w:hAnsi="Cambria" w:cs="Times New Roman"/>
      <w:b/>
      <w:kern w:val="32"/>
      <w:sz w:val="32"/>
      <w:szCs w:val="20"/>
      <w:lang w:eastAsia="ru-RU"/>
    </w:rPr>
  </w:style>
  <w:style w:type="character" w:customStyle="1" w:styleId="21">
    <w:name w:val="Заголовок 2 Знак1"/>
    <w:semiHidden/>
    <w:locked/>
    <w:rsid w:val="000622B9"/>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0622B9"/>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0622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0622B9"/>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0622B9"/>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0622B9"/>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0622B9"/>
    <w:rPr>
      <w:rFonts w:eastAsia="Times New Roman"/>
      <w:sz w:val="24"/>
      <w:szCs w:val="24"/>
    </w:rPr>
  </w:style>
  <w:style w:type="paragraph" w:styleId="aa">
    <w:name w:val="No Spacing"/>
    <w:link w:val="ab"/>
    <w:uiPriority w:val="1"/>
    <w:qFormat/>
    <w:rsid w:val="000622B9"/>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0622B9"/>
    <w:rPr>
      <w:rFonts w:ascii="Calibri" w:hAnsi="Calibri" w:cs="Calibri"/>
    </w:rPr>
  </w:style>
  <w:style w:type="paragraph" w:styleId="ac">
    <w:name w:val="List Paragraph"/>
    <w:aliases w:val="ПАРАГРАФ,List Paragraph,Абзац списка11"/>
    <w:basedOn w:val="a"/>
    <w:link w:val="ad"/>
    <w:uiPriority w:val="34"/>
    <w:qFormat/>
    <w:rsid w:val="000622B9"/>
    <w:pPr>
      <w:ind w:left="720"/>
      <w:contextualSpacing/>
    </w:pPr>
    <w:rPr>
      <w:rFonts w:eastAsia="Calibri"/>
      <w:lang w:eastAsia="en-US"/>
    </w:rPr>
  </w:style>
  <w:style w:type="paragraph" w:customStyle="1" w:styleId="22">
    <w:name w:val="2Название"/>
    <w:basedOn w:val="a"/>
    <w:link w:val="23"/>
    <w:qFormat/>
    <w:rsid w:val="000622B9"/>
    <w:pPr>
      <w:ind w:right="4536"/>
      <w:jc w:val="both"/>
    </w:pPr>
    <w:rPr>
      <w:rFonts w:ascii="Arial" w:hAnsi="Arial" w:cs="Arial"/>
      <w:b/>
      <w:sz w:val="28"/>
    </w:rPr>
  </w:style>
  <w:style w:type="character" w:customStyle="1" w:styleId="23">
    <w:name w:val="2Название Знак"/>
    <w:link w:val="22"/>
    <w:locked/>
    <w:rsid w:val="000622B9"/>
    <w:rPr>
      <w:rFonts w:ascii="Arial" w:eastAsia="Times New Roman" w:hAnsi="Arial" w:cs="Arial"/>
      <w:b/>
      <w:sz w:val="28"/>
      <w:szCs w:val="24"/>
      <w:lang w:eastAsia="ar-SA"/>
    </w:rPr>
  </w:style>
  <w:style w:type="paragraph" w:customStyle="1" w:styleId="31">
    <w:name w:val="3Приложение"/>
    <w:basedOn w:val="a"/>
    <w:link w:val="32"/>
    <w:qFormat/>
    <w:rsid w:val="000622B9"/>
    <w:pPr>
      <w:ind w:left="5103"/>
      <w:jc w:val="both"/>
    </w:pPr>
    <w:rPr>
      <w:rFonts w:ascii="Arial" w:hAnsi="Arial" w:cs="Arial"/>
      <w:sz w:val="26"/>
      <w:szCs w:val="28"/>
    </w:rPr>
  </w:style>
  <w:style w:type="character" w:customStyle="1" w:styleId="32">
    <w:name w:val="3Приложение Знак"/>
    <w:link w:val="31"/>
    <w:locked/>
    <w:rsid w:val="000622B9"/>
    <w:rPr>
      <w:rFonts w:ascii="Arial" w:eastAsia="Times New Roman" w:hAnsi="Arial" w:cs="Arial"/>
      <w:sz w:val="26"/>
      <w:szCs w:val="28"/>
      <w:lang w:eastAsia="ar-SA"/>
    </w:rPr>
  </w:style>
  <w:style w:type="character" w:styleId="ae">
    <w:name w:val="Hyperlink"/>
    <w:unhideWhenUsed/>
    <w:rsid w:val="000622B9"/>
    <w:rPr>
      <w:color w:val="0000FF"/>
      <w:u w:val="single"/>
    </w:rPr>
  </w:style>
  <w:style w:type="character" w:customStyle="1" w:styleId="HTML">
    <w:name w:val="Стандартный HTML Знак"/>
    <w:basedOn w:val="a1"/>
    <w:link w:val="HTML0"/>
    <w:uiPriority w:val="99"/>
    <w:rsid w:val="000622B9"/>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06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0622B9"/>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0622B9"/>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0622B9"/>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0622B9"/>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0622B9"/>
    <w:rPr>
      <w:rFonts w:ascii="Times New Roman" w:eastAsia="Times New Roman" w:hAnsi="Times New Roman" w:cs="Times New Roman"/>
      <w:sz w:val="20"/>
      <w:szCs w:val="20"/>
      <w:lang w:eastAsia="ru-RU"/>
    </w:rPr>
  </w:style>
  <w:style w:type="paragraph" w:styleId="af2">
    <w:name w:val="annotation text"/>
    <w:basedOn w:val="a"/>
    <w:link w:val="af1"/>
    <w:unhideWhenUsed/>
    <w:rsid w:val="000622B9"/>
    <w:rPr>
      <w:sz w:val="20"/>
      <w:szCs w:val="20"/>
      <w:lang w:eastAsia="ru-RU"/>
    </w:rPr>
  </w:style>
  <w:style w:type="character" w:customStyle="1" w:styleId="13">
    <w:name w:val="Текст примечания Знак1"/>
    <w:basedOn w:val="a1"/>
    <w:link w:val="af2"/>
    <w:semiHidden/>
    <w:rsid w:val="000622B9"/>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0622B9"/>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0622B9"/>
    <w:pPr>
      <w:tabs>
        <w:tab w:val="center" w:pos="4677"/>
        <w:tab w:val="right" w:pos="9355"/>
      </w:tabs>
    </w:pPr>
  </w:style>
  <w:style w:type="character" w:customStyle="1" w:styleId="14">
    <w:name w:val="Верхний колонтитул Знак1"/>
    <w:aliases w:val="Header Char Знак1"/>
    <w:basedOn w:val="a1"/>
    <w:link w:val="af4"/>
    <w:semiHidden/>
    <w:rsid w:val="000622B9"/>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0622B9"/>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0622B9"/>
    <w:pPr>
      <w:tabs>
        <w:tab w:val="center" w:pos="4677"/>
        <w:tab w:val="right" w:pos="9355"/>
      </w:tabs>
    </w:pPr>
  </w:style>
  <w:style w:type="character" w:customStyle="1" w:styleId="15">
    <w:name w:val="Нижний колонтитул Знак1"/>
    <w:basedOn w:val="a1"/>
    <w:link w:val="af6"/>
    <w:uiPriority w:val="99"/>
    <w:semiHidden/>
    <w:rsid w:val="000622B9"/>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0622B9"/>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0622B9"/>
    <w:rPr>
      <w:sz w:val="28"/>
      <w:szCs w:val="28"/>
      <w:lang w:eastAsia="ru-RU"/>
    </w:rPr>
  </w:style>
  <w:style w:type="character" w:customStyle="1" w:styleId="16">
    <w:name w:val="Текст концевой сноски Знак1"/>
    <w:basedOn w:val="a1"/>
    <w:link w:val="af8"/>
    <w:semiHidden/>
    <w:rsid w:val="000622B9"/>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0622B9"/>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0622B9"/>
    <w:pPr>
      <w:spacing w:after="120"/>
      <w:ind w:left="283"/>
    </w:pPr>
    <w:rPr>
      <w:sz w:val="20"/>
      <w:szCs w:val="20"/>
      <w:lang w:eastAsia="ru-RU"/>
    </w:rPr>
  </w:style>
  <w:style w:type="character" w:customStyle="1" w:styleId="17">
    <w:name w:val="Основной текст с отступом Знак1"/>
    <w:basedOn w:val="a1"/>
    <w:link w:val="afa"/>
    <w:semiHidden/>
    <w:rsid w:val="000622B9"/>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0622B9"/>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0622B9"/>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0622B9"/>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0622B9"/>
    <w:rPr>
      <w:rFonts w:ascii="Arial" w:hAnsi="Arial" w:cs="Arial"/>
      <w:color w:val="333333"/>
    </w:rPr>
  </w:style>
  <w:style w:type="paragraph" w:styleId="afe">
    <w:name w:val="Salutation"/>
    <w:basedOn w:val="a"/>
    <w:next w:val="a"/>
    <w:link w:val="afd"/>
    <w:semiHidden/>
    <w:unhideWhenUsed/>
    <w:rsid w:val="000622B9"/>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0622B9"/>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0622B9"/>
    <w:rPr>
      <w:rFonts w:ascii="Arial" w:eastAsia="Times New Roman" w:hAnsi="Arial" w:cs="Arial"/>
      <w:color w:val="333333"/>
      <w:sz w:val="20"/>
      <w:szCs w:val="20"/>
      <w:lang w:eastAsia="ru-RU"/>
    </w:rPr>
  </w:style>
  <w:style w:type="paragraph" w:styleId="aff0">
    <w:name w:val="Date"/>
    <w:basedOn w:val="a"/>
    <w:next w:val="a"/>
    <w:link w:val="aff"/>
    <w:semiHidden/>
    <w:unhideWhenUsed/>
    <w:rsid w:val="000622B9"/>
    <w:rPr>
      <w:rFonts w:ascii="Arial" w:hAnsi="Arial" w:cs="Arial"/>
      <w:color w:val="333333"/>
      <w:sz w:val="20"/>
      <w:szCs w:val="20"/>
      <w:lang w:eastAsia="ru-RU"/>
    </w:rPr>
  </w:style>
  <w:style w:type="character" w:customStyle="1" w:styleId="1a">
    <w:name w:val="Дата Знак1"/>
    <w:basedOn w:val="a1"/>
    <w:link w:val="aff0"/>
    <w:semiHidden/>
    <w:rsid w:val="000622B9"/>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0622B9"/>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0622B9"/>
    <w:pPr>
      <w:spacing w:after="0"/>
      <w:ind w:firstLine="360"/>
    </w:pPr>
  </w:style>
  <w:style w:type="character" w:customStyle="1" w:styleId="1b">
    <w:name w:val="Красная строка Знак1"/>
    <w:basedOn w:val="a4"/>
    <w:link w:val="aff2"/>
    <w:uiPriority w:val="99"/>
    <w:semiHidden/>
    <w:rsid w:val="000622B9"/>
  </w:style>
  <w:style w:type="character" w:customStyle="1" w:styleId="24">
    <w:name w:val="Основной текст 2 Знак"/>
    <w:basedOn w:val="a1"/>
    <w:link w:val="25"/>
    <w:locked/>
    <w:rsid w:val="000622B9"/>
    <w:rPr>
      <w:rFonts w:ascii="Times New Roman" w:eastAsia="Times New Roman" w:hAnsi="Times New Roman" w:cs="Times New Roman"/>
      <w:sz w:val="20"/>
      <w:szCs w:val="20"/>
      <w:lang w:eastAsia="ar-SA"/>
    </w:rPr>
  </w:style>
  <w:style w:type="paragraph" w:styleId="25">
    <w:name w:val="Body Text 2"/>
    <w:basedOn w:val="a"/>
    <w:link w:val="24"/>
    <w:unhideWhenUsed/>
    <w:rsid w:val="000622B9"/>
    <w:pPr>
      <w:spacing w:after="120" w:line="480" w:lineRule="auto"/>
    </w:pPr>
    <w:rPr>
      <w:sz w:val="20"/>
      <w:szCs w:val="20"/>
    </w:rPr>
  </w:style>
  <w:style w:type="character" w:customStyle="1" w:styleId="210">
    <w:name w:val="Основной текст 2 Знак1"/>
    <w:basedOn w:val="a1"/>
    <w:link w:val="25"/>
    <w:semiHidden/>
    <w:rsid w:val="000622B9"/>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0622B9"/>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0622B9"/>
    <w:pPr>
      <w:spacing w:after="120"/>
    </w:pPr>
    <w:rPr>
      <w:sz w:val="16"/>
      <w:szCs w:val="16"/>
    </w:rPr>
  </w:style>
  <w:style w:type="character" w:customStyle="1" w:styleId="310">
    <w:name w:val="Основной текст 3 Знак1"/>
    <w:basedOn w:val="a1"/>
    <w:link w:val="34"/>
    <w:semiHidden/>
    <w:rsid w:val="000622B9"/>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0622B9"/>
    <w:rPr>
      <w:color w:val="000000"/>
      <w:sz w:val="24"/>
      <w:lang w:eastAsia="ar-SA"/>
    </w:rPr>
  </w:style>
  <w:style w:type="paragraph" w:styleId="27">
    <w:name w:val="Body Text Indent 2"/>
    <w:aliases w:val="Знак"/>
    <w:basedOn w:val="a"/>
    <w:link w:val="26"/>
    <w:semiHidden/>
    <w:unhideWhenUsed/>
    <w:qFormat/>
    <w:rsid w:val="000622B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0622B9"/>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0622B9"/>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0622B9"/>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0622B9"/>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0622B9"/>
    <w:rPr>
      <w:rFonts w:ascii="Tahoma" w:eastAsia="Times New Roman" w:hAnsi="Tahoma" w:cs="Tahoma"/>
      <w:color w:val="333333"/>
      <w:sz w:val="16"/>
      <w:szCs w:val="16"/>
      <w:lang w:eastAsia="ru-RU"/>
    </w:rPr>
  </w:style>
  <w:style w:type="paragraph" w:styleId="aff4">
    <w:name w:val="Document Map"/>
    <w:basedOn w:val="a"/>
    <w:link w:val="aff3"/>
    <w:semiHidden/>
    <w:unhideWhenUsed/>
    <w:rsid w:val="000622B9"/>
    <w:rPr>
      <w:rFonts w:ascii="Tahoma" w:hAnsi="Tahoma" w:cs="Tahoma"/>
      <w:color w:val="333333"/>
      <w:sz w:val="16"/>
      <w:szCs w:val="16"/>
      <w:lang w:eastAsia="ru-RU"/>
    </w:rPr>
  </w:style>
  <w:style w:type="character" w:customStyle="1" w:styleId="1c">
    <w:name w:val="Схема документа Знак1"/>
    <w:basedOn w:val="a1"/>
    <w:link w:val="aff4"/>
    <w:semiHidden/>
    <w:rsid w:val="000622B9"/>
    <w:rPr>
      <w:rFonts w:ascii="Tahoma" w:eastAsia="Times New Roman" w:hAnsi="Tahoma" w:cs="Tahoma"/>
      <w:sz w:val="16"/>
      <w:szCs w:val="16"/>
      <w:lang w:eastAsia="ar-SA"/>
    </w:rPr>
  </w:style>
  <w:style w:type="character" w:customStyle="1" w:styleId="aff5">
    <w:name w:val="Текст Знак"/>
    <w:basedOn w:val="a1"/>
    <w:link w:val="aff6"/>
    <w:locked/>
    <w:rsid w:val="000622B9"/>
    <w:rPr>
      <w:rFonts w:ascii="Courier New" w:eastAsia="Times New Roman" w:hAnsi="Courier New" w:cs="Courier New"/>
      <w:sz w:val="20"/>
      <w:szCs w:val="20"/>
      <w:lang w:eastAsia="ru-RU"/>
    </w:rPr>
  </w:style>
  <w:style w:type="paragraph" w:styleId="aff6">
    <w:name w:val="Plain Text"/>
    <w:basedOn w:val="a"/>
    <w:link w:val="aff5"/>
    <w:unhideWhenUsed/>
    <w:rsid w:val="000622B9"/>
    <w:rPr>
      <w:rFonts w:ascii="Courier New" w:hAnsi="Courier New" w:cs="Courier New"/>
      <w:sz w:val="20"/>
      <w:szCs w:val="20"/>
      <w:lang w:eastAsia="ru-RU"/>
    </w:rPr>
  </w:style>
  <w:style w:type="character" w:customStyle="1" w:styleId="1d">
    <w:name w:val="Текст Знак1"/>
    <w:basedOn w:val="a1"/>
    <w:link w:val="aff6"/>
    <w:semiHidden/>
    <w:rsid w:val="000622B9"/>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0622B9"/>
    <w:rPr>
      <w:b/>
      <w:bCs/>
    </w:rPr>
  </w:style>
  <w:style w:type="paragraph" w:styleId="aff8">
    <w:name w:val="annotation subject"/>
    <w:basedOn w:val="af2"/>
    <w:next w:val="af2"/>
    <w:link w:val="aff7"/>
    <w:semiHidden/>
    <w:unhideWhenUsed/>
    <w:rsid w:val="000622B9"/>
    <w:rPr>
      <w:b/>
      <w:bCs/>
    </w:rPr>
  </w:style>
  <w:style w:type="character" w:customStyle="1" w:styleId="1e">
    <w:name w:val="Тема примечания Знак1"/>
    <w:basedOn w:val="13"/>
    <w:link w:val="aff8"/>
    <w:semiHidden/>
    <w:rsid w:val="000622B9"/>
    <w:rPr>
      <w:b/>
      <w:bCs/>
    </w:rPr>
  </w:style>
  <w:style w:type="character" w:customStyle="1" w:styleId="aff9">
    <w:name w:val="Текст выноски Знак"/>
    <w:basedOn w:val="a1"/>
    <w:link w:val="affa"/>
    <w:uiPriority w:val="99"/>
    <w:semiHidden/>
    <w:locked/>
    <w:rsid w:val="000622B9"/>
    <w:rPr>
      <w:rFonts w:ascii="Tahoma" w:eastAsia="Times New Roman" w:hAnsi="Tahoma" w:cs="Tahoma"/>
      <w:sz w:val="16"/>
      <w:szCs w:val="16"/>
      <w:lang w:eastAsia="ar-SA"/>
    </w:rPr>
  </w:style>
  <w:style w:type="paragraph" w:styleId="affa">
    <w:name w:val="Balloon Text"/>
    <w:basedOn w:val="a"/>
    <w:link w:val="aff9"/>
    <w:uiPriority w:val="99"/>
    <w:semiHidden/>
    <w:unhideWhenUsed/>
    <w:rsid w:val="000622B9"/>
    <w:rPr>
      <w:rFonts w:ascii="Tahoma" w:hAnsi="Tahoma" w:cs="Tahoma"/>
      <w:sz w:val="16"/>
      <w:szCs w:val="16"/>
    </w:rPr>
  </w:style>
  <w:style w:type="character" w:customStyle="1" w:styleId="1f">
    <w:name w:val="Текст выноски Знак1"/>
    <w:basedOn w:val="a1"/>
    <w:link w:val="affa"/>
    <w:semiHidden/>
    <w:rsid w:val="000622B9"/>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0622B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0622B9"/>
    <w:rPr>
      <w:rFonts w:ascii="Arial" w:eastAsia="Times New Roman" w:hAnsi="Arial" w:cs="Arial"/>
      <w:sz w:val="20"/>
      <w:szCs w:val="20"/>
      <w:lang w:eastAsia="ru-RU"/>
    </w:rPr>
  </w:style>
  <w:style w:type="paragraph" w:customStyle="1" w:styleId="ConsPlusNormal0">
    <w:name w:val="ConsPlusNormal"/>
    <w:link w:val="ConsPlusNormal"/>
    <w:qFormat/>
    <w:rsid w:val="000622B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0622B9"/>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0622B9"/>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0622B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0622B9"/>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0622B9"/>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0622B9"/>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0622B9"/>
    <w:rPr>
      <w:sz w:val="16"/>
      <w:szCs w:val="16"/>
      <w:shd w:val="clear" w:color="auto" w:fill="FFFFFF"/>
    </w:rPr>
  </w:style>
  <w:style w:type="paragraph" w:customStyle="1" w:styleId="2a">
    <w:name w:val="Основной текст (2)"/>
    <w:basedOn w:val="a"/>
    <w:link w:val="29"/>
    <w:qFormat/>
    <w:rsid w:val="000622B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0622B9"/>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0622B9"/>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0622B9"/>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0622B9"/>
    <w:pPr>
      <w:suppressAutoHyphens w:val="0"/>
      <w:ind w:firstLine="709"/>
      <w:jc w:val="both"/>
    </w:pPr>
    <w:rPr>
      <w:sz w:val="28"/>
      <w:szCs w:val="28"/>
      <w:lang w:eastAsia="ru-RU"/>
    </w:rPr>
  </w:style>
  <w:style w:type="paragraph" w:customStyle="1" w:styleId="1f1">
    <w:name w:val="Абзац списка1"/>
    <w:basedOn w:val="a"/>
    <w:qFormat/>
    <w:rsid w:val="000622B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0622B9"/>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0622B9"/>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0622B9"/>
    <w:rPr>
      <w:rFonts w:ascii="Arial" w:eastAsia="Times New Roman" w:hAnsi="Arial" w:cs="Arial"/>
      <w:b/>
      <w:caps/>
      <w:sz w:val="26"/>
      <w:szCs w:val="28"/>
      <w:lang w:eastAsia="ar-SA"/>
    </w:rPr>
  </w:style>
  <w:style w:type="paragraph" w:customStyle="1" w:styleId="1f3">
    <w:name w:val="1Орган_ПР"/>
    <w:basedOn w:val="a"/>
    <w:link w:val="1f2"/>
    <w:qFormat/>
    <w:rsid w:val="000622B9"/>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0622B9"/>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0622B9"/>
    <w:pPr>
      <w:suppressAutoHyphens w:val="0"/>
      <w:spacing w:before="100" w:beforeAutospacing="1" w:after="100" w:afterAutospacing="1"/>
    </w:pPr>
    <w:rPr>
      <w:lang w:eastAsia="ru-RU"/>
    </w:rPr>
  </w:style>
  <w:style w:type="paragraph" w:customStyle="1" w:styleId="affe">
    <w:name w:val="ПредГлава"/>
    <w:basedOn w:val="a"/>
    <w:next w:val="a"/>
    <w:qFormat/>
    <w:rsid w:val="000622B9"/>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0622B9"/>
    <w:pPr>
      <w:suppressAutoHyphens w:val="0"/>
      <w:spacing w:after="240"/>
      <w:ind w:left="567" w:hanging="567"/>
      <w:jc w:val="both"/>
    </w:pPr>
    <w:rPr>
      <w:b/>
      <w:sz w:val="32"/>
      <w:szCs w:val="20"/>
      <w:lang w:eastAsia="ru-RU"/>
    </w:rPr>
  </w:style>
  <w:style w:type="paragraph" w:customStyle="1" w:styleId="ConsNormal">
    <w:name w:val="ConsNormal"/>
    <w:qFormat/>
    <w:rsid w:val="000622B9"/>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0622B9"/>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0622B9"/>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0622B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0622B9"/>
    <w:pPr>
      <w:tabs>
        <w:tab w:val="num" w:pos="643"/>
      </w:tabs>
      <w:ind w:left="643" w:hanging="360"/>
      <w:contextualSpacing/>
    </w:pPr>
  </w:style>
  <w:style w:type="paragraph" w:customStyle="1" w:styleId="2e">
    <w:name w:val="Стиль2"/>
    <w:basedOn w:val="2d"/>
    <w:uiPriority w:val="34"/>
    <w:qFormat/>
    <w:rsid w:val="000622B9"/>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0622B9"/>
    <w:pPr>
      <w:suppressAutoHyphens w:val="0"/>
      <w:jc w:val="center"/>
    </w:pPr>
    <w:rPr>
      <w:szCs w:val="20"/>
      <w:lang w:eastAsia="ru-RU"/>
    </w:rPr>
  </w:style>
  <w:style w:type="character" w:customStyle="1" w:styleId="afff1">
    <w:name w:val="Основной текст_"/>
    <w:link w:val="1f5"/>
    <w:locked/>
    <w:rsid w:val="000622B9"/>
    <w:rPr>
      <w:shd w:val="clear" w:color="auto" w:fill="FFFFFF"/>
    </w:rPr>
  </w:style>
  <w:style w:type="paragraph" w:customStyle="1" w:styleId="1f5">
    <w:name w:val="Основной текст1"/>
    <w:basedOn w:val="a"/>
    <w:link w:val="afff1"/>
    <w:qFormat/>
    <w:rsid w:val="000622B9"/>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0622B9"/>
    <w:pPr>
      <w:suppressLineNumbers/>
    </w:pPr>
    <w:rPr>
      <w:szCs w:val="20"/>
    </w:rPr>
  </w:style>
  <w:style w:type="paragraph" w:customStyle="1" w:styleId="afff3">
    <w:name w:val="Заголовок"/>
    <w:basedOn w:val="a"/>
    <w:next w:val="a0"/>
    <w:uiPriority w:val="34"/>
    <w:qFormat/>
    <w:rsid w:val="000622B9"/>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0622B9"/>
    <w:pPr>
      <w:suppressLineNumbers/>
      <w:spacing w:before="120" w:after="120"/>
    </w:pPr>
    <w:rPr>
      <w:rFonts w:ascii="Arial" w:hAnsi="Arial" w:cs="Mangal"/>
      <w:i/>
      <w:iCs/>
      <w:sz w:val="20"/>
    </w:rPr>
  </w:style>
  <w:style w:type="paragraph" w:customStyle="1" w:styleId="2f0">
    <w:name w:val="Указатель2"/>
    <w:basedOn w:val="a"/>
    <w:uiPriority w:val="34"/>
    <w:qFormat/>
    <w:rsid w:val="000622B9"/>
    <w:pPr>
      <w:suppressLineNumbers/>
    </w:pPr>
    <w:rPr>
      <w:rFonts w:ascii="Arial" w:hAnsi="Arial" w:cs="Mangal"/>
    </w:rPr>
  </w:style>
  <w:style w:type="paragraph" w:customStyle="1" w:styleId="1f6">
    <w:name w:val="Название1"/>
    <w:basedOn w:val="a"/>
    <w:uiPriority w:val="34"/>
    <w:qFormat/>
    <w:rsid w:val="000622B9"/>
    <w:pPr>
      <w:suppressLineNumbers/>
      <w:spacing w:before="120" w:after="120"/>
    </w:pPr>
    <w:rPr>
      <w:rFonts w:ascii="Arial" w:hAnsi="Arial" w:cs="Mangal"/>
      <w:i/>
      <w:iCs/>
      <w:sz w:val="20"/>
    </w:rPr>
  </w:style>
  <w:style w:type="paragraph" w:customStyle="1" w:styleId="1f7">
    <w:name w:val="Указатель1"/>
    <w:basedOn w:val="a"/>
    <w:uiPriority w:val="34"/>
    <w:qFormat/>
    <w:rsid w:val="000622B9"/>
    <w:pPr>
      <w:suppressLineNumbers/>
    </w:pPr>
    <w:rPr>
      <w:rFonts w:ascii="Arial" w:hAnsi="Arial" w:cs="Mangal"/>
    </w:rPr>
  </w:style>
  <w:style w:type="paragraph" w:customStyle="1" w:styleId="afff4">
    <w:name w:val="Текст (лев. подпись)"/>
    <w:basedOn w:val="a"/>
    <w:next w:val="a"/>
    <w:uiPriority w:val="34"/>
    <w:qFormat/>
    <w:rsid w:val="000622B9"/>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0622B9"/>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0622B9"/>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0622B9"/>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0622B9"/>
    <w:pPr>
      <w:jc w:val="center"/>
    </w:pPr>
    <w:rPr>
      <w:b/>
      <w:bCs/>
      <w:szCs w:val="24"/>
    </w:rPr>
  </w:style>
  <w:style w:type="paragraph" w:customStyle="1" w:styleId="Style7">
    <w:name w:val="Style7"/>
    <w:basedOn w:val="a"/>
    <w:uiPriority w:val="34"/>
    <w:qFormat/>
    <w:rsid w:val="000622B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0622B9"/>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0622B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0622B9"/>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0622B9"/>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0622B9"/>
    <w:rPr>
      <w:rFonts w:ascii="Georgia" w:eastAsia="Times New Roman" w:hAnsi="Georgia" w:cs="Times New Roman"/>
      <w:sz w:val="24"/>
      <w:szCs w:val="20"/>
      <w:lang w:eastAsia="ru-RU"/>
    </w:rPr>
  </w:style>
  <w:style w:type="paragraph" w:customStyle="1" w:styleId="Pro-text0">
    <w:name w:val="Pro-text"/>
    <w:basedOn w:val="a"/>
    <w:link w:val="Pro-text"/>
    <w:qFormat/>
    <w:rsid w:val="000622B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0622B9"/>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0622B9"/>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0622B9"/>
    <w:pPr>
      <w:spacing w:line="480" w:lineRule="auto"/>
      <w:ind w:left="-709"/>
      <w:jc w:val="both"/>
    </w:pPr>
    <w:rPr>
      <w:szCs w:val="20"/>
    </w:rPr>
  </w:style>
  <w:style w:type="paragraph" w:customStyle="1" w:styleId="Style6">
    <w:name w:val="Style6"/>
    <w:basedOn w:val="a"/>
    <w:uiPriority w:val="99"/>
    <w:qFormat/>
    <w:rsid w:val="000622B9"/>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0622B9"/>
    <w:pPr>
      <w:suppressAutoHyphens w:val="0"/>
      <w:ind w:left="720"/>
      <w:contextualSpacing/>
    </w:pPr>
    <w:rPr>
      <w:rFonts w:eastAsia="Calibri"/>
      <w:sz w:val="20"/>
      <w:szCs w:val="20"/>
      <w:lang w:eastAsia="ru-RU"/>
    </w:rPr>
  </w:style>
  <w:style w:type="paragraph" w:customStyle="1" w:styleId="Default">
    <w:name w:val="Default"/>
    <w:qFormat/>
    <w:rsid w:val="000622B9"/>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0622B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0622B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0622B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0622B9"/>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0622B9"/>
    <w:pPr>
      <w:suppressAutoHyphens w:val="0"/>
      <w:ind w:left="720"/>
      <w:contextualSpacing/>
    </w:pPr>
    <w:rPr>
      <w:rFonts w:eastAsia="Calibri"/>
      <w:sz w:val="20"/>
      <w:szCs w:val="20"/>
      <w:lang w:eastAsia="ru-RU"/>
    </w:rPr>
  </w:style>
  <w:style w:type="paragraph" w:customStyle="1" w:styleId="1f8">
    <w:name w:val="Без интервала1"/>
    <w:qFormat/>
    <w:rsid w:val="000622B9"/>
    <w:pPr>
      <w:spacing w:before="0" w:after="0"/>
      <w:ind w:firstLine="0"/>
      <w:jc w:val="left"/>
    </w:pPr>
    <w:rPr>
      <w:rFonts w:ascii="Calibri" w:eastAsia="Times New Roman" w:hAnsi="Calibri" w:cs="Calibri"/>
    </w:rPr>
  </w:style>
  <w:style w:type="paragraph" w:customStyle="1" w:styleId="stale1">
    <w:name w:val="stale1"/>
    <w:basedOn w:val="a"/>
    <w:qFormat/>
    <w:rsid w:val="000622B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0622B9"/>
    <w:pPr>
      <w:suppressAutoHyphens w:val="0"/>
      <w:jc w:val="center"/>
    </w:pPr>
    <w:rPr>
      <w:sz w:val="28"/>
      <w:szCs w:val="20"/>
      <w:lang w:val="en-US" w:eastAsia="ru-RU"/>
    </w:rPr>
  </w:style>
  <w:style w:type="paragraph" w:customStyle="1" w:styleId="62">
    <w:name w:val="Абзац списка6"/>
    <w:basedOn w:val="a"/>
    <w:uiPriority w:val="34"/>
    <w:qFormat/>
    <w:rsid w:val="000622B9"/>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0622B9"/>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0622B9"/>
    <w:pPr>
      <w:spacing w:after="120" w:line="480" w:lineRule="auto"/>
    </w:pPr>
  </w:style>
  <w:style w:type="paragraph" w:customStyle="1" w:styleId="formattext">
    <w:name w:val="formattext"/>
    <w:basedOn w:val="a"/>
    <w:qFormat/>
    <w:rsid w:val="000622B9"/>
    <w:pPr>
      <w:suppressAutoHyphens w:val="0"/>
      <w:spacing w:before="100" w:beforeAutospacing="1" w:after="100" w:afterAutospacing="1"/>
    </w:pPr>
    <w:rPr>
      <w:lang w:eastAsia="ru-RU"/>
    </w:rPr>
  </w:style>
  <w:style w:type="character" w:customStyle="1" w:styleId="43">
    <w:name w:val="Основной текст (4)_"/>
    <w:link w:val="44"/>
    <w:locked/>
    <w:rsid w:val="000622B9"/>
    <w:rPr>
      <w:b/>
      <w:bCs/>
      <w:sz w:val="21"/>
      <w:szCs w:val="21"/>
      <w:shd w:val="clear" w:color="auto" w:fill="FFFFFF"/>
    </w:rPr>
  </w:style>
  <w:style w:type="paragraph" w:customStyle="1" w:styleId="44">
    <w:name w:val="Основной текст (4)"/>
    <w:basedOn w:val="a"/>
    <w:link w:val="43"/>
    <w:qFormat/>
    <w:rsid w:val="000622B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0622B9"/>
    <w:pPr>
      <w:spacing w:before="36" w:after="36"/>
    </w:pPr>
    <w:rPr>
      <w:rFonts w:eastAsia="Calibri"/>
      <w:lang w:val="en-US" w:eastAsia="en-US"/>
    </w:rPr>
  </w:style>
  <w:style w:type="paragraph" w:customStyle="1" w:styleId="81">
    <w:name w:val="Абзац списка8"/>
    <w:basedOn w:val="a"/>
    <w:uiPriority w:val="34"/>
    <w:qFormat/>
    <w:rsid w:val="000622B9"/>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0622B9"/>
    <w:pPr>
      <w:spacing w:before="0" w:after="0"/>
      <w:ind w:firstLine="0"/>
      <w:jc w:val="left"/>
    </w:pPr>
    <w:rPr>
      <w:rFonts w:ascii="Calibri" w:eastAsia="Times New Roman" w:hAnsi="Calibri" w:cs="Calibri"/>
    </w:rPr>
  </w:style>
  <w:style w:type="paragraph" w:customStyle="1" w:styleId="afffa">
    <w:name w:val="Текст акта"/>
    <w:uiPriority w:val="34"/>
    <w:qFormat/>
    <w:rsid w:val="000622B9"/>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0622B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0622B9"/>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0622B9"/>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0622B9"/>
    <w:pPr>
      <w:suppressAutoHyphens w:val="0"/>
      <w:spacing w:after="160" w:line="240" w:lineRule="exact"/>
    </w:pPr>
    <w:rPr>
      <w:rFonts w:ascii="Verdana" w:hAnsi="Verdana"/>
      <w:lang w:val="en-US" w:eastAsia="en-US"/>
    </w:rPr>
  </w:style>
  <w:style w:type="paragraph" w:customStyle="1" w:styleId="Iauiue">
    <w:name w:val="Iau?iue"/>
    <w:qFormat/>
    <w:rsid w:val="000622B9"/>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0622B9"/>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0622B9"/>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0622B9"/>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34"/>
    <w:qFormat/>
    <w:rsid w:val="000622B9"/>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0622B9"/>
    <w:pPr>
      <w:suppressAutoHyphens w:val="0"/>
      <w:ind w:firstLine="709"/>
      <w:jc w:val="both"/>
    </w:pPr>
    <w:rPr>
      <w:b/>
      <w:sz w:val="28"/>
      <w:szCs w:val="28"/>
      <w:lang w:eastAsia="ru-RU"/>
    </w:rPr>
  </w:style>
  <w:style w:type="paragraph" w:customStyle="1" w:styleId="1f9">
    <w:name w:val="Статья1"/>
    <w:basedOn w:val="afffe"/>
    <w:next w:val="a"/>
    <w:qFormat/>
    <w:rsid w:val="000622B9"/>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0622B9"/>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0622B9"/>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0622B9"/>
    <w:pPr>
      <w:spacing w:before="120" w:after="120"/>
      <w:ind w:firstLine="0"/>
      <w:jc w:val="center"/>
    </w:pPr>
  </w:style>
  <w:style w:type="paragraph" w:customStyle="1" w:styleId="affff2">
    <w:name w:val="Раздел"/>
    <w:basedOn w:val="afffe"/>
    <w:qFormat/>
    <w:rsid w:val="000622B9"/>
    <w:pPr>
      <w:suppressAutoHyphens/>
      <w:ind w:firstLine="0"/>
      <w:jc w:val="center"/>
    </w:pPr>
  </w:style>
  <w:style w:type="paragraph" w:customStyle="1" w:styleId="affff3">
    <w:name w:val="Глава"/>
    <w:basedOn w:val="affff2"/>
    <w:next w:val="afffe"/>
    <w:qFormat/>
    <w:rsid w:val="000622B9"/>
    <w:pPr>
      <w:spacing w:before="240"/>
    </w:pPr>
  </w:style>
  <w:style w:type="paragraph" w:customStyle="1" w:styleId="111">
    <w:name w:val="Статья11"/>
    <w:basedOn w:val="1f9"/>
    <w:next w:val="a"/>
    <w:qFormat/>
    <w:rsid w:val="000622B9"/>
    <w:pPr>
      <w:ind w:left="2013" w:hanging="1304"/>
    </w:pPr>
  </w:style>
  <w:style w:type="paragraph" w:customStyle="1" w:styleId="120">
    <w:name w:val="12пт вправо"/>
    <w:basedOn w:val="afffe"/>
    <w:qFormat/>
    <w:rsid w:val="000622B9"/>
    <w:pPr>
      <w:ind w:firstLine="0"/>
      <w:jc w:val="right"/>
    </w:pPr>
    <w:rPr>
      <w:b w:val="0"/>
      <w:sz w:val="24"/>
    </w:rPr>
  </w:style>
  <w:style w:type="paragraph" w:customStyle="1" w:styleId="121">
    <w:name w:val="12пт влево"/>
    <w:basedOn w:val="120"/>
    <w:next w:val="afffe"/>
    <w:qFormat/>
    <w:rsid w:val="000622B9"/>
    <w:pPr>
      <w:jc w:val="left"/>
    </w:pPr>
    <w:rPr>
      <w:szCs w:val="24"/>
    </w:rPr>
  </w:style>
  <w:style w:type="paragraph" w:customStyle="1" w:styleId="affff4">
    <w:name w:val="НазвПостЗак"/>
    <w:basedOn w:val="afffe"/>
    <w:next w:val="afffe"/>
    <w:qFormat/>
    <w:rsid w:val="000622B9"/>
    <w:pPr>
      <w:suppressAutoHyphens/>
      <w:spacing w:before="600" w:after="600"/>
      <w:ind w:left="1134" w:right="1134" w:firstLine="0"/>
      <w:jc w:val="center"/>
    </w:pPr>
  </w:style>
  <w:style w:type="paragraph" w:customStyle="1" w:styleId="affff5">
    <w:name w:val="название"/>
    <w:basedOn w:val="a"/>
    <w:next w:val="a"/>
    <w:qFormat/>
    <w:rsid w:val="000622B9"/>
    <w:pPr>
      <w:spacing w:before="240"/>
      <w:ind w:left="1134" w:right="1134"/>
      <w:jc w:val="center"/>
    </w:pPr>
    <w:rPr>
      <w:b/>
      <w:sz w:val="28"/>
      <w:szCs w:val="20"/>
      <w:lang w:eastAsia="ru-RU"/>
    </w:rPr>
  </w:style>
  <w:style w:type="paragraph" w:customStyle="1" w:styleId="affff6">
    <w:name w:val="Приложение"/>
    <w:basedOn w:val="a"/>
    <w:qFormat/>
    <w:rsid w:val="000622B9"/>
    <w:pPr>
      <w:suppressAutoHyphens w:val="0"/>
      <w:ind w:left="4536"/>
      <w:jc w:val="right"/>
    </w:pPr>
    <w:rPr>
      <w:i/>
      <w:noProof/>
      <w:szCs w:val="20"/>
      <w:lang w:eastAsia="ru-RU"/>
    </w:rPr>
  </w:style>
  <w:style w:type="paragraph" w:customStyle="1" w:styleId="affff7">
    <w:name w:val="Регистр"/>
    <w:basedOn w:val="121"/>
    <w:qFormat/>
    <w:rsid w:val="000622B9"/>
    <w:rPr>
      <w:sz w:val="28"/>
    </w:rPr>
  </w:style>
  <w:style w:type="paragraph" w:customStyle="1" w:styleId="affff8">
    <w:name w:val="ЯчТабл_лев"/>
    <w:basedOn w:val="a"/>
    <w:qFormat/>
    <w:rsid w:val="000622B9"/>
    <w:pPr>
      <w:suppressAutoHyphens w:val="0"/>
    </w:pPr>
    <w:rPr>
      <w:sz w:val="28"/>
      <w:szCs w:val="20"/>
      <w:lang w:eastAsia="ru-RU"/>
    </w:rPr>
  </w:style>
  <w:style w:type="paragraph" w:customStyle="1" w:styleId="affff9">
    <w:name w:val="ЯчТаб_центр"/>
    <w:basedOn w:val="a"/>
    <w:next w:val="affff8"/>
    <w:qFormat/>
    <w:rsid w:val="000622B9"/>
    <w:pPr>
      <w:suppressAutoHyphens w:val="0"/>
      <w:jc w:val="center"/>
    </w:pPr>
    <w:rPr>
      <w:sz w:val="28"/>
      <w:szCs w:val="20"/>
      <w:lang w:eastAsia="ru-RU"/>
    </w:rPr>
  </w:style>
  <w:style w:type="paragraph" w:customStyle="1" w:styleId="affffa">
    <w:name w:val="ПРОЕКТ"/>
    <w:basedOn w:val="120"/>
    <w:qFormat/>
    <w:rsid w:val="000622B9"/>
    <w:pPr>
      <w:ind w:left="4536"/>
      <w:jc w:val="center"/>
    </w:pPr>
  </w:style>
  <w:style w:type="paragraph" w:customStyle="1" w:styleId="122">
    <w:name w:val="12ЯчТаб_цетн"/>
    <w:basedOn w:val="affff9"/>
    <w:qFormat/>
    <w:rsid w:val="000622B9"/>
  </w:style>
  <w:style w:type="paragraph" w:customStyle="1" w:styleId="123">
    <w:name w:val="12ЯчТабл_лев"/>
    <w:basedOn w:val="affff8"/>
    <w:qFormat/>
    <w:rsid w:val="000622B9"/>
  </w:style>
  <w:style w:type="paragraph" w:customStyle="1" w:styleId="affffb">
    <w:name w:val="Принят"/>
    <w:basedOn w:val="a"/>
    <w:qFormat/>
    <w:rsid w:val="000622B9"/>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0622B9"/>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0622B9"/>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0622B9"/>
    <w:pPr>
      <w:suppressAutoHyphens w:val="0"/>
      <w:spacing w:before="100" w:beforeAutospacing="1" w:after="100" w:afterAutospacing="1"/>
    </w:pPr>
    <w:rPr>
      <w:lang w:eastAsia="ru-RU"/>
    </w:rPr>
  </w:style>
  <w:style w:type="paragraph" w:customStyle="1" w:styleId="xl66">
    <w:name w:val="xl66"/>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0622B9"/>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0622B9"/>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0622B9"/>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0622B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0622B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0622B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0622B9"/>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0622B9"/>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0622B9"/>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0622B9"/>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0622B9"/>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0622B9"/>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0622B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0622B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0622B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0622B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0622B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0622B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0622B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0622B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0622B9"/>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0622B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0622B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0622B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0622B9"/>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0622B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0622B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0622B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0622B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0622B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0622B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0622B9"/>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0622B9"/>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0622B9"/>
    <w:pPr>
      <w:spacing w:line="181" w:lineRule="atLeast"/>
    </w:pPr>
    <w:rPr>
      <w:rFonts w:ascii="PT Sans Narrow" w:eastAsia="Calibri" w:hAnsi="PT Sans Narrow"/>
      <w:color w:val="auto"/>
    </w:rPr>
  </w:style>
  <w:style w:type="paragraph" w:customStyle="1" w:styleId="adres">
    <w:name w:val="adres"/>
    <w:basedOn w:val="a"/>
    <w:autoRedefine/>
    <w:qFormat/>
    <w:rsid w:val="000622B9"/>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0622B9"/>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0622B9"/>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0622B9"/>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0622B9"/>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0622B9"/>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0622B9"/>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0622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0622B9"/>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0622B9"/>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0622B9"/>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0622B9"/>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0622B9"/>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0622B9"/>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0622B9"/>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0622B9"/>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0622B9"/>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0622B9"/>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0622B9"/>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0622B9"/>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0622B9"/>
    <w:pPr>
      <w:ind w:right="5400"/>
    </w:pPr>
  </w:style>
  <w:style w:type="paragraph" w:customStyle="1" w:styleId="1fb">
    <w:name w:val="Заголовок1"/>
    <w:basedOn w:val="a"/>
    <w:next w:val="a0"/>
    <w:uiPriority w:val="34"/>
    <w:qFormat/>
    <w:rsid w:val="000622B9"/>
    <w:pPr>
      <w:keepNext/>
      <w:spacing w:before="240" w:after="120"/>
    </w:pPr>
    <w:rPr>
      <w:rFonts w:ascii="Arial" w:eastAsia="SimSun" w:hAnsi="Arial" w:cs="Mangal"/>
      <w:sz w:val="28"/>
      <w:szCs w:val="28"/>
    </w:rPr>
  </w:style>
  <w:style w:type="character" w:customStyle="1" w:styleId="1fc">
    <w:name w:val="Название Знак1"/>
    <w:basedOn w:val="a1"/>
    <w:rsid w:val="000622B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0622B9"/>
    <w:rPr>
      <w:rFonts w:ascii="Times New Roman" w:hAnsi="Times New Roman" w:cs="Times New Roman" w:hint="default"/>
      <w:b/>
      <w:bCs/>
      <w:sz w:val="22"/>
      <w:szCs w:val="22"/>
    </w:rPr>
  </w:style>
  <w:style w:type="character" w:customStyle="1" w:styleId="FontStyle15">
    <w:name w:val="Font Style15"/>
    <w:rsid w:val="000622B9"/>
    <w:rPr>
      <w:rFonts w:ascii="Times New Roman" w:hAnsi="Times New Roman" w:cs="Times New Roman" w:hint="default"/>
      <w:sz w:val="16"/>
      <w:szCs w:val="16"/>
    </w:rPr>
  </w:style>
  <w:style w:type="character" w:customStyle="1" w:styleId="affffc">
    <w:name w:val="Цветовое выделение"/>
    <w:uiPriority w:val="99"/>
    <w:rsid w:val="000622B9"/>
    <w:rPr>
      <w:b/>
      <w:bCs/>
      <w:color w:val="26282F"/>
    </w:rPr>
  </w:style>
  <w:style w:type="character" w:customStyle="1" w:styleId="blk">
    <w:name w:val="blk"/>
    <w:basedOn w:val="a1"/>
    <w:rsid w:val="000622B9"/>
  </w:style>
  <w:style w:type="character" w:customStyle="1" w:styleId="2f4">
    <w:name w:val="Знак Знак2"/>
    <w:locked/>
    <w:rsid w:val="000622B9"/>
    <w:rPr>
      <w:rFonts w:ascii="Arial" w:hAnsi="Arial" w:cs="Arial" w:hint="default"/>
      <w:color w:val="333333"/>
      <w:sz w:val="16"/>
      <w:szCs w:val="16"/>
      <w:lang w:val="ru-RU" w:eastAsia="ru-RU" w:bidi="ar-SA"/>
    </w:rPr>
  </w:style>
  <w:style w:type="character" w:customStyle="1" w:styleId="3a">
    <w:name w:val="Знак Знак3"/>
    <w:locked/>
    <w:rsid w:val="000622B9"/>
    <w:rPr>
      <w:rFonts w:ascii="Arial" w:hAnsi="Arial" w:cs="Arial" w:hint="default"/>
      <w:color w:val="333333"/>
      <w:sz w:val="16"/>
      <w:szCs w:val="16"/>
      <w:lang w:val="ru-RU" w:eastAsia="ru-RU" w:bidi="ar-SA"/>
    </w:rPr>
  </w:style>
  <w:style w:type="character" w:customStyle="1" w:styleId="Absatz-Standardschriftart">
    <w:name w:val="Absatz-Standardschriftart"/>
    <w:rsid w:val="000622B9"/>
  </w:style>
  <w:style w:type="character" w:customStyle="1" w:styleId="WW-Absatz-Standardschriftart">
    <w:name w:val="WW-Absatz-Standardschriftart"/>
    <w:rsid w:val="000622B9"/>
  </w:style>
  <w:style w:type="character" w:customStyle="1" w:styleId="WW-Absatz-Standardschriftart1">
    <w:name w:val="WW-Absatz-Standardschriftart1"/>
    <w:rsid w:val="000622B9"/>
  </w:style>
  <w:style w:type="character" w:customStyle="1" w:styleId="WW-Absatz-Standardschriftart11">
    <w:name w:val="WW-Absatz-Standardschriftart11"/>
    <w:rsid w:val="000622B9"/>
  </w:style>
  <w:style w:type="character" w:customStyle="1" w:styleId="WW-Absatz-Standardschriftart111">
    <w:name w:val="WW-Absatz-Standardschriftart111"/>
    <w:rsid w:val="000622B9"/>
  </w:style>
  <w:style w:type="character" w:customStyle="1" w:styleId="WW-Absatz-Standardschriftart1111">
    <w:name w:val="WW-Absatz-Standardschriftart1111"/>
    <w:rsid w:val="000622B9"/>
  </w:style>
  <w:style w:type="character" w:customStyle="1" w:styleId="WW-Absatz-Standardschriftart11111">
    <w:name w:val="WW-Absatz-Standardschriftart11111"/>
    <w:rsid w:val="000622B9"/>
  </w:style>
  <w:style w:type="character" w:customStyle="1" w:styleId="2f5">
    <w:name w:val="Основной шрифт абзаца2"/>
    <w:rsid w:val="000622B9"/>
  </w:style>
  <w:style w:type="character" w:customStyle="1" w:styleId="WW8Num8z0">
    <w:name w:val="WW8Num8z0"/>
    <w:rsid w:val="000622B9"/>
    <w:rPr>
      <w:b/>
      <w:bCs w:val="0"/>
    </w:rPr>
  </w:style>
  <w:style w:type="character" w:customStyle="1" w:styleId="1fd">
    <w:name w:val="Основной шрифт абзаца1"/>
    <w:rsid w:val="000622B9"/>
  </w:style>
  <w:style w:type="character" w:customStyle="1" w:styleId="affffd">
    <w:name w:val="Символ нумерации"/>
    <w:rsid w:val="000622B9"/>
  </w:style>
  <w:style w:type="character" w:customStyle="1" w:styleId="affffe">
    <w:name w:val="Маркеры списка"/>
    <w:rsid w:val="000622B9"/>
    <w:rPr>
      <w:rFonts w:ascii="OpenSymbol" w:eastAsia="OpenSymbol" w:hAnsi="OpenSymbol" w:cs="OpenSymbol" w:hint="default"/>
    </w:rPr>
  </w:style>
  <w:style w:type="character" w:customStyle="1" w:styleId="afffff">
    <w:name w:val="Гипертекстовая ссылка"/>
    <w:basedOn w:val="a1"/>
    <w:rsid w:val="000622B9"/>
    <w:rPr>
      <w:color w:val="106BBE"/>
    </w:rPr>
  </w:style>
  <w:style w:type="character" w:customStyle="1" w:styleId="afffff0">
    <w:name w:val="Сравнение редакций. Добавленный фрагмент"/>
    <w:uiPriority w:val="99"/>
    <w:rsid w:val="000622B9"/>
    <w:rPr>
      <w:color w:val="000000"/>
      <w:shd w:val="clear" w:color="auto" w:fill="C1D7FF"/>
    </w:rPr>
  </w:style>
  <w:style w:type="character" w:customStyle="1" w:styleId="FontStyle26">
    <w:name w:val="Font Style26"/>
    <w:basedOn w:val="a1"/>
    <w:rsid w:val="000622B9"/>
    <w:rPr>
      <w:rFonts w:ascii="Times New Roman" w:hAnsi="Times New Roman" w:cs="Times New Roman" w:hint="default"/>
      <w:sz w:val="26"/>
      <w:szCs w:val="26"/>
    </w:rPr>
  </w:style>
  <w:style w:type="character" w:customStyle="1" w:styleId="FontStyle13">
    <w:name w:val="Font Style13"/>
    <w:basedOn w:val="a1"/>
    <w:uiPriority w:val="99"/>
    <w:rsid w:val="000622B9"/>
    <w:rPr>
      <w:rFonts w:ascii="Times New Roman" w:hAnsi="Times New Roman" w:cs="Times New Roman" w:hint="default"/>
      <w:b/>
      <w:bCs/>
      <w:spacing w:val="10"/>
      <w:sz w:val="24"/>
      <w:szCs w:val="24"/>
    </w:rPr>
  </w:style>
  <w:style w:type="character" w:customStyle="1" w:styleId="FontStyle14">
    <w:name w:val="Font Style14"/>
    <w:basedOn w:val="a1"/>
    <w:uiPriority w:val="99"/>
    <w:rsid w:val="000622B9"/>
    <w:rPr>
      <w:rFonts w:ascii="Times New Roman" w:hAnsi="Times New Roman" w:cs="Times New Roman" w:hint="default"/>
      <w:spacing w:val="10"/>
      <w:sz w:val="24"/>
      <w:szCs w:val="24"/>
    </w:rPr>
  </w:style>
  <w:style w:type="character" w:customStyle="1" w:styleId="FontStyle19">
    <w:name w:val="Font Style19"/>
    <w:basedOn w:val="a1"/>
    <w:rsid w:val="000622B9"/>
    <w:rPr>
      <w:rFonts w:ascii="Times New Roman" w:hAnsi="Times New Roman" w:cs="Times New Roman" w:hint="default"/>
      <w:sz w:val="26"/>
      <w:szCs w:val="26"/>
    </w:rPr>
  </w:style>
  <w:style w:type="character" w:customStyle="1" w:styleId="apple-converted-space">
    <w:name w:val="apple-converted-space"/>
    <w:basedOn w:val="a1"/>
    <w:rsid w:val="000622B9"/>
  </w:style>
  <w:style w:type="character" w:customStyle="1" w:styleId="text11">
    <w:name w:val="text11"/>
    <w:rsid w:val="000622B9"/>
    <w:rPr>
      <w:rFonts w:ascii="Arial CYR" w:hAnsi="Arial CYR" w:cs="Arial CYR" w:hint="default"/>
      <w:color w:val="000000"/>
      <w:sz w:val="18"/>
      <w:szCs w:val="18"/>
    </w:rPr>
  </w:style>
  <w:style w:type="character" w:customStyle="1" w:styleId="FontStyle50">
    <w:name w:val="Font Style50"/>
    <w:rsid w:val="000622B9"/>
    <w:rPr>
      <w:rFonts w:ascii="Times New Roman" w:hAnsi="Times New Roman" w:cs="Times New Roman" w:hint="default"/>
      <w:color w:val="000000"/>
      <w:sz w:val="18"/>
      <w:szCs w:val="18"/>
    </w:rPr>
  </w:style>
  <w:style w:type="character" w:customStyle="1" w:styleId="FontStyle20">
    <w:name w:val="Font Style20"/>
    <w:rsid w:val="000622B9"/>
    <w:rPr>
      <w:rFonts w:ascii="Times New Roman" w:hAnsi="Times New Roman" w:cs="Times New Roman" w:hint="default"/>
      <w:sz w:val="26"/>
      <w:szCs w:val="26"/>
    </w:rPr>
  </w:style>
  <w:style w:type="character" w:customStyle="1" w:styleId="A30">
    <w:name w:val="A3"/>
    <w:uiPriority w:val="99"/>
    <w:rsid w:val="000622B9"/>
    <w:rPr>
      <w:rFonts w:ascii="PT Sans Narrow" w:hAnsi="PT Sans Narrow" w:cs="PT Sans Narrow" w:hint="default"/>
      <w:color w:val="000000"/>
      <w:sz w:val="16"/>
      <w:szCs w:val="16"/>
    </w:rPr>
  </w:style>
  <w:style w:type="character" w:customStyle="1" w:styleId="afffff1">
    <w:name w:val="номер страницы"/>
    <w:basedOn w:val="a1"/>
    <w:rsid w:val="000622B9"/>
  </w:style>
  <w:style w:type="paragraph" w:customStyle="1" w:styleId="afffff2">
    <w:name w:val="РегистрОтр"/>
    <w:basedOn w:val="affff7"/>
    <w:qFormat/>
    <w:rsid w:val="000622B9"/>
  </w:style>
  <w:style w:type="paragraph" w:styleId="2f6">
    <w:name w:val="List 2"/>
    <w:basedOn w:val="a"/>
    <w:unhideWhenUsed/>
    <w:rsid w:val="000622B9"/>
    <w:pPr>
      <w:ind w:left="566" w:hanging="283"/>
      <w:contextualSpacing/>
    </w:pPr>
  </w:style>
  <w:style w:type="paragraph" w:customStyle="1" w:styleId="FirstParagraph">
    <w:name w:val="First Paragraph"/>
    <w:basedOn w:val="a0"/>
    <w:next w:val="a0"/>
    <w:qFormat/>
    <w:rsid w:val="000622B9"/>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0622B9"/>
    <w:rPr>
      <w:b/>
      <w:bCs/>
    </w:rPr>
  </w:style>
  <w:style w:type="table" w:styleId="afffff4">
    <w:name w:val="Table Grid"/>
    <w:basedOn w:val="a2"/>
    <w:uiPriority w:val="59"/>
    <w:rsid w:val="000622B9"/>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0622B9"/>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0622B9"/>
    <w:rPr>
      <w:rFonts w:ascii="Times New Roman" w:eastAsia="Calibri" w:hAnsi="Times New Roman" w:cs="Times New Roman"/>
      <w:sz w:val="24"/>
      <w:szCs w:val="24"/>
    </w:rPr>
  </w:style>
  <w:style w:type="character" w:styleId="afffff5">
    <w:name w:val="page number"/>
    <w:rsid w:val="000622B9"/>
    <w:rPr>
      <w:sz w:val="28"/>
      <w:szCs w:val="24"/>
    </w:rPr>
  </w:style>
  <w:style w:type="numbering" w:customStyle="1" w:styleId="1fe">
    <w:name w:val="Нет списка1"/>
    <w:next w:val="a3"/>
    <w:uiPriority w:val="99"/>
    <w:semiHidden/>
    <w:rsid w:val="000622B9"/>
  </w:style>
  <w:style w:type="numbering" w:customStyle="1" w:styleId="2f7">
    <w:name w:val="Нет списка2"/>
    <w:next w:val="a3"/>
    <w:uiPriority w:val="99"/>
    <w:semiHidden/>
    <w:unhideWhenUsed/>
    <w:rsid w:val="000622B9"/>
  </w:style>
  <w:style w:type="character" w:styleId="afffff6">
    <w:name w:val="FollowedHyperlink"/>
    <w:uiPriority w:val="99"/>
    <w:unhideWhenUsed/>
    <w:rsid w:val="000622B9"/>
    <w:rPr>
      <w:color w:val="800080"/>
      <w:u w:val="single"/>
    </w:rPr>
  </w:style>
  <w:style w:type="numbering" w:customStyle="1" w:styleId="3b">
    <w:name w:val="Нет списка3"/>
    <w:next w:val="a3"/>
    <w:uiPriority w:val="99"/>
    <w:semiHidden/>
    <w:unhideWhenUsed/>
    <w:rsid w:val="000622B9"/>
  </w:style>
  <w:style w:type="numbering" w:customStyle="1" w:styleId="45">
    <w:name w:val="Нет списка4"/>
    <w:next w:val="a3"/>
    <w:uiPriority w:val="99"/>
    <w:semiHidden/>
    <w:unhideWhenUsed/>
    <w:rsid w:val="000622B9"/>
  </w:style>
  <w:style w:type="paragraph" w:customStyle="1" w:styleId="xl195">
    <w:name w:val="xl195"/>
    <w:basedOn w:val="a"/>
    <w:rsid w:val="000622B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0622B9"/>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0622B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0622B9"/>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0622B9"/>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0622B9"/>
    <w:pPr>
      <w:suppressAutoHyphens w:val="0"/>
      <w:ind w:left="720"/>
      <w:contextualSpacing/>
    </w:pPr>
    <w:rPr>
      <w:rFonts w:eastAsia="Calibri"/>
      <w:sz w:val="20"/>
      <w:szCs w:val="20"/>
      <w:lang w:eastAsia="ru-RU"/>
    </w:rPr>
  </w:style>
  <w:style w:type="paragraph" w:customStyle="1" w:styleId="3c">
    <w:name w:val="Без интервала3"/>
    <w:rsid w:val="000622B9"/>
    <w:pPr>
      <w:spacing w:before="0" w:after="0"/>
      <w:ind w:firstLine="0"/>
      <w:jc w:val="left"/>
    </w:pPr>
    <w:rPr>
      <w:rFonts w:ascii="Calibri" w:eastAsia="Times New Roman" w:hAnsi="Calibri" w:cs="Calibri"/>
    </w:rPr>
  </w:style>
  <w:style w:type="character" w:customStyle="1" w:styleId="1ff">
    <w:name w:val="Основной текст Знак1"/>
    <w:basedOn w:val="a1"/>
    <w:semiHidden/>
    <w:rsid w:val="000622B9"/>
    <w:rPr>
      <w:rFonts w:cs="Times New Roman"/>
    </w:rPr>
  </w:style>
  <w:style w:type="paragraph" w:customStyle="1" w:styleId="msonormalbullet2gif">
    <w:name w:val="msonormalbullet2.gif"/>
    <w:basedOn w:val="a"/>
    <w:rsid w:val="000622B9"/>
    <w:pPr>
      <w:suppressAutoHyphens w:val="0"/>
      <w:spacing w:before="100" w:beforeAutospacing="1" w:after="100" w:afterAutospacing="1"/>
    </w:pPr>
    <w:rPr>
      <w:rFonts w:eastAsia="Calibri"/>
      <w:lang w:eastAsia="ru-RU"/>
    </w:rPr>
  </w:style>
  <w:style w:type="paragraph" w:customStyle="1" w:styleId="xl63">
    <w:name w:val="xl63"/>
    <w:basedOn w:val="a"/>
    <w:rsid w:val="000622B9"/>
    <w:pPr>
      <w:suppressAutoHyphens w:val="0"/>
      <w:spacing w:before="100" w:beforeAutospacing="1" w:after="100" w:afterAutospacing="1"/>
    </w:pPr>
    <w:rPr>
      <w:lang w:eastAsia="ru-RU"/>
    </w:rPr>
  </w:style>
  <w:style w:type="paragraph" w:customStyle="1" w:styleId="xl64">
    <w:name w:val="xl64"/>
    <w:basedOn w:val="a"/>
    <w:rsid w:val="000622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0622B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0622B9"/>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0622B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0622B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0622B9"/>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0622B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0622B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0622B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0622B9"/>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0622B9"/>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0622B9"/>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0622B9"/>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0622B9"/>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0622B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0622B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0622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0622B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0622B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0622B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0622B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0622B9"/>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0622B9"/>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0622B9"/>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0622B9"/>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0622B9"/>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0622B9"/>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0622B9"/>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0622B9"/>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0622B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0622B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0622B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0622B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0622B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0622B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0622B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0622B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0622B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0622B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0622B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0622B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0622B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0622B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0622B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0622B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0622B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0622B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0622B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0622B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0622B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0622B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0622B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14433</Words>
  <Characters>82271</Characters>
  <Application>Microsoft Office Word</Application>
  <DocSecurity>0</DocSecurity>
  <Lines>685</Lines>
  <Paragraphs>193</Paragraphs>
  <ScaleCrop>false</ScaleCrop>
  <Company>RePack by SPecialiST</Company>
  <LinksUpToDate>false</LinksUpToDate>
  <CharactersWithSpaces>96511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2019-11-14T13:03:00Z</dcterms:created>
  <dcterms:modified xsi:type="dcterms:W3CDTF">2019-11-14T13:03:00Z</dcterms:modified>
</cp:coreProperties>
</file>