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71" w:rsidRPr="00812FFE" w:rsidRDefault="00812771" w:rsidP="00812771">
      <w:pPr>
        <w:ind w:firstLine="709"/>
        <w:jc w:val="center"/>
        <w:rPr>
          <w:sz w:val="22"/>
          <w:szCs w:val="22"/>
        </w:rPr>
      </w:pPr>
      <w:r w:rsidRPr="00812FFE">
        <w:rPr>
          <w:noProof/>
          <w:sz w:val="22"/>
          <w:szCs w:val="22"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71" w:rsidRPr="00812FFE" w:rsidRDefault="00812771" w:rsidP="00812771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12FFE">
        <w:rPr>
          <w:rFonts w:ascii="Times New Roman" w:hAnsi="Times New Roman" w:cs="Times New Roman"/>
          <w:b w:val="0"/>
          <w:color w:val="auto"/>
          <w:sz w:val="22"/>
          <w:szCs w:val="22"/>
        </w:rPr>
        <w:t>АДМИНИСТРАЦИЯ</w:t>
      </w:r>
    </w:p>
    <w:p w:rsidR="00812771" w:rsidRPr="00812FFE" w:rsidRDefault="00812771" w:rsidP="00812771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12FFE">
        <w:rPr>
          <w:rFonts w:ascii="Times New Roman" w:hAnsi="Times New Roman" w:cs="Times New Roman"/>
          <w:b w:val="0"/>
          <w:color w:val="auto"/>
          <w:sz w:val="22"/>
          <w:szCs w:val="22"/>
        </w:rPr>
        <w:t>ПАНИНСКОГО МУНИЦИПАЛЬНОГО РАЙОНА</w:t>
      </w:r>
    </w:p>
    <w:p w:rsidR="00812771" w:rsidRPr="00812FFE" w:rsidRDefault="00812771" w:rsidP="00812771">
      <w:pPr>
        <w:ind w:firstLine="709"/>
        <w:jc w:val="center"/>
        <w:rPr>
          <w:bCs/>
          <w:sz w:val="22"/>
          <w:szCs w:val="22"/>
        </w:rPr>
      </w:pPr>
      <w:r w:rsidRPr="00812FFE">
        <w:rPr>
          <w:bCs/>
          <w:sz w:val="22"/>
          <w:szCs w:val="22"/>
        </w:rPr>
        <w:t>ВОРОНЕЖСКОЙ ОБЛАСТИ</w:t>
      </w:r>
    </w:p>
    <w:p w:rsidR="00812771" w:rsidRPr="00812FFE" w:rsidRDefault="00812771" w:rsidP="00812771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2"/>
          <w:szCs w:val="22"/>
        </w:rPr>
      </w:pPr>
    </w:p>
    <w:p w:rsidR="00812771" w:rsidRPr="00812FFE" w:rsidRDefault="00812771" w:rsidP="00812771">
      <w:pPr>
        <w:pStyle w:val="1"/>
        <w:spacing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812FFE">
        <w:rPr>
          <w:rFonts w:ascii="Times New Roman" w:hAnsi="Times New Roman"/>
          <w:sz w:val="22"/>
          <w:szCs w:val="22"/>
        </w:rPr>
        <w:t>П</w:t>
      </w:r>
      <w:proofErr w:type="gramEnd"/>
      <w:r w:rsidRPr="00812FFE">
        <w:rPr>
          <w:rFonts w:ascii="Times New Roman" w:hAnsi="Times New Roman"/>
          <w:sz w:val="22"/>
          <w:szCs w:val="22"/>
        </w:rPr>
        <w:t xml:space="preserve"> О С Т А Н О В Л Е Н И Е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От 23.12.2019 № 605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р.п. Панино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44"/>
      </w:tblGrid>
      <w:tr w:rsidR="00812771" w:rsidRPr="00812FFE" w:rsidTr="0046609E">
        <w:tc>
          <w:tcPr>
            <w:tcW w:w="4644" w:type="dxa"/>
          </w:tcPr>
          <w:p w:rsidR="00812771" w:rsidRPr="00812FFE" w:rsidRDefault="00812771" w:rsidP="0046609E">
            <w:pPr>
              <w:jc w:val="both"/>
              <w:rPr>
                <w:b/>
              </w:rPr>
            </w:pPr>
            <w:r w:rsidRPr="00812FFE">
              <w:rPr>
                <w:b/>
                <w:sz w:val="22"/>
                <w:szCs w:val="22"/>
              </w:rPr>
              <w:t>Об утверждении Порядка общественного обсуждения проектов документов стратегического планирования Панинского муниципального района Воронежской области</w:t>
            </w:r>
          </w:p>
        </w:tc>
      </w:tr>
    </w:tbl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proofErr w:type="gramStart"/>
      <w:r w:rsidRPr="00812FFE">
        <w:rPr>
          <w:sz w:val="22"/>
          <w:szCs w:val="22"/>
        </w:rPr>
        <w:t>В соответствии с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области», постановлением Правительства Российской Федерации от 30.12.2016 №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планирования», постановлением правительства Воронежской</w:t>
      </w:r>
      <w:proofErr w:type="gramEnd"/>
      <w:r w:rsidRPr="00812FFE">
        <w:rPr>
          <w:sz w:val="22"/>
          <w:szCs w:val="22"/>
        </w:rPr>
        <w:t xml:space="preserve"> области от 08.06.2016 № 394 «О Порядке общественного обсуждения проектов документов стратегического планирования Воронежской области»</w:t>
      </w:r>
      <w:r w:rsidRPr="00812FFE">
        <w:rPr>
          <w:sz w:val="22"/>
          <w:szCs w:val="22"/>
          <w:shd w:val="clear" w:color="auto" w:fill="FFFFFF"/>
        </w:rPr>
        <w:t xml:space="preserve"> </w:t>
      </w:r>
      <w:r w:rsidRPr="00812FFE">
        <w:rPr>
          <w:sz w:val="22"/>
          <w:szCs w:val="22"/>
        </w:rPr>
        <w:t xml:space="preserve">администрация Панинского муниципального района Воронежской области </w:t>
      </w:r>
      <w:proofErr w:type="spellStart"/>
      <w:proofErr w:type="gramStart"/>
      <w:r w:rsidRPr="00812FFE">
        <w:rPr>
          <w:b/>
          <w:sz w:val="22"/>
          <w:szCs w:val="22"/>
        </w:rPr>
        <w:t>п</w:t>
      </w:r>
      <w:proofErr w:type="spellEnd"/>
      <w:proofErr w:type="gramEnd"/>
      <w:r w:rsidRPr="00812FFE">
        <w:rPr>
          <w:b/>
          <w:sz w:val="22"/>
          <w:szCs w:val="22"/>
        </w:rPr>
        <w:t xml:space="preserve"> о с т а </w:t>
      </w:r>
      <w:proofErr w:type="spellStart"/>
      <w:r w:rsidRPr="00812FFE">
        <w:rPr>
          <w:b/>
          <w:sz w:val="22"/>
          <w:szCs w:val="22"/>
        </w:rPr>
        <w:t>н</w:t>
      </w:r>
      <w:proofErr w:type="spellEnd"/>
      <w:r w:rsidRPr="00812FFE">
        <w:rPr>
          <w:b/>
          <w:sz w:val="22"/>
          <w:szCs w:val="22"/>
        </w:rPr>
        <w:t xml:space="preserve"> о в л я е т:</w:t>
      </w:r>
    </w:p>
    <w:p w:rsidR="00812771" w:rsidRPr="00812FFE" w:rsidRDefault="00812771" w:rsidP="00812771">
      <w:pPr>
        <w:pStyle w:val="a4"/>
        <w:ind w:left="0"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1. Утвердить прилагаемый Порядок общественного обсуждения проектов документов стратегического планирования Панинского муниципального района Воронежской области.</w:t>
      </w:r>
    </w:p>
    <w:p w:rsidR="00812771" w:rsidRPr="00812FFE" w:rsidRDefault="00812771" w:rsidP="00812771">
      <w:pPr>
        <w:pStyle w:val="a4"/>
        <w:ind w:left="0"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2. Признать утратившим силу постановление администрации Панинского муниципального района Воронежской области от 08.12.2016 № 376 «Об утверждении Порядка общественного обсуждения проектов документов стратегического планирования Панинского муниципального района Воронежской области».</w:t>
      </w:r>
    </w:p>
    <w:p w:rsidR="00812771" w:rsidRPr="00812FFE" w:rsidRDefault="00812771" w:rsidP="00812771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812771" w:rsidRPr="00812FFE" w:rsidRDefault="00812771" w:rsidP="00812771">
      <w:pPr>
        <w:widowControl w:val="0"/>
        <w:pBdr>
          <w:bottom w:val="single" w:sz="4" w:space="19" w:color="FFFFFF"/>
        </w:pBd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4. </w:t>
      </w:r>
      <w:proofErr w:type="gramStart"/>
      <w:r w:rsidRPr="00812FFE">
        <w:rPr>
          <w:sz w:val="22"/>
          <w:szCs w:val="22"/>
        </w:rPr>
        <w:t>Контроль за</w:t>
      </w:r>
      <w:proofErr w:type="gramEnd"/>
      <w:r w:rsidRPr="00812FFE">
        <w:rPr>
          <w:sz w:val="22"/>
          <w:szCs w:val="22"/>
        </w:rPr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812771" w:rsidRPr="00812FFE" w:rsidRDefault="00812771" w:rsidP="00812771">
      <w:pPr>
        <w:widowControl w:val="0"/>
        <w:pBdr>
          <w:bottom w:val="single" w:sz="4" w:space="19" w:color="FFFFFF"/>
        </w:pBdr>
        <w:ind w:firstLine="709"/>
        <w:jc w:val="both"/>
        <w:rPr>
          <w:sz w:val="22"/>
          <w:szCs w:val="22"/>
        </w:rPr>
      </w:pPr>
    </w:p>
    <w:p w:rsidR="00812771" w:rsidRPr="00812FFE" w:rsidRDefault="00812771" w:rsidP="00812771">
      <w:pPr>
        <w:widowControl w:val="0"/>
        <w:pBdr>
          <w:bottom w:val="single" w:sz="4" w:space="19" w:color="FFFFFF"/>
        </w:pBd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Глава</w:t>
      </w:r>
    </w:p>
    <w:p w:rsidR="00812771" w:rsidRPr="00812FFE" w:rsidRDefault="00812771" w:rsidP="00812771">
      <w:pPr>
        <w:widowControl w:val="0"/>
        <w:pBdr>
          <w:bottom w:val="single" w:sz="4" w:space="19" w:color="FFFFFF"/>
        </w:pBd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Панинского муниципального района Н.В. Щеглов</w:t>
      </w:r>
    </w:p>
    <w:p w:rsidR="00812771" w:rsidRPr="00812FFE" w:rsidRDefault="00812771" w:rsidP="00812771">
      <w:pPr>
        <w:widowControl w:val="0"/>
        <w:pBdr>
          <w:bottom w:val="single" w:sz="4" w:space="19" w:color="FFFFFF"/>
        </w:pBdr>
        <w:ind w:firstLine="709"/>
        <w:contextualSpacing/>
        <w:jc w:val="both"/>
        <w:rPr>
          <w:sz w:val="22"/>
          <w:szCs w:val="22"/>
        </w:rPr>
      </w:pPr>
    </w:p>
    <w:p w:rsidR="00812771" w:rsidRPr="00812FFE" w:rsidRDefault="00812771" w:rsidP="00812771">
      <w:pPr>
        <w:tabs>
          <w:tab w:val="left" w:pos="12045"/>
          <w:tab w:val="right" w:pos="15704"/>
        </w:tabs>
        <w:ind w:left="4536"/>
        <w:contextualSpacing/>
        <w:rPr>
          <w:sz w:val="22"/>
          <w:szCs w:val="22"/>
        </w:rPr>
      </w:pPr>
      <w:r w:rsidRPr="00812FFE">
        <w:rPr>
          <w:sz w:val="22"/>
          <w:szCs w:val="22"/>
        </w:rPr>
        <w:t>УТВЕРЖДЕН</w:t>
      </w:r>
    </w:p>
    <w:p w:rsidR="00812771" w:rsidRPr="00812FFE" w:rsidRDefault="00812771" w:rsidP="00812771">
      <w:pPr>
        <w:tabs>
          <w:tab w:val="left" w:pos="12045"/>
          <w:tab w:val="right" w:pos="15704"/>
        </w:tabs>
        <w:ind w:left="4536"/>
        <w:rPr>
          <w:sz w:val="22"/>
          <w:szCs w:val="22"/>
        </w:rPr>
      </w:pPr>
      <w:r w:rsidRPr="00812FFE">
        <w:rPr>
          <w:sz w:val="22"/>
          <w:szCs w:val="22"/>
        </w:rPr>
        <w:t>постановлением администрации</w:t>
      </w:r>
    </w:p>
    <w:p w:rsidR="00812771" w:rsidRPr="00812FFE" w:rsidRDefault="00812771" w:rsidP="00812771">
      <w:pPr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Панинского муниципального района </w:t>
      </w:r>
    </w:p>
    <w:p w:rsidR="00812771" w:rsidRPr="00812FFE" w:rsidRDefault="00812771" w:rsidP="00812771">
      <w:pPr>
        <w:ind w:left="4536"/>
        <w:rPr>
          <w:sz w:val="22"/>
          <w:szCs w:val="22"/>
        </w:rPr>
      </w:pPr>
      <w:r w:rsidRPr="00812FFE">
        <w:rPr>
          <w:sz w:val="22"/>
          <w:szCs w:val="22"/>
        </w:rPr>
        <w:t>Воронежской области</w:t>
      </w:r>
    </w:p>
    <w:p w:rsidR="00812771" w:rsidRPr="00812FFE" w:rsidRDefault="00812771" w:rsidP="00812771">
      <w:pPr>
        <w:ind w:left="4536"/>
        <w:rPr>
          <w:sz w:val="22"/>
          <w:szCs w:val="22"/>
        </w:rPr>
      </w:pPr>
      <w:r w:rsidRPr="00812FFE">
        <w:rPr>
          <w:sz w:val="22"/>
          <w:szCs w:val="22"/>
        </w:rPr>
        <w:t>от 23.12.2019 г. № 605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2771" w:rsidRPr="00812FFE" w:rsidRDefault="00812771" w:rsidP="00812771">
      <w:pPr>
        <w:pStyle w:val="ConsPlusNormal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Порядок</w:t>
      </w:r>
    </w:p>
    <w:p w:rsidR="00812771" w:rsidRPr="00812FFE" w:rsidRDefault="00812771" w:rsidP="00812771">
      <w:pPr>
        <w:pStyle w:val="ConsPlusNormal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проведения общественного обсуждения проектов документов стратегического планирования Панинского муниципального района Воронежской области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lastRenderedPageBreak/>
        <w:t>1. Порядок проведения общественного обсуждения проектов документов стратегического планирования Панинского муниципального района Воронежской области (далее - Порядок) разработан в целях: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а) информирования населения, организаций, общественных объединений о разработанных проектах документов стратегического планирования Панинского муниципального района Воронежской области (далее - проектов документов стратегического планирования);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б) выявления и учета общественного мнения по вопросам и проблемам, на решение которых направлены проекты документов стратегического планирования;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в) подготовки предложений по результатам общественного обсуждения проектов документов стратегического планирования.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2. Проведение общественного обсуждения проектов документов стратегического планирования (далее - общественное обсуждение) осуществляется в отношении: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34"/>
      <w:bookmarkEnd w:id="0"/>
      <w:r w:rsidRPr="00812FFE">
        <w:rPr>
          <w:rFonts w:ascii="Times New Roman" w:hAnsi="Times New Roman" w:cs="Times New Roman"/>
          <w:sz w:val="22"/>
          <w:szCs w:val="22"/>
        </w:rPr>
        <w:t xml:space="preserve">а) стратегии </w:t>
      </w:r>
      <w:proofErr w:type="gramStart"/>
      <w:r w:rsidRPr="00812FFE">
        <w:rPr>
          <w:rFonts w:ascii="Times New Roman" w:hAnsi="Times New Roman" w:cs="Times New Roman"/>
          <w:sz w:val="22"/>
          <w:szCs w:val="22"/>
        </w:rPr>
        <w:t>социально-экономического</w:t>
      </w:r>
      <w:proofErr w:type="gramEnd"/>
      <w:r w:rsidRPr="00812FFE">
        <w:rPr>
          <w:rFonts w:ascii="Times New Roman" w:hAnsi="Times New Roman" w:cs="Times New Roman"/>
          <w:sz w:val="22"/>
          <w:szCs w:val="22"/>
        </w:rPr>
        <w:t xml:space="preserve"> развития Панинского муниципального района Воронежской области;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б) плана мероприятий по реализации стратегии социально-экономического развития Панинского муниципального района Воронежской области;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в) прогноза социально-экономического развития Панинского муниципального района Воронежской области на среднесрочный и долгосрочный период;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г) бюджетного прогноза Панинского муниципального района Воронежской области на среднесрочный и долгосрочный период;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12FFE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812FFE">
        <w:rPr>
          <w:rFonts w:ascii="Times New Roman" w:hAnsi="Times New Roman" w:cs="Times New Roman"/>
          <w:sz w:val="22"/>
          <w:szCs w:val="22"/>
        </w:rPr>
        <w:t>) муниципальных программ Панинского муниципального района Воронежской области;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е) схемы территориального планирования Панинского муниципального района Воронежской области;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ж) проектов документов о внесении изменений (корректировки) в документы стратегического планирования Панинского муниципального района Воронежской области, перечисленных в </w:t>
      </w:r>
      <w:hyperlink w:anchor="sub_121" w:history="1">
        <w:r w:rsidRPr="00812FFE">
          <w:rPr>
            <w:rStyle w:val="a6"/>
            <w:sz w:val="22"/>
            <w:szCs w:val="22"/>
          </w:rPr>
          <w:t>подпунктах «а» - «г»</w:t>
        </w:r>
      </w:hyperlink>
      <w:r w:rsidRPr="00812FFE">
        <w:rPr>
          <w:sz w:val="22"/>
          <w:szCs w:val="22"/>
        </w:rPr>
        <w:t>, «</w:t>
      </w:r>
      <w:hyperlink w:anchor="sub_127" w:history="1">
        <w:r w:rsidRPr="00812FFE">
          <w:rPr>
            <w:rStyle w:val="a6"/>
            <w:sz w:val="22"/>
            <w:szCs w:val="22"/>
          </w:rPr>
          <w:t>е»</w:t>
        </w:r>
      </w:hyperlink>
      <w:r w:rsidRPr="00812FFE">
        <w:rPr>
          <w:sz w:val="22"/>
          <w:szCs w:val="22"/>
        </w:rPr>
        <w:t xml:space="preserve"> настоящего пункта, а также проектов документов о внесении изменений (корректировки) в муниципальные программы в случае, если текст муниципальной программы или подпрограммы муниципальной программы излагается в новой редакции.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40"/>
      <w:bookmarkEnd w:id="1"/>
      <w:r w:rsidRPr="00812FFE">
        <w:rPr>
          <w:rFonts w:ascii="Times New Roman" w:hAnsi="Times New Roman" w:cs="Times New Roman"/>
          <w:sz w:val="22"/>
          <w:szCs w:val="22"/>
        </w:rPr>
        <w:t>3. Общественное обсуждение осуществляется в форме размещения подготовленного проекта документа стратегического планирования на официальном сайте администрации Панинского муниципального района Воронежской области в информационно-телекоммуникационной сети Интернет.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 xml:space="preserve">4. Организацию и проведение общественного обсуждения осуществляет Разработчик проекта. 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5. Одновременно с направлением на согласование в установленном в порядке проекта документа стратегического планирования администрации Панинского муниципального района Воронежской области с целью организации и проведения общественного обсуждения Разработчик проекта не </w:t>
      </w:r>
      <w:proofErr w:type="gramStart"/>
      <w:r w:rsidRPr="00812FFE">
        <w:rPr>
          <w:sz w:val="22"/>
          <w:szCs w:val="22"/>
        </w:rPr>
        <w:t>позднее</w:t>
      </w:r>
      <w:proofErr w:type="gramEnd"/>
      <w:r w:rsidRPr="00812FFE">
        <w:rPr>
          <w:sz w:val="22"/>
          <w:szCs w:val="22"/>
        </w:rPr>
        <w:t xml:space="preserve"> чем за 3 рабочих дня до начала общественного обсуждения размещает на официальном сайте администрации Панинского муниципального района Воронежской области проект документа стратегического планирования Панинского муниципального района Воронежской области и паспорт проекта документа стратегического планирования Панинского муниципального района Воронежской области, который содержит следующие сведения: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bookmarkStart w:id="2" w:name="sub_151"/>
      <w:r w:rsidRPr="00812FFE">
        <w:rPr>
          <w:sz w:val="22"/>
          <w:szCs w:val="22"/>
        </w:rPr>
        <w:t>1) наименование Разработчика проекта;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bookmarkStart w:id="3" w:name="sub_152"/>
      <w:bookmarkEnd w:id="2"/>
      <w:r w:rsidRPr="00812FFE">
        <w:rPr>
          <w:sz w:val="22"/>
          <w:szCs w:val="22"/>
        </w:rPr>
        <w:t>2) вид документа стратегического планирования Панинского муниципального района Воронежской области;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bookmarkStart w:id="4" w:name="sub_153"/>
      <w:bookmarkEnd w:id="3"/>
      <w:r w:rsidRPr="00812FFE">
        <w:rPr>
          <w:sz w:val="22"/>
          <w:szCs w:val="22"/>
        </w:rPr>
        <w:t>3) наименование проекта документа стратегического планирования Панинского муниципального района Воронежской области;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bookmarkStart w:id="5" w:name="sub_154"/>
      <w:bookmarkEnd w:id="4"/>
      <w:r w:rsidRPr="00812FFE">
        <w:rPr>
          <w:sz w:val="22"/>
          <w:szCs w:val="22"/>
        </w:rPr>
        <w:t>4) пояснительная записка к проекту документа стратегического планирования Панинского муниципального района Воронежской области;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bookmarkStart w:id="6" w:name="sub_155"/>
      <w:bookmarkEnd w:id="5"/>
      <w:r w:rsidRPr="00812FFE">
        <w:rPr>
          <w:sz w:val="22"/>
          <w:szCs w:val="22"/>
        </w:rPr>
        <w:t>5) даты начала и завершения общественного обсуждения, а также информация о способах направления замечаний и предложений по проекту документа стратегического планирования Панинского муниципального района Воронежской области;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bookmarkStart w:id="7" w:name="sub_156"/>
      <w:bookmarkEnd w:id="6"/>
      <w:r w:rsidRPr="00812FFE">
        <w:rPr>
          <w:sz w:val="22"/>
          <w:szCs w:val="22"/>
        </w:rPr>
        <w:t>6) контактная информация ответственного лица Разработчика проекта (фамилия, имя, отчество (при наличии), номер контактного телефона, адрес электронной почты).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bookmarkStart w:id="8" w:name="sub_157"/>
      <w:bookmarkEnd w:id="7"/>
      <w:r w:rsidRPr="00812FFE">
        <w:rPr>
          <w:sz w:val="22"/>
          <w:szCs w:val="22"/>
        </w:rPr>
        <w:t>7) иная информация, относящаяся к общественному обсуждению (по решению Разработчика проекта).</w:t>
      </w:r>
    </w:p>
    <w:bookmarkEnd w:id="8"/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lastRenderedPageBreak/>
        <w:t>Ответственность за достоверность размещенных сведений и документов несет Разработчик проекта.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6. Срок проведения общественного обсуждения </w:t>
      </w:r>
      <w:proofErr w:type="gramStart"/>
      <w:r w:rsidRPr="00812FFE">
        <w:rPr>
          <w:sz w:val="22"/>
          <w:szCs w:val="22"/>
        </w:rPr>
        <w:t>определяется Разработчиком проекта и составляет</w:t>
      </w:r>
      <w:proofErr w:type="gramEnd"/>
      <w:r w:rsidRPr="00812FFE">
        <w:rPr>
          <w:sz w:val="22"/>
          <w:szCs w:val="22"/>
        </w:rPr>
        <w:t xml:space="preserve"> от 15 до 30 дней.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7. В целях проведения общественного обсуждения Разработчик проекта не позднее дня размещения проекта документа стратегического планирования Панинского муниципального района Воронежской области на своем официальном сайте информирует организации, которые считает целесообразным привлечь к общественному обсуждению, о датах начала и завершения общественного обсуждения.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Общественное обсуждение заключается в направлении представителями общественности замечаний и предложений к проекту документа стратегического планирования Панинского муниципального района Воронежской области в письменной форме или в форме электронного документа на адрес электронной почты Разработчика проекта.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8. Замечания и предложения к проектам документов стратегического планирования Панинского муниципального района Воронежской области должны содержать реквизиты заявителя (наименование организации, фамилия, имя, отчество, почтовый адрес заявителя, контактный телефон), суть предложения или замечания, дату. Замечания и предложения, направленные в электронной форме, должны быть оформлены в формате .</w:t>
      </w:r>
      <w:proofErr w:type="spellStart"/>
      <w:r w:rsidRPr="00812FFE">
        <w:rPr>
          <w:sz w:val="22"/>
          <w:szCs w:val="22"/>
        </w:rPr>
        <w:t>doc</w:t>
      </w:r>
      <w:proofErr w:type="spellEnd"/>
      <w:r w:rsidRPr="00812FFE">
        <w:rPr>
          <w:sz w:val="22"/>
          <w:szCs w:val="22"/>
        </w:rPr>
        <w:t>/.</w:t>
      </w:r>
      <w:proofErr w:type="spellStart"/>
      <w:r w:rsidRPr="00812FFE">
        <w:rPr>
          <w:sz w:val="22"/>
          <w:szCs w:val="22"/>
        </w:rPr>
        <w:t>docx</w:t>
      </w:r>
      <w:proofErr w:type="spellEnd"/>
      <w:r w:rsidRPr="00812FFE">
        <w:rPr>
          <w:sz w:val="22"/>
          <w:szCs w:val="22"/>
        </w:rPr>
        <w:t>/.</w:t>
      </w:r>
      <w:proofErr w:type="spellStart"/>
      <w:r w:rsidRPr="00812FFE">
        <w:rPr>
          <w:sz w:val="22"/>
          <w:szCs w:val="22"/>
        </w:rPr>
        <w:t>rtf</w:t>
      </w:r>
      <w:proofErr w:type="spellEnd"/>
      <w:r w:rsidRPr="00812FFE">
        <w:rPr>
          <w:sz w:val="22"/>
          <w:szCs w:val="22"/>
        </w:rPr>
        <w:t>/.</w:t>
      </w:r>
      <w:proofErr w:type="spellStart"/>
      <w:r w:rsidRPr="00812FFE">
        <w:rPr>
          <w:sz w:val="22"/>
          <w:szCs w:val="22"/>
        </w:rPr>
        <w:t>pdf</w:t>
      </w:r>
      <w:proofErr w:type="spellEnd"/>
      <w:r w:rsidRPr="00812FFE">
        <w:rPr>
          <w:sz w:val="22"/>
          <w:szCs w:val="22"/>
        </w:rPr>
        <w:t>.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9. Разработчик проекта после завершения общественного обсуждения обязан рассмотреть все предложения, поступившие в сроки, указанные в </w:t>
      </w:r>
      <w:hyperlink w:anchor="sub_16" w:history="1">
        <w:r w:rsidRPr="00812FFE">
          <w:rPr>
            <w:rStyle w:val="a6"/>
            <w:sz w:val="22"/>
            <w:szCs w:val="22"/>
          </w:rPr>
          <w:t>пункте 6</w:t>
        </w:r>
      </w:hyperlink>
      <w:r w:rsidRPr="00812FFE">
        <w:rPr>
          <w:sz w:val="22"/>
          <w:szCs w:val="22"/>
        </w:rPr>
        <w:t xml:space="preserve"> настоящего Порядка.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10. Не подлежат рассмотрению: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замечания и предложения, оформленные с нарушением требований, установленных </w:t>
      </w:r>
      <w:hyperlink w:anchor="sub_18" w:history="1">
        <w:r w:rsidRPr="00812FFE">
          <w:rPr>
            <w:rStyle w:val="a6"/>
            <w:sz w:val="22"/>
            <w:szCs w:val="22"/>
          </w:rPr>
          <w:t>пунктом 8</w:t>
        </w:r>
      </w:hyperlink>
      <w:r w:rsidRPr="00812FFE">
        <w:rPr>
          <w:sz w:val="22"/>
          <w:szCs w:val="22"/>
        </w:rPr>
        <w:t xml:space="preserve"> настоящего Порядка;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замечания и предложения, не касающиеся предмета документа стратегического планирования Воронежской области;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замечания и предложения, поступившие после окончания срока общественного обсуждения;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замечания и предложения, содержащие нецензурные или оскорбительные выражения.</w:t>
      </w:r>
    </w:p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11. </w:t>
      </w:r>
      <w:proofErr w:type="gramStart"/>
      <w:r w:rsidRPr="00812FFE">
        <w:rPr>
          <w:sz w:val="22"/>
          <w:szCs w:val="22"/>
        </w:rPr>
        <w:t>При наличии учтенных Разработчиком проекта замечаний и предложений Разработчик проекта осуществляет доработку проекта документа стратегического планирования с учетом таких замечаний и предложений, поступивших в ходе общественного обсуждения, и направляет доработанный проект документа стратегического планирования на повторное согласование в установленном в порядке проекта документа стратегического планирования администрации Панинского муниципального района Воронежской области.</w:t>
      </w:r>
      <w:proofErr w:type="gramEnd"/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 xml:space="preserve">12. </w:t>
      </w:r>
      <w:hyperlink w:anchor="P72" w:history="1">
        <w:proofErr w:type="gramStart"/>
        <w:r w:rsidRPr="00812FFE">
          <w:rPr>
            <w:rFonts w:ascii="Times New Roman" w:hAnsi="Times New Roman" w:cs="Times New Roman"/>
            <w:sz w:val="22"/>
            <w:szCs w:val="22"/>
          </w:rPr>
          <w:t>Информация</w:t>
        </w:r>
      </w:hyperlink>
      <w:r w:rsidRPr="00812FFE">
        <w:rPr>
          <w:rFonts w:ascii="Times New Roman" w:hAnsi="Times New Roman" w:cs="Times New Roman"/>
          <w:sz w:val="22"/>
          <w:szCs w:val="22"/>
        </w:rPr>
        <w:t xml:space="preserve"> о результатах проведения общественного обсуждения по форме согласно приложению к настоящему Порядку, а также доработанный по итогам общественного обсуждения проект в течение 7 рабочих дней со дня окончания срока общественного обсуждения, в том числе при отсутствии замечаний и предложений, размещаются Ответственным исполнителем проекта на официальном сайте администрации Панинского муниципального района Воронежской области.</w:t>
      </w:r>
      <w:proofErr w:type="gramEnd"/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2771" w:rsidRPr="00812FFE" w:rsidRDefault="00812771" w:rsidP="00812771">
      <w:pPr>
        <w:pStyle w:val="ConsPlusNormal0"/>
        <w:ind w:left="4536"/>
        <w:rPr>
          <w:rFonts w:ascii="Times New Roman" w:hAnsi="Times New Roman" w:cs="Times New Roman"/>
          <w:sz w:val="22"/>
          <w:szCs w:val="22"/>
        </w:rPr>
      </w:pPr>
      <w:bookmarkStart w:id="9" w:name="P72"/>
      <w:bookmarkEnd w:id="9"/>
      <w:r w:rsidRPr="00812FFE">
        <w:rPr>
          <w:rFonts w:ascii="Times New Roman" w:hAnsi="Times New Roman" w:cs="Times New Roman"/>
          <w:sz w:val="22"/>
          <w:szCs w:val="22"/>
        </w:rPr>
        <w:t xml:space="preserve"> Приложение </w:t>
      </w:r>
    </w:p>
    <w:p w:rsidR="00812771" w:rsidRPr="00812FFE" w:rsidRDefault="00812771" w:rsidP="00812771">
      <w:pPr>
        <w:pStyle w:val="ConsPlusNormal0"/>
        <w:ind w:left="4536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 xml:space="preserve"> к Порядку проведения </w:t>
      </w:r>
    </w:p>
    <w:p w:rsidR="00812771" w:rsidRPr="00812FFE" w:rsidRDefault="00812771" w:rsidP="00812771">
      <w:pPr>
        <w:pStyle w:val="ConsPlusNormal0"/>
        <w:ind w:left="4536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 xml:space="preserve">общественного обсуждения проектов документов </w:t>
      </w:r>
    </w:p>
    <w:p w:rsidR="00812771" w:rsidRPr="00812FFE" w:rsidRDefault="00812771" w:rsidP="00812771">
      <w:pPr>
        <w:pStyle w:val="ConsPlusNormal0"/>
        <w:ind w:left="4536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 xml:space="preserve">стратегического планирования </w:t>
      </w:r>
    </w:p>
    <w:p w:rsidR="00812771" w:rsidRPr="00812FFE" w:rsidRDefault="00812771" w:rsidP="00812771">
      <w:pPr>
        <w:pStyle w:val="ConsPlusNormal0"/>
        <w:ind w:left="4536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 xml:space="preserve">Панинского муниципального района </w:t>
      </w:r>
    </w:p>
    <w:p w:rsidR="00812771" w:rsidRPr="00812FFE" w:rsidRDefault="00812771" w:rsidP="00812771">
      <w:pPr>
        <w:pStyle w:val="ConsPlusNormal0"/>
        <w:ind w:left="4536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:rsidR="00812771" w:rsidRPr="00812FFE" w:rsidRDefault="00812771" w:rsidP="0081277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2771" w:rsidRPr="00812FFE" w:rsidRDefault="00812771" w:rsidP="00812771">
      <w:pPr>
        <w:pStyle w:val="ConsPlusNormal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ИНФОРМАЦИЯ</w:t>
      </w:r>
    </w:p>
    <w:p w:rsidR="00812771" w:rsidRPr="00812FFE" w:rsidRDefault="00812771" w:rsidP="00812771">
      <w:pPr>
        <w:pStyle w:val="ConsPlusNormal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 xml:space="preserve">О РЕЗУЛЬТАТАХ </w:t>
      </w:r>
      <w:proofErr w:type="gramStart"/>
      <w:r w:rsidRPr="00812FFE">
        <w:rPr>
          <w:rFonts w:ascii="Times New Roman" w:hAnsi="Times New Roman" w:cs="Times New Roman"/>
          <w:sz w:val="22"/>
          <w:szCs w:val="22"/>
        </w:rPr>
        <w:t>ПРОВЕДЕНИЯ ОБЩЕСТВЕННОГО ОБСУЖДЕНИЯ ПРОЕКТОВ ДОКУМЕНТОВ СТРАТЕГИЧЕСКОГО ПЛАНИРОВАНИЯ</w:t>
      </w:r>
      <w:proofErr w:type="gramEnd"/>
      <w:r w:rsidRPr="00812FFE">
        <w:rPr>
          <w:rFonts w:ascii="Times New Roman" w:hAnsi="Times New Roman" w:cs="Times New Roman"/>
          <w:sz w:val="22"/>
          <w:szCs w:val="22"/>
        </w:rPr>
        <w:t xml:space="preserve"> ПАНИНСКОГО МУНИЦИПАЛЬНОГО РАЙОНА ВОРОНЕЖСКОЙ ОБЛАСТИ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4833"/>
        <w:gridCol w:w="4022"/>
      </w:tblGrid>
      <w:tr w:rsidR="00812771" w:rsidRPr="00812FFE" w:rsidTr="0046609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Содержание информации</w:t>
            </w:r>
          </w:p>
        </w:tc>
      </w:tr>
      <w:tr w:rsidR="00812771" w:rsidRPr="00812FFE" w:rsidTr="0046609E">
        <w:trPr>
          <w:trHeight w:val="193"/>
        </w:trPr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</w:p>
        </w:tc>
        <w:tc>
          <w:tcPr>
            <w:tcW w:w="8855" w:type="dxa"/>
            <w:gridSpan w:val="2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Сведения о проекте документа стратегического планирования Панинского муниципального района Воронежской области</w:t>
            </w:r>
          </w:p>
        </w:tc>
      </w:tr>
      <w:tr w:rsidR="00812771" w:rsidRPr="00812FFE" w:rsidTr="0046609E">
        <w:trPr>
          <w:trHeight w:val="331"/>
        </w:trPr>
        <w:tc>
          <w:tcPr>
            <w:tcW w:w="926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1.1</w:t>
            </w:r>
          </w:p>
        </w:tc>
        <w:tc>
          <w:tcPr>
            <w:tcW w:w="4833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документа стратегического планирования Панинского муниципального района Воронежской области</w:t>
            </w:r>
          </w:p>
        </w:tc>
        <w:tc>
          <w:tcPr>
            <w:tcW w:w="4022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771" w:rsidRPr="00812FFE" w:rsidTr="0046609E">
        <w:trPr>
          <w:trHeight w:val="61"/>
        </w:trPr>
        <w:tc>
          <w:tcPr>
            <w:tcW w:w="926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 1.2</w:t>
            </w:r>
          </w:p>
        </w:tc>
        <w:tc>
          <w:tcPr>
            <w:tcW w:w="4833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Наименование Разработчика проекта</w:t>
            </w:r>
          </w:p>
        </w:tc>
        <w:tc>
          <w:tcPr>
            <w:tcW w:w="4022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771" w:rsidRPr="00812FFE" w:rsidTr="0046609E">
        <w:trPr>
          <w:trHeight w:val="876"/>
        </w:trPr>
        <w:tc>
          <w:tcPr>
            <w:tcW w:w="926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833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Дата начала и завершения </w:t>
            </w:r>
            <w:proofErr w:type="gramStart"/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 Панинского муниципального района Воронежской области</w:t>
            </w:r>
          </w:p>
        </w:tc>
        <w:tc>
          <w:tcPr>
            <w:tcW w:w="4022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771" w:rsidRPr="00812FFE" w:rsidTr="0046609E">
        <w:trPr>
          <w:trHeight w:val="355"/>
        </w:trPr>
        <w:tc>
          <w:tcPr>
            <w:tcW w:w="926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</w:p>
        </w:tc>
        <w:tc>
          <w:tcPr>
            <w:tcW w:w="8855" w:type="dxa"/>
            <w:gridSpan w:val="2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замечаниях и предложениях, поступивших по итогам </w:t>
            </w:r>
            <w:proofErr w:type="gramStart"/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 Панинского муниципального района Воронежской области</w:t>
            </w:r>
          </w:p>
        </w:tc>
      </w:tr>
      <w:tr w:rsidR="00812771" w:rsidRPr="00812FFE" w:rsidTr="0046609E">
        <w:tc>
          <w:tcPr>
            <w:tcW w:w="926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 2.1</w:t>
            </w:r>
          </w:p>
        </w:tc>
        <w:tc>
          <w:tcPr>
            <w:tcW w:w="4833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771" w:rsidRPr="00812FFE" w:rsidTr="0046609E">
        <w:tc>
          <w:tcPr>
            <w:tcW w:w="926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 2.2</w:t>
            </w:r>
          </w:p>
        </w:tc>
        <w:tc>
          <w:tcPr>
            <w:tcW w:w="4833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рассмотрения </w:t>
            </w:r>
            <w:hyperlink w:anchor="P106" w:history="1">
              <w:r w:rsidRPr="00812FFE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022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771" w:rsidRPr="00812FFE" w:rsidTr="0046609E">
        <w:tc>
          <w:tcPr>
            <w:tcW w:w="926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 2.3</w:t>
            </w:r>
          </w:p>
        </w:tc>
        <w:tc>
          <w:tcPr>
            <w:tcW w:w="4833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771" w:rsidRPr="00812FFE" w:rsidTr="0046609E">
        <w:tc>
          <w:tcPr>
            <w:tcW w:w="926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 xml:space="preserve"> 2.4</w:t>
            </w:r>
          </w:p>
        </w:tc>
        <w:tc>
          <w:tcPr>
            <w:tcW w:w="4833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FFE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</w:tc>
        <w:tc>
          <w:tcPr>
            <w:tcW w:w="4022" w:type="dxa"/>
            <w:vAlign w:val="center"/>
          </w:tcPr>
          <w:p w:rsidR="00812771" w:rsidRPr="00812FFE" w:rsidRDefault="00812771" w:rsidP="0046609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2771" w:rsidRPr="00812FFE" w:rsidRDefault="00812771" w:rsidP="00812771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&lt;*&gt; </w:t>
      </w:r>
      <w:proofErr w:type="gramStart"/>
      <w:r w:rsidRPr="00812FFE">
        <w:rPr>
          <w:sz w:val="22"/>
          <w:szCs w:val="22"/>
        </w:rPr>
        <w:t>Учтено</w:t>
      </w:r>
      <w:proofErr w:type="gramEnd"/>
      <w:r w:rsidRPr="00812FFE">
        <w:rPr>
          <w:sz w:val="22"/>
          <w:szCs w:val="22"/>
        </w:rPr>
        <w:t>/отклонено, с указанием позиции Разработчика проекта по предложению.</w:t>
      </w:r>
    </w:p>
    <w:p w:rsidR="00812771" w:rsidRDefault="00812771" w:rsidP="00812771">
      <w:pPr>
        <w:keepNext/>
        <w:keepLines/>
        <w:widowControl w:val="0"/>
        <w:suppressAutoHyphens w:val="0"/>
        <w:spacing w:before="144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05AF" w:rsidRDefault="0081277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771"/>
    <w:rsid w:val="00036C6A"/>
    <w:rsid w:val="000E396B"/>
    <w:rsid w:val="001632D3"/>
    <w:rsid w:val="002119A5"/>
    <w:rsid w:val="002C29E8"/>
    <w:rsid w:val="004523A8"/>
    <w:rsid w:val="007D6492"/>
    <w:rsid w:val="00812771"/>
    <w:rsid w:val="00AB2D76"/>
    <w:rsid w:val="00EA322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812771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1277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812771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812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uiPriority w:val="34"/>
    <w:qFormat/>
    <w:rsid w:val="00812771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8127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12771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12771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812771"/>
    <w:rPr>
      <w:color w:val="106BBE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uiPriority w:val="34"/>
    <w:locked/>
    <w:rsid w:val="00812771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81277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12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27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27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8783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2020-01-29T06:12:00Z</dcterms:created>
  <dcterms:modified xsi:type="dcterms:W3CDTF">2020-01-29T06:12:00Z</dcterms:modified>
</cp:coreProperties>
</file>