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11" w:rsidRPr="00D67588" w:rsidRDefault="001D1811" w:rsidP="001D1811">
      <w:pPr>
        <w:ind w:firstLine="709"/>
        <w:jc w:val="center"/>
      </w:pPr>
      <w:r w:rsidRPr="00D67588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11" w:rsidRPr="00D67588" w:rsidRDefault="001D1811" w:rsidP="001D181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758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D1811" w:rsidRPr="00D67588" w:rsidRDefault="001D1811" w:rsidP="001D181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758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D1811" w:rsidRPr="00D67588" w:rsidRDefault="001D1811" w:rsidP="001D1811">
      <w:pPr>
        <w:ind w:firstLine="709"/>
        <w:jc w:val="center"/>
        <w:rPr>
          <w:bCs/>
        </w:rPr>
      </w:pPr>
      <w:r w:rsidRPr="00D67588">
        <w:rPr>
          <w:bCs/>
        </w:rPr>
        <w:t>ВОРОНЕЖСКОЙ ОБЛАСТИ</w:t>
      </w:r>
    </w:p>
    <w:p w:rsidR="001D1811" w:rsidRPr="00D67588" w:rsidRDefault="001D1811" w:rsidP="001D1811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1D1811" w:rsidRPr="00D67588" w:rsidRDefault="001D1811" w:rsidP="001D1811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D67588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D67588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1D1811" w:rsidRPr="00D67588" w:rsidRDefault="001D1811" w:rsidP="001D1811">
      <w:pPr>
        <w:ind w:firstLine="709"/>
        <w:jc w:val="both"/>
        <w:rPr>
          <w:bCs/>
        </w:rPr>
      </w:pPr>
    </w:p>
    <w:p w:rsidR="001D1811" w:rsidRPr="00D67588" w:rsidRDefault="001D1811" w:rsidP="001D1811">
      <w:pPr>
        <w:ind w:firstLine="709"/>
        <w:jc w:val="both"/>
        <w:rPr>
          <w:bCs/>
        </w:rPr>
      </w:pPr>
    </w:p>
    <w:p w:rsidR="001D1811" w:rsidRPr="00D67588" w:rsidRDefault="001D1811" w:rsidP="001D1811">
      <w:pPr>
        <w:jc w:val="both"/>
      </w:pPr>
      <w:r w:rsidRPr="00D67588">
        <w:t>от  31.05.2022 № 195</w:t>
      </w:r>
    </w:p>
    <w:p w:rsidR="001D1811" w:rsidRPr="00D67588" w:rsidRDefault="001D1811" w:rsidP="001D1811">
      <w:pPr>
        <w:jc w:val="both"/>
      </w:pPr>
      <w:r w:rsidRPr="00D67588">
        <w:t>р.п. Панино</w:t>
      </w:r>
    </w:p>
    <w:tbl>
      <w:tblPr>
        <w:tblW w:w="0" w:type="auto"/>
        <w:tblLook w:val="04A0"/>
      </w:tblPr>
      <w:tblGrid>
        <w:gridCol w:w="5495"/>
      </w:tblGrid>
      <w:tr w:rsidR="001D1811" w:rsidRPr="00D67588" w:rsidTr="00C04CB2">
        <w:tc>
          <w:tcPr>
            <w:tcW w:w="5495" w:type="dxa"/>
          </w:tcPr>
          <w:p w:rsidR="001D1811" w:rsidRPr="00D67588" w:rsidRDefault="001D1811" w:rsidP="00C04CB2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1D1811" w:rsidRPr="00D67588" w:rsidRDefault="001D1811" w:rsidP="00C04CB2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588">
              <w:t xml:space="preserve">О внесении изменений в постановление администрации Панинского муниципального района Воронежской области от 11.04.2022 № 150 «О продлении действия мер                            </w:t>
            </w:r>
            <w:r w:rsidRPr="00D67588">
              <w:rPr>
                <w:bCs/>
              </w:rPr>
              <w:t>по обеспечению санитарно-эпидемиологического благополучия населения</w:t>
            </w:r>
            <w:r w:rsidRPr="00D67588">
              <w:t xml:space="preserve"> в </w:t>
            </w:r>
            <w:proofErr w:type="spellStart"/>
            <w:r w:rsidRPr="00D67588">
              <w:t>Панинском</w:t>
            </w:r>
            <w:proofErr w:type="spellEnd"/>
            <w:r w:rsidRPr="00D67588">
              <w:t xml:space="preserve"> муниципальном районе Воронежской области</w:t>
            </w:r>
            <w:r w:rsidRPr="00D67588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D67588">
              <w:rPr>
                <w:bCs/>
              </w:rPr>
              <w:t>коронавирусной</w:t>
            </w:r>
            <w:proofErr w:type="spellEnd"/>
            <w:r w:rsidRPr="00D67588">
              <w:rPr>
                <w:bCs/>
              </w:rPr>
              <w:t xml:space="preserve"> инфекции (COVID-19)» </w:t>
            </w:r>
          </w:p>
          <w:p w:rsidR="001D1811" w:rsidRPr="00D67588" w:rsidRDefault="001D1811" w:rsidP="00C04CB2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1D1811" w:rsidRPr="00D67588" w:rsidRDefault="001D1811" w:rsidP="001D181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811" w:rsidRPr="00D67588" w:rsidRDefault="001D1811" w:rsidP="001D1811">
      <w:pPr>
        <w:autoSpaceDE w:val="0"/>
        <w:autoSpaceDN w:val="0"/>
        <w:adjustRightInd w:val="0"/>
        <w:ind w:firstLine="709"/>
        <w:jc w:val="both"/>
      </w:pPr>
      <w:proofErr w:type="gramStart"/>
      <w:r w:rsidRPr="00D67588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D67588">
        <w:t>коронавирусной</w:t>
      </w:r>
      <w:proofErr w:type="spellEnd"/>
      <w:r w:rsidRPr="00D67588">
        <w:t xml:space="preserve"> инфекции (COVID-19)», указом губернатора Воронежской области от 20.03.2020 № 113-у «О введении в</w:t>
      </w:r>
      <w:proofErr w:type="gramEnd"/>
      <w:r w:rsidRPr="00D67588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 указом губернатора Воронежской области от 31.05.2022 № 94-у «О внесении изменений в указ губернатора Воронежской области от 13.05.2020 № 184-у» администрация Панинского муниципального района Воронежской области  </w:t>
      </w:r>
    </w:p>
    <w:p w:rsidR="001D1811" w:rsidRPr="00D67588" w:rsidRDefault="001D1811" w:rsidP="001D1811">
      <w:pPr>
        <w:autoSpaceDE w:val="0"/>
        <w:autoSpaceDN w:val="0"/>
        <w:adjustRightInd w:val="0"/>
        <w:jc w:val="both"/>
      </w:pPr>
      <w:proofErr w:type="spellStart"/>
      <w:proofErr w:type="gramStart"/>
      <w:r w:rsidRPr="00D67588">
        <w:t>п</w:t>
      </w:r>
      <w:proofErr w:type="spellEnd"/>
      <w:proofErr w:type="gramEnd"/>
      <w:r w:rsidRPr="00D67588">
        <w:t xml:space="preserve"> о  с т а </w:t>
      </w:r>
      <w:proofErr w:type="spellStart"/>
      <w:r w:rsidRPr="00D67588">
        <w:t>н</w:t>
      </w:r>
      <w:proofErr w:type="spellEnd"/>
      <w:r w:rsidRPr="00D67588">
        <w:t xml:space="preserve"> о в л я е т:</w:t>
      </w:r>
    </w:p>
    <w:p w:rsidR="001D1811" w:rsidRPr="00D67588" w:rsidRDefault="001D1811" w:rsidP="001D1811">
      <w:pPr>
        <w:ind w:firstLine="709"/>
        <w:jc w:val="both"/>
        <w:rPr>
          <w:bCs/>
        </w:rPr>
      </w:pPr>
      <w:r w:rsidRPr="00D67588">
        <w:t xml:space="preserve">1. Внести в постановление администрации Панинского муниципального района Воронежской области от 11.04.2022 № 150 «О продлении действия мер </w:t>
      </w:r>
      <w:r w:rsidRPr="00D67588">
        <w:rPr>
          <w:bCs/>
        </w:rPr>
        <w:t>по обеспечению санитарно-эпидемиологического благополучия населения</w:t>
      </w:r>
      <w:r w:rsidRPr="00D67588">
        <w:t xml:space="preserve"> в </w:t>
      </w:r>
      <w:proofErr w:type="spellStart"/>
      <w:r w:rsidRPr="00D67588">
        <w:t>Панинском</w:t>
      </w:r>
      <w:proofErr w:type="spellEnd"/>
      <w:r w:rsidRPr="00D67588">
        <w:t xml:space="preserve"> муниципальном районе Воронежской области</w:t>
      </w:r>
      <w:r w:rsidRPr="00D67588">
        <w:rPr>
          <w:bCs/>
        </w:rPr>
        <w:t xml:space="preserve"> в связи с распространением новой </w:t>
      </w:r>
      <w:proofErr w:type="spellStart"/>
      <w:r w:rsidRPr="00D67588">
        <w:rPr>
          <w:bCs/>
        </w:rPr>
        <w:t>коронавирусной</w:t>
      </w:r>
      <w:proofErr w:type="spellEnd"/>
      <w:r w:rsidRPr="00D67588">
        <w:rPr>
          <w:bCs/>
        </w:rPr>
        <w:t xml:space="preserve"> инфекции (COVID-19)»  следующие изменения: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1.1. </w:t>
      </w:r>
      <w:hyperlink r:id="rId5" w:anchor="/document/74011291/entry/2" w:history="1">
        <w:r w:rsidRPr="00D67588">
          <w:rPr>
            <w:rStyle w:val="a4"/>
          </w:rPr>
          <w:t>Пункт 2</w:t>
        </w:r>
      </w:hyperlink>
      <w:r w:rsidRPr="00D67588">
        <w:t> изложить в следующей редакции: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 xml:space="preserve">"2. Временно приостановить на территории Панинского </w:t>
      </w:r>
      <w:proofErr w:type="spellStart"/>
      <w:r w:rsidRPr="00D67588">
        <w:t>мун</w:t>
      </w:r>
      <w:proofErr w:type="gramStart"/>
      <w:r w:rsidRPr="00D67588">
        <w:t>и</w:t>
      </w:r>
      <w:proofErr w:type="spellEnd"/>
      <w:r w:rsidRPr="00D67588">
        <w:t>-</w:t>
      </w:r>
      <w:proofErr w:type="gramEnd"/>
      <w:r w:rsidRPr="00D67588">
        <w:t xml:space="preserve"> </w:t>
      </w:r>
      <w:proofErr w:type="spellStart"/>
      <w:r w:rsidRPr="00D67588">
        <w:t>ципального</w:t>
      </w:r>
      <w:proofErr w:type="spellEnd"/>
      <w:r w:rsidRPr="00D67588">
        <w:t xml:space="preserve"> района Воронежской области проведение публичных и иных подобных мероприятий с очным присутствием граждан, за исключением: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 xml:space="preserve">- проведения избирательными объединениями съездов (конференций, собраний) по выдвижению кандидатов (списков кандидатов) в депутаты и на иные выборные </w:t>
      </w:r>
      <w:r w:rsidRPr="00D67588">
        <w:lastRenderedPageBreak/>
        <w:t>должности в органах государственной власти, органах местного самоуправления муниципальных образований;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 проведения агитационных публичных мероприятий, осуществляемых в период избирательной кампании;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 информирования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</w:t>
      </w:r>
      <w:proofErr w:type="gramStart"/>
      <w:r w:rsidRPr="00D67588">
        <w:t>.".</w:t>
      </w:r>
      <w:proofErr w:type="gramEnd"/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1.2. </w:t>
      </w:r>
      <w:hyperlink r:id="rId6" w:anchor="/document/74011291/entry/41" w:history="1">
        <w:r w:rsidRPr="00D67588">
          <w:rPr>
            <w:rStyle w:val="a4"/>
          </w:rPr>
          <w:t>Подпункт "а" пункта 4</w:t>
        </w:r>
      </w:hyperlink>
      <w:r w:rsidRPr="00D67588">
        <w:t> признать утратившим силу.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1.3. В </w:t>
      </w:r>
      <w:hyperlink r:id="rId7" w:anchor="/document/74011291/entry/6" w:history="1">
        <w:r w:rsidRPr="00D67588">
          <w:rPr>
            <w:rStyle w:val="a4"/>
          </w:rPr>
          <w:t>пункте 6</w:t>
        </w:r>
      </w:hyperlink>
      <w:r w:rsidRPr="00D67588">
        <w:t>: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 </w:t>
      </w:r>
      <w:hyperlink r:id="rId8" w:anchor="/document/74011291/entry/61" w:history="1">
        <w:r w:rsidRPr="00D67588">
          <w:rPr>
            <w:rStyle w:val="a4"/>
          </w:rPr>
          <w:t>подпункт "а"</w:t>
        </w:r>
      </w:hyperlink>
      <w:r w:rsidRPr="00D67588">
        <w:t> признать утратившим силу;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 </w:t>
      </w:r>
      <w:hyperlink r:id="rId9" w:anchor="/document/74011291/entry/63" w:history="1">
        <w:r w:rsidRPr="00D67588">
          <w:rPr>
            <w:rStyle w:val="a4"/>
          </w:rPr>
          <w:t>подпункт "в"</w:t>
        </w:r>
      </w:hyperlink>
      <w:r w:rsidRPr="00D67588">
        <w:t> изложить в следующей редакции: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"в) не допускать в используемые для осуществления деятельности транспорт общего пользования городского, пригородного и местного сообщения, в том числе такси, помещения медицинских организаций, аптек и аптечных пунктов граждан без средств индивидуальной защиты органов дыхания (маски, респираторы)</w:t>
      </w:r>
      <w:proofErr w:type="gramStart"/>
      <w:r w:rsidRPr="00D67588">
        <w:t>;"</w:t>
      </w:r>
      <w:proofErr w:type="gramEnd"/>
      <w:r w:rsidRPr="00D67588">
        <w:t>.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1.4. </w:t>
      </w:r>
      <w:hyperlink r:id="rId10" w:anchor="/document/74011291/entry/8" w:history="1">
        <w:r w:rsidRPr="00D67588">
          <w:rPr>
            <w:rStyle w:val="a4"/>
          </w:rPr>
          <w:t>Пункты 8</w:t>
        </w:r>
      </w:hyperlink>
      <w:r w:rsidRPr="00D67588">
        <w:t>, </w:t>
      </w:r>
      <w:hyperlink r:id="rId11" w:anchor="/document/74011291/entry/9" w:history="1">
        <w:r w:rsidRPr="00D67588">
          <w:rPr>
            <w:rStyle w:val="a4"/>
          </w:rPr>
          <w:t>9</w:t>
        </w:r>
      </w:hyperlink>
      <w:r w:rsidRPr="00D67588">
        <w:t>, </w:t>
      </w:r>
      <w:hyperlink r:id="rId12" w:anchor="/document/74011291/entry/10" w:history="1">
        <w:r w:rsidRPr="00D67588">
          <w:rPr>
            <w:rStyle w:val="a4"/>
          </w:rPr>
          <w:t>10</w:t>
        </w:r>
      </w:hyperlink>
      <w:r w:rsidRPr="00D67588">
        <w:t> признать утратившими силу.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2. Приостановить действие </w:t>
      </w:r>
      <w:hyperlink r:id="rId13" w:anchor="/document/74011291/entry/43" w:history="1">
        <w:r w:rsidRPr="00D67588">
          <w:rPr>
            <w:rStyle w:val="a4"/>
          </w:rPr>
          <w:t>подпункта "в" пункта 4</w:t>
        </w:r>
      </w:hyperlink>
      <w:r w:rsidRPr="00D67588">
        <w:t> в части требований по обязательному использованию гражданами средств индивидуальной защиты органов дыхания (маски, респираторы), за исключением: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 проезда во всех видах транспорта общего пользования городского, пригородного и местного сообщения, в том числе такси;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 при посещении медицинских организаций, аптек, аптечных пунктов;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>- сотрудников пунктов временного размещения и учреждений, оказывающих социальную помощь населению.</w:t>
      </w:r>
    </w:p>
    <w:p w:rsidR="001D1811" w:rsidRPr="00D67588" w:rsidRDefault="001D1811" w:rsidP="001D1811">
      <w:pPr>
        <w:ind w:firstLine="709"/>
        <w:jc w:val="both"/>
      </w:pPr>
      <w:r w:rsidRPr="00D67588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D1811" w:rsidRPr="00D67588" w:rsidRDefault="001D1811" w:rsidP="001D1811">
      <w:pPr>
        <w:ind w:firstLine="709"/>
        <w:jc w:val="both"/>
      </w:pPr>
      <w:r w:rsidRPr="00D67588">
        <w:rPr>
          <w:bCs/>
        </w:rPr>
        <w:t>4. Настоящее постановление вступает</w:t>
      </w:r>
      <w:r w:rsidRPr="00D67588">
        <w:t xml:space="preserve"> в силу с  1 июня 2022 года.</w:t>
      </w:r>
    </w:p>
    <w:p w:rsidR="001D1811" w:rsidRPr="00D67588" w:rsidRDefault="001D1811" w:rsidP="001D181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67588">
        <w:t xml:space="preserve">5. </w:t>
      </w:r>
      <w:proofErr w:type="gramStart"/>
      <w:r w:rsidRPr="00D67588">
        <w:t>Контроль за</w:t>
      </w:r>
      <w:proofErr w:type="gramEnd"/>
      <w:r w:rsidRPr="00D67588">
        <w:t xml:space="preserve"> исполнением настоящего постановления оставляю                             за собой.</w:t>
      </w:r>
    </w:p>
    <w:p w:rsidR="001D1811" w:rsidRPr="00D67588" w:rsidRDefault="001D1811" w:rsidP="001D1811">
      <w:pPr>
        <w:ind w:firstLine="709"/>
        <w:jc w:val="both"/>
      </w:pPr>
    </w:p>
    <w:p w:rsidR="001D1811" w:rsidRPr="00D67588" w:rsidRDefault="001D1811" w:rsidP="001D1811">
      <w:pPr>
        <w:jc w:val="both"/>
      </w:pPr>
    </w:p>
    <w:p w:rsidR="001D1811" w:rsidRPr="00D67588" w:rsidRDefault="001D1811" w:rsidP="001D1811">
      <w:pPr>
        <w:jc w:val="both"/>
        <w:textAlignment w:val="top"/>
        <w:rPr>
          <w:bCs/>
          <w:spacing w:val="3"/>
        </w:rPr>
      </w:pPr>
      <w:r w:rsidRPr="00D67588">
        <w:rPr>
          <w:bCs/>
          <w:spacing w:val="3"/>
        </w:rPr>
        <w:t>Глава</w:t>
      </w:r>
    </w:p>
    <w:p w:rsidR="001D1811" w:rsidRPr="00D67588" w:rsidRDefault="001D1811" w:rsidP="001D1811">
      <w:pPr>
        <w:jc w:val="both"/>
        <w:textAlignment w:val="top"/>
      </w:pPr>
      <w:r w:rsidRPr="00D67588">
        <w:rPr>
          <w:bCs/>
          <w:spacing w:val="3"/>
        </w:rPr>
        <w:t xml:space="preserve">Панинского </w:t>
      </w:r>
      <w:proofErr w:type="gramStart"/>
      <w:r w:rsidRPr="00D67588">
        <w:rPr>
          <w:bCs/>
          <w:spacing w:val="3"/>
        </w:rPr>
        <w:t>муниципального</w:t>
      </w:r>
      <w:proofErr w:type="gramEnd"/>
      <w:r w:rsidRPr="00D67588">
        <w:rPr>
          <w:bCs/>
          <w:spacing w:val="3"/>
        </w:rPr>
        <w:t xml:space="preserve"> района                                             Н.В. Щеглов</w:t>
      </w:r>
    </w:p>
    <w:p w:rsidR="00B87C34" w:rsidRDefault="00B87C34"/>
    <w:sectPr w:rsidR="00B87C34" w:rsidSect="00117401">
      <w:headerReference w:type="default" r:id="rId14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D67588" w:rsidRDefault="001D1811" w:rsidP="00E50516">
        <w:pPr>
          <w:pStyle w:val="a6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11"/>
    <w:rsid w:val="001D1811"/>
    <w:rsid w:val="00285FD2"/>
    <w:rsid w:val="007073B8"/>
    <w:rsid w:val="009A5522"/>
    <w:rsid w:val="00B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D181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D181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D181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D1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iPriority w:val="99"/>
    <w:unhideWhenUsed/>
    <w:rsid w:val="001D1811"/>
    <w:rPr>
      <w:color w:val="0000FF"/>
      <w:u w:val="single"/>
    </w:rPr>
  </w:style>
  <w:style w:type="character" w:customStyle="1" w:styleId="a5">
    <w:name w:val="Верхний колонтитул Знак"/>
    <w:aliases w:val="Header Char Знак"/>
    <w:basedOn w:val="a1"/>
    <w:link w:val="a6"/>
    <w:uiPriority w:val="99"/>
    <w:locked/>
    <w:rsid w:val="001D1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"/>
    <w:basedOn w:val="a"/>
    <w:link w:val="a5"/>
    <w:uiPriority w:val="99"/>
    <w:unhideWhenUsed/>
    <w:qFormat/>
    <w:rsid w:val="001D18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1D18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1D18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D1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1D18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1D181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D1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D18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2022-07-08T08:06:00Z</dcterms:created>
  <dcterms:modified xsi:type="dcterms:W3CDTF">2022-07-08T08:06:00Z</dcterms:modified>
</cp:coreProperties>
</file>