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C" w:rsidRPr="00AC12D1" w:rsidRDefault="001749FC" w:rsidP="001749FC">
      <w:pPr>
        <w:jc w:val="both"/>
      </w:pPr>
    </w:p>
    <w:p w:rsidR="001749FC" w:rsidRPr="00AC12D1" w:rsidRDefault="001749FC" w:rsidP="001749FC">
      <w:pPr>
        <w:ind w:firstLine="709"/>
        <w:jc w:val="center"/>
      </w:pPr>
      <w:r w:rsidRPr="00AC12D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C" w:rsidRPr="00AC12D1" w:rsidRDefault="001749FC" w:rsidP="001749F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12D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749FC" w:rsidRPr="00AC12D1" w:rsidRDefault="001749FC" w:rsidP="001749F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12D1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749FC" w:rsidRPr="00AC12D1" w:rsidRDefault="001749FC" w:rsidP="001749FC">
      <w:pPr>
        <w:ind w:firstLine="709"/>
        <w:jc w:val="center"/>
        <w:rPr>
          <w:bCs/>
        </w:rPr>
      </w:pPr>
      <w:r w:rsidRPr="00AC12D1">
        <w:rPr>
          <w:bCs/>
        </w:rPr>
        <w:t>ВОРОНЕЖСКОЙ ОБЛАСТИ</w:t>
      </w:r>
    </w:p>
    <w:p w:rsidR="001749FC" w:rsidRPr="00AC12D1" w:rsidRDefault="001749FC" w:rsidP="001749F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1749FC" w:rsidRPr="00AC12D1" w:rsidRDefault="001749FC" w:rsidP="001749F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AC12D1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AC12D1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1749FC" w:rsidRPr="00AC12D1" w:rsidRDefault="001749FC" w:rsidP="001749FC">
      <w:pPr>
        <w:ind w:firstLine="709"/>
        <w:jc w:val="both"/>
        <w:rPr>
          <w:bCs/>
        </w:rPr>
      </w:pPr>
    </w:p>
    <w:p w:rsidR="001749FC" w:rsidRPr="00AC12D1" w:rsidRDefault="001749FC" w:rsidP="001749FC">
      <w:pPr>
        <w:ind w:firstLine="709"/>
        <w:jc w:val="both"/>
        <w:rPr>
          <w:bCs/>
        </w:rPr>
      </w:pPr>
    </w:p>
    <w:p w:rsidR="001749FC" w:rsidRPr="00AC12D1" w:rsidRDefault="001749FC" w:rsidP="001749FC">
      <w:pPr>
        <w:jc w:val="both"/>
      </w:pPr>
      <w:r w:rsidRPr="00AC12D1">
        <w:t>от 26.11.2021 г. № 418</w:t>
      </w:r>
    </w:p>
    <w:p w:rsidR="001749FC" w:rsidRPr="00AC12D1" w:rsidRDefault="001749FC" w:rsidP="001749FC">
      <w:pPr>
        <w:jc w:val="both"/>
      </w:pPr>
      <w:r w:rsidRPr="00AC12D1">
        <w:t>р.п. Панино</w:t>
      </w:r>
    </w:p>
    <w:tbl>
      <w:tblPr>
        <w:tblW w:w="0" w:type="auto"/>
        <w:tblLook w:val="04A0"/>
      </w:tblPr>
      <w:tblGrid>
        <w:gridCol w:w="5495"/>
      </w:tblGrid>
      <w:tr w:rsidR="001749FC" w:rsidRPr="00AC12D1" w:rsidTr="00744C87">
        <w:tc>
          <w:tcPr>
            <w:tcW w:w="5495" w:type="dxa"/>
          </w:tcPr>
          <w:p w:rsidR="001749FC" w:rsidRPr="00AC12D1" w:rsidRDefault="001749FC" w:rsidP="00744C8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1749FC" w:rsidRPr="00AC12D1" w:rsidRDefault="001749FC" w:rsidP="00744C8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C12D1">
              <w:t xml:space="preserve">О внесении изменения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AC12D1">
              <w:rPr>
                <w:bCs/>
              </w:rPr>
              <w:t>по обеспечению санитарно-эпидемиологического благополучия населения</w:t>
            </w:r>
            <w:r w:rsidRPr="00AC12D1">
              <w:t xml:space="preserve"> в </w:t>
            </w:r>
            <w:proofErr w:type="spellStart"/>
            <w:r w:rsidRPr="00AC12D1">
              <w:t>Панинском</w:t>
            </w:r>
            <w:proofErr w:type="spellEnd"/>
            <w:r w:rsidRPr="00AC12D1">
              <w:t xml:space="preserve"> муниципальном районе Воронежской области</w:t>
            </w:r>
            <w:r w:rsidRPr="00AC12D1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AC12D1">
              <w:rPr>
                <w:bCs/>
              </w:rPr>
              <w:t>коронавирусной</w:t>
            </w:r>
            <w:proofErr w:type="spellEnd"/>
            <w:r w:rsidRPr="00AC12D1">
              <w:rPr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AC12D1">
              <w:rPr>
                <w:bCs/>
              </w:rPr>
              <w:t xml:space="preserve"> № </w:t>
            </w:r>
            <w:proofErr w:type="gramStart"/>
            <w:r w:rsidRPr="00AC12D1">
              <w:rPr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AC12D1">
              <w:rPr>
                <w:bCs/>
              </w:rPr>
              <w:t xml:space="preserve"> № 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395)</w:t>
            </w:r>
          </w:p>
        </w:tc>
      </w:tr>
    </w:tbl>
    <w:p w:rsidR="001749FC" w:rsidRPr="00AC12D1" w:rsidRDefault="001749FC" w:rsidP="001749F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9FC" w:rsidRPr="00AC12D1" w:rsidRDefault="001749FC" w:rsidP="001749F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9FC" w:rsidRPr="00AC12D1" w:rsidRDefault="001749FC" w:rsidP="001749FC">
      <w:pPr>
        <w:autoSpaceDE w:val="0"/>
        <w:autoSpaceDN w:val="0"/>
        <w:adjustRightInd w:val="0"/>
        <w:ind w:firstLine="708"/>
        <w:jc w:val="both"/>
      </w:pPr>
      <w:proofErr w:type="gramStart"/>
      <w:r w:rsidRPr="00AC12D1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</w:t>
      </w:r>
      <w:r w:rsidRPr="00AC12D1">
        <w:lastRenderedPageBreak/>
        <w:t xml:space="preserve">с распространением                                    новой </w:t>
      </w:r>
      <w:proofErr w:type="spellStart"/>
      <w:r w:rsidRPr="00AC12D1">
        <w:t>коронавирусной</w:t>
      </w:r>
      <w:proofErr w:type="spellEnd"/>
      <w:r w:rsidRPr="00AC12D1">
        <w:t xml:space="preserve"> инфекции (COVID-19)», указом губернатора Воронежской области от 20.03.2020 № 113-у «О введении в</w:t>
      </w:r>
      <w:proofErr w:type="gramEnd"/>
      <w:r w:rsidRPr="00AC12D1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26.11.2021 № 207-у «О внесении изменения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proofErr w:type="spellStart"/>
      <w:proofErr w:type="gramStart"/>
      <w:r w:rsidRPr="00AC12D1">
        <w:t>п</w:t>
      </w:r>
      <w:proofErr w:type="spellEnd"/>
      <w:proofErr w:type="gramEnd"/>
      <w:r w:rsidRPr="00AC12D1">
        <w:t xml:space="preserve"> о с т а </w:t>
      </w:r>
      <w:proofErr w:type="spellStart"/>
      <w:r w:rsidRPr="00AC12D1">
        <w:t>н</w:t>
      </w:r>
      <w:proofErr w:type="spellEnd"/>
      <w:r w:rsidRPr="00AC12D1">
        <w:t xml:space="preserve"> о в л я е т:</w:t>
      </w:r>
    </w:p>
    <w:p w:rsidR="001749FC" w:rsidRPr="00AC12D1" w:rsidRDefault="001749FC" w:rsidP="001749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2D1">
        <w:t xml:space="preserve">1. </w:t>
      </w:r>
      <w:proofErr w:type="gramStart"/>
      <w:r w:rsidRPr="00AC12D1">
        <w:t xml:space="preserve">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AC12D1">
        <w:rPr>
          <w:bCs/>
        </w:rPr>
        <w:t>по обеспечению санитарно-эпидемиологического благополучия населения</w:t>
      </w:r>
      <w:r w:rsidRPr="00AC12D1">
        <w:t xml:space="preserve"> в </w:t>
      </w:r>
      <w:proofErr w:type="spellStart"/>
      <w:r w:rsidRPr="00AC12D1">
        <w:t>Панинском</w:t>
      </w:r>
      <w:proofErr w:type="spellEnd"/>
      <w:r w:rsidRPr="00AC12D1">
        <w:t xml:space="preserve"> муниципальном районе Воронежской области</w:t>
      </w:r>
      <w:r w:rsidRPr="00AC12D1">
        <w:rPr>
          <w:bCs/>
        </w:rPr>
        <w:t xml:space="preserve"> в связи с распространением новой </w:t>
      </w:r>
      <w:proofErr w:type="spellStart"/>
      <w:r w:rsidRPr="00AC12D1">
        <w:rPr>
          <w:bCs/>
        </w:rPr>
        <w:t>коронавирусной</w:t>
      </w:r>
      <w:proofErr w:type="spellEnd"/>
      <w:r w:rsidRPr="00AC12D1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</w:t>
      </w:r>
      <w:proofErr w:type="gramEnd"/>
      <w:r w:rsidRPr="00AC12D1">
        <w:rPr>
          <w:bCs/>
        </w:rPr>
        <w:t xml:space="preserve"> </w:t>
      </w:r>
      <w:proofErr w:type="gramStart"/>
      <w:r w:rsidRPr="00AC12D1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</w:t>
      </w:r>
      <w:proofErr w:type="gramEnd"/>
      <w:r w:rsidRPr="00AC12D1">
        <w:rPr>
          <w:bCs/>
        </w:rPr>
        <w:t xml:space="preserve"> 29.01.2021 № 23, от 12.02.2021 № 50, от 26.02.2021 № 60,                            от 04.03.2021 № 69, от 25.05.2021 № 183, от 22.06.2021 № 221, </w:t>
      </w:r>
      <w:proofErr w:type="gramStart"/>
      <w:r w:rsidRPr="00AC12D1">
        <w:rPr>
          <w:bCs/>
        </w:rPr>
        <w:t>от</w:t>
      </w:r>
      <w:proofErr w:type="gramEnd"/>
      <w:r w:rsidRPr="00AC12D1">
        <w:rPr>
          <w:bCs/>
        </w:rPr>
        <w:t xml:space="preserve"> 30.06.2021 № 241, от 13.07.2021 № 258, от 20.08.2021 № 299, от 08.10.2021 № 349,                       от 12.10.2021 № 350, от 13.10.2021 № 356, от 22.10.2021 № 379, от 12.11.2021 № 395) </w:t>
      </w:r>
      <w:r w:rsidRPr="00AC12D1">
        <w:rPr>
          <w:shd w:val="clear" w:color="auto" w:fill="FFFFFF"/>
        </w:rPr>
        <w:t>изменение, признав пункт 12 утратившим силу.</w:t>
      </w:r>
    </w:p>
    <w:p w:rsidR="001749FC" w:rsidRPr="00AC12D1" w:rsidRDefault="001749FC" w:rsidP="001749FC">
      <w:pPr>
        <w:ind w:firstLine="708"/>
        <w:jc w:val="both"/>
      </w:pPr>
      <w:r w:rsidRPr="00AC12D1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749FC" w:rsidRPr="00AC12D1" w:rsidRDefault="001749FC" w:rsidP="001749F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C12D1">
        <w:rPr>
          <w:bCs/>
        </w:rPr>
        <w:t>3. Настоящее постановление вступает</w:t>
      </w:r>
      <w:r w:rsidRPr="00AC12D1">
        <w:t xml:space="preserve"> в силу с 29 ноября 2021 года.</w:t>
      </w:r>
    </w:p>
    <w:p w:rsidR="001749FC" w:rsidRPr="00AC12D1" w:rsidRDefault="001749FC" w:rsidP="001749FC">
      <w:pPr>
        <w:ind w:firstLine="709"/>
        <w:jc w:val="both"/>
      </w:pPr>
      <w:r w:rsidRPr="00AC12D1">
        <w:t>4. Контроль за исполнением настоящего постановления оставляю                             за собой.</w:t>
      </w:r>
    </w:p>
    <w:p w:rsidR="001749FC" w:rsidRPr="00AC12D1" w:rsidRDefault="001749FC" w:rsidP="001749FC">
      <w:pPr>
        <w:ind w:firstLine="709"/>
        <w:jc w:val="both"/>
      </w:pPr>
    </w:p>
    <w:p w:rsidR="001749FC" w:rsidRPr="00AC12D1" w:rsidRDefault="001749FC" w:rsidP="001749FC">
      <w:pPr>
        <w:ind w:firstLine="709"/>
        <w:jc w:val="both"/>
      </w:pPr>
    </w:p>
    <w:p w:rsidR="001749FC" w:rsidRPr="00AC12D1" w:rsidRDefault="001749FC" w:rsidP="001749FC">
      <w:pPr>
        <w:jc w:val="both"/>
        <w:textAlignment w:val="top"/>
        <w:rPr>
          <w:bCs/>
          <w:spacing w:val="3"/>
        </w:rPr>
      </w:pPr>
      <w:r w:rsidRPr="00AC12D1">
        <w:rPr>
          <w:bCs/>
          <w:spacing w:val="3"/>
        </w:rPr>
        <w:t>Глава</w:t>
      </w:r>
    </w:p>
    <w:p w:rsidR="001749FC" w:rsidRPr="00AC12D1" w:rsidRDefault="001749FC" w:rsidP="001749FC">
      <w:pPr>
        <w:jc w:val="both"/>
        <w:textAlignment w:val="top"/>
        <w:rPr>
          <w:bCs/>
          <w:spacing w:val="3"/>
        </w:rPr>
      </w:pPr>
      <w:r w:rsidRPr="00AC12D1">
        <w:rPr>
          <w:bCs/>
          <w:spacing w:val="3"/>
        </w:rPr>
        <w:t xml:space="preserve">Панинского </w:t>
      </w:r>
      <w:proofErr w:type="gramStart"/>
      <w:r w:rsidRPr="00AC12D1">
        <w:rPr>
          <w:bCs/>
          <w:spacing w:val="3"/>
        </w:rPr>
        <w:t>муниципального</w:t>
      </w:r>
      <w:proofErr w:type="gramEnd"/>
      <w:r w:rsidRPr="00AC12D1">
        <w:rPr>
          <w:bCs/>
          <w:spacing w:val="3"/>
        </w:rPr>
        <w:t xml:space="preserve"> района                                        Н.В. Щеглов</w:t>
      </w:r>
    </w:p>
    <w:p w:rsidR="009D75E9" w:rsidRDefault="009D75E9"/>
    <w:sectPr w:rsidR="009D75E9" w:rsidSect="009D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9FC"/>
    <w:rsid w:val="001749FC"/>
    <w:rsid w:val="00285FD2"/>
    <w:rsid w:val="007073B8"/>
    <w:rsid w:val="009A5522"/>
    <w:rsid w:val="009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749F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749F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749F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74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1749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74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1749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749F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74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4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749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2021-12-06T08:15:00Z</dcterms:created>
  <dcterms:modified xsi:type="dcterms:W3CDTF">2021-12-06T08:15:00Z</dcterms:modified>
</cp:coreProperties>
</file>